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97" w:rsidRDefault="00296997" w:rsidP="00296997">
      <w:pPr>
        <w:spacing w:line="520" w:lineRule="exact"/>
        <w:rPr>
          <w:rFonts w:ascii="黑体" w:eastAsia="黑体" w:hAnsi="黑体"/>
          <w:szCs w:val="32"/>
        </w:rPr>
      </w:pPr>
      <w:r w:rsidRPr="00296997">
        <w:rPr>
          <w:rFonts w:ascii="黑体" w:eastAsia="黑体" w:hAnsi="黑体" w:hint="eastAsia"/>
          <w:szCs w:val="32"/>
        </w:rPr>
        <w:t>附件</w:t>
      </w:r>
      <w:r w:rsidR="001D5BD7">
        <w:rPr>
          <w:rFonts w:ascii="黑体" w:eastAsia="黑体" w:hAnsi="黑体" w:hint="eastAsia"/>
          <w:szCs w:val="32"/>
        </w:rPr>
        <w:t>1-1</w:t>
      </w:r>
    </w:p>
    <w:p w:rsidR="001D5BD7" w:rsidRPr="001D5BD7" w:rsidRDefault="001D5BD7" w:rsidP="00296997">
      <w:pPr>
        <w:spacing w:line="520" w:lineRule="exact"/>
        <w:rPr>
          <w:rFonts w:ascii="黑体" w:eastAsia="黑体" w:hAnsi="黑体"/>
          <w:szCs w:val="32"/>
        </w:rPr>
      </w:pPr>
    </w:p>
    <w:p w:rsidR="00296997" w:rsidRPr="002E26E9" w:rsidRDefault="00296997" w:rsidP="002E26E9">
      <w:pPr>
        <w:spacing w:line="520" w:lineRule="exact"/>
        <w:ind w:firstLineChars="49" w:firstLine="211"/>
        <w:rPr>
          <w:rFonts w:ascii="方正小标宋简体" w:eastAsia="方正小标宋简体" w:hAnsi="仿宋"/>
          <w:sz w:val="44"/>
          <w:szCs w:val="44"/>
        </w:rPr>
      </w:pPr>
      <w:r w:rsidRPr="002E26E9">
        <w:rPr>
          <w:rFonts w:ascii="方正小标宋简体" w:eastAsia="方正小标宋简体" w:hAnsi="仿宋" w:hint="eastAsia"/>
          <w:sz w:val="44"/>
          <w:szCs w:val="44"/>
        </w:rPr>
        <w:t>深圳市工业设计中心认定和资助计划操作规程</w:t>
      </w:r>
    </w:p>
    <w:p w:rsidR="00296997" w:rsidRDefault="00296997" w:rsidP="00296997">
      <w:pPr>
        <w:spacing w:line="520" w:lineRule="exact"/>
        <w:jc w:val="center"/>
        <w:rPr>
          <w:rFonts w:ascii="仿宋_GB2312" w:hAnsi="仿宋"/>
          <w:szCs w:val="32"/>
        </w:rPr>
      </w:pPr>
      <w:r>
        <w:rPr>
          <w:rFonts w:ascii="仿宋_GB2312" w:hAnsi="仿宋" w:hint="eastAsia"/>
          <w:szCs w:val="32"/>
        </w:rPr>
        <w:t>（送审稿）</w:t>
      </w:r>
    </w:p>
    <w:p w:rsidR="00296997" w:rsidRDefault="00296997" w:rsidP="00296997">
      <w:pPr>
        <w:spacing w:line="520" w:lineRule="exact"/>
        <w:jc w:val="center"/>
        <w:rPr>
          <w:rFonts w:ascii="仿宋_GB2312" w:hAnsi="仿宋"/>
          <w:szCs w:val="32"/>
        </w:rPr>
      </w:pPr>
    </w:p>
    <w:p w:rsidR="00296997" w:rsidRDefault="00296997" w:rsidP="00296997">
      <w:pPr>
        <w:spacing w:line="520" w:lineRule="exact"/>
        <w:ind w:firstLine="660"/>
        <w:rPr>
          <w:rFonts w:ascii="仿宋_GB2312" w:hAnsi="仿宋"/>
          <w:szCs w:val="32"/>
        </w:rPr>
      </w:pPr>
      <w:r>
        <w:rPr>
          <w:rFonts w:ascii="仿宋_GB2312" w:hAnsi="仿宋" w:hint="eastAsia"/>
          <w:szCs w:val="32"/>
        </w:rPr>
        <w:t>为增强企业设计创新能力，提升工业设计发展质量，规范财政资金使用和管理，根据《关于加快工业设计业发展的若干措施》（深府〔2012〕137号）和《深圳市工业设计业发展专项资金管理办法（试行）》（深财科〔2013 〕169号）有关规定，制定本规程。</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第一章  认定标准和条件</w:t>
      </w:r>
    </w:p>
    <w:p w:rsidR="00296997" w:rsidRDefault="00296997" w:rsidP="00296997">
      <w:pPr>
        <w:spacing w:line="520" w:lineRule="exact"/>
        <w:ind w:firstLineChars="200" w:firstLine="622"/>
        <w:rPr>
          <w:rFonts w:ascii="仿宋_GB2312" w:hAnsi="仿宋"/>
          <w:szCs w:val="32"/>
        </w:rPr>
      </w:pPr>
      <w:r>
        <w:rPr>
          <w:rFonts w:ascii="仿宋_GB2312" w:hAnsi="仿宋" w:hint="eastAsia"/>
          <w:szCs w:val="32"/>
        </w:rPr>
        <w:t>第一条 本规程所称的工业设计中心是指工业设计创新能力强、特色鲜明、管理规范、业绩突出，发展水平居行业先进地位的企业工业设计中心或工业设计企业。</w:t>
      </w:r>
    </w:p>
    <w:p w:rsidR="00296997" w:rsidRDefault="00296997" w:rsidP="00296997">
      <w:pPr>
        <w:spacing w:line="520" w:lineRule="exact"/>
        <w:ind w:firstLineChars="200" w:firstLine="622"/>
        <w:rPr>
          <w:rFonts w:ascii="仿宋_GB2312" w:hAnsi="仿宋"/>
          <w:szCs w:val="32"/>
        </w:rPr>
      </w:pPr>
      <w:r>
        <w:rPr>
          <w:rFonts w:ascii="仿宋_GB2312" w:hAnsi="仿宋" w:hint="eastAsia"/>
          <w:szCs w:val="32"/>
        </w:rPr>
        <w:t>国家级工业设计中心由工业和信息化部认定，省级工业设计中心由广东省经济和信息委员会认定，市级工业设计中心由深圳市经济贸易和信息化委员会认定。</w:t>
      </w:r>
    </w:p>
    <w:p w:rsidR="00296997" w:rsidRDefault="00296997" w:rsidP="00296997">
      <w:pPr>
        <w:spacing w:line="520" w:lineRule="exact"/>
        <w:ind w:firstLineChars="200" w:firstLine="622"/>
        <w:rPr>
          <w:rFonts w:ascii="仿宋_GB2312" w:hAnsi="仿宋"/>
          <w:szCs w:val="32"/>
        </w:rPr>
      </w:pPr>
      <w:r>
        <w:rPr>
          <w:rFonts w:ascii="仿宋_GB2312" w:hAnsi="仿宋" w:hint="eastAsia"/>
          <w:szCs w:val="32"/>
        </w:rPr>
        <w:t>第二条 申报认定国家级工业设计中心按工业和信息化部《国家级工业设计中心认定管理办法（试行）》（工信部产业〔2012〕422号）有关规定执行。</w:t>
      </w:r>
    </w:p>
    <w:p w:rsidR="00296997" w:rsidRDefault="00296997" w:rsidP="00296997">
      <w:pPr>
        <w:spacing w:line="520" w:lineRule="exact"/>
        <w:ind w:firstLineChars="200" w:firstLine="622"/>
        <w:rPr>
          <w:rFonts w:ascii="仿宋_GB2312" w:hAnsi="仿宋"/>
          <w:szCs w:val="32"/>
        </w:rPr>
      </w:pPr>
      <w:r>
        <w:rPr>
          <w:rFonts w:ascii="仿宋_GB2312" w:hAnsi="仿宋" w:hint="eastAsia"/>
          <w:szCs w:val="32"/>
        </w:rPr>
        <w:t>第三条 申报认定省级工业设计中心按广东省经济和信息化委员会省级工业设计中心认定的有关规定执行。</w:t>
      </w:r>
    </w:p>
    <w:p w:rsidR="00296997" w:rsidRDefault="00296997" w:rsidP="00296997">
      <w:pPr>
        <w:spacing w:line="520" w:lineRule="exact"/>
        <w:ind w:firstLineChars="200" w:firstLine="622"/>
        <w:rPr>
          <w:rFonts w:ascii="仿宋_GB2312"/>
          <w:szCs w:val="32"/>
        </w:rPr>
      </w:pPr>
      <w:r>
        <w:rPr>
          <w:rFonts w:ascii="仿宋_GB2312" w:hAnsi="仿宋" w:hint="eastAsia"/>
          <w:szCs w:val="32"/>
        </w:rPr>
        <w:t xml:space="preserve">第四条 </w:t>
      </w:r>
      <w:r>
        <w:rPr>
          <w:rFonts w:ascii="仿宋_GB2312" w:hint="eastAsia"/>
          <w:szCs w:val="32"/>
        </w:rPr>
        <w:t>已建立工业设计中心的企业申请</w:t>
      </w:r>
      <w:proofErr w:type="gramStart"/>
      <w:r>
        <w:rPr>
          <w:rFonts w:ascii="仿宋_GB2312" w:hint="eastAsia"/>
          <w:szCs w:val="32"/>
        </w:rPr>
        <w:t>认定市</w:t>
      </w:r>
      <w:proofErr w:type="gramEnd"/>
      <w:r>
        <w:rPr>
          <w:rFonts w:ascii="仿宋_GB2312" w:hint="eastAsia"/>
          <w:szCs w:val="32"/>
        </w:rPr>
        <w:t>工业设计中心应具备以下条件：</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lastRenderedPageBreak/>
        <w:t>（一）遵守国家法律法规，符合国家产业政策和地方经济社会发展要求，认真履行社会责任，在行业内具有明显的规模优势和竞争优势。</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（二）有较强的创新能力和较高的研发投入，知识产权应用及保护制度健全，拥有一定数量的自主知识产权和自主品牌，近两年内获得国内外授权专利（含版权）10项以上。</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（三）重视工业设计工作，用于工业设计的投入处于行业领先水平，具备企业工业设计中心建设和发展的良好条件。</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四）已设立独立的工业设计中心两年以上，有固定的工作场所，有较好的工业设计研究试验条件和基础设施，具备独立承担相关领域工业设计研究、提供工业设计服务和教育培训专业人员的能力，拥有独立自主的设计创新成果。</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（五）工业设计中心组织体系完善，机制健全，管理科学，发展规划和目标明确。</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六）工业设计中心人才队伍素质较高，设计经验丰富，工业设计水平在同行业处于领先地位。工业设计专业人员40人以上，其中具有大学本科以上学历人员、技师（高级技师）职业资格的人员和高级专业技术职称的人员比例不低于60%。</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（七）工业设计中心创新能力强，业绩突出，经营稳定，设计产品已取得显著经济效益，近两年主营业务收入不低于1亿元，利润率高于行业平均水平。</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（八）企业两年内（截止申报日期）未发生重大质量或安全事故，没有违法行为或涉嫌违法正在接受有关部门审查的情况。</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lastRenderedPageBreak/>
        <w:t>第五条</w:t>
      </w:r>
      <w:r>
        <w:rPr>
          <w:rFonts w:eastAsia="仿宋_GB2312" w:hint="eastAsia"/>
          <w:sz w:val="32"/>
          <w:szCs w:val="32"/>
        </w:rPr>
        <w:t> </w:t>
      </w:r>
      <w:r>
        <w:rPr>
          <w:rFonts w:ascii="仿宋_GB2312" w:eastAsia="仿宋_GB2312" w:hint="eastAsia"/>
          <w:sz w:val="32"/>
          <w:szCs w:val="32"/>
        </w:rPr>
        <w:t xml:space="preserve"> 工业设计企业申请</w:t>
      </w:r>
      <w:proofErr w:type="gramStart"/>
      <w:r>
        <w:rPr>
          <w:rFonts w:ascii="仿宋_GB2312" w:eastAsia="仿宋_GB2312" w:hint="eastAsia"/>
          <w:sz w:val="32"/>
          <w:szCs w:val="32"/>
        </w:rPr>
        <w:t>认定市</w:t>
      </w:r>
      <w:proofErr w:type="gramEnd"/>
      <w:r>
        <w:rPr>
          <w:rFonts w:ascii="仿宋_GB2312" w:eastAsia="仿宋_GB2312" w:hint="eastAsia"/>
          <w:sz w:val="32"/>
          <w:szCs w:val="32"/>
        </w:rPr>
        <w:t>工业设计中心应具备以下条件：</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（一）遵守国家法律法规，符合国家产业政策和地方经济社会发展要求，认真履行社会责任，在工业设计行业内具有明显的规模优势和竞争优势。</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二）成立两年以上，以工业设计服务为主营业务，有较好的工业设计研究试验条件和基础设施，具备独立承担相关行业领域工业设计研究、提供工业设计服务和教育培训专业人员的能力，以及独立自主的设计创新成果。</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三）拥有设计水平高、经验丰富的工业设计师，拥有一定规模的专业设计人才，队伍结构科学合理，在同行业中具有较强的设计人才优势。工业设计专业人员30人以上，其中具有大学本科以上学历人员、技师（高级技师）职业资格的人员和具有高级专业技术职称的人员比例不低于60%。</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（四）工业设计服务水平在行业中处于领先地位，业绩突出，经营稳定。近两年，工业设计服务年营业收入不低于1000万元，占企业总营业收入的比例不低于50%，利润率高于行业平均水平。</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（五）两年内（截止申报日期）未发生重大质量或安全事故，没有违法行为或涉嫌违法正在接受有关部门审查的情况。</w:t>
      </w:r>
    </w:p>
    <w:p w:rsidR="00296997" w:rsidRDefault="00296997" w:rsidP="00296997">
      <w:pPr>
        <w:pStyle w:val="a8"/>
        <w:shd w:val="clear" w:color="auto" w:fill="FFFFFF"/>
        <w:spacing w:before="0" w:beforeAutospacing="0" w:after="0" w:afterAutospacing="0" w:line="520" w:lineRule="exact"/>
        <w:jc w:val="center"/>
        <w:rPr>
          <w:rFonts w:ascii="仿宋_GB2312" w:eastAsia="仿宋_GB2312"/>
          <w:b/>
          <w:sz w:val="32"/>
          <w:szCs w:val="32"/>
        </w:rPr>
      </w:pPr>
      <w:r>
        <w:rPr>
          <w:rFonts w:ascii="仿宋_GB2312" w:eastAsia="仿宋_GB2312" w:hint="eastAsia"/>
          <w:b/>
          <w:sz w:val="32"/>
          <w:szCs w:val="32"/>
        </w:rPr>
        <w:t>第二章</w:t>
      </w:r>
      <w:r>
        <w:rPr>
          <w:rFonts w:eastAsia="仿宋_GB2312" w:hint="eastAsia"/>
          <w:b/>
          <w:sz w:val="32"/>
          <w:szCs w:val="32"/>
        </w:rPr>
        <w:t> </w:t>
      </w:r>
      <w:r>
        <w:rPr>
          <w:rFonts w:ascii="仿宋_GB2312" w:eastAsia="仿宋_GB2312" w:hint="eastAsia"/>
          <w:b/>
          <w:sz w:val="32"/>
          <w:szCs w:val="32"/>
        </w:rPr>
        <w:t xml:space="preserve"> 认定程序</w:t>
      </w:r>
    </w:p>
    <w:p w:rsidR="00296997" w:rsidRDefault="00296997" w:rsidP="00296997">
      <w:pPr>
        <w:spacing w:line="520" w:lineRule="exact"/>
        <w:ind w:firstLine="630"/>
        <w:rPr>
          <w:rFonts w:ascii="仿宋_GB2312" w:hAnsi="仿宋"/>
          <w:szCs w:val="32"/>
        </w:rPr>
      </w:pPr>
      <w:r>
        <w:rPr>
          <w:rFonts w:ascii="仿宋_GB2312" w:hAnsi="宋体" w:hint="eastAsia"/>
          <w:szCs w:val="32"/>
        </w:rPr>
        <w:t xml:space="preserve">第六条 </w:t>
      </w:r>
      <w:r>
        <w:rPr>
          <w:rFonts w:ascii="仿宋_GB2312" w:hAnsi="仿宋" w:hint="eastAsia"/>
          <w:szCs w:val="32"/>
        </w:rPr>
        <w:t>市经贸信息委定期通过深圳市经济贸易和信息化委员会财政专项资金管理系统网站发布《深圳市工业设计中心认定和资助申报指南》，明确申报时间、申报材料、审批流程和审批期限等事项。</w:t>
      </w:r>
    </w:p>
    <w:p w:rsidR="00296997" w:rsidRDefault="00296997" w:rsidP="00296997">
      <w:pPr>
        <w:spacing w:line="520" w:lineRule="exact"/>
        <w:ind w:firstLine="675"/>
        <w:rPr>
          <w:rFonts w:ascii="仿宋_GB2312" w:hAnsi="仿宋"/>
          <w:szCs w:val="32"/>
        </w:rPr>
      </w:pPr>
      <w:r>
        <w:rPr>
          <w:rFonts w:ascii="仿宋_GB2312" w:hAnsi="仿宋" w:hint="eastAsia"/>
          <w:szCs w:val="32"/>
        </w:rPr>
        <w:lastRenderedPageBreak/>
        <w:t>第七条 申报单位通过深圳市经济贸易和信息化委员会财政专项资金管理系统填报《深圳市工业设计中心认定和资助</w:t>
      </w:r>
      <w:r>
        <w:rPr>
          <w:rFonts w:ascii="仿宋_GB2312" w:hAnsi="宋体" w:hint="eastAsia"/>
          <w:szCs w:val="32"/>
        </w:rPr>
        <w:t>申请书</w:t>
      </w:r>
      <w:r>
        <w:rPr>
          <w:rFonts w:ascii="仿宋_GB2312" w:hAnsi="仿宋" w:hint="eastAsia"/>
          <w:szCs w:val="32"/>
        </w:rPr>
        <w:t>》，并按照《申报指南》要求向市经贸信息委提交申报材料。</w:t>
      </w:r>
    </w:p>
    <w:p w:rsidR="00296997" w:rsidRDefault="00296997" w:rsidP="00296997">
      <w:pPr>
        <w:spacing w:line="520" w:lineRule="exact"/>
        <w:ind w:firstLine="675"/>
        <w:rPr>
          <w:rFonts w:ascii="仿宋_GB2312" w:hAnsi="仿宋"/>
          <w:szCs w:val="32"/>
        </w:rPr>
      </w:pPr>
      <w:r>
        <w:rPr>
          <w:rFonts w:ascii="仿宋_GB2312" w:hAnsi="仿宋" w:hint="eastAsia"/>
          <w:szCs w:val="32"/>
        </w:rPr>
        <w:t>第八条 市经贸信息委对申报项目进行形式审查。审查合格的，委托经认可的会计师事务所对工业设计中心情况进行真实性审计。</w:t>
      </w:r>
    </w:p>
    <w:p w:rsidR="00296997" w:rsidRDefault="00296997" w:rsidP="00296997">
      <w:pPr>
        <w:spacing w:line="520" w:lineRule="exact"/>
        <w:ind w:firstLine="675"/>
        <w:rPr>
          <w:rFonts w:ascii="仿宋_GB2312" w:hAnsi="仿宋"/>
          <w:szCs w:val="32"/>
        </w:rPr>
      </w:pPr>
      <w:r>
        <w:rPr>
          <w:rFonts w:ascii="仿宋_GB2312" w:hAnsi="仿宋" w:hint="eastAsia"/>
          <w:szCs w:val="32"/>
        </w:rPr>
        <w:t>第九条 市经贸信息委根据专项审计报告，组织专家进行现场评审，主要评审工业设计中心</w:t>
      </w:r>
      <w:r>
        <w:rPr>
          <w:rFonts w:ascii="仿宋_GB2312" w:hAnsi="宋体" w:hint="eastAsia"/>
          <w:szCs w:val="32"/>
        </w:rPr>
        <w:t>建设及运行情况</w:t>
      </w:r>
      <w:r>
        <w:rPr>
          <w:rFonts w:ascii="仿宋_GB2312" w:hAnsi="仿宋" w:hint="eastAsia"/>
          <w:szCs w:val="32"/>
        </w:rPr>
        <w:t>、设计创新能力、人才队伍建设、组织管理水平、</w:t>
      </w:r>
      <w:r>
        <w:rPr>
          <w:rFonts w:ascii="仿宋_GB2312" w:hAnsi="宋体" w:hint="eastAsia"/>
          <w:szCs w:val="32"/>
        </w:rPr>
        <w:t>软硬件设计基础设施</w:t>
      </w:r>
      <w:r>
        <w:rPr>
          <w:rFonts w:ascii="仿宋_GB2312" w:hAnsi="仿宋" w:hint="eastAsia"/>
          <w:szCs w:val="32"/>
        </w:rPr>
        <w:t>、</w:t>
      </w:r>
      <w:r>
        <w:rPr>
          <w:rFonts w:ascii="仿宋_GB2312" w:hAnsi="宋体" w:hint="eastAsia"/>
          <w:szCs w:val="32"/>
        </w:rPr>
        <w:t>设计产品的经济</w:t>
      </w:r>
      <w:r>
        <w:rPr>
          <w:rFonts w:ascii="仿宋_GB2312" w:hAnsi="仿宋" w:hint="eastAsia"/>
          <w:szCs w:val="32"/>
        </w:rPr>
        <w:t>社会效益等。</w:t>
      </w:r>
    </w:p>
    <w:p w:rsidR="00296997" w:rsidRDefault="00296997" w:rsidP="00296997">
      <w:pPr>
        <w:spacing w:line="520" w:lineRule="exact"/>
        <w:ind w:firstLine="675"/>
        <w:rPr>
          <w:rFonts w:ascii="仿宋_GB2312" w:hAnsi="仿宋"/>
          <w:szCs w:val="32"/>
        </w:rPr>
      </w:pPr>
      <w:r>
        <w:rPr>
          <w:rFonts w:ascii="仿宋_GB2312" w:hAnsi="仿宋" w:hint="eastAsia"/>
          <w:szCs w:val="32"/>
        </w:rPr>
        <w:t>第十条 市经贸信息委从专家库中随机抽取5名以上单数的专家组成评审专家组进行评审，专家组包含产业、技术和财务等类别专家，评审专家组出具评审意见并签名。</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第十一条 市经贸信息委根据专家评审意见</w:t>
      </w:r>
      <w:r>
        <w:rPr>
          <w:rFonts w:ascii="仿宋_GB2312" w:hAnsi="宋体" w:hint="eastAsia"/>
          <w:szCs w:val="32"/>
          <w:shd w:val="clear" w:color="auto" w:fill="FFFFFF"/>
        </w:rPr>
        <w:t>择优确定市工业设计中心名单，并在</w:t>
      </w:r>
      <w:r>
        <w:rPr>
          <w:rFonts w:ascii="仿宋_GB2312" w:hAnsi="仿宋" w:hint="eastAsia"/>
          <w:szCs w:val="32"/>
        </w:rPr>
        <w:t>市经贸信息委</w:t>
      </w:r>
      <w:r>
        <w:rPr>
          <w:rFonts w:ascii="仿宋_GB2312" w:hAnsi="宋体" w:hint="eastAsia"/>
          <w:szCs w:val="32"/>
          <w:shd w:val="clear" w:color="auto" w:fill="FFFFFF"/>
        </w:rPr>
        <w:t>网站</w:t>
      </w:r>
      <w:r>
        <w:rPr>
          <w:rFonts w:ascii="仿宋_GB2312" w:hAnsi="仿宋" w:hint="eastAsia"/>
          <w:szCs w:val="32"/>
        </w:rPr>
        <w:t>向社会公示，公示期为5个工作日。</w:t>
      </w:r>
    </w:p>
    <w:p w:rsidR="00296997" w:rsidRDefault="00296997" w:rsidP="00296997">
      <w:pPr>
        <w:spacing w:line="520" w:lineRule="exact"/>
        <w:ind w:firstLine="675"/>
        <w:rPr>
          <w:rFonts w:ascii="仿宋_GB2312" w:hAnsi="宋体"/>
          <w:szCs w:val="32"/>
          <w:shd w:val="clear" w:color="auto" w:fill="FFFFFF"/>
        </w:rPr>
      </w:pPr>
      <w:r>
        <w:rPr>
          <w:rFonts w:ascii="仿宋_GB2312" w:hAnsi="仿宋" w:hint="eastAsia"/>
          <w:szCs w:val="32"/>
        </w:rPr>
        <w:t>第十二条　公示期间，任何单位或者个人有异议的，可以向市经贸信息委或市</w:t>
      </w:r>
      <w:proofErr w:type="gramStart"/>
      <w:r>
        <w:rPr>
          <w:rFonts w:ascii="仿宋_GB2312" w:hAnsi="仿宋" w:hint="eastAsia"/>
          <w:szCs w:val="32"/>
        </w:rPr>
        <w:t>财政委</w:t>
      </w:r>
      <w:proofErr w:type="gramEnd"/>
      <w:r>
        <w:rPr>
          <w:rFonts w:ascii="仿宋_GB2312" w:hAnsi="仿宋" w:hint="eastAsia"/>
          <w:szCs w:val="32"/>
        </w:rPr>
        <w:t>提出。公示期满，无异议或者异议不成立的，经市经贸信息委批准</w:t>
      </w:r>
      <w:r>
        <w:rPr>
          <w:rFonts w:ascii="仿宋_GB2312" w:hAnsi="宋体" w:hint="eastAsia"/>
          <w:szCs w:val="32"/>
          <w:shd w:val="clear" w:color="auto" w:fill="FFFFFF"/>
        </w:rPr>
        <w:t>授予“深圳市工业设计中心”称号，并以通知形式公布。</w:t>
      </w:r>
    </w:p>
    <w:p w:rsidR="00296997" w:rsidRDefault="00296997" w:rsidP="00296997">
      <w:pPr>
        <w:spacing w:line="520" w:lineRule="exact"/>
        <w:jc w:val="center"/>
        <w:rPr>
          <w:rFonts w:ascii="仿宋_GB2312" w:hAnsi="宋体"/>
          <w:szCs w:val="32"/>
          <w:shd w:val="clear" w:color="auto" w:fill="FFFFFF"/>
        </w:rPr>
      </w:pPr>
      <w:r>
        <w:rPr>
          <w:rFonts w:ascii="仿宋_GB2312" w:hAnsi="仿宋" w:hint="eastAsia"/>
          <w:b/>
          <w:szCs w:val="32"/>
        </w:rPr>
        <w:t>第三章 管理和考核</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第十三条</w:t>
      </w:r>
      <w:r>
        <w:rPr>
          <w:rFonts w:eastAsia="仿宋_GB2312" w:hint="eastAsia"/>
          <w:sz w:val="32"/>
          <w:szCs w:val="32"/>
        </w:rPr>
        <w:t> </w:t>
      </w:r>
      <w:r>
        <w:rPr>
          <w:rFonts w:ascii="仿宋_GB2312" w:eastAsia="仿宋_GB2312" w:hint="eastAsia"/>
          <w:sz w:val="32"/>
          <w:szCs w:val="32"/>
        </w:rPr>
        <w:t xml:space="preserve">  深圳市工业设计中心名单在市经贸信息委网站及有关媒体公布，并适时更新，方便社会公众查询和监督。</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 xml:space="preserve">第十四条 </w:t>
      </w:r>
      <w:r>
        <w:rPr>
          <w:rFonts w:eastAsia="仿宋_GB2312" w:hint="eastAsia"/>
          <w:sz w:val="32"/>
          <w:szCs w:val="32"/>
        </w:rPr>
        <w:t> </w:t>
      </w:r>
      <w:r>
        <w:rPr>
          <w:rFonts w:ascii="仿宋_GB2312" w:eastAsia="仿宋_GB2312" w:hint="eastAsia"/>
          <w:sz w:val="32"/>
          <w:szCs w:val="32"/>
        </w:rPr>
        <w:t>市经贸信息委对认定的市工业设计中心实施动态管理，每两年组织一次考核。接受考核的市级工业设计中心须填写</w:t>
      </w:r>
      <w:r>
        <w:rPr>
          <w:rFonts w:ascii="仿宋_GB2312" w:eastAsia="仿宋_GB2312" w:hint="eastAsia"/>
          <w:sz w:val="32"/>
          <w:szCs w:val="32"/>
        </w:rPr>
        <w:lastRenderedPageBreak/>
        <w:t>《深圳市工业设计中心考核表》在每年3月31日前将上述材料报市经贸信息委。市经贸信息委根据需要进行现场考核。经市经贸信息委考核，以通知形式发布考核结果。</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 xml:space="preserve">第十五条 </w:t>
      </w:r>
      <w:r>
        <w:rPr>
          <w:rFonts w:eastAsia="仿宋_GB2312" w:hint="eastAsia"/>
          <w:sz w:val="32"/>
          <w:szCs w:val="32"/>
        </w:rPr>
        <w:t> </w:t>
      </w:r>
      <w:r>
        <w:rPr>
          <w:rFonts w:ascii="仿宋_GB2312" w:eastAsia="仿宋_GB2312" w:hint="eastAsia"/>
          <w:sz w:val="32"/>
          <w:szCs w:val="32"/>
        </w:rPr>
        <w:t>有下列情况之一，撤销市工业设计中心称号：</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（一）未按规定参加考核的；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（二）考核结果为不合格的；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（三）所在企业自行要求撤销的；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（四）所在企业被依法终止的；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（五）</w:t>
      </w:r>
      <w:r>
        <w:rPr>
          <w:rFonts w:ascii="仿宋_GB2312" w:eastAsia="仿宋_GB2312" w:hAnsi="仿宋" w:hint="eastAsia"/>
          <w:sz w:val="32"/>
          <w:szCs w:val="32"/>
        </w:rPr>
        <w:t>有重大违法违规行为，受到法律、行政处罚。</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第十六条</w:t>
      </w:r>
      <w:r>
        <w:rPr>
          <w:rFonts w:eastAsia="仿宋_GB2312" w:hint="eastAsia"/>
          <w:sz w:val="32"/>
          <w:szCs w:val="32"/>
        </w:rPr>
        <w:t> </w:t>
      </w:r>
      <w:r>
        <w:rPr>
          <w:rFonts w:ascii="仿宋_GB2312" w:eastAsia="仿宋_GB2312" w:hint="eastAsia"/>
          <w:sz w:val="32"/>
          <w:szCs w:val="32"/>
        </w:rPr>
        <w:t xml:space="preserve"> 因第十五条第（一）、（二）、（三）项原因被撤销市级工业设计中心称号的，企业在2年内不得重新申请认定。</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第十七条</w:t>
      </w:r>
      <w:r>
        <w:rPr>
          <w:rFonts w:eastAsia="仿宋_GB2312" w:hint="eastAsia"/>
          <w:sz w:val="32"/>
          <w:szCs w:val="32"/>
        </w:rPr>
        <w:t> </w:t>
      </w:r>
      <w:r>
        <w:rPr>
          <w:rFonts w:ascii="仿宋_GB2312" w:eastAsia="仿宋_GB2312" w:hint="eastAsia"/>
          <w:sz w:val="32"/>
          <w:szCs w:val="32"/>
        </w:rPr>
        <w:t xml:space="preserve"> 因第十五条第（五）项原因被撤销市工业设计中心称号的，企业在4年内不得申请认定。</w:t>
      </w:r>
    </w:p>
    <w:p w:rsidR="00296997" w:rsidRDefault="00296997" w:rsidP="00296997">
      <w:pPr>
        <w:pStyle w:val="a8"/>
        <w:shd w:val="clear" w:color="auto" w:fill="FFFFFF"/>
        <w:spacing w:before="0" w:beforeAutospacing="0" w:after="0" w:afterAutospacing="0" w:line="500" w:lineRule="exact"/>
        <w:ind w:firstLineChars="200" w:firstLine="622"/>
        <w:rPr>
          <w:rFonts w:ascii="仿宋_GB2312" w:eastAsia="仿宋_GB2312"/>
          <w:sz w:val="32"/>
          <w:szCs w:val="32"/>
        </w:rPr>
      </w:pPr>
      <w:r>
        <w:rPr>
          <w:rFonts w:ascii="仿宋_GB2312" w:eastAsia="仿宋_GB2312" w:hint="eastAsia"/>
          <w:sz w:val="32"/>
          <w:szCs w:val="32"/>
        </w:rPr>
        <w:t>第十八条</w:t>
      </w:r>
      <w:r>
        <w:rPr>
          <w:rFonts w:eastAsia="仿宋_GB2312" w:hint="eastAsia"/>
          <w:sz w:val="32"/>
          <w:szCs w:val="32"/>
        </w:rPr>
        <w:t> </w:t>
      </w:r>
      <w:r>
        <w:rPr>
          <w:rFonts w:ascii="仿宋_GB2312" w:eastAsia="仿宋_GB2312" w:hint="eastAsia"/>
          <w:sz w:val="32"/>
          <w:szCs w:val="32"/>
        </w:rPr>
        <w:t xml:space="preserve"> 市工业设计中心所在企业发生更名、重组等重大调整的，应在办理相关手续后30个工作日内将有关情况通过报</w:t>
      </w:r>
      <w:r>
        <w:rPr>
          <w:rFonts w:eastAsia="仿宋_GB2312" w:hint="eastAsia"/>
          <w:sz w:val="32"/>
          <w:szCs w:val="32"/>
        </w:rPr>
        <w:t> </w:t>
      </w:r>
      <w:r>
        <w:rPr>
          <w:rFonts w:ascii="仿宋_GB2312" w:eastAsia="仿宋_GB2312" w:hint="eastAsia"/>
          <w:sz w:val="32"/>
          <w:szCs w:val="32"/>
        </w:rPr>
        <w:t>市经贸信息委。</w:t>
      </w:r>
    </w:p>
    <w:p w:rsidR="00296997" w:rsidRDefault="00296997" w:rsidP="00296997">
      <w:pPr>
        <w:pStyle w:val="a8"/>
        <w:shd w:val="clear" w:color="auto" w:fill="FFFFFF"/>
        <w:spacing w:before="0" w:beforeAutospacing="0" w:after="0" w:afterAutospacing="0" w:line="500" w:lineRule="exact"/>
        <w:ind w:firstLineChars="200" w:firstLine="622"/>
        <w:rPr>
          <w:rFonts w:ascii="仿宋_GB2312" w:eastAsia="仿宋_GB2312"/>
          <w:sz w:val="32"/>
          <w:szCs w:val="32"/>
        </w:rPr>
      </w:pPr>
      <w:r>
        <w:rPr>
          <w:rFonts w:ascii="仿宋_GB2312" w:eastAsia="仿宋_GB2312" w:hint="eastAsia"/>
          <w:sz w:val="32"/>
          <w:szCs w:val="32"/>
        </w:rPr>
        <w:t>第十九条  市经贸信息委对调整和撤销的市工业设计中心，以通知形式公布。</w:t>
      </w:r>
    </w:p>
    <w:p w:rsidR="00296997" w:rsidRDefault="00296997" w:rsidP="00296997">
      <w:pPr>
        <w:pStyle w:val="a8"/>
        <w:shd w:val="clear" w:color="auto" w:fill="FFFFFF"/>
        <w:spacing w:before="0" w:beforeAutospacing="0" w:after="0" w:afterAutospacing="0" w:line="500" w:lineRule="exact"/>
        <w:ind w:firstLineChars="200" w:firstLine="622"/>
        <w:rPr>
          <w:rFonts w:ascii="仿宋_GB2312" w:eastAsia="仿宋_GB2312"/>
          <w:sz w:val="32"/>
          <w:szCs w:val="32"/>
        </w:rPr>
      </w:pPr>
      <w:r>
        <w:rPr>
          <w:rFonts w:ascii="仿宋_GB2312" w:eastAsia="仿宋_GB2312" w:hint="eastAsia"/>
          <w:sz w:val="32"/>
          <w:szCs w:val="32"/>
        </w:rPr>
        <w:t>第二十条</w:t>
      </w:r>
      <w:r>
        <w:rPr>
          <w:rFonts w:eastAsia="仿宋_GB2312" w:hint="eastAsia"/>
          <w:sz w:val="32"/>
          <w:szCs w:val="32"/>
        </w:rPr>
        <w:t>  </w:t>
      </w:r>
      <w:r>
        <w:rPr>
          <w:rFonts w:ascii="仿宋_GB2312" w:eastAsia="仿宋_GB2312" w:hint="eastAsia"/>
          <w:sz w:val="32"/>
          <w:szCs w:val="32"/>
        </w:rPr>
        <w:t>市经贸信息委优先推荐符合条件的市级工业设计中心申报认定国家级和省级工业设计中心。</w:t>
      </w:r>
    </w:p>
    <w:p w:rsidR="00296997" w:rsidRDefault="00296997" w:rsidP="00296997">
      <w:pPr>
        <w:spacing w:line="500" w:lineRule="exact"/>
        <w:ind w:firstLineChars="795" w:firstLine="2482"/>
        <w:rPr>
          <w:rFonts w:ascii="仿宋_GB2312" w:hAnsi="仿宋"/>
          <w:b/>
          <w:szCs w:val="32"/>
        </w:rPr>
      </w:pPr>
      <w:r>
        <w:rPr>
          <w:rFonts w:ascii="仿宋_GB2312" w:hAnsi="仿宋" w:hint="eastAsia"/>
          <w:b/>
          <w:szCs w:val="32"/>
        </w:rPr>
        <w:t>第四章  资助程序</w:t>
      </w:r>
    </w:p>
    <w:p w:rsidR="00296997" w:rsidRDefault="00296997" w:rsidP="00296997">
      <w:pPr>
        <w:spacing w:line="500" w:lineRule="exact"/>
        <w:ind w:firstLine="660"/>
        <w:rPr>
          <w:rFonts w:ascii="仿宋_GB2312" w:hAnsi="仿宋"/>
          <w:szCs w:val="32"/>
        </w:rPr>
      </w:pPr>
      <w:r>
        <w:rPr>
          <w:rFonts w:ascii="仿宋_GB2312" w:hAnsi="仿宋" w:hint="eastAsia"/>
          <w:szCs w:val="32"/>
        </w:rPr>
        <w:t>第二十一条  对认定的深圳市工业设计中心，给予300万元资助，主要用于工业设计中心购置设计软件和硬件、实验设备（工具）、实验耗材、测试认证费、设计资料（数据）和设计专利申请等。</w:t>
      </w:r>
    </w:p>
    <w:p w:rsidR="00296997" w:rsidRDefault="00296997" w:rsidP="00296997">
      <w:pPr>
        <w:spacing w:line="500" w:lineRule="exact"/>
        <w:ind w:firstLine="660"/>
        <w:rPr>
          <w:rFonts w:ascii="仿宋_GB2312" w:hAnsi="仿宋"/>
          <w:szCs w:val="32"/>
        </w:rPr>
      </w:pPr>
      <w:r>
        <w:rPr>
          <w:rFonts w:ascii="仿宋_GB2312" w:hAnsi="仿宋" w:hint="eastAsia"/>
          <w:szCs w:val="32"/>
        </w:rPr>
        <w:lastRenderedPageBreak/>
        <w:t>第二十二条  对认定的省级工业设计中心，给予市工业设计中心300万元资助的基础上增加100万元，合计资助400万元，主要用于工业设计中心购置设计软件和硬件、实验设备（工具）、实验耗材、测试认证费、设计资料（数据）和设计专利申请等。</w:t>
      </w:r>
    </w:p>
    <w:p w:rsidR="00296997" w:rsidRDefault="00296997" w:rsidP="00296997">
      <w:pPr>
        <w:spacing w:line="500" w:lineRule="exact"/>
        <w:ind w:firstLine="660"/>
        <w:rPr>
          <w:rFonts w:ascii="仿宋_GB2312" w:hAnsi="仿宋"/>
          <w:szCs w:val="32"/>
        </w:rPr>
      </w:pPr>
      <w:r>
        <w:rPr>
          <w:rFonts w:ascii="仿宋_GB2312" w:hAnsi="仿宋" w:hint="eastAsia"/>
          <w:szCs w:val="32"/>
        </w:rPr>
        <w:t>第二十三条  对认定的国家级工业设计中心，给予市工业设计中心300万元资助基础上增加200万元，合计资助500万元，主要用于工业设计中心购置设计软件和硬件、实验设备（工具）、实验耗材、测试认证费、设计资料（数据）和设计专利申请等。</w:t>
      </w:r>
    </w:p>
    <w:p w:rsidR="00296997" w:rsidRDefault="00296997" w:rsidP="00296997">
      <w:pPr>
        <w:spacing w:line="500" w:lineRule="exact"/>
        <w:ind w:firstLine="675"/>
        <w:rPr>
          <w:rFonts w:ascii="仿宋_GB2312" w:hAnsi="仿宋"/>
          <w:szCs w:val="32"/>
        </w:rPr>
      </w:pPr>
      <w:r>
        <w:rPr>
          <w:rFonts w:ascii="仿宋_GB2312" w:hAnsi="仿宋" w:hint="eastAsia"/>
          <w:szCs w:val="32"/>
        </w:rPr>
        <w:t>第二十四条 市经贸信息委根据深圳市工业设计中心认定名单，结合资金预算安排，提出拟资助计划，并征求市相关部门意见，经市</w:t>
      </w:r>
      <w:proofErr w:type="gramStart"/>
      <w:r>
        <w:rPr>
          <w:rFonts w:ascii="仿宋_GB2312" w:hAnsi="仿宋" w:hint="eastAsia"/>
          <w:szCs w:val="32"/>
        </w:rPr>
        <w:t>财政委</w:t>
      </w:r>
      <w:proofErr w:type="gramEnd"/>
      <w:r>
        <w:rPr>
          <w:rFonts w:ascii="仿宋_GB2312" w:hAnsi="仿宋" w:hint="eastAsia"/>
          <w:szCs w:val="32"/>
        </w:rPr>
        <w:t>复核后，向社会公示，公示期为5个工作日。</w:t>
      </w:r>
    </w:p>
    <w:p w:rsidR="00296997" w:rsidRDefault="00296997" w:rsidP="00296997">
      <w:pPr>
        <w:spacing w:line="500" w:lineRule="exact"/>
        <w:ind w:firstLine="675"/>
        <w:rPr>
          <w:rFonts w:ascii="仿宋_GB2312" w:hAnsi="仿宋"/>
          <w:szCs w:val="32"/>
        </w:rPr>
      </w:pPr>
      <w:r>
        <w:rPr>
          <w:rFonts w:ascii="仿宋_GB2312" w:hAnsi="仿宋" w:hint="eastAsia"/>
          <w:szCs w:val="32"/>
        </w:rPr>
        <w:t>第二十五条　公示期间，任何单位或者个人有异议的，可以向市经贸信息委或市</w:t>
      </w:r>
      <w:proofErr w:type="gramStart"/>
      <w:r>
        <w:rPr>
          <w:rFonts w:ascii="仿宋_GB2312" w:hAnsi="仿宋" w:hint="eastAsia"/>
          <w:szCs w:val="32"/>
        </w:rPr>
        <w:t>财政委</w:t>
      </w:r>
      <w:proofErr w:type="gramEnd"/>
      <w:r>
        <w:rPr>
          <w:rFonts w:ascii="仿宋_GB2312" w:hAnsi="仿宋" w:hint="eastAsia"/>
          <w:szCs w:val="32"/>
        </w:rPr>
        <w:t>提出。公示期满，无异议或者异议不成立的，市经贸信息委会同市</w:t>
      </w:r>
      <w:proofErr w:type="gramStart"/>
      <w:r>
        <w:rPr>
          <w:rFonts w:ascii="仿宋_GB2312" w:hAnsi="仿宋" w:hint="eastAsia"/>
          <w:szCs w:val="32"/>
        </w:rPr>
        <w:t>财政委</w:t>
      </w:r>
      <w:proofErr w:type="gramEnd"/>
      <w:r>
        <w:rPr>
          <w:rFonts w:ascii="仿宋_GB2312" w:hAnsi="仿宋" w:hint="eastAsia"/>
          <w:szCs w:val="32"/>
        </w:rPr>
        <w:t>下达资助资金计划。</w:t>
      </w:r>
    </w:p>
    <w:p w:rsidR="00296997" w:rsidRDefault="00296997" w:rsidP="00296997">
      <w:pPr>
        <w:spacing w:line="500" w:lineRule="exact"/>
        <w:ind w:firstLineChars="795" w:firstLine="2482"/>
        <w:rPr>
          <w:rFonts w:ascii="仿宋_GB2312" w:hAnsi="仿宋"/>
          <w:b/>
          <w:szCs w:val="32"/>
        </w:rPr>
      </w:pPr>
      <w:r>
        <w:rPr>
          <w:rFonts w:ascii="仿宋_GB2312" w:hAnsi="仿宋" w:hint="eastAsia"/>
          <w:b/>
          <w:szCs w:val="32"/>
        </w:rPr>
        <w:t>第五章  资金使用和绩效评估</w:t>
      </w:r>
    </w:p>
    <w:p w:rsidR="00296997" w:rsidRDefault="00296997" w:rsidP="00296997">
      <w:pPr>
        <w:spacing w:line="500" w:lineRule="exact"/>
        <w:ind w:firstLine="675"/>
        <w:rPr>
          <w:rFonts w:ascii="仿宋_GB2312" w:hAnsi="仿宋"/>
          <w:szCs w:val="32"/>
        </w:rPr>
      </w:pPr>
      <w:r>
        <w:rPr>
          <w:rFonts w:ascii="仿宋_GB2312" w:hAnsi="仿宋" w:hint="eastAsia"/>
          <w:szCs w:val="32"/>
        </w:rPr>
        <w:t>第二十六条　资助资金采取专用账户封闭管理。深圳市工业设计中心所在单位根据市经贸信息委和市</w:t>
      </w:r>
      <w:proofErr w:type="gramStart"/>
      <w:r>
        <w:rPr>
          <w:rFonts w:ascii="仿宋_GB2312" w:hAnsi="仿宋" w:hint="eastAsia"/>
          <w:szCs w:val="32"/>
        </w:rPr>
        <w:t>财政委</w:t>
      </w:r>
      <w:proofErr w:type="gramEnd"/>
      <w:r>
        <w:rPr>
          <w:rFonts w:ascii="仿宋_GB2312" w:hAnsi="仿宋" w:hint="eastAsia"/>
          <w:szCs w:val="32"/>
        </w:rPr>
        <w:t>联合下达的资助资金计划，与市经贸信息委签订资金计划使用合同书，</w:t>
      </w:r>
      <w:r>
        <w:rPr>
          <w:rFonts w:ascii="仿宋_GB2312" w:hAnsi="宋体" w:cs="宋体" w:hint="eastAsia"/>
          <w:kern w:val="0"/>
          <w:szCs w:val="32"/>
        </w:rPr>
        <w:t>自行选择有资质的监管银行，开设监管账户后，</w:t>
      </w:r>
      <w:r>
        <w:rPr>
          <w:rFonts w:ascii="仿宋_GB2312" w:hAnsi="仿宋" w:hint="eastAsia"/>
          <w:szCs w:val="32"/>
        </w:rPr>
        <w:t>到市</w:t>
      </w:r>
      <w:proofErr w:type="gramStart"/>
      <w:r>
        <w:rPr>
          <w:rFonts w:ascii="仿宋_GB2312" w:hAnsi="仿宋" w:hint="eastAsia"/>
          <w:szCs w:val="32"/>
        </w:rPr>
        <w:t>财政委</w:t>
      </w:r>
      <w:proofErr w:type="gramEnd"/>
      <w:r>
        <w:rPr>
          <w:rFonts w:ascii="仿宋_GB2312" w:hAnsi="仿宋" w:hint="eastAsia"/>
          <w:szCs w:val="32"/>
        </w:rPr>
        <w:t>办理资金拨付手续。</w:t>
      </w:r>
    </w:p>
    <w:p w:rsidR="00296997" w:rsidRDefault="00296997" w:rsidP="00296997">
      <w:pPr>
        <w:spacing w:line="500" w:lineRule="exact"/>
        <w:ind w:firstLine="675"/>
        <w:rPr>
          <w:rFonts w:ascii="仿宋_GB2312" w:hAnsi="仿宋"/>
          <w:szCs w:val="32"/>
        </w:rPr>
      </w:pPr>
      <w:r>
        <w:rPr>
          <w:rFonts w:ascii="仿宋_GB2312" w:hAnsi="仿宋" w:hint="eastAsia"/>
          <w:szCs w:val="32"/>
        </w:rPr>
        <w:t>第二十七条　获资助单位按照国家有关财务制度规定，专门设立会计明细科目分项目核算资金使用。</w:t>
      </w:r>
    </w:p>
    <w:p w:rsidR="00296997" w:rsidRDefault="00296997" w:rsidP="00296997">
      <w:pPr>
        <w:widowControl/>
        <w:spacing w:line="500" w:lineRule="exact"/>
        <w:ind w:firstLine="646"/>
        <w:jc w:val="left"/>
        <w:rPr>
          <w:rFonts w:ascii="仿宋_GB2312" w:hAnsi="宋体" w:cs="宋体"/>
          <w:kern w:val="0"/>
          <w:szCs w:val="32"/>
        </w:rPr>
      </w:pPr>
      <w:r>
        <w:rPr>
          <w:rFonts w:ascii="仿宋_GB2312" w:hAnsi="仿宋" w:hint="eastAsia"/>
          <w:szCs w:val="32"/>
        </w:rPr>
        <w:t xml:space="preserve">第二十八条 </w:t>
      </w:r>
      <w:r>
        <w:rPr>
          <w:rFonts w:ascii="仿宋_GB2312" w:hAnsi="宋体" w:cs="宋体" w:hint="eastAsia"/>
          <w:kern w:val="0"/>
          <w:szCs w:val="32"/>
        </w:rPr>
        <w:t>市经贸信息委会同市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对资金使用和项目进度跟踪管理。资金使用超出使用合同</w:t>
      </w:r>
      <w:r>
        <w:rPr>
          <w:rFonts w:ascii="仿宋_GB2312" w:hint="eastAsia"/>
          <w:szCs w:val="32"/>
        </w:rPr>
        <w:t>约定的使用</w:t>
      </w:r>
      <w:r>
        <w:rPr>
          <w:rFonts w:ascii="仿宋_GB2312" w:hAnsi="宋体" w:cs="宋体" w:hint="eastAsia"/>
          <w:kern w:val="0"/>
          <w:szCs w:val="32"/>
        </w:rPr>
        <w:t>范围或改变资金用途的，监管银行可根据市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授权拒付。</w:t>
      </w:r>
    </w:p>
    <w:p w:rsidR="00296997" w:rsidRDefault="00296997" w:rsidP="00296997">
      <w:pPr>
        <w:widowControl/>
        <w:spacing w:line="500" w:lineRule="exact"/>
        <w:ind w:firstLine="646"/>
        <w:jc w:val="left"/>
        <w:rPr>
          <w:rFonts w:ascii="仿宋_GB2312" w:hAnsi="宋体" w:cs="宋体"/>
          <w:kern w:val="0"/>
          <w:szCs w:val="32"/>
        </w:rPr>
      </w:pPr>
      <w:r>
        <w:rPr>
          <w:rFonts w:ascii="仿宋_GB2312" w:hAnsi="宋体" w:cs="宋体" w:hint="eastAsia"/>
          <w:kern w:val="0"/>
          <w:szCs w:val="32"/>
        </w:rPr>
        <w:lastRenderedPageBreak/>
        <w:t>第二十九条  资助资金使用需按照资金使用合同在2年期内执行，在执行过程中因特殊原因需进行重大变更，须报市经贸信息委，并经同意后实施变更。对在合同期限内未使用完毕的资金，资金使用单位应报市财政委，及时将剩余资助资金如数退回市财政委。由资助资金形成的项目资产按照国家和深圳市有关规定处置。</w:t>
      </w:r>
    </w:p>
    <w:p w:rsidR="00296997" w:rsidRDefault="00296997" w:rsidP="00296997">
      <w:pPr>
        <w:spacing w:line="500" w:lineRule="exact"/>
        <w:ind w:firstLine="675"/>
        <w:rPr>
          <w:rFonts w:ascii="仿宋_GB2312" w:hAnsi="仿宋"/>
          <w:szCs w:val="32"/>
        </w:rPr>
      </w:pPr>
      <w:r>
        <w:rPr>
          <w:rFonts w:ascii="仿宋_GB2312" w:hAnsi="仿宋" w:hint="eastAsia"/>
          <w:szCs w:val="32"/>
        </w:rPr>
        <w:t xml:space="preserve">第三十条 </w:t>
      </w:r>
      <w:r>
        <w:rPr>
          <w:rFonts w:hint="eastAsia"/>
          <w:szCs w:val="32"/>
        </w:rPr>
        <w:t>对未按资金使用合同实施的，且对同一支出事项申报多项市财政资金，套取财政资金的行为，市经贸信息委应追回全部资助资金，并将所在单位列入</w:t>
      </w:r>
      <w:proofErr w:type="gramStart"/>
      <w:r>
        <w:rPr>
          <w:rFonts w:hint="eastAsia"/>
          <w:szCs w:val="32"/>
        </w:rPr>
        <w:t>不</w:t>
      </w:r>
      <w:proofErr w:type="gramEnd"/>
      <w:r>
        <w:rPr>
          <w:rFonts w:hint="eastAsia"/>
          <w:szCs w:val="32"/>
        </w:rPr>
        <w:t>诚信名单，</w:t>
      </w:r>
      <w:r>
        <w:rPr>
          <w:rFonts w:hint="eastAsia"/>
          <w:szCs w:val="32"/>
        </w:rPr>
        <w:t>3</w:t>
      </w:r>
      <w:r>
        <w:rPr>
          <w:rFonts w:hint="eastAsia"/>
          <w:szCs w:val="32"/>
        </w:rPr>
        <w:t>年内不得申请市财政专项资金。</w:t>
      </w:r>
    </w:p>
    <w:p w:rsidR="00296997" w:rsidRDefault="00296997" w:rsidP="00296997">
      <w:pPr>
        <w:widowControl/>
        <w:spacing w:line="500" w:lineRule="exact"/>
        <w:ind w:firstLineChars="200" w:firstLine="622"/>
        <w:jc w:val="left"/>
        <w:rPr>
          <w:rFonts w:ascii="仿宋_GB2312" w:hAnsi="宋体" w:cs="宋体"/>
          <w:kern w:val="0"/>
          <w:szCs w:val="32"/>
        </w:rPr>
      </w:pPr>
      <w:r>
        <w:rPr>
          <w:rFonts w:ascii="仿宋_GB2312" w:hAnsi="宋体" w:cs="宋体" w:hint="eastAsia"/>
          <w:kern w:val="0"/>
          <w:szCs w:val="32"/>
        </w:rPr>
        <w:t>第三十一条  市经贸信息</w:t>
      </w:r>
      <w:proofErr w:type="gramStart"/>
      <w:r>
        <w:rPr>
          <w:rFonts w:ascii="仿宋_GB2312" w:hAnsi="宋体" w:cs="宋体" w:hint="eastAsia"/>
          <w:kern w:val="0"/>
          <w:szCs w:val="32"/>
        </w:rPr>
        <w:t>委每年</w:t>
      </w:r>
      <w:proofErr w:type="gramEnd"/>
      <w:r>
        <w:rPr>
          <w:rFonts w:ascii="仿宋_GB2312" w:hAnsi="宋体" w:cs="宋体" w:hint="eastAsia"/>
          <w:kern w:val="0"/>
          <w:szCs w:val="32"/>
        </w:rPr>
        <w:t>组织专家或中介机构对上年度资助项目进行绩效评估。绩效评估果将作为申请单位再次申报资助的重要评审依据。</w:t>
      </w:r>
    </w:p>
    <w:p w:rsidR="00296997" w:rsidRDefault="00296997" w:rsidP="00296997">
      <w:pPr>
        <w:widowControl/>
        <w:spacing w:line="500" w:lineRule="exact"/>
        <w:ind w:firstLineChars="200" w:firstLine="622"/>
        <w:jc w:val="left"/>
        <w:rPr>
          <w:rFonts w:ascii="仿宋_GB2312" w:hAnsi="宋体" w:cs="宋体"/>
          <w:kern w:val="0"/>
          <w:szCs w:val="32"/>
        </w:rPr>
      </w:pPr>
      <w:r>
        <w:rPr>
          <w:rFonts w:ascii="仿宋_GB2312" w:hAnsi="宋体" w:cs="宋体" w:hint="eastAsia"/>
          <w:kern w:val="0"/>
          <w:szCs w:val="32"/>
        </w:rPr>
        <w:t>第三十二条  项目绩效评估报告需报送市财政委，市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可以聘请中介机构对项目进行抽查。</w:t>
      </w:r>
    </w:p>
    <w:p w:rsidR="00296997" w:rsidRDefault="00296997" w:rsidP="00296997">
      <w:pPr>
        <w:spacing w:line="500" w:lineRule="exact"/>
        <w:ind w:firstLine="675"/>
        <w:rPr>
          <w:rFonts w:ascii="仿宋_GB2312" w:hAnsi="仿宋"/>
          <w:szCs w:val="32"/>
        </w:rPr>
      </w:pPr>
      <w:r>
        <w:rPr>
          <w:rFonts w:ascii="仿宋_GB2312" w:hAnsi="仿宋" w:hint="eastAsia"/>
          <w:szCs w:val="32"/>
        </w:rPr>
        <w:t>第三十三条　违反财经纪律，虚报、冒领、截留、挪用、挤占专项资金的，按照《财政违法行为处罚处分条例》的规定，由市财政、审计、监察机关进行处理，涉嫌犯罪的，依法移送司法机关处理。</w:t>
      </w:r>
    </w:p>
    <w:p w:rsidR="00296997" w:rsidRDefault="00296997" w:rsidP="00296997">
      <w:pPr>
        <w:spacing w:line="500" w:lineRule="exact"/>
        <w:ind w:firstLine="675"/>
        <w:rPr>
          <w:rFonts w:ascii="仿宋_GB2312" w:hAnsi="仿宋"/>
          <w:szCs w:val="32"/>
        </w:rPr>
      </w:pPr>
      <w:r>
        <w:rPr>
          <w:rFonts w:ascii="仿宋_GB2312" w:hAnsi="仿宋" w:hint="eastAsia"/>
          <w:szCs w:val="32"/>
        </w:rPr>
        <w:t>第三十四条　市经贸信息委和市</w:t>
      </w:r>
      <w:proofErr w:type="gramStart"/>
      <w:r>
        <w:rPr>
          <w:rFonts w:ascii="仿宋_GB2312" w:hAnsi="仿宋" w:hint="eastAsia"/>
          <w:szCs w:val="32"/>
        </w:rPr>
        <w:t>财政委</w:t>
      </w:r>
      <w:proofErr w:type="gramEnd"/>
      <w:r>
        <w:rPr>
          <w:rFonts w:ascii="仿宋_GB2312" w:hAnsi="仿宋" w:hint="eastAsia"/>
          <w:szCs w:val="32"/>
        </w:rPr>
        <w:t>及其他工作人员违反本规程，在项目和资金管理监督工作中滥用职权、玩忽职守、徇私舞弊以及有其他违法行为的，由监察机关及其他有权机关处理，涉嫌犯罪的，依法移送司法机关处理。</w:t>
      </w:r>
    </w:p>
    <w:p w:rsidR="00296997" w:rsidRDefault="00296997" w:rsidP="00296997">
      <w:pPr>
        <w:spacing w:line="500" w:lineRule="exact"/>
        <w:jc w:val="center"/>
        <w:rPr>
          <w:rFonts w:ascii="仿宋_GB2312" w:hAnsi="仿宋"/>
          <w:b/>
          <w:szCs w:val="32"/>
        </w:rPr>
      </w:pPr>
      <w:r>
        <w:rPr>
          <w:rFonts w:ascii="仿宋_GB2312" w:hAnsi="仿宋" w:hint="eastAsia"/>
          <w:b/>
          <w:szCs w:val="32"/>
        </w:rPr>
        <w:t>第六章  附 则</w:t>
      </w:r>
    </w:p>
    <w:p w:rsidR="00296997" w:rsidRDefault="00296997" w:rsidP="00296997">
      <w:pPr>
        <w:spacing w:line="500" w:lineRule="exact"/>
        <w:ind w:firstLine="645"/>
        <w:rPr>
          <w:rFonts w:ascii="仿宋_GB2312" w:hAnsi="仿宋"/>
          <w:szCs w:val="32"/>
        </w:rPr>
      </w:pPr>
      <w:r>
        <w:rPr>
          <w:rFonts w:ascii="仿宋_GB2312" w:hAnsi="仿宋" w:hint="eastAsia"/>
          <w:szCs w:val="32"/>
        </w:rPr>
        <w:t>第三十五条 本规程由市经贸信息委会同市</w:t>
      </w:r>
      <w:proofErr w:type="gramStart"/>
      <w:r>
        <w:rPr>
          <w:rFonts w:ascii="仿宋_GB2312" w:hAnsi="仿宋" w:hint="eastAsia"/>
          <w:szCs w:val="32"/>
        </w:rPr>
        <w:t>财政委</w:t>
      </w:r>
      <w:proofErr w:type="gramEnd"/>
      <w:r>
        <w:rPr>
          <w:rFonts w:ascii="仿宋_GB2312" w:hAnsi="仿宋" w:hint="eastAsia"/>
          <w:szCs w:val="32"/>
        </w:rPr>
        <w:t>负责解释。</w:t>
      </w:r>
    </w:p>
    <w:p w:rsidR="00296997" w:rsidRDefault="00B82933" w:rsidP="00296997">
      <w:pPr>
        <w:spacing w:line="500" w:lineRule="exact"/>
        <w:ind w:firstLine="645"/>
        <w:rPr>
          <w:rFonts w:ascii="仿宋_GB2312" w:hAnsi="仿宋"/>
          <w:szCs w:val="32"/>
        </w:rPr>
      </w:pPr>
      <w:r>
        <w:rPr>
          <w:rFonts w:ascii="仿宋_GB2312" w:hAnsi="仿宋" w:hint="eastAsia"/>
          <w:szCs w:val="32"/>
        </w:rPr>
        <w:t xml:space="preserve">第三十六条 </w:t>
      </w:r>
      <w:r w:rsidR="00296997">
        <w:rPr>
          <w:rFonts w:ascii="仿宋_GB2312" w:hAnsi="仿宋" w:hint="eastAsia"/>
          <w:szCs w:val="32"/>
        </w:rPr>
        <w:t>本规程自</w:t>
      </w:r>
      <w:r w:rsidR="000D39F2">
        <w:rPr>
          <w:rFonts w:ascii="仿宋_GB2312" w:hAnsi="仿宋" w:hint="eastAsia"/>
          <w:szCs w:val="32"/>
        </w:rPr>
        <w:t>发布之日起10日后</w:t>
      </w:r>
      <w:r w:rsidR="00296997">
        <w:rPr>
          <w:rFonts w:ascii="仿宋_GB2312" w:hAnsi="仿宋" w:hint="eastAsia"/>
          <w:szCs w:val="32"/>
        </w:rPr>
        <w:t>施行，有效期</w:t>
      </w:r>
      <w:r w:rsidR="000D39F2">
        <w:rPr>
          <w:rFonts w:ascii="仿宋_GB2312" w:hAnsi="仿宋" w:hint="eastAsia"/>
          <w:szCs w:val="32"/>
        </w:rPr>
        <w:t>三年。</w:t>
      </w:r>
    </w:p>
    <w:p w:rsidR="00296997" w:rsidRPr="000D39F2" w:rsidRDefault="00296997" w:rsidP="00296997">
      <w:pPr>
        <w:spacing w:line="520" w:lineRule="exact"/>
        <w:rPr>
          <w:rFonts w:ascii="黑体" w:eastAsia="黑体" w:hAnsi="黑体"/>
          <w:szCs w:val="32"/>
        </w:rPr>
      </w:pPr>
      <w:r>
        <w:rPr>
          <w:rFonts w:ascii="仿宋_GB2312" w:hAnsi="仿宋"/>
          <w:szCs w:val="32"/>
        </w:rPr>
        <w:br w:type="page"/>
      </w:r>
      <w:r w:rsidRPr="000D39F2">
        <w:rPr>
          <w:rFonts w:ascii="黑体" w:eastAsia="黑体" w:hAnsi="黑体" w:hint="eastAsia"/>
          <w:szCs w:val="32"/>
        </w:rPr>
        <w:lastRenderedPageBreak/>
        <w:t>附件</w:t>
      </w:r>
      <w:r w:rsidR="002D65D8" w:rsidRPr="000D39F2">
        <w:rPr>
          <w:rFonts w:ascii="黑体" w:eastAsia="黑体" w:hAnsi="黑体" w:hint="eastAsia"/>
          <w:szCs w:val="32"/>
        </w:rPr>
        <w:t>1-2</w:t>
      </w:r>
    </w:p>
    <w:p w:rsidR="00296997" w:rsidRDefault="00296997" w:rsidP="00296997">
      <w:pPr>
        <w:spacing w:line="520" w:lineRule="exact"/>
        <w:rPr>
          <w:rFonts w:ascii="仿宋_GB2312" w:hAnsi="仿宋"/>
          <w:szCs w:val="32"/>
        </w:rPr>
      </w:pPr>
    </w:p>
    <w:p w:rsidR="00296997" w:rsidRPr="000D39F2" w:rsidRDefault="00296997" w:rsidP="00296997">
      <w:pPr>
        <w:spacing w:line="520" w:lineRule="exact"/>
        <w:jc w:val="center"/>
        <w:rPr>
          <w:rFonts w:ascii="方正小标宋简体" w:eastAsia="方正小标宋简体" w:hAnsi="仿宋"/>
          <w:sz w:val="44"/>
          <w:szCs w:val="44"/>
        </w:rPr>
      </w:pPr>
      <w:r w:rsidRPr="000D39F2">
        <w:rPr>
          <w:rFonts w:ascii="方正小标宋简体" w:eastAsia="方正小标宋简体" w:hAnsi="仿宋" w:hint="eastAsia"/>
          <w:sz w:val="44"/>
          <w:szCs w:val="44"/>
        </w:rPr>
        <w:t>深圳市工业设计创新攻关成果转化应用资助计划操作规程</w:t>
      </w:r>
    </w:p>
    <w:p w:rsidR="00296997" w:rsidRDefault="00296997" w:rsidP="00296997">
      <w:pPr>
        <w:spacing w:line="520" w:lineRule="exact"/>
        <w:jc w:val="center"/>
        <w:rPr>
          <w:rFonts w:ascii="仿宋_GB2312" w:hAnsi="仿宋"/>
          <w:szCs w:val="32"/>
        </w:rPr>
      </w:pPr>
      <w:r>
        <w:rPr>
          <w:rFonts w:ascii="仿宋_GB2312" w:hAnsi="仿宋" w:hint="eastAsia"/>
          <w:szCs w:val="32"/>
        </w:rPr>
        <w:t>（</w:t>
      </w:r>
      <w:r w:rsidR="002D65D8">
        <w:rPr>
          <w:rFonts w:ascii="仿宋_GB2312" w:hAnsi="仿宋" w:hint="eastAsia"/>
          <w:szCs w:val="32"/>
        </w:rPr>
        <w:t>送审稿</w:t>
      </w:r>
      <w:r>
        <w:rPr>
          <w:rFonts w:ascii="仿宋_GB2312" w:hAnsi="仿宋" w:hint="eastAsia"/>
          <w:szCs w:val="32"/>
        </w:rPr>
        <w:t>）</w:t>
      </w:r>
    </w:p>
    <w:p w:rsidR="000D39F2" w:rsidRDefault="000D39F2" w:rsidP="00296997">
      <w:pPr>
        <w:spacing w:line="520" w:lineRule="exact"/>
        <w:jc w:val="center"/>
        <w:rPr>
          <w:rFonts w:ascii="仿宋_GB2312" w:hAnsi="仿宋"/>
          <w:b/>
          <w:sz w:val="36"/>
          <w:szCs w:val="36"/>
        </w:rPr>
      </w:pPr>
    </w:p>
    <w:p w:rsidR="00296997" w:rsidRDefault="00296997" w:rsidP="00296997">
      <w:pPr>
        <w:spacing w:line="520" w:lineRule="exact"/>
        <w:ind w:firstLine="660"/>
        <w:rPr>
          <w:rFonts w:ascii="仿宋_GB2312" w:hAnsi="仿宋"/>
          <w:szCs w:val="32"/>
        </w:rPr>
      </w:pPr>
      <w:r>
        <w:rPr>
          <w:rFonts w:ascii="仿宋_GB2312" w:hAnsi="仿宋" w:hint="eastAsia"/>
          <w:szCs w:val="32"/>
        </w:rPr>
        <w:t>为提高工业设计原始创新和集成创新能力，加强设计创新成果应用推广，规范财政资金使用和管理，根据《关于加快工业设计业发展的若干措施》（深府〔2012〕137号）和《深圳市工业设计业发展专项资金管理办法（试行）》（深财科〔2013 〕169号）有关规定，制定本规程。</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第一章  资助对象、条件和原则</w:t>
      </w:r>
    </w:p>
    <w:p w:rsidR="00296997" w:rsidRDefault="00296997" w:rsidP="00296997">
      <w:pPr>
        <w:spacing w:line="520" w:lineRule="exact"/>
        <w:ind w:firstLine="660"/>
        <w:rPr>
          <w:rFonts w:ascii="仿宋_GB2312" w:hAnsi="宋体" w:cs="宋体"/>
          <w:kern w:val="0"/>
          <w:szCs w:val="32"/>
        </w:rPr>
      </w:pPr>
      <w:r>
        <w:rPr>
          <w:rFonts w:ascii="仿宋_GB2312" w:hAnsi="仿宋" w:hint="eastAsia"/>
          <w:szCs w:val="32"/>
        </w:rPr>
        <w:t>第一条 本规程资助对象：</w:t>
      </w:r>
      <w:r>
        <w:rPr>
          <w:rFonts w:ascii="仿宋_GB2312" w:hAnsi="宋体" w:cs="宋体" w:hint="eastAsia"/>
          <w:kern w:val="0"/>
          <w:szCs w:val="32"/>
        </w:rPr>
        <w:t>依法在深圳登记注册，具有独立法人资格、</w:t>
      </w:r>
      <w:r>
        <w:rPr>
          <w:rFonts w:ascii="仿宋_GB2312" w:hint="eastAsia"/>
          <w:szCs w:val="32"/>
        </w:rPr>
        <w:t>较强设计能力和软硬件条件，运行管理规范，</w:t>
      </w:r>
      <w:r>
        <w:rPr>
          <w:rFonts w:ascii="仿宋_GB2312" w:hAnsi="宋体" w:cs="宋体" w:hint="eastAsia"/>
          <w:kern w:val="0"/>
          <w:szCs w:val="32"/>
        </w:rPr>
        <w:t>从事工业设计创新活动的企业及事业单位。原则包括第三方独立的专业设计企业及事业单位、具备自主设计能力的生产企业及事业单位，以及与独立专业设计企业形成设计委托关系的设计需求企业及事业单位。</w:t>
      </w:r>
    </w:p>
    <w:p w:rsidR="00296997" w:rsidRDefault="00296997" w:rsidP="00296997">
      <w:pPr>
        <w:spacing w:line="520" w:lineRule="exact"/>
        <w:ind w:firstLine="660"/>
        <w:rPr>
          <w:rFonts w:ascii="仿宋_GB2312" w:hAnsi="仿宋"/>
          <w:szCs w:val="32"/>
        </w:rPr>
      </w:pPr>
      <w:r>
        <w:rPr>
          <w:rFonts w:ascii="仿宋_GB2312" w:hAnsi="仿宋" w:hint="eastAsia"/>
          <w:szCs w:val="32"/>
        </w:rPr>
        <w:t>第二条 申报项目须符合下列条件：</w:t>
      </w:r>
    </w:p>
    <w:p w:rsidR="00296997" w:rsidRDefault="00296997" w:rsidP="00296997">
      <w:pPr>
        <w:widowControl/>
        <w:spacing w:line="520" w:lineRule="exact"/>
        <w:ind w:firstLine="643"/>
        <w:rPr>
          <w:rFonts w:ascii="仿宋_GB2312" w:hAnsi="宋体" w:cs="宋体"/>
          <w:bCs/>
          <w:kern w:val="0"/>
          <w:szCs w:val="32"/>
        </w:rPr>
      </w:pPr>
      <w:r>
        <w:rPr>
          <w:rFonts w:ascii="仿宋_GB2312" w:hAnsi="仿宋" w:hint="eastAsia"/>
          <w:szCs w:val="32"/>
        </w:rPr>
        <w:t>（一）项目内容属于战略性新兴产业或优势传统产业</w:t>
      </w:r>
      <w:r>
        <w:rPr>
          <w:rFonts w:ascii="仿宋_GB2312" w:hAnsi="宋体" w:cs="宋体" w:hint="eastAsia"/>
          <w:bCs/>
          <w:kern w:val="0"/>
          <w:szCs w:val="32"/>
        </w:rPr>
        <w:t>等关键领域和薄弱环节的核心技术和工艺流程设计、总体功能设计、</w:t>
      </w:r>
      <w:r>
        <w:rPr>
          <w:rFonts w:ascii="仿宋_GB2312" w:hAnsi="宋体" w:hint="eastAsia"/>
          <w:szCs w:val="32"/>
          <w:shd w:val="clear" w:color="auto" w:fill="FAFAFA"/>
        </w:rPr>
        <w:t>集成</w:t>
      </w:r>
      <w:r>
        <w:rPr>
          <w:rFonts w:ascii="仿宋_GB2312" w:hAnsi="宋体" w:cs="宋体" w:hint="eastAsia"/>
          <w:bCs/>
          <w:kern w:val="0"/>
          <w:szCs w:val="32"/>
        </w:rPr>
        <w:t>方案设计，以及高性能计算机设计系统开发及应用等方面的</w:t>
      </w:r>
      <w:r>
        <w:rPr>
          <w:rFonts w:ascii="仿宋_GB2312" w:hAnsi="仿宋" w:hint="eastAsia"/>
          <w:szCs w:val="32"/>
        </w:rPr>
        <w:t>原创设计</w:t>
      </w:r>
      <w:r>
        <w:rPr>
          <w:rFonts w:ascii="仿宋_GB2312" w:hAnsi="宋体" w:cs="宋体" w:hint="eastAsia"/>
          <w:bCs/>
          <w:kern w:val="0"/>
          <w:szCs w:val="32"/>
        </w:rPr>
        <w:t>。</w:t>
      </w:r>
    </w:p>
    <w:p w:rsidR="00296997" w:rsidRDefault="00296997" w:rsidP="00296997">
      <w:pPr>
        <w:spacing w:line="520" w:lineRule="exact"/>
        <w:ind w:firstLine="660"/>
        <w:rPr>
          <w:rFonts w:ascii="仿宋_GB2312" w:hAnsi="仿宋"/>
          <w:szCs w:val="32"/>
        </w:rPr>
      </w:pPr>
      <w:r>
        <w:rPr>
          <w:rFonts w:ascii="仿宋_GB2312" w:hAnsi="仿宋" w:hint="eastAsia"/>
          <w:szCs w:val="32"/>
        </w:rPr>
        <w:t>（二）项目以设计为主导，已经取得基于新产品、新技术、新工艺、新材料等方面的核心设计创新攻关成果。近两年内企业</w:t>
      </w:r>
      <w:r>
        <w:rPr>
          <w:rFonts w:ascii="仿宋_GB2312" w:hAnsi="宋体" w:hint="eastAsia"/>
          <w:spacing w:val="-6"/>
          <w:szCs w:val="32"/>
        </w:rPr>
        <w:t>获得省部级以上或国际知名工业设计奖和授权专利10项以上，</w:t>
      </w:r>
      <w:r>
        <w:rPr>
          <w:rFonts w:ascii="仿宋_GB2312" w:hAnsi="仿宋" w:hint="eastAsia"/>
          <w:szCs w:val="32"/>
        </w:rPr>
        <w:t>设计成果</w:t>
      </w:r>
      <w:r>
        <w:rPr>
          <w:rFonts w:ascii="仿宋_GB2312" w:hAnsi="仿宋" w:hint="eastAsia"/>
          <w:szCs w:val="32"/>
        </w:rPr>
        <w:lastRenderedPageBreak/>
        <w:t>知识产权清晰，无权属纠纷。</w:t>
      </w:r>
    </w:p>
    <w:p w:rsidR="00296997" w:rsidRDefault="00296997" w:rsidP="00296997">
      <w:pPr>
        <w:spacing w:line="520" w:lineRule="exact"/>
        <w:ind w:firstLine="660"/>
        <w:rPr>
          <w:rFonts w:ascii="仿宋_GB2312" w:hAnsi="仿宋"/>
          <w:szCs w:val="32"/>
        </w:rPr>
      </w:pPr>
      <w:r>
        <w:rPr>
          <w:rFonts w:ascii="仿宋_GB2312" w:hAnsi="仿宋" w:hint="eastAsia"/>
          <w:szCs w:val="32"/>
        </w:rPr>
        <w:t>（三）项目</w:t>
      </w:r>
      <w:r>
        <w:rPr>
          <w:rFonts w:ascii="仿宋_GB2312" w:hAnsi="宋体" w:hint="eastAsia"/>
          <w:szCs w:val="32"/>
        </w:rPr>
        <w:t>在深圳市范围内实施，设计水平在</w:t>
      </w:r>
      <w:r>
        <w:rPr>
          <w:rFonts w:ascii="仿宋_GB2312" w:hAnsi="仿宋" w:hint="eastAsia"/>
          <w:szCs w:val="32"/>
        </w:rPr>
        <w:t>行业领先，具有较高创新性、较好示范作用和良好经济社会效益，</w:t>
      </w:r>
      <w:r>
        <w:rPr>
          <w:rFonts w:ascii="仿宋_GB2312" w:hAnsi="宋体" w:cs="宋体" w:hint="eastAsia"/>
          <w:bCs/>
          <w:kern w:val="0"/>
          <w:szCs w:val="32"/>
        </w:rPr>
        <w:t>对提升行业整体设计水平具有重大影响</w:t>
      </w:r>
      <w:r>
        <w:rPr>
          <w:rFonts w:ascii="仿宋_GB2312" w:hAnsi="仿宋" w:hint="eastAsia"/>
          <w:szCs w:val="32"/>
        </w:rPr>
        <w:t>。</w:t>
      </w:r>
    </w:p>
    <w:p w:rsidR="00296997" w:rsidRDefault="00296997" w:rsidP="00296997">
      <w:pPr>
        <w:spacing w:line="520" w:lineRule="exact"/>
        <w:ind w:firstLine="660"/>
        <w:rPr>
          <w:rFonts w:ascii="仿宋_GB2312" w:hAnsi="仿宋"/>
          <w:szCs w:val="32"/>
        </w:rPr>
      </w:pPr>
      <w:r>
        <w:rPr>
          <w:rFonts w:ascii="仿宋_GB2312" w:hAnsi="仿宋" w:hint="eastAsia"/>
          <w:szCs w:val="32"/>
        </w:rPr>
        <w:t>（四）</w:t>
      </w:r>
      <w:r>
        <w:rPr>
          <w:rFonts w:ascii="仿宋_GB2312" w:hint="eastAsia"/>
          <w:szCs w:val="32"/>
        </w:rPr>
        <w:t>项目承担单位</w:t>
      </w:r>
      <w:r>
        <w:rPr>
          <w:rFonts w:ascii="仿宋_GB2312" w:hAnsi="宋体" w:hint="eastAsia"/>
          <w:spacing w:val="-6"/>
          <w:szCs w:val="32"/>
        </w:rPr>
        <w:t>具有</w:t>
      </w:r>
      <w:r>
        <w:rPr>
          <w:rFonts w:ascii="仿宋_GB2312" w:hint="eastAsia"/>
          <w:szCs w:val="32"/>
        </w:rPr>
        <w:t>较完善的软硬件设施</w:t>
      </w:r>
      <w:r>
        <w:rPr>
          <w:rFonts w:ascii="仿宋_GB2312" w:hAnsi="宋体" w:hint="eastAsia"/>
          <w:spacing w:val="-6"/>
          <w:szCs w:val="32"/>
        </w:rPr>
        <w:t>，较强的工业设计实力、</w:t>
      </w:r>
      <w:r>
        <w:rPr>
          <w:rFonts w:ascii="仿宋_GB2312" w:hint="eastAsia"/>
          <w:szCs w:val="32"/>
        </w:rPr>
        <w:t>成果转化推广能力，高水平的设计创新团队，专业设计人员20名以上，项目首席设计师具有5年以上产品设计开发经验。</w:t>
      </w:r>
    </w:p>
    <w:p w:rsidR="00296997" w:rsidRDefault="00296997" w:rsidP="00296997">
      <w:pPr>
        <w:spacing w:line="520" w:lineRule="exact"/>
        <w:ind w:firstLine="660"/>
        <w:rPr>
          <w:rFonts w:ascii="仿宋_GB2312" w:hAnsi="仿宋"/>
          <w:szCs w:val="32"/>
        </w:rPr>
      </w:pPr>
      <w:r>
        <w:rPr>
          <w:rFonts w:ascii="仿宋_GB2312" w:hAnsi="ˎ̥" w:hint="eastAsia"/>
          <w:szCs w:val="32"/>
        </w:rPr>
        <w:t>第三条</w:t>
      </w:r>
      <w:r>
        <w:rPr>
          <w:rFonts w:ascii="仿宋_GB2312" w:hAnsi="仿宋" w:hint="eastAsia"/>
          <w:szCs w:val="32"/>
        </w:rPr>
        <w:t xml:space="preserve">  项目资助实行总额控制、无偿资助、自愿申报、专家评审、专项审计、政府决策和社会监督的原则。</w:t>
      </w:r>
    </w:p>
    <w:p w:rsidR="00296997" w:rsidRDefault="00296997" w:rsidP="00296997">
      <w:pPr>
        <w:spacing w:line="520" w:lineRule="exact"/>
        <w:ind w:firstLine="658"/>
        <w:jc w:val="center"/>
        <w:rPr>
          <w:rFonts w:ascii="仿宋_GB2312" w:hAnsi="仿宋"/>
          <w:b/>
          <w:szCs w:val="32"/>
        </w:rPr>
      </w:pPr>
      <w:r>
        <w:rPr>
          <w:rFonts w:ascii="仿宋_GB2312" w:hAnsi="仿宋" w:hint="eastAsia"/>
          <w:b/>
          <w:szCs w:val="32"/>
        </w:rPr>
        <w:t>第二章　资助范围和标准</w:t>
      </w:r>
    </w:p>
    <w:p w:rsidR="00296997" w:rsidRDefault="00296997" w:rsidP="00296997">
      <w:pPr>
        <w:spacing w:line="520" w:lineRule="exact"/>
        <w:ind w:firstLine="660"/>
        <w:rPr>
          <w:rFonts w:ascii="仿宋_GB2312" w:hAnsi="仿宋"/>
          <w:szCs w:val="32"/>
        </w:rPr>
      </w:pPr>
      <w:r>
        <w:rPr>
          <w:rFonts w:ascii="仿宋_GB2312" w:hAnsi="仿宋" w:hint="eastAsia"/>
          <w:szCs w:val="32"/>
        </w:rPr>
        <w:t>第四条  本规程资助范围：主要资助项目制作工程样机、购置实验材料、实验设备、技术（含设计）引入、专利申请、产品检测、标准认证和成果应用推广</w:t>
      </w:r>
      <w:r>
        <w:rPr>
          <w:rFonts w:ascii="仿宋_GB2312" w:hAnsi="Arial" w:cs="Arial" w:hint="eastAsia"/>
          <w:szCs w:val="32"/>
        </w:rPr>
        <w:t>等</w:t>
      </w:r>
      <w:r>
        <w:rPr>
          <w:rFonts w:ascii="仿宋_GB2312" w:hAnsi="仿宋" w:hint="eastAsia"/>
          <w:szCs w:val="32"/>
        </w:rPr>
        <w:t>。</w:t>
      </w:r>
    </w:p>
    <w:p w:rsidR="00296997" w:rsidRDefault="00296997" w:rsidP="00296997">
      <w:pPr>
        <w:spacing w:line="520" w:lineRule="exact"/>
        <w:ind w:firstLine="660"/>
        <w:rPr>
          <w:rFonts w:ascii="仿宋_GB2312" w:hAnsi="ˎ̥" w:hint="eastAsia"/>
          <w:szCs w:val="32"/>
        </w:rPr>
      </w:pPr>
      <w:r>
        <w:rPr>
          <w:rFonts w:ascii="仿宋_GB2312" w:hAnsi="仿宋" w:hint="eastAsia"/>
          <w:szCs w:val="32"/>
        </w:rPr>
        <w:t>第五条  本规程资助标准：</w:t>
      </w:r>
      <w:r>
        <w:rPr>
          <w:rFonts w:ascii="仿宋_GB2312" w:hAnsi="宋体" w:cs="宋体" w:hint="eastAsia"/>
          <w:kern w:val="0"/>
          <w:szCs w:val="32"/>
        </w:rPr>
        <w:t>按不超过</w:t>
      </w:r>
      <w:r>
        <w:rPr>
          <w:rFonts w:ascii="仿宋_GB2312" w:hAnsi="ˎ̥" w:hint="eastAsia"/>
          <w:szCs w:val="32"/>
        </w:rPr>
        <w:t>专项审计的</w:t>
      </w:r>
      <w:r>
        <w:rPr>
          <w:rFonts w:ascii="仿宋_GB2312" w:hAnsi="宋体" w:cs="宋体" w:hint="eastAsia"/>
          <w:kern w:val="0"/>
          <w:szCs w:val="32"/>
        </w:rPr>
        <w:t>项目实际支出费用</w:t>
      </w:r>
      <w:r>
        <w:rPr>
          <w:rFonts w:ascii="仿宋_GB2312" w:hAnsi="ˎ̥" w:hint="eastAsia"/>
          <w:szCs w:val="32"/>
        </w:rPr>
        <w:t>50%给予资助，单个项目上限不超过300万元。</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第三章  申报和审批程序</w:t>
      </w:r>
    </w:p>
    <w:p w:rsidR="00296997" w:rsidRDefault="00296997" w:rsidP="00296997">
      <w:pPr>
        <w:spacing w:line="520" w:lineRule="exact"/>
        <w:ind w:firstLine="630"/>
        <w:rPr>
          <w:rFonts w:ascii="仿宋_GB2312" w:hAnsi="仿宋"/>
          <w:szCs w:val="32"/>
        </w:rPr>
      </w:pPr>
      <w:r>
        <w:rPr>
          <w:rFonts w:ascii="仿宋_GB2312" w:hAnsi="仿宋" w:hint="eastAsia"/>
          <w:szCs w:val="32"/>
        </w:rPr>
        <w:t>第六条　市经贸信息委定期通过深圳市经济贸易和信息化委员会财政专项资金管理系统网站发布《深圳市工业设计创新攻关成果转化应用项目资助计划申报指南》，明确申报时间、申报材料、审批流程和审批期限等事项。</w:t>
      </w:r>
    </w:p>
    <w:p w:rsidR="00296997" w:rsidRDefault="00296997" w:rsidP="00296997">
      <w:pPr>
        <w:spacing w:line="520" w:lineRule="exact"/>
        <w:ind w:firstLine="675"/>
        <w:rPr>
          <w:rFonts w:ascii="仿宋_GB2312" w:hAnsi="仿宋"/>
          <w:szCs w:val="32"/>
        </w:rPr>
      </w:pPr>
      <w:r>
        <w:rPr>
          <w:rFonts w:ascii="仿宋_GB2312" w:hAnsi="仿宋" w:hint="eastAsia"/>
          <w:szCs w:val="32"/>
        </w:rPr>
        <w:t>第七条　申报单位通过深圳市经济贸易和信息化委员会财政专项资金管理系统填报《深圳市工业设计创新攻关成果转化应用项目资助计划申请书》，并按照《申报指南》要求向市经贸信息委提交申报材料。</w:t>
      </w:r>
    </w:p>
    <w:p w:rsidR="00296997" w:rsidRDefault="00296997" w:rsidP="00296997">
      <w:pPr>
        <w:spacing w:line="520" w:lineRule="exact"/>
        <w:ind w:firstLine="675"/>
        <w:rPr>
          <w:rFonts w:ascii="仿宋_GB2312" w:hAnsi="仿宋"/>
          <w:szCs w:val="32"/>
        </w:rPr>
      </w:pPr>
      <w:r>
        <w:rPr>
          <w:rFonts w:ascii="仿宋_GB2312" w:hAnsi="仿宋" w:hint="eastAsia"/>
          <w:szCs w:val="32"/>
        </w:rPr>
        <w:lastRenderedPageBreak/>
        <w:t>第八条　市经贸信息委对申报项目进行形式审查，审查合格的，组织专家进行评审。专家评审主要审查</w:t>
      </w:r>
      <w:r>
        <w:rPr>
          <w:rFonts w:ascii="仿宋_GB2312" w:hint="eastAsia"/>
          <w:szCs w:val="32"/>
        </w:rPr>
        <w:t>项目设计方案、产品设计图、工艺流程图和</w:t>
      </w:r>
      <w:r>
        <w:rPr>
          <w:rFonts w:ascii="仿宋_GB2312" w:hAnsi="仿宋" w:hint="eastAsia"/>
          <w:szCs w:val="32"/>
        </w:rPr>
        <w:t>投资预算、已取得的设计创新成果，并审查项目的可行性和实操性，以及项目市场前景、对行业的影响、产生的社会效益和经济效益、承担单位的专业水平和应用推广能力等。</w:t>
      </w:r>
    </w:p>
    <w:p w:rsidR="00296997" w:rsidRDefault="00296997" w:rsidP="00296997">
      <w:pPr>
        <w:spacing w:line="520" w:lineRule="exact"/>
        <w:ind w:firstLine="675"/>
        <w:rPr>
          <w:rFonts w:ascii="仿宋_GB2312" w:hAnsi="仿宋"/>
          <w:szCs w:val="32"/>
        </w:rPr>
      </w:pPr>
      <w:r>
        <w:rPr>
          <w:rFonts w:ascii="仿宋_GB2312" w:hAnsi="仿宋" w:hint="eastAsia"/>
          <w:szCs w:val="32"/>
        </w:rPr>
        <w:t>第九条 市经贸信息委从专家库中随机抽取5名以上单数的专家组成评审专家组，专家组包含产业、技术和财务等类别专家，评审专家组对项目出具评审意见并签名。</w:t>
      </w:r>
    </w:p>
    <w:p w:rsidR="00296997" w:rsidRDefault="00296997" w:rsidP="00296997">
      <w:pPr>
        <w:spacing w:line="520" w:lineRule="exact"/>
        <w:ind w:firstLine="675"/>
        <w:rPr>
          <w:rFonts w:ascii="仿宋_GB2312" w:hAnsi="仿宋"/>
          <w:szCs w:val="32"/>
        </w:rPr>
      </w:pPr>
      <w:r>
        <w:rPr>
          <w:rFonts w:ascii="仿宋_GB2312" w:hAnsi="仿宋" w:hint="eastAsia"/>
          <w:szCs w:val="32"/>
        </w:rPr>
        <w:t>第十条　市经贸信息委根据专家评审意见，组织现场考察，主要考察项目单位实施项目所需的相应资质、经营情况、设计团队的创新能力、经营管理水平和成果转化应用推广能力等。现场考察工作人员应为2名或以上，考察后出具书面考察报告并签名。</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第十一条  专家评审和现场考察采取百分制，各自权重占综合评分的50%。市经贸信息委根据专家评分和现场考察评分得出综合评分后，提出资助项目推荐名单，并委托会计师事务所对项目实际投资金额进行专项审计。</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第十二条  根据专项审计，结合资金预算安排，并征求相关部门意见，经市</w:t>
      </w:r>
      <w:proofErr w:type="gramStart"/>
      <w:r>
        <w:rPr>
          <w:rFonts w:ascii="仿宋_GB2312" w:hAnsi="仿宋" w:hint="eastAsia"/>
          <w:szCs w:val="32"/>
        </w:rPr>
        <w:t>财政委</w:t>
      </w:r>
      <w:proofErr w:type="gramEnd"/>
      <w:r>
        <w:rPr>
          <w:rFonts w:ascii="仿宋_GB2312" w:hAnsi="仿宋" w:hint="eastAsia"/>
          <w:szCs w:val="32"/>
        </w:rPr>
        <w:t>复核后，提出项目资助计划名单向社会公示，公示期为5个工作日。</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第十三条　公示期间，任何单位或者个人有异议的，可以向市经贸信息</w:t>
      </w:r>
      <w:proofErr w:type="gramStart"/>
      <w:r>
        <w:rPr>
          <w:rFonts w:ascii="仿宋_GB2312" w:hAnsi="仿宋" w:hint="eastAsia"/>
          <w:szCs w:val="32"/>
        </w:rPr>
        <w:t>委或者市财政委</w:t>
      </w:r>
      <w:proofErr w:type="gramEnd"/>
      <w:r>
        <w:rPr>
          <w:rFonts w:ascii="仿宋_GB2312" w:hAnsi="仿宋" w:hint="eastAsia"/>
          <w:szCs w:val="32"/>
        </w:rPr>
        <w:t>提出。公示期满，无异议或者异议不成立的，市经贸信息委会同市</w:t>
      </w:r>
      <w:proofErr w:type="gramStart"/>
      <w:r>
        <w:rPr>
          <w:rFonts w:ascii="仿宋_GB2312" w:hAnsi="仿宋" w:hint="eastAsia"/>
          <w:szCs w:val="32"/>
        </w:rPr>
        <w:t>财政委</w:t>
      </w:r>
      <w:proofErr w:type="gramEnd"/>
      <w:r>
        <w:rPr>
          <w:rFonts w:ascii="仿宋_GB2312" w:hAnsi="仿宋" w:hint="eastAsia"/>
          <w:szCs w:val="32"/>
        </w:rPr>
        <w:t>下达资助项目资金计划。</w:t>
      </w:r>
    </w:p>
    <w:p w:rsidR="00296997" w:rsidRDefault="00296997" w:rsidP="00296997">
      <w:pPr>
        <w:spacing w:line="520" w:lineRule="exact"/>
        <w:ind w:firstLine="675"/>
        <w:jc w:val="center"/>
        <w:rPr>
          <w:rFonts w:ascii="仿宋_GB2312" w:hAnsi="仿宋"/>
          <w:b/>
          <w:szCs w:val="32"/>
        </w:rPr>
      </w:pPr>
      <w:r>
        <w:rPr>
          <w:rFonts w:ascii="仿宋_GB2312" w:hAnsi="仿宋" w:hint="eastAsia"/>
          <w:b/>
          <w:szCs w:val="32"/>
        </w:rPr>
        <w:t>第四章  资金使用和绩效评估</w:t>
      </w:r>
    </w:p>
    <w:p w:rsidR="00296997" w:rsidRDefault="00296997" w:rsidP="00296997">
      <w:pPr>
        <w:spacing w:line="520" w:lineRule="exact"/>
        <w:ind w:firstLine="675"/>
        <w:rPr>
          <w:rFonts w:ascii="仿宋_GB2312" w:hAnsi="仿宋"/>
          <w:szCs w:val="32"/>
        </w:rPr>
      </w:pPr>
      <w:r>
        <w:rPr>
          <w:rFonts w:ascii="仿宋_GB2312" w:hAnsi="仿宋" w:hint="eastAsia"/>
          <w:szCs w:val="32"/>
        </w:rPr>
        <w:t>第十四条　资助资金采取专用账户管理。获资助的单位根据市</w:t>
      </w:r>
      <w:r>
        <w:rPr>
          <w:rFonts w:ascii="仿宋_GB2312" w:hAnsi="仿宋" w:hint="eastAsia"/>
          <w:szCs w:val="32"/>
        </w:rPr>
        <w:lastRenderedPageBreak/>
        <w:t>经贸信息委和市</w:t>
      </w:r>
      <w:proofErr w:type="gramStart"/>
      <w:r>
        <w:rPr>
          <w:rFonts w:ascii="仿宋_GB2312" w:hAnsi="仿宋" w:hint="eastAsia"/>
          <w:szCs w:val="32"/>
        </w:rPr>
        <w:t>财政委</w:t>
      </w:r>
      <w:proofErr w:type="gramEnd"/>
      <w:r>
        <w:rPr>
          <w:rFonts w:ascii="仿宋_GB2312" w:hAnsi="仿宋" w:hint="eastAsia"/>
          <w:szCs w:val="32"/>
        </w:rPr>
        <w:t>联合下达的项目资助资金计划，</w:t>
      </w:r>
      <w:r>
        <w:rPr>
          <w:rFonts w:ascii="仿宋_GB2312" w:hAnsi="宋体" w:cs="宋体" w:hint="eastAsia"/>
          <w:kern w:val="0"/>
          <w:szCs w:val="32"/>
        </w:rPr>
        <w:t>自行选择有资质的监管银行，开设监管账户后，</w:t>
      </w:r>
      <w:r>
        <w:rPr>
          <w:rFonts w:ascii="仿宋_GB2312" w:hAnsi="仿宋" w:hint="eastAsia"/>
          <w:szCs w:val="32"/>
        </w:rPr>
        <w:t>到市</w:t>
      </w:r>
      <w:proofErr w:type="gramStart"/>
      <w:r>
        <w:rPr>
          <w:rFonts w:ascii="仿宋_GB2312" w:hAnsi="仿宋" w:hint="eastAsia"/>
          <w:szCs w:val="32"/>
        </w:rPr>
        <w:t>财政委</w:t>
      </w:r>
      <w:proofErr w:type="gramEnd"/>
      <w:r>
        <w:rPr>
          <w:rFonts w:ascii="仿宋_GB2312" w:hAnsi="仿宋" w:hint="eastAsia"/>
          <w:szCs w:val="32"/>
        </w:rPr>
        <w:t>办理资金拨付手续。市</w:t>
      </w:r>
      <w:proofErr w:type="gramStart"/>
      <w:r>
        <w:rPr>
          <w:rFonts w:ascii="仿宋_GB2312" w:hAnsi="仿宋" w:hint="eastAsia"/>
          <w:szCs w:val="32"/>
        </w:rPr>
        <w:t>财政委</w:t>
      </w:r>
      <w:proofErr w:type="gramEnd"/>
      <w:r>
        <w:rPr>
          <w:rFonts w:ascii="仿宋_GB2312" w:hAnsi="仿宋" w:hint="eastAsia"/>
          <w:szCs w:val="32"/>
        </w:rPr>
        <w:t>按照资助计划办理拨款手续。</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第十五条　获资助的单位按照国家有关财务制度规定，专门设立会计明细科目分项目核算资金使用。由资助资金形成的项目资产按照国家和我市有关规定处置。</w:t>
      </w:r>
    </w:p>
    <w:p w:rsidR="00296997" w:rsidRDefault="00296997" w:rsidP="00296997">
      <w:pPr>
        <w:spacing w:line="520" w:lineRule="exact"/>
        <w:ind w:firstLine="675"/>
        <w:rPr>
          <w:rFonts w:ascii="仿宋_GB2312" w:hAnsi="仿宋"/>
          <w:szCs w:val="32"/>
        </w:rPr>
      </w:pPr>
      <w:r>
        <w:rPr>
          <w:rFonts w:ascii="仿宋_GB2312" w:hAnsi="仿宋" w:hint="eastAsia"/>
          <w:szCs w:val="32"/>
        </w:rPr>
        <w:t>第十六条　违反财经纪律，虚报、冒领、截留、挪用、挤占专项资金的，按照《财政违法行为处罚处分条例》的规定，由市财政、审计、监察机关进行处理，涉嫌犯罪的，依法移送司法机关处理。</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第十七条　市经贸信息委和市</w:t>
      </w:r>
      <w:proofErr w:type="gramStart"/>
      <w:r>
        <w:rPr>
          <w:rFonts w:ascii="仿宋_GB2312" w:hAnsi="仿宋" w:hint="eastAsia"/>
          <w:szCs w:val="32"/>
        </w:rPr>
        <w:t>财政委</w:t>
      </w:r>
      <w:proofErr w:type="gramEnd"/>
      <w:r>
        <w:rPr>
          <w:rFonts w:ascii="仿宋_GB2312" w:hAnsi="仿宋" w:hint="eastAsia"/>
          <w:szCs w:val="32"/>
        </w:rPr>
        <w:t>及其他工作人员违反本规程，在项目和资金管理监督工作中滥用职权、玩忽职守、徇私舞弊以及有其他违法行为的，由监察机关及其他有权机关处理，涉嫌犯罪的，依法移送司法机关处理。</w:t>
      </w:r>
    </w:p>
    <w:p w:rsidR="00296997" w:rsidRDefault="00296997" w:rsidP="00296997">
      <w:pPr>
        <w:widowControl/>
        <w:spacing w:line="520" w:lineRule="exact"/>
        <w:ind w:firstLineChars="200" w:firstLine="622"/>
        <w:jc w:val="left"/>
        <w:rPr>
          <w:rFonts w:ascii="仿宋_GB2312" w:hAnsi="宋体" w:cs="宋体"/>
          <w:kern w:val="0"/>
          <w:szCs w:val="32"/>
        </w:rPr>
      </w:pPr>
      <w:r>
        <w:rPr>
          <w:rFonts w:ascii="仿宋_GB2312" w:hAnsi="宋体" w:cs="宋体" w:hint="eastAsia"/>
          <w:kern w:val="0"/>
          <w:szCs w:val="32"/>
        </w:rPr>
        <w:t>第十八条  市经贸信息</w:t>
      </w:r>
      <w:proofErr w:type="gramStart"/>
      <w:r>
        <w:rPr>
          <w:rFonts w:ascii="仿宋_GB2312" w:hAnsi="宋体" w:cs="宋体" w:hint="eastAsia"/>
          <w:kern w:val="0"/>
          <w:szCs w:val="32"/>
        </w:rPr>
        <w:t>委每年</w:t>
      </w:r>
      <w:proofErr w:type="gramEnd"/>
      <w:r>
        <w:rPr>
          <w:rFonts w:ascii="仿宋_GB2312" w:hAnsi="宋体" w:cs="宋体" w:hint="eastAsia"/>
          <w:kern w:val="0"/>
          <w:szCs w:val="32"/>
        </w:rPr>
        <w:t>组织专家或中介机构对上年度资助项目进行绩效评估。绩效评估果将作为申请单位再次申报资助的重要评审依据。</w:t>
      </w:r>
    </w:p>
    <w:p w:rsidR="00296997" w:rsidRDefault="00296997" w:rsidP="00296997">
      <w:pPr>
        <w:widowControl/>
        <w:spacing w:line="520" w:lineRule="exact"/>
        <w:ind w:firstLineChars="200" w:firstLine="622"/>
        <w:jc w:val="left"/>
        <w:rPr>
          <w:rFonts w:ascii="仿宋_GB2312" w:hAnsi="宋体" w:cs="宋体"/>
          <w:kern w:val="0"/>
          <w:szCs w:val="32"/>
        </w:rPr>
      </w:pPr>
      <w:r>
        <w:rPr>
          <w:rFonts w:ascii="仿宋_GB2312" w:hAnsi="宋体" w:cs="宋体" w:hint="eastAsia"/>
          <w:kern w:val="0"/>
          <w:szCs w:val="32"/>
        </w:rPr>
        <w:t>第十九条  项目验收情况报告和绩效评估报告需报送市财政委，市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可以聘请中介机构对项目进行抽查。</w:t>
      </w:r>
    </w:p>
    <w:p w:rsidR="00296997" w:rsidRDefault="00296997" w:rsidP="00296997">
      <w:pPr>
        <w:spacing w:line="520" w:lineRule="exact"/>
        <w:jc w:val="center"/>
        <w:rPr>
          <w:rFonts w:ascii="仿宋_GB2312" w:hAnsi="仿宋"/>
          <w:b/>
          <w:szCs w:val="32"/>
        </w:rPr>
      </w:pPr>
      <w:r>
        <w:rPr>
          <w:rFonts w:ascii="仿宋_GB2312" w:hAnsi="仿宋" w:hint="eastAsia"/>
          <w:b/>
          <w:szCs w:val="32"/>
        </w:rPr>
        <w:t>第五章  附 则</w:t>
      </w:r>
    </w:p>
    <w:p w:rsidR="00296997" w:rsidRDefault="00296997" w:rsidP="00296997">
      <w:pPr>
        <w:spacing w:line="520" w:lineRule="exact"/>
        <w:ind w:firstLineChars="200" w:firstLine="622"/>
        <w:rPr>
          <w:rFonts w:ascii="仿宋_GB2312" w:hAnsi="仿宋"/>
          <w:szCs w:val="32"/>
        </w:rPr>
      </w:pPr>
      <w:r>
        <w:rPr>
          <w:rFonts w:ascii="仿宋_GB2312" w:hAnsi="仿宋" w:hint="eastAsia"/>
          <w:szCs w:val="32"/>
        </w:rPr>
        <w:t>第二十条    本规程由市经贸信息委会同市</w:t>
      </w:r>
      <w:proofErr w:type="gramStart"/>
      <w:r>
        <w:rPr>
          <w:rFonts w:ascii="仿宋_GB2312" w:hAnsi="仿宋" w:hint="eastAsia"/>
          <w:szCs w:val="32"/>
        </w:rPr>
        <w:t>财政委</w:t>
      </w:r>
      <w:proofErr w:type="gramEnd"/>
      <w:r>
        <w:rPr>
          <w:rFonts w:ascii="仿宋_GB2312" w:hAnsi="仿宋" w:hint="eastAsia"/>
          <w:szCs w:val="32"/>
        </w:rPr>
        <w:t>负责解释。</w:t>
      </w:r>
    </w:p>
    <w:p w:rsidR="00B82933" w:rsidRDefault="00296997" w:rsidP="00B82933">
      <w:pPr>
        <w:spacing w:line="500" w:lineRule="exact"/>
        <w:ind w:firstLine="645"/>
        <w:rPr>
          <w:rFonts w:ascii="仿宋_GB2312" w:hAnsi="仿宋"/>
          <w:szCs w:val="32"/>
        </w:rPr>
      </w:pPr>
      <w:r>
        <w:rPr>
          <w:rFonts w:ascii="仿宋_GB2312" w:hAnsi="仿宋" w:hint="eastAsia"/>
          <w:szCs w:val="32"/>
        </w:rPr>
        <w:t xml:space="preserve">第二十一条  </w:t>
      </w:r>
      <w:r w:rsidR="00B82933">
        <w:rPr>
          <w:rFonts w:ascii="仿宋_GB2312" w:hAnsi="仿宋" w:hint="eastAsia"/>
          <w:szCs w:val="32"/>
        </w:rPr>
        <w:t>本规程自发布之日起10日后施行，有效期三年。</w:t>
      </w:r>
    </w:p>
    <w:p w:rsidR="00296997" w:rsidRPr="00B82933" w:rsidRDefault="00296997" w:rsidP="00296997">
      <w:pPr>
        <w:spacing w:line="520" w:lineRule="exact"/>
        <w:ind w:firstLine="645"/>
        <w:rPr>
          <w:rFonts w:ascii="仿宋_GB2312" w:hAnsi="仿宋"/>
          <w:szCs w:val="32"/>
        </w:rPr>
      </w:pPr>
    </w:p>
    <w:p w:rsidR="00296997" w:rsidRDefault="00296997" w:rsidP="00296997">
      <w:pPr>
        <w:spacing w:line="520" w:lineRule="exact"/>
        <w:ind w:firstLine="645"/>
        <w:rPr>
          <w:rFonts w:ascii="仿宋_GB2312" w:hAnsi="仿宋"/>
          <w:szCs w:val="32"/>
        </w:rPr>
      </w:pPr>
    </w:p>
    <w:p w:rsidR="00296997" w:rsidRPr="007D32CC" w:rsidRDefault="00296997" w:rsidP="00296997">
      <w:pPr>
        <w:spacing w:line="520" w:lineRule="exact"/>
        <w:rPr>
          <w:rFonts w:ascii="黑体" w:eastAsia="黑体" w:hAnsi="黑体"/>
          <w:szCs w:val="32"/>
        </w:rPr>
      </w:pPr>
      <w:r>
        <w:rPr>
          <w:rFonts w:ascii="仿宋_GB2312" w:hAnsi="仿宋"/>
          <w:szCs w:val="32"/>
        </w:rPr>
        <w:br w:type="page"/>
      </w:r>
      <w:r w:rsidRPr="007D32CC">
        <w:rPr>
          <w:rFonts w:ascii="黑体" w:eastAsia="黑体" w:hAnsi="黑体" w:hint="eastAsia"/>
          <w:szCs w:val="32"/>
        </w:rPr>
        <w:lastRenderedPageBreak/>
        <w:t>附件</w:t>
      </w:r>
      <w:r w:rsidR="002D65D8" w:rsidRPr="007D32CC">
        <w:rPr>
          <w:rFonts w:ascii="黑体" w:eastAsia="黑体" w:hAnsi="黑体" w:hint="eastAsia"/>
          <w:szCs w:val="32"/>
        </w:rPr>
        <w:t>1-3</w:t>
      </w:r>
    </w:p>
    <w:p w:rsidR="002D65D8" w:rsidRPr="000D39F2" w:rsidRDefault="002D65D8" w:rsidP="00296997">
      <w:pPr>
        <w:spacing w:line="520" w:lineRule="exact"/>
        <w:rPr>
          <w:rFonts w:ascii="仿宋_GB2312" w:hAnsi="仿宋"/>
          <w:szCs w:val="32"/>
        </w:rPr>
      </w:pPr>
    </w:p>
    <w:p w:rsidR="002D65D8" w:rsidRPr="000D39F2" w:rsidRDefault="00296997" w:rsidP="002D65D8">
      <w:pPr>
        <w:spacing w:line="520" w:lineRule="exact"/>
        <w:jc w:val="center"/>
        <w:rPr>
          <w:rFonts w:ascii="方正小标宋简体" w:eastAsia="方正小标宋简体" w:hAnsi="仿宋"/>
          <w:sz w:val="44"/>
          <w:szCs w:val="44"/>
        </w:rPr>
      </w:pPr>
      <w:r w:rsidRPr="000D39F2">
        <w:rPr>
          <w:rFonts w:ascii="方正小标宋简体" w:eastAsia="方正小标宋简体" w:hAnsi="仿宋" w:hint="eastAsia"/>
          <w:sz w:val="44"/>
          <w:szCs w:val="44"/>
        </w:rPr>
        <w:t>深圳市工业设计领军企业认定和奖励计划</w:t>
      </w:r>
    </w:p>
    <w:p w:rsidR="00296997" w:rsidRPr="000D39F2" w:rsidRDefault="00296997" w:rsidP="002D65D8">
      <w:pPr>
        <w:spacing w:line="520" w:lineRule="exact"/>
        <w:jc w:val="center"/>
        <w:rPr>
          <w:rFonts w:ascii="方正小标宋简体" w:eastAsia="方正小标宋简体" w:hAnsi="仿宋"/>
          <w:sz w:val="44"/>
          <w:szCs w:val="44"/>
        </w:rPr>
      </w:pPr>
      <w:r w:rsidRPr="000D39F2">
        <w:rPr>
          <w:rFonts w:ascii="方正小标宋简体" w:eastAsia="方正小标宋简体" w:hAnsi="仿宋" w:hint="eastAsia"/>
          <w:sz w:val="44"/>
          <w:szCs w:val="44"/>
        </w:rPr>
        <w:t>操作规程</w:t>
      </w:r>
    </w:p>
    <w:p w:rsidR="00296997" w:rsidRDefault="00296997" w:rsidP="00296997">
      <w:pPr>
        <w:spacing w:line="520" w:lineRule="exact"/>
        <w:jc w:val="center"/>
        <w:rPr>
          <w:rFonts w:ascii="仿宋_GB2312" w:hAnsi="仿宋"/>
          <w:szCs w:val="32"/>
        </w:rPr>
      </w:pPr>
      <w:r>
        <w:rPr>
          <w:rFonts w:ascii="仿宋_GB2312" w:hAnsi="仿宋" w:hint="eastAsia"/>
          <w:szCs w:val="32"/>
        </w:rPr>
        <w:t>（</w:t>
      </w:r>
      <w:r w:rsidR="002D65D8">
        <w:rPr>
          <w:rFonts w:ascii="仿宋_GB2312" w:hAnsi="仿宋" w:hint="eastAsia"/>
          <w:szCs w:val="32"/>
        </w:rPr>
        <w:t>送审稿</w:t>
      </w:r>
      <w:r>
        <w:rPr>
          <w:rFonts w:ascii="仿宋_GB2312" w:hAnsi="仿宋" w:hint="eastAsia"/>
          <w:szCs w:val="32"/>
        </w:rPr>
        <w:t>）</w:t>
      </w:r>
    </w:p>
    <w:p w:rsidR="007D32CC" w:rsidRDefault="007D32CC" w:rsidP="00296997">
      <w:pPr>
        <w:spacing w:line="520" w:lineRule="exact"/>
        <w:jc w:val="center"/>
        <w:rPr>
          <w:rFonts w:ascii="仿宋_GB2312" w:hAnsi="仿宋"/>
          <w:szCs w:val="32"/>
        </w:rPr>
      </w:pPr>
    </w:p>
    <w:p w:rsidR="00296997" w:rsidRDefault="00296997" w:rsidP="00296997">
      <w:pPr>
        <w:spacing w:line="520" w:lineRule="exact"/>
        <w:ind w:firstLine="645"/>
        <w:rPr>
          <w:rFonts w:ascii="仿宋_GB2312" w:hAnsi="仿宋"/>
          <w:szCs w:val="32"/>
        </w:rPr>
      </w:pPr>
      <w:r>
        <w:rPr>
          <w:rFonts w:ascii="仿宋_GB2312" w:hAnsi="仿宋" w:hint="eastAsia"/>
          <w:szCs w:val="32"/>
        </w:rPr>
        <w:t>为鼓励、引导和促进我市工业设计企业做大做强，集中力量扶持发展一批具有明显行业优势和国际竞争力的工业设计领军企业，根据《关于加快工业设计业发展的若干措施》（深府〔2012〕137号）和《深圳市工业设计业发展专项资金管理办法（试行）》（深财科〔2013〕169号），制定本规程。</w:t>
      </w:r>
    </w:p>
    <w:p w:rsidR="00296997" w:rsidRDefault="00296997" w:rsidP="00296997">
      <w:pPr>
        <w:adjustRightInd w:val="0"/>
        <w:snapToGrid w:val="0"/>
        <w:spacing w:line="520" w:lineRule="exact"/>
        <w:ind w:firstLine="646"/>
        <w:jc w:val="center"/>
        <w:rPr>
          <w:rFonts w:ascii="仿宋_GB2312" w:hAnsi="仿宋"/>
          <w:b/>
          <w:szCs w:val="32"/>
        </w:rPr>
      </w:pPr>
      <w:r>
        <w:rPr>
          <w:rFonts w:ascii="仿宋_GB2312" w:hAnsi="仿宋" w:hint="eastAsia"/>
          <w:b/>
          <w:szCs w:val="32"/>
        </w:rPr>
        <w:t>第一章  认定条件及考核内容</w:t>
      </w:r>
    </w:p>
    <w:p w:rsidR="00296997" w:rsidRDefault="00296997" w:rsidP="00296997">
      <w:pPr>
        <w:spacing w:line="520" w:lineRule="exact"/>
        <w:ind w:firstLine="645"/>
        <w:rPr>
          <w:rFonts w:ascii="仿宋_GB2312" w:hAnsi="仿宋"/>
          <w:szCs w:val="32"/>
        </w:rPr>
      </w:pPr>
      <w:r>
        <w:rPr>
          <w:rFonts w:ascii="仿宋_GB2312" w:hAnsi="仿宋" w:hint="eastAsia"/>
          <w:szCs w:val="32"/>
        </w:rPr>
        <w:t>第一条 申报深圳市工业设计领军企业，应符合以下条件：</w:t>
      </w:r>
    </w:p>
    <w:p w:rsidR="00296997" w:rsidRDefault="00296997" w:rsidP="00296997">
      <w:pPr>
        <w:spacing w:line="520" w:lineRule="exact"/>
        <w:ind w:firstLine="645"/>
        <w:rPr>
          <w:rFonts w:ascii="仿宋_GB2312" w:hAnsi="仿宋"/>
          <w:szCs w:val="32"/>
        </w:rPr>
      </w:pPr>
      <w:r>
        <w:rPr>
          <w:rFonts w:ascii="仿宋_GB2312" w:hAnsi="仿宋" w:hint="eastAsia"/>
          <w:szCs w:val="32"/>
        </w:rPr>
        <w:t>（一）依法在本市行政区域内登记注册、具有独立法人资格且从事工业设计服务外包的企业；</w:t>
      </w:r>
    </w:p>
    <w:p w:rsidR="00296997" w:rsidRDefault="00296997" w:rsidP="00296997">
      <w:pPr>
        <w:spacing w:line="520" w:lineRule="exact"/>
        <w:ind w:firstLine="645"/>
        <w:rPr>
          <w:rFonts w:ascii="仿宋_GB2312" w:hAnsi="仿宋"/>
          <w:szCs w:val="32"/>
        </w:rPr>
      </w:pPr>
      <w:r>
        <w:rPr>
          <w:rFonts w:ascii="仿宋_GB2312" w:hAnsi="仿宋" w:hint="eastAsia"/>
          <w:szCs w:val="32"/>
        </w:rPr>
        <w:t>（二）企业成立经营3年以上；</w:t>
      </w:r>
    </w:p>
    <w:p w:rsidR="00296997" w:rsidRDefault="00296997" w:rsidP="00296997">
      <w:pPr>
        <w:spacing w:line="520" w:lineRule="exact"/>
        <w:ind w:firstLine="645"/>
        <w:rPr>
          <w:rFonts w:ascii="仿宋_GB2312" w:hAnsi="仿宋"/>
          <w:szCs w:val="32"/>
        </w:rPr>
      </w:pPr>
      <w:r>
        <w:rPr>
          <w:rFonts w:ascii="仿宋_GB2312" w:hAnsi="仿宋" w:hint="eastAsia"/>
          <w:szCs w:val="32"/>
        </w:rPr>
        <w:t>（三）设计类服务年度营业额在1000万元以上，且占公司总营业额的70%以上；</w:t>
      </w:r>
    </w:p>
    <w:p w:rsidR="00296997" w:rsidRDefault="00296997" w:rsidP="00296997">
      <w:pPr>
        <w:spacing w:line="520" w:lineRule="exact"/>
        <w:ind w:firstLine="645"/>
        <w:rPr>
          <w:rFonts w:ascii="仿宋_GB2312" w:hAnsi="仿宋"/>
          <w:szCs w:val="32"/>
        </w:rPr>
      </w:pPr>
      <w:r>
        <w:rPr>
          <w:rFonts w:ascii="仿宋_GB2312" w:hAnsi="仿宋" w:hint="eastAsia"/>
          <w:szCs w:val="32"/>
        </w:rPr>
        <w:t>（四）从事工业设计的专业人员30人以上；</w:t>
      </w:r>
    </w:p>
    <w:p w:rsidR="00296997" w:rsidRDefault="00296997" w:rsidP="00296997">
      <w:pPr>
        <w:spacing w:line="520" w:lineRule="exact"/>
        <w:ind w:firstLine="646"/>
        <w:rPr>
          <w:rFonts w:ascii="仿宋_GB2312" w:hAnsi="仿宋"/>
          <w:szCs w:val="32"/>
        </w:rPr>
      </w:pPr>
      <w:r>
        <w:rPr>
          <w:rFonts w:ascii="仿宋_GB2312" w:hAnsi="仿宋" w:hint="eastAsia"/>
          <w:szCs w:val="32"/>
        </w:rPr>
        <w:t>（五）累计获国内外知名工业设计奖5项以上；</w:t>
      </w:r>
    </w:p>
    <w:p w:rsidR="00296997" w:rsidRDefault="00296997" w:rsidP="00296997">
      <w:pPr>
        <w:spacing w:line="520" w:lineRule="exact"/>
        <w:ind w:firstLine="645"/>
        <w:rPr>
          <w:rFonts w:ascii="仿宋_GB2312" w:hAnsi="仿宋"/>
          <w:szCs w:val="32"/>
        </w:rPr>
      </w:pPr>
      <w:r>
        <w:rPr>
          <w:rFonts w:ascii="仿宋_GB2312" w:hAnsi="仿宋" w:hint="eastAsia"/>
          <w:szCs w:val="32"/>
        </w:rPr>
        <w:t>（六）对行业发展具有一定的引领、示范作用。</w:t>
      </w:r>
    </w:p>
    <w:p w:rsidR="00296997" w:rsidRDefault="00296997" w:rsidP="00296997">
      <w:pPr>
        <w:spacing w:line="520" w:lineRule="exact"/>
        <w:ind w:firstLine="645"/>
        <w:rPr>
          <w:rFonts w:ascii="仿宋_GB2312" w:hAnsi="仿宋"/>
          <w:szCs w:val="32"/>
        </w:rPr>
      </w:pPr>
      <w:r>
        <w:rPr>
          <w:rFonts w:ascii="仿宋_GB2312" w:hAnsi="仿宋" w:hint="eastAsia"/>
          <w:szCs w:val="32"/>
        </w:rPr>
        <w:t>第二条 对符合申报条件的企业，从以下两个方面进行考核：</w:t>
      </w:r>
    </w:p>
    <w:p w:rsidR="00296997" w:rsidRDefault="00296997" w:rsidP="00296997">
      <w:pPr>
        <w:spacing w:line="520" w:lineRule="exact"/>
        <w:ind w:firstLine="646"/>
        <w:rPr>
          <w:rFonts w:ascii="仿宋_GB2312" w:hAnsi="仿宋"/>
          <w:szCs w:val="32"/>
        </w:rPr>
      </w:pPr>
      <w:r>
        <w:rPr>
          <w:rFonts w:ascii="仿宋_GB2312" w:hAnsi="仿宋" w:hint="eastAsia"/>
          <w:szCs w:val="32"/>
        </w:rPr>
        <w:t>（一）企业主营业务收入、近三年销售收入平均增长率、利润率、工业设计中心资格、获奖情况等；</w:t>
      </w:r>
    </w:p>
    <w:p w:rsidR="00296997" w:rsidRDefault="00296997" w:rsidP="00296997">
      <w:pPr>
        <w:spacing w:line="520" w:lineRule="exact"/>
        <w:ind w:firstLine="645"/>
        <w:rPr>
          <w:rFonts w:ascii="仿宋_GB2312" w:hAnsi="仿宋"/>
          <w:szCs w:val="32"/>
        </w:rPr>
      </w:pPr>
      <w:r>
        <w:rPr>
          <w:rFonts w:ascii="仿宋_GB2312" w:hAnsi="仿宋" w:hint="eastAsia"/>
          <w:szCs w:val="32"/>
        </w:rPr>
        <w:lastRenderedPageBreak/>
        <w:t>（二）企业生产经营模式对行业发展示范性、企业创新性、产品或服务设计引导性，以及企业国际化水平等。</w:t>
      </w:r>
    </w:p>
    <w:p w:rsidR="00296997" w:rsidRDefault="00296997" w:rsidP="00296997">
      <w:pPr>
        <w:spacing w:line="520" w:lineRule="exact"/>
        <w:ind w:firstLine="646"/>
        <w:jc w:val="center"/>
        <w:rPr>
          <w:rFonts w:ascii="仿宋_GB2312" w:hAnsi="仿宋"/>
          <w:b/>
          <w:szCs w:val="32"/>
        </w:rPr>
      </w:pPr>
      <w:r>
        <w:rPr>
          <w:rFonts w:ascii="仿宋_GB2312" w:hAnsi="仿宋" w:hint="eastAsia"/>
          <w:b/>
          <w:szCs w:val="32"/>
        </w:rPr>
        <w:t>第二章  认定程序</w:t>
      </w:r>
    </w:p>
    <w:p w:rsidR="00296997" w:rsidRDefault="00296997" w:rsidP="00296997">
      <w:pPr>
        <w:spacing w:line="520" w:lineRule="exact"/>
        <w:ind w:firstLine="645"/>
        <w:rPr>
          <w:rFonts w:ascii="仿宋_GB2312" w:hAnsi="仿宋"/>
          <w:szCs w:val="32"/>
        </w:rPr>
      </w:pPr>
      <w:r>
        <w:rPr>
          <w:rFonts w:ascii="仿宋_GB2312" w:hAnsi="仿宋" w:hint="eastAsia"/>
          <w:szCs w:val="32"/>
        </w:rPr>
        <w:t>第三条 深圳市工业设计领军企业每间隔两年认定一次。市经贸信息委定期通过深圳市经济贸易和信息化委员会财政专项资金管理系统网站发布《深圳市工业设计领军企业认定和奖励申报指南》，明确申报时间、申报材料、审批流程和审批期限等事项。</w:t>
      </w:r>
    </w:p>
    <w:p w:rsidR="00296997" w:rsidRDefault="00296997" w:rsidP="00296997">
      <w:pPr>
        <w:spacing w:line="520" w:lineRule="exact"/>
        <w:ind w:firstLine="645"/>
        <w:rPr>
          <w:rFonts w:ascii="仿宋_GB2312" w:hAnsi="仿宋"/>
          <w:szCs w:val="32"/>
        </w:rPr>
      </w:pPr>
      <w:r>
        <w:rPr>
          <w:rFonts w:ascii="仿宋_GB2312" w:hAnsi="仿宋" w:hint="eastAsia"/>
          <w:szCs w:val="32"/>
        </w:rPr>
        <w:t>第四条  申报单位通过深圳市经济贸易和信息化委员会财政专项资金管理系统填报《深圳市工业设计领军企业认定和奖励申请书》，按照申报指南要求进行网上申报，并向市经贸信息委提交申报材料。</w:t>
      </w:r>
    </w:p>
    <w:p w:rsidR="00296997" w:rsidRDefault="00296997" w:rsidP="00296997">
      <w:pPr>
        <w:spacing w:line="520" w:lineRule="exact"/>
        <w:ind w:firstLine="645"/>
        <w:rPr>
          <w:rFonts w:ascii="仿宋_GB2312" w:hAnsi="仿宋"/>
          <w:szCs w:val="32"/>
        </w:rPr>
      </w:pPr>
      <w:r>
        <w:rPr>
          <w:rFonts w:ascii="仿宋_GB2312" w:hAnsi="仿宋" w:hint="eastAsia"/>
          <w:szCs w:val="32"/>
        </w:rPr>
        <w:t>第五条  市经贸信息委对申报资料进行形式审查。审查合格的企业，委托经认可的会计师事务所对申报企业财务数据进行真实性审查，并按以下定量标准进行计分，最高定量计分100分。</w:t>
      </w:r>
    </w:p>
    <w:p w:rsidR="00296997" w:rsidRDefault="00296997" w:rsidP="00296997">
      <w:pPr>
        <w:spacing w:line="520" w:lineRule="exact"/>
        <w:ind w:firstLine="645"/>
        <w:rPr>
          <w:rFonts w:ascii="仿宋_GB2312" w:hAnsi="仿宋"/>
          <w:szCs w:val="32"/>
        </w:rPr>
      </w:pPr>
      <w:r>
        <w:rPr>
          <w:rFonts w:ascii="仿宋_GB2312" w:hAnsi="仿宋" w:hint="eastAsia"/>
          <w:szCs w:val="32"/>
        </w:rPr>
        <w:t>（一）年主营业务收入1000万元计10分，在其基础上每增加500万元，相应增加1分，最高计分20分；</w:t>
      </w:r>
    </w:p>
    <w:p w:rsidR="00296997" w:rsidRDefault="00296997" w:rsidP="00296997">
      <w:pPr>
        <w:spacing w:line="520" w:lineRule="exact"/>
        <w:ind w:firstLine="645"/>
        <w:rPr>
          <w:rFonts w:ascii="仿宋_GB2312" w:hAnsi="仿宋"/>
          <w:szCs w:val="32"/>
        </w:rPr>
      </w:pPr>
      <w:r>
        <w:rPr>
          <w:rFonts w:ascii="仿宋_GB2312" w:hAnsi="仿宋" w:hint="eastAsia"/>
          <w:szCs w:val="32"/>
        </w:rPr>
        <w:t>（二）近三年销售收入平均增长率达15%计10分，在其基础上每增加1%，相应增加1分，最高计分20分；</w:t>
      </w:r>
    </w:p>
    <w:p w:rsidR="00296997" w:rsidRDefault="00296997" w:rsidP="00296997">
      <w:pPr>
        <w:spacing w:line="520" w:lineRule="exact"/>
        <w:ind w:firstLine="645"/>
        <w:rPr>
          <w:rFonts w:ascii="仿宋_GB2312" w:hAnsi="仿宋"/>
          <w:szCs w:val="32"/>
        </w:rPr>
      </w:pPr>
      <w:r>
        <w:rPr>
          <w:rFonts w:ascii="仿宋_GB2312" w:hAnsi="仿宋" w:hint="eastAsia"/>
          <w:szCs w:val="32"/>
        </w:rPr>
        <w:t>（三）企业利润率达20%计10分，在其基础上每增加1%，相应增加1分，最高计分20分；</w:t>
      </w:r>
    </w:p>
    <w:p w:rsidR="00296997" w:rsidRDefault="00296997" w:rsidP="00296997">
      <w:pPr>
        <w:spacing w:line="520" w:lineRule="exact"/>
        <w:ind w:firstLine="645"/>
        <w:rPr>
          <w:rFonts w:ascii="仿宋_GB2312" w:hAnsi="仿宋"/>
          <w:szCs w:val="32"/>
        </w:rPr>
      </w:pPr>
      <w:r>
        <w:rPr>
          <w:rFonts w:ascii="仿宋_GB2312" w:hAnsi="仿宋" w:hint="eastAsia"/>
          <w:szCs w:val="32"/>
        </w:rPr>
        <w:t>（四）经认定的国家级工业设计中心计20分，省市级工业设计中心计15分（获得多个级别工业设计中心的不重复计分，按最高级别计分）；</w:t>
      </w:r>
    </w:p>
    <w:p w:rsidR="00296997" w:rsidRDefault="00296997" w:rsidP="00296997">
      <w:pPr>
        <w:spacing w:line="520" w:lineRule="exact"/>
        <w:ind w:firstLine="645"/>
        <w:rPr>
          <w:rFonts w:ascii="仿宋_GB2312" w:hAnsi="仿宋"/>
          <w:szCs w:val="32"/>
        </w:rPr>
      </w:pPr>
      <w:r>
        <w:rPr>
          <w:rFonts w:ascii="仿宋_GB2312" w:hAnsi="仿宋" w:hint="eastAsia"/>
          <w:szCs w:val="32"/>
        </w:rPr>
        <w:t>（五）获得中国优秀工业设计奖、红树奖、</w:t>
      </w:r>
      <w:proofErr w:type="spellStart"/>
      <w:r>
        <w:rPr>
          <w:rFonts w:ascii="仿宋_GB2312" w:hAnsi="仿宋" w:hint="eastAsia"/>
          <w:szCs w:val="32"/>
        </w:rPr>
        <w:t>iF</w:t>
      </w:r>
      <w:proofErr w:type="spellEnd"/>
      <w:r>
        <w:rPr>
          <w:rFonts w:ascii="仿宋_GB2312" w:hAnsi="仿宋" w:hint="eastAsia"/>
          <w:szCs w:val="32"/>
        </w:rPr>
        <w:t>产品设计奖、</w:t>
      </w:r>
      <w:proofErr w:type="spellStart"/>
      <w:r>
        <w:rPr>
          <w:rFonts w:ascii="仿宋_GB2312" w:hAnsi="仿宋" w:hint="eastAsia"/>
          <w:szCs w:val="32"/>
        </w:rPr>
        <w:lastRenderedPageBreak/>
        <w:t>Reddot</w:t>
      </w:r>
      <w:proofErr w:type="spellEnd"/>
      <w:r>
        <w:rPr>
          <w:rFonts w:ascii="仿宋_GB2312" w:hAnsi="仿宋" w:hint="eastAsia"/>
          <w:szCs w:val="32"/>
        </w:rPr>
        <w:t>产品设计奖、IDEA奖、GMARK奖、</w:t>
      </w:r>
      <w:proofErr w:type="spellStart"/>
      <w:r>
        <w:rPr>
          <w:rFonts w:ascii="仿宋_GB2312" w:hAnsi="仿宋" w:hint="eastAsia"/>
          <w:szCs w:val="32"/>
        </w:rPr>
        <w:t>PlUSX</w:t>
      </w:r>
      <w:proofErr w:type="spellEnd"/>
      <w:r>
        <w:rPr>
          <w:rFonts w:ascii="仿宋_GB2312" w:hAnsi="仿宋" w:hint="eastAsia"/>
          <w:szCs w:val="32"/>
        </w:rPr>
        <w:t>奖每项计3分，省长杯、</w:t>
      </w:r>
      <w:proofErr w:type="spellStart"/>
      <w:r>
        <w:rPr>
          <w:rFonts w:ascii="仿宋_GB2312" w:hAnsi="仿宋" w:hint="eastAsia"/>
          <w:szCs w:val="32"/>
        </w:rPr>
        <w:t>iF</w:t>
      </w:r>
      <w:proofErr w:type="spellEnd"/>
      <w:r>
        <w:rPr>
          <w:rFonts w:ascii="仿宋_GB2312" w:hAnsi="仿宋" w:hint="eastAsia"/>
          <w:szCs w:val="32"/>
        </w:rPr>
        <w:t>概念设计奖、</w:t>
      </w:r>
      <w:proofErr w:type="spellStart"/>
      <w:r>
        <w:rPr>
          <w:rFonts w:ascii="仿宋_GB2312" w:hAnsi="仿宋" w:hint="eastAsia"/>
          <w:szCs w:val="32"/>
        </w:rPr>
        <w:t>Reddot</w:t>
      </w:r>
      <w:proofErr w:type="spellEnd"/>
      <w:r>
        <w:rPr>
          <w:rFonts w:ascii="仿宋_GB2312" w:hAnsi="仿宋" w:hint="eastAsia"/>
          <w:szCs w:val="32"/>
        </w:rPr>
        <w:t>概念设计奖每项计2分，最高计分20分。</w:t>
      </w:r>
    </w:p>
    <w:p w:rsidR="00296997" w:rsidRDefault="00296997" w:rsidP="00296997">
      <w:pPr>
        <w:spacing w:line="520" w:lineRule="exact"/>
        <w:ind w:firstLine="645"/>
        <w:rPr>
          <w:rFonts w:ascii="仿宋_GB2312" w:hAnsi="仿宋"/>
          <w:szCs w:val="32"/>
        </w:rPr>
      </w:pPr>
      <w:r>
        <w:rPr>
          <w:rFonts w:ascii="仿宋_GB2312" w:hAnsi="仿宋" w:hint="eastAsia"/>
          <w:szCs w:val="32"/>
        </w:rPr>
        <w:t>第六条 加分项，最高加分计10分。</w:t>
      </w:r>
    </w:p>
    <w:p w:rsidR="00296997" w:rsidRDefault="00296997" w:rsidP="00296997">
      <w:pPr>
        <w:spacing w:line="520" w:lineRule="exact"/>
        <w:ind w:firstLine="645"/>
        <w:rPr>
          <w:rFonts w:ascii="仿宋_GB2312" w:hAnsi="仿宋"/>
          <w:szCs w:val="32"/>
        </w:rPr>
      </w:pPr>
      <w:r>
        <w:rPr>
          <w:rFonts w:ascii="仿宋_GB2312" w:hAnsi="仿宋" w:hint="eastAsia"/>
          <w:szCs w:val="32"/>
        </w:rPr>
        <w:t>参与制定现行国际标准、国家标准和行业标准的，每项标准分别计3分、2分、1分，最高计5分；获得发明专利、实用新型专利和外观专利的，每项专利分别计3分、2分、1分，最高计5分。</w:t>
      </w:r>
    </w:p>
    <w:p w:rsidR="00296997" w:rsidRDefault="00296997" w:rsidP="00296997">
      <w:pPr>
        <w:spacing w:line="520" w:lineRule="exact"/>
        <w:ind w:firstLine="675"/>
        <w:rPr>
          <w:rFonts w:ascii="仿宋_GB2312" w:hAnsi="仿宋"/>
          <w:szCs w:val="32"/>
        </w:rPr>
      </w:pPr>
      <w:r>
        <w:rPr>
          <w:rFonts w:ascii="仿宋_GB2312" w:hAnsi="仿宋" w:hint="eastAsia"/>
          <w:szCs w:val="32"/>
        </w:rPr>
        <w:t>第七条 定量部分和加分项合计</w:t>
      </w:r>
      <w:r>
        <w:rPr>
          <w:rFonts w:ascii="仿宋_GB2312" w:hAnsi="仿宋"/>
          <w:szCs w:val="32"/>
        </w:rPr>
        <w:t>超过</w:t>
      </w:r>
      <w:r>
        <w:rPr>
          <w:rFonts w:ascii="仿宋_GB2312" w:hAnsi="仿宋" w:hint="eastAsia"/>
          <w:szCs w:val="32"/>
        </w:rPr>
        <w:t>60</w:t>
      </w:r>
      <w:r>
        <w:rPr>
          <w:rFonts w:ascii="仿宋_GB2312" w:hAnsi="仿宋"/>
          <w:szCs w:val="32"/>
        </w:rPr>
        <w:t>分</w:t>
      </w:r>
      <w:r>
        <w:rPr>
          <w:rFonts w:ascii="仿宋_GB2312" w:hAnsi="仿宋" w:hint="eastAsia"/>
          <w:szCs w:val="32"/>
        </w:rPr>
        <w:t>的，市经贸信息委组织专家进行现场评审，市经贸信息委从专家库中随机抽取5名以上单数的专家组成评审专家组进行评审，专家组包含产业、技术和财务等类别专家。</w:t>
      </w:r>
    </w:p>
    <w:p w:rsidR="00296997" w:rsidRDefault="00296997" w:rsidP="00296997">
      <w:pPr>
        <w:spacing w:line="520" w:lineRule="exact"/>
        <w:ind w:firstLine="645"/>
        <w:rPr>
          <w:rFonts w:ascii="仿宋_GB2312" w:hAnsi="仿宋"/>
          <w:szCs w:val="32"/>
        </w:rPr>
      </w:pPr>
      <w:r>
        <w:rPr>
          <w:rFonts w:ascii="仿宋_GB2312" w:hAnsi="仿宋" w:hint="eastAsia"/>
          <w:szCs w:val="32"/>
        </w:rPr>
        <w:t>第八条  评审专家组针对企业生产经营模式对行业发展示范性、企业创新性、产品或服务设计引导性以及企业国际化水平等进行评分，出具评审意见并签名。定性评分最高计100分。</w:t>
      </w:r>
    </w:p>
    <w:p w:rsidR="00296997" w:rsidRDefault="00296997" w:rsidP="00296997">
      <w:pPr>
        <w:spacing w:line="520" w:lineRule="exact"/>
        <w:ind w:firstLine="645"/>
        <w:rPr>
          <w:rFonts w:ascii="仿宋_GB2312" w:hAnsi="仿宋"/>
          <w:szCs w:val="32"/>
        </w:rPr>
      </w:pPr>
      <w:r>
        <w:rPr>
          <w:rFonts w:ascii="仿宋_GB2312" w:hAnsi="仿宋" w:hint="eastAsia"/>
          <w:szCs w:val="32"/>
        </w:rPr>
        <w:t>第九条  对企业定量和加分项、专家定性评分按7:3的权重综合考评计分。根据企业综合考评得分排序和年度领军企业认定计划，并征询相关部门意见后，市经贸信息委拟定领军企业认定名单，在市经贸信息委网站向社会公示，公示期为5个工作日。公示期间，任何单位或个人有异议的，可以向市经贸信息委和</w:t>
      </w:r>
      <w:proofErr w:type="gramStart"/>
      <w:r>
        <w:rPr>
          <w:rFonts w:ascii="仿宋_GB2312" w:hAnsi="仿宋" w:hint="eastAsia"/>
          <w:szCs w:val="32"/>
        </w:rPr>
        <w:t>财政委</w:t>
      </w:r>
      <w:proofErr w:type="gramEnd"/>
      <w:r>
        <w:rPr>
          <w:rFonts w:ascii="仿宋_GB2312" w:hAnsi="仿宋" w:hint="eastAsia"/>
          <w:szCs w:val="32"/>
        </w:rPr>
        <w:t>提出。</w:t>
      </w:r>
    </w:p>
    <w:p w:rsidR="00296997" w:rsidRDefault="00296997" w:rsidP="00296997">
      <w:pPr>
        <w:spacing w:line="520" w:lineRule="exact"/>
        <w:ind w:firstLine="646"/>
        <w:jc w:val="center"/>
        <w:rPr>
          <w:rFonts w:ascii="仿宋_GB2312" w:hAnsi="仿宋"/>
          <w:b/>
          <w:szCs w:val="32"/>
        </w:rPr>
      </w:pPr>
      <w:r>
        <w:rPr>
          <w:rFonts w:ascii="仿宋_GB2312" w:hAnsi="仿宋" w:hint="eastAsia"/>
          <w:b/>
          <w:szCs w:val="32"/>
        </w:rPr>
        <w:t>第三章  奖励和考核</w:t>
      </w:r>
    </w:p>
    <w:p w:rsidR="00296997" w:rsidRDefault="00296997" w:rsidP="00296997">
      <w:pPr>
        <w:spacing w:line="520" w:lineRule="exact"/>
        <w:ind w:firstLine="645"/>
        <w:rPr>
          <w:rFonts w:ascii="仿宋_GB2312" w:hAnsi="仿宋"/>
          <w:szCs w:val="32"/>
        </w:rPr>
      </w:pPr>
      <w:r>
        <w:rPr>
          <w:rFonts w:ascii="仿宋_GB2312" w:hAnsi="仿宋" w:hint="eastAsia"/>
          <w:szCs w:val="32"/>
        </w:rPr>
        <w:t>第十条  公示期满，无异议或者异议不成立的，市经贸信息委</w:t>
      </w:r>
      <w:r>
        <w:rPr>
          <w:rFonts w:ascii="仿宋_GB2312" w:hAnsi="仿宋"/>
          <w:szCs w:val="32"/>
        </w:rPr>
        <w:t>授予年度</w:t>
      </w:r>
      <w:r>
        <w:rPr>
          <w:rFonts w:ascii="仿宋_GB2312" w:hAnsi="仿宋" w:hint="eastAsia"/>
          <w:szCs w:val="32"/>
        </w:rPr>
        <w:t>“深圳市工业设计领军企业”</w:t>
      </w:r>
      <w:r>
        <w:rPr>
          <w:rFonts w:ascii="仿宋_GB2312" w:hAnsi="仿宋"/>
          <w:szCs w:val="32"/>
        </w:rPr>
        <w:t>称号</w:t>
      </w:r>
      <w:r>
        <w:rPr>
          <w:rFonts w:ascii="仿宋_GB2312" w:hAnsi="仿宋" w:hint="eastAsia"/>
          <w:szCs w:val="32"/>
        </w:rPr>
        <w:t>。</w:t>
      </w:r>
    </w:p>
    <w:p w:rsidR="00296997" w:rsidRDefault="00296997" w:rsidP="00296997">
      <w:pPr>
        <w:spacing w:line="520" w:lineRule="exact"/>
        <w:ind w:firstLine="645"/>
        <w:rPr>
          <w:rFonts w:ascii="仿宋_GB2312" w:hAnsi="仿宋"/>
          <w:szCs w:val="32"/>
        </w:rPr>
      </w:pPr>
      <w:r>
        <w:rPr>
          <w:rFonts w:ascii="仿宋_GB2312" w:hAnsi="仿宋" w:hint="eastAsia"/>
          <w:szCs w:val="32"/>
        </w:rPr>
        <w:t>第十一条 对认定的深圳市业设计领军企业给予50万元奖励，并由市经贸信息委会同市</w:t>
      </w:r>
      <w:proofErr w:type="gramStart"/>
      <w:r>
        <w:rPr>
          <w:rFonts w:ascii="仿宋_GB2312" w:hAnsi="仿宋" w:hint="eastAsia"/>
          <w:szCs w:val="32"/>
        </w:rPr>
        <w:t>财政委</w:t>
      </w:r>
      <w:proofErr w:type="gramEnd"/>
      <w:r>
        <w:rPr>
          <w:rFonts w:ascii="仿宋_GB2312" w:hAnsi="仿宋" w:hint="eastAsia"/>
          <w:szCs w:val="32"/>
        </w:rPr>
        <w:t>下达奖励资金计划。</w:t>
      </w:r>
    </w:p>
    <w:p w:rsidR="00296997" w:rsidRDefault="00296997" w:rsidP="00296997">
      <w:pPr>
        <w:spacing w:line="520" w:lineRule="exact"/>
        <w:ind w:firstLine="675"/>
        <w:rPr>
          <w:rFonts w:ascii="仿宋_GB2312" w:hAnsi="仿宋"/>
          <w:szCs w:val="32"/>
        </w:rPr>
      </w:pPr>
      <w:r>
        <w:rPr>
          <w:rFonts w:ascii="仿宋_GB2312" w:hAnsi="仿宋" w:hint="eastAsia"/>
          <w:szCs w:val="32"/>
        </w:rPr>
        <w:lastRenderedPageBreak/>
        <w:t>第十二条  获奖励的单位根据市经贸信息委和市</w:t>
      </w:r>
      <w:proofErr w:type="gramStart"/>
      <w:r>
        <w:rPr>
          <w:rFonts w:ascii="仿宋_GB2312" w:hAnsi="仿宋" w:hint="eastAsia"/>
          <w:szCs w:val="32"/>
        </w:rPr>
        <w:t>财政委</w:t>
      </w:r>
      <w:proofErr w:type="gramEnd"/>
      <w:r>
        <w:rPr>
          <w:rFonts w:ascii="仿宋_GB2312" w:hAnsi="仿宋" w:hint="eastAsia"/>
          <w:szCs w:val="32"/>
        </w:rPr>
        <w:t>联合下达的项目资金计划，到市</w:t>
      </w:r>
      <w:proofErr w:type="gramStart"/>
      <w:r>
        <w:rPr>
          <w:rFonts w:ascii="仿宋_GB2312" w:hAnsi="仿宋" w:hint="eastAsia"/>
          <w:szCs w:val="32"/>
        </w:rPr>
        <w:t>财政委</w:t>
      </w:r>
      <w:proofErr w:type="gramEnd"/>
      <w:r>
        <w:rPr>
          <w:rFonts w:ascii="仿宋_GB2312" w:hAnsi="仿宋" w:hint="eastAsia"/>
          <w:szCs w:val="32"/>
        </w:rPr>
        <w:t>办理资金拨付手续，并按照国家有关财务制度规定进行会计处理。</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第十三条  市经贸信息委对经认定的工业设计领军企业实行动态管理，每两年进行一次考核，并根据需要对企业进行现场考核。接受考核的企业须填写《深圳市工业设计领军企业考核表》报市经贸信息委。经市经贸信息委考核，以通知形式发布考核结果。考核合格的企业，不重复享受奖励政策。</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第十四条 被认定的工业设计领军企业有下列情况之一的，撤销其称号，且四年内不再受理其申请。</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（一）未按规定参加考核的；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（二）考核结果为不合格的；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（三）所在企业自行要求撤销的；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（四）所在企业被依法终止的；</w:t>
      </w:r>
    </w:p>
    <w:p w:rsidR="00296997" w:rsidRDefault="00296997" w:rsidP="00296997">
      <w:pPr>
        <w:pStyle w:val="a8"/>
        <w:shd w:val="clear" w:color="auto" w:fill="FFFFFF"/>
        <w:spacing w:before="0" w:beforeAutospacing="0" w:after="0" w:afterAutospacing="0" w:line="520" w:lineRule="exact"/>
        <w:ind w:firstLineChars="200" w:firstLine="622"/>
        <w:rPr>
          <w:rFonts w:ascii="仿宋_GB2312" w:eastAsia="仿宋_GB2312"/>
          <w:sz w:val="32"/>
          <w:szCs w:val="32"/>
        </w:rPr>
      </w:pPr>
      <w:r>
        <w:rPr>
          <w:rFonts w:ascii="仿宋_GB2312" w:eastAsia="仿宋_GB2312" w:hint="eastAsia"/>
          <w:sz w:val="32"/>
          <w:szCs w:val="32"/>
        </w:rPr>
        <w:t>（五）</w:t>
      </w:r>
      <w:r>
        <w:rPr>
          <w:rFonts w:ascii="仿宋_GB2312" w:eastAsia="仿宋_GB2312" w:hAnsi="仿宋" w:hint="eastAsia"/>
          <w:sz w:val="32"/>
          <w:szCs w:val="32"/>
        </w:rPr>
        <w:t>有重大违法违规行为，受到法律、行政处罚。</w:t>
      </w:r>
      <w:r>
        <w:rPr>
          <w:rFonts w:ascii="仿宋_GB2312" w:eastAsia="仿宋_GB2312" w:hint="eastAsia"/>
          <w:sz w:val="32"/>
          <w:szCs w:val="32"/>
        </w:rPr>
        <w:t xml:space="preserve"> </w:t>
      </w:r>
    </w:p>
    <w:p w:rsidR="00296997" w:rsidRDefault="00296997" w:rsidP="00296997">
      <w:pPr>
        <w:widowControl/>
        <w:spacing w:line="520" w:lineRule="exact"/>
        <w:ind w:firstLineChars="200" w:firstLine="622"/>
        <w:jc w:val="left"/>
        <w:rPr>
          <w:rFonts w:ascii="仿宋_GB2312" w:hAnsi="宋体" w:cs="宋体"/>
          <w:kern w:val="0"/>
          <w:szCs w:val="32"/>
        </w:rPr>
      </w:pPr>
      <w:r>
        <w:rPr>
          <w:rFonts w:ascii="仿宋_GB2312" w:hAnsi="宋体" w:cs="宋体" w:hint="eastAsia"/>
          <w:kern w:val="0"/>
          <w:szCs w:val="32"/>
        </w:rPr>
        <w:t xml:space="preserve">第十五条  </w:t>
      </w:r>
      <w:r>
        <w:rPr>
          <w:rFonts w:ascii="仿宋_GB2312" w:hAnsi="仿宋" w:hint="eastAsia"/>
          <w:szCs w:val="32"/>
        </w:rPr>
        <w:t>深圳市工业设计领军企业</w:t>
      </w:r>
      <w:r>
        <w:rPr>
          <w:rFonts w:ascii="仿宋_GB2312" w:hAnsi="宋体" w:cs="宋体" w:hint="eastAsia"/>
          <w:kern w:val="0"/>
          <w:szCs w:val="32"/>
        </w:rPr>
        <w:t>考核评价报告需报送市财政委，市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可以聘请中介机构对考核进行抽查。</w:t>
      </w:r>
    </w:p>
    <w:p w:rsidR="00296997" w:rsidRDefault="00296997" w:rsidP="00296997">
      <w:pPr>
        <w:spacing w:line="520" w:lineRule="exact"/>
        <w:jc w:val="center"/>
        <w:rPr>
          <w:rFonts w:ascii="仿宋_GB2312" w:hAnsi="仿宋"/>
          <w:b/>
          <w:szCs w:val="32"/>
        </w:rPr>
      </w:pPr>
      <w:r>
        <w:rPr>
          <w:rFonts w:ascii="仿宋_GB2312" w:hAnsi="仿宋" w:hint="eastAsia"/>
          <w:b/>
          <w:szCs w:val="32"/>
        </w:rPr>
        <w:t>第四章  附 则</w:t>
      </w:r>
    </w:p>
    <w:p w:rsidR="00296997" w:rsidRDefault="00296997" w:rsidP="00296997">
      <w:pPr>
        <w:spacing w:line="520" w:lineRule="exact"/>
        <w:ind w:firstLineChars="200" w:firstLine="622"/>
        <w:rPr>
          <w:rFonts w:ascii="仿宋_GB2312" w:hAnsi="仿宋"/>
          <w:szCs w:val="32"/>
        </w:rPr>
      </w:pPr>
      <w:r>
        <w:rPr>
          <w:rFonts w:ascii="仿宋_GB2312" w:hAnsi="仿宋" w:hint="eastAsia"/>
          <w:szCs w:val="32"/>
        </w:rPr>
        <w:t>第十六条  本规程由市经贸信息委会同市</w:t>
      </w:r>
      <w:proofErr w:type="gramStart"/>
      <w:r>
        <w:rPr>
          <w:rFonts w:ascii="仿宋_GB2312" w:hAnsi="仿宋" w:hint="eastAsia"/>
          <w:szCs w:val="32"/>
        </w:rPr>
        <w:t>财政委</w:t>
      </w:r>
      <w:proofErr w:type="gramEnd"/>
      <w:r>
        <w:rPr>
          <w:rFonts w:ascii="仿宋_GB2312" w:hAnsi="仿宋" w:hint="eastAsia"/>
          <w:szCs w:val="32"/>
        </w:rPr>
        <w:t>负责解释。</w:t>
      </w:r>
    </w:p>
    <w:p w:rsidR="00800A3D" w:rsidRDefault="00296997" w:rsidP="00800A3D">
      <w:pPr>
        <w:spacing w:line="500" w:lineRule="exact"/>
        <w:ind w:firstLine="645"/>
        <w:rPr>
          <w:rFonts w:ascii="仿宋_GB2312" w:hAnsi="仿宋"/>
          <w:szCs w:val="32"/>
        </w:rPr>
      </w:pPr>
      <w:r>
        <w:rPr>
          <w:rFonts w:ascii="仿宋_GB2312" w:hAnsi="仿宋" w:hint="eastAsia"/>
          <w:szCs w:val="32"/>
        </w:rPr>
        <w:t xml:space="preserve">第十七条  </w:t>
      </w:r>
      <w:r w:rsidR="00800A3D">
        <w:rPr>
          <w:rFonts w:ascii="仿宋_GB2312" w:hAnsi="仿宋" w:hint="eastAsia"/>
          <w:szCs w:val="32"/>
        </w:rPr>
        <w:t>本规程自发布之日起10日后施行，有效期三年。</w:t>
      </w:r>
    </w:p>
    <w:p w:rsidR="00852CCC" w:rsidRDefault="00296997" w:rsidP="00800A3D">
      <w:pPr>
        <w:spacing w:line="520" w:lineRule="exact"/>
        <w:ind w:firstLineChars="200" w:firstLine="622"/>
        <w:rPr>
          <w:rFonts w:ascii="仿宋_GB2312" w:hAnsi="仿宋"/>
          <w:szCs w:val="32"/>
        </w:rPr>
      </w:pPr>
      <w:r>
        <w:rPr>
          <w:rFonts w:ascii="仿宋_GB2312" w:hAnsi="仿宋"/>
          <w:szCs w:val="32"/>
        </w:rPr>
        <w:br w:type="page"/>
      </w:r>
    </w:p>
    <w:p w:rsidR="00296997" w:rsidRDefault="00296997" w:rsidP="00296997">
      <w:pPr>
        <w:spacing w:line="520" w:lineRule="exact"/>
        <w:rPr>
          <w:rFonts w:ascii="黑体" w:eastAsia="黑体" w:hAnsi="黑体"/>
          <w:szCs w:val="32"/>
        </w:rPr>
      </w:pPr>
      <w:r w:rsidRPr="00852CCC">
        <w:rPr>
          <w:rFonts w:ascii="黑体" w:eastAsia="黑体" w:hAnsi="黑体" w:hint="eastAsia"/>
          <w:szCs w:val="32"/>
        </w:rPr>
        <w:lastRenderedPageBreak/>
        <w:t>附件</w:t>
      </w:r>
      <w:r w:rsidR="00852CCC" w:rsidRPr="00852CCC">
        <w:rPr>
          <w:rFonts w:ascii="黑体" w:eastAsia="黑体" w:hAnsi="黑体" w:hint="eastAsia"/>
          <w:szCs w:val="32"/>
        </w:rPr>
        <w:t>1-4</w:t>
      </w:r>
    </w:p>
    <w:p w:rsidR="00852CCC" w:rsidRPr="00852CCC" w:rsidRDefault="00852CCC" w:rsidP="00296997">
      <w:pPr>
        <w:spacing w:line="520" w:lineRule="exact"/>
        <w:rPr>
          <w:rFonts w:ascii="黑体" w:eastAsia="黑体" w:hAnsi="黑体"/>
          <w:szCs w:val="32"/>
        </w:rPr>
      </w:pPr>
    </w:p>
    <w:p w:rsidR="00296997" w:rsidRPr="00852CCC" w:rsidRDefault="00296997" w:rsidP="00852CCC">
      <w:pPr>
        <w:spacing w:line="520" w:lineRule="exact"/>
        <w:jc w:val="center"/>
        <w:rPr>
          <w:rFonts w:ascii="方正小标宋简体" w:eastAsia="方正小标宋简体" w:hAnsi="仿宋"/>
          <w:sz w:val="44"/>
          <w:szCs w:val="44"/>
        </w:rPr>
      </w:pPr>
      <w:r w:rsidRPr="00852CCC">
        <w:rPr>
          <w:rFonts w:ascii="方正小标宋简体" w:eastAsia="方正小标宋简体" w:hAnsi="仿宋" w:hint="eastAsia"/>
          <w:sz w:val="44"/>
          <w:szCs w:val="44"/>
        </w:rPr>
        <w:t>深圳市工业设计重大活动资助计划操作规程</w:t>
      </w:r>
    </w:p>
    <w:p w:rsidR="00296997" w:rsidRDefault="00296997" w:rsidP="00296997">
      <w:pPr>
        <w:spacing w:line="520" w:lineRule="exact"/>
        <w:jc w:val="center"/>
        <w:rPr>
          <w:rFonts w:ascii="仿宋_GB2312" w:hAnsi="仿宋"/>
          <w:szCs w:val="32"/>
        </w:rPr>
      </w:pPr>
      <w:r>
        <w:rPr>
          <w:rFonts w:ascii="仿宋_GB2312" w:hAnsi="仿宋" w:hint="eastAsia"/>
          <w:szCs w:val="32"/>
        </w:rPr>
        <w:t>（</w:t>
      </w:r>
      <w:r w:rsidR="00852CCC">
        <w:rPr>
          <w:rFonts w:ascii="仿宋_GB2312" w:hAnsi="仿宋" w:hint="eastAsia"/>
          <w:szCs w:val="32"/>
        </w:rPr>
        <w:t>送审稿</w:t>
      </w:r>
      <w:r>
        <w:rPr>
          <w:rFonts w:ascii="仿宋_GB2312" w:hAnsi="仿宋" w:hint="eastAsia"/>
          <w:szCs w:val="32"/>
        </w:rPr>
        <w:t>）</w:t>
      </w:r>
    </w:p>
    <w:p w:rsidR="00852CCC" w:rsidRDefault="00852CCC" w:rsidP="00296997">
      <w:pPr>
        <w:spacing w:line="520" w:lineRule="exact"/>
        <w:jc w:val="center"/>
        <w:rPr>
          <w:rFonts w:ascii="仿宋_GB2312" w:hAnsi="仿宋"/>
          <w:szCs w:val="32"/>
        </w:rPr>
      </w:pPr>
    </w:p>
    <w:p w:rsidR="00296997" w:rsidRDefault="00296997" w:rsidP="00296997">
      <w:pPr>
        <w:spacing w:line="520" w:lineRule="exact"/>
        <w:ind w:firstLine="660"/>
        <w:rPr>
          <w:rFonts w:ascii="仿宋_GB2312" w:hAnsi="仿宋"/>
          <w:szCs w:val="32"/>
        </w:rPr>
      </w:pPr>
      <w:r>
        <w:rPr>
          <w:rFonts w:ascii="仿宋_GB2312" w:hAnsi="仿宋" w:hint="eastAsia"/>
          <w:szCs w:val="32"/>
        </w:rPr>
        <w:t>为提高深圳设计知名度和影响力，规范财政资金使用和管理，根据《关于加快工业设计业发展的若干措施》（深府〔2012〕137号）和《深圳市工业设计业发展专项资金管理办法（试行）》（深财科〔2013〕169号），制定本规程。</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第一章  资助对象、条件和原则</w:t>
      </w:r>
    </w:p>
    <w:p w:rsidR="00296997" w:rsidRDefault="00296997" w:rsidP="00296997">
      <w:pPr>
        <w:spacing w:line="520" w:lineRule="exact"/>
        <w:ind w:firstLine="660"/>
        <w:rPr>
          <w:rFonts w:ascii="仿宋_GB2312" w:hAnsi="仿宋"/>
          <w:szCs w:val="32"/>
        </w:rPr>
      </w:pPr>
      <w:r>
        <w:rPr>
          <w:rFonts w:ascii="仿宋_GB2312" w:hAnsi="仿宋" w:hint="eastAsia"/>
          <w:szCs w:val="32"/>
        </w:rPr>
        <w:t>第一条  本规程所称的工业设计重大活动，是指对实现全市工业设计发展目标，提升各细分行业、重点领域和关键环节的设计发展水平，推进工业设计国际交流和营造良好发展环境具有重要影响的活动。主要包括由政府部门举办的全国性或国际性的设计会议、展览、</w:t>
      </w:r>
      <w:r>
        <w:rPr>
          <w:rFonts w:ascii="仿宋_GB2312" w:hAnsi="宋体" w:hint="eastAsia"/>
          <w:bCs/>
          <w:szCs w:val="32"/>
        </w:rPr>
        <w:t>大赛</w:t>
      </w:r>
      <w:r>
        <w:rPr>
          <w:rFonts w:ascii="仿宋_GB2312" w:hAnsi="仿宋" w:hint="eastAsia"/>
          <w:szCs w:val="32"/>
        </w:rPr>
        <w:t>等重大</w:t>
      </w:r>
      <w:r>
        <w:rPr>
          <w:rFonts w:ascii="仿宋_GB2312" w:hAnsi="仿宋" w:hint="eastAsia"/>
          <w:spacing w:val="-12"/>
          <w:kern w:val="0"/>
          <w:szCs w:val="32"/>
        </w:rPr>
        <w:t>活动，以及由</w:t>
      </w:r>
      <w:r>
        <w:rPr>
          <w:rFonts w:ascii="仿宋_GB2312" w:hAnsi="宋体" w:cs="Arial" w:hint="eastAsia"/>
          <w:kern w:val="0"/>
          <w:szCs w:val="32"/>
        </w:rPr>
        <w:t>社会机构、行业组织提供在工业设计领域具有较大影响力的行业</w:t>
      </w:r>
      <w:r>
        <w:rPr>
          <w:rFonts w:ascii="仿宋_GB2312" w:hAnsi="宋体" w:cs="宋体" w:hint="eastAsia"/>
          <w:kern w:val="0"/>
          <w:szCs w:val="32"/>
        </w:rPr>
        <w:t>资讯、设计对接、宣传推广、成果展示和高端论坛等服务活动</w:t>
      </w:r>
      <w:r>
        <w:rPr>
          <w:rFonts w:ascii="仿宋_GB2312" w:hAnsi="Arial" w:cs="Arial" w:hint="eastAsia"/>
          <w:szCs w:val="32"/>
        </w:rPr>
        <w:t>。</w:t>
      </w:r>
    </w:p>
    <w:p w:rsidR="00296997" w:rsidRDefault="00296997" w:rsidP="00296997">
      <w:pPr>
        <w:spacing w:line="520" w:lineRule="exact"/>
        <w:ind w:firstLine="660"/>
        <w:rPr>
          <w:rFonts w:ascii="仿宋_GB2312" w:hAnsi="宋体" w:cs="宋体"/>
          <w:kern w:val="0"/>
          <w:szCs w:val="32"/>
        </w:rPr>
      </w:pPr>
      <w:r>
        <w:rPr>
          <w:rFonts w:ascii="仿宋_GB2312" w:hAnsi="仿宋" w:hint="eastAsia"/>
          <w:szCs w:val="32"/>
        </w:rPr>
        <w:t>第二条  本规程资助对象：</w:t>
      </w:r>
      <w:r>
        <w:rPr>
          <w:rFonts w:ascii="仿宋_GB2312" w:hAnsi="宋体" w:cs="宋体" w:hint="eastAsia"/>
          <w:kern w:val="0"/>
          <w:szCs w:val="32"/>
        </w:rPr>
        <w:t>依法在深圳登记注册、具有独立法人资格且从事工业设计活动的企事业单位、行业组织、社会机构和政府部门。</w:t>
      </w:r>
    </w:p>
    <w:p w:rsidR="00296997" w:rsidRDefault="00296997" w:rsidP="00296997">
      <w:pPr>
        <w:spacing w:line="520" w:lineRule="exact"/>
        <w:ind w:firstLine="660"/>
        <w:rPr>
          <w:rFonts w:ascii="仿宋_GB2312" w:hAnsi="宋体" w:cs="宋体"/>
          <w:kern w:val="0"/>
          <w:szCs w:val="32"/>
        </w:rPr>
      </w:pPr>
      <w:r>
        <w:rPr>
          <w:rFonts w:ascii="仿宋_GB2312" w:hAnsi="宋体" w:cs="宋体" w:hint="eastAsia"/>
          <w:kern w:val="0"/>
          <w:szCs w:val="32"/>
        </w:rPr>
        <w:t>第三条  本规程</w:t>
      </w:r>
      <w:proofErr w:type="gramStart"/>
      <w:r>
        <w:rPr>
          <w:rFonts w:ascii="仿宋_GB2312" w:hAnsi="宋体" w:cs="宋体" w:hint="eastAsia"/>
          <w:kern w:val="0"/>
          <w:szCs w:val="32"/>
        </w:rPr>
        <w:t>资助分</w:t>
      </w:r>
      <w:proofErr w:type="gramEnd"/>
      <w:r>
        <w:rPr>
          <w:rFonts w:ascii="仿宋_GB2312" w:hAnsi="宋体" w:cs="宋体" w:hint="eastAsia"/>
          <w:kern w:val="0"/>
          <w:szCs w:val="32"/>
        </w:rPr>
        <w:t>事前资助和事后资助两类。</w:t>
      </w:r>
    </w:p>
    <w:p w:rsidR="00296997" w:rsidRDefault="00296997" w:rsidP="00296997">
      <w:pPr>
        <w:spacing w:line="520" w:lineRule="exact"/>
        <w:ind w:firstLineChars="200" w:firstLine="622"/>
        <w:rPr>
          <w:rFonts w:ascii="仿宋_GB2312" w:hAnsi="宋体" w:cs="宋体"/>
          <w:kern w:val="0"/>
          <w:szCs w:val="32"/>
        </w:rPr>
      </w:pPr>
      <w:r>
        <w:rPr>
          <w:rFonts w:ascii="仿宋_GB2312" w:hAnsi="宋体" w:cs="宋体" w:hint="eastAsia"/>
          <w:kern w:val="0"/>
          <w:szCs w:val="32"/>
        </w:rPr>
        <w:t>（一）事前资助主要资助由政府部门或政府部门委托行业组织、社会机构、企事业单位举办的非盈利性工业设计重大活动。</w:t>
      </w:r>
    </w:p>
    <w:p w:rsidR="00296997" w:rsidRDefault="00296997" w:rsidP="00296997">
      <w:pPr>
        <w:spacing w:line="520" w:lineRule="exact"/>
        <w:ind w:firstLine="660"/>
        <w:rPr>
          <w:rFonts w:ascii="仿宋_GB2312" w:hAnsi="宋体" w:cs="宋体"/>
          <w:kern w:val="0"/>
          <w:szCs w:val="32"/>
        </w:rPr>
      </w:pPr>
      <w:r>
        <w:rPr>
          <w:rFonts w:ascii="仿宋_GB2312" w:hAnsi="宋体" w:cs="宋体" w:hint="eastAsia"/>
          <w:kern w:val="0"/>
          <w:szCs w:val="32"/>
        </w:rPr>
        <w:t>（二）事后资助主要资助经政府有关部门同意，由行业组织、</w:t>
      </w:r>
      <w:r>
        <w:rPr>
          <w:rFonts w:ascii="仿宋_GB2312" w:hAnsi="宋体" w:cs="宋体" w:hint="eastAsia"/>
          <w:kern w:val="0"/>
          <w:szCs w:val="32"/>
        </w:rPr>
        <w:lastRenderedPageBreak/>
        <w:t>社会机构和企事业单位自行举办、市场化运作、具有一定影响力的工业设计服务活动。</w:t>
      </w:r>
    </w:p>
    <w:p w:rsidR="00296997" w:rsidRDefault="00296997" w:rsidP="00296997">
      <w:pPr>
        <w:spacing w:line="520" w:lineRule="exact"/>
        <w:ind w:firstLine="660"/>
        <w:rPr>
          <w:rFonts w:ascii="仿宋_GB2312" w:hAnsi="仿宋"/>
          <w:szCs w:val="32"/>
        </w:rPr>
      </w:pPr>
      <w:r>
        <w:rPr>
          <w:rFonts w:ascii="仿宋_GB2312" w:hAnsi="仿宋" w:hint="eastAsia"/>
          <w:szCs w:val="32"/>
        </w:rPr>
        <w:t>第四条 申报项目必须符合下列条件：</w:t>
      </w:r>
    </w:p>
    <w:p w:rsidR="00296997" w:rsidRDefault="00296997" w:rsidP="00296997">
      <w:pPr>
        <w:spacing w:line="520" w:lineRule="exact"/>
        <w:ind w:firstLine="660"/>
        <w:rPr>
          <w:rFonts w:ascii="仿宋_GB2312" w:hAnsi="ˎ̥" w:hint="eastAsia"/>
          <w:szCs w:val="32"/>
        </w:rPr>
      </w:pPr>
      <w:r>
        <w:rPr>
          <w:rFonts w:ascii="仿宋_GB2312" w:hAnsi="仿宋" w:hint="eastAsia"/>
          <w:szCs w:val="32"/>
        </w:rPr>
        <w:t>（一）</w:t>
      </w:r>
      <w:r>
        <w:rPr>
          <w:rFonts w:ascii="仿宋_GB2312" w:hAnsi="宋体" w:cs="宋体" w:hint="eastAsia"/>
          <w:kern w:val="0"/>
          <w:szCs w:val="32"/>
        </w:rPr>
        <w:t>事前资助的工业设计重大活动，由政府有关部门作为主办单位，有详细的活动工作方案和经费预算，活动规格是全国性或国际性，活动投入200万元以上</w:t>
      </w:r>
      <w:r>
        <w:rPr>
          <w:rFonts w:ascii="仿宋_GB2312" w:hAnsi="ˎ̥" w:hint="eastAsia"/>
          <w:szCs w:val="32"/>
        </w:rPr>
        <w:t>。</w:t>
      </w:r>
    </w:p>
    <w:p w:rsidR="00296997" w:rsidRDefault="00296997" w:rsidP="00296997">
      <w:pPr>
        <w:spacing w:line="520" w:lineRule="exact"/>
        <w:ind w:firstLine="660"/>
        <w:rPr>
          <w:rFonts w:ascii="仿宋_GB2312" w:hAnsi="ˎ̥" w:hint="eastAsia"/>
          <w:szCs w:val="32"/>
        </w:rPr>
      </w:pPr>
      <w:r>
        <w:rPr>
          <w:rFonts w:ascii="仿宋_GB2312" w:hAnsi="仿宋" w:hint="eastAsia"/>
          <w:szCs w:val="32"/>
        </w:rPr>
        <w:t>（二）</w:t>
      </w:r>
      <w:r>
        <w:rPr>
          <w:rFonts w:ascii="仿宋_GB2312" w:hAnsi="宋体" w:cs="宋体" w:hint="eastAsia"/>
          <w:kern w:val="0"/>
          <w:szCs w:val="32"/>
        </w:rPr>
        <w:t>事后资助的工业设计重大活动，必须经政府有关部门同意，有详细的活动工作方案和经费预算，在行业具有较大影响力，活动投入100万元以上</w:t>
      </w:r>
      <w:r>
        <w:rPr>
          <w:rFonts w:ascii="仿宋_GB2312" w:hAnsi="ˎ̥" w:hint="eastAsia"/>
          <w:szCs w:val="32"/>
        </w:rPr>
        <w:t>。</w:t>
      </w:r>
    </w:p>
    <w:p w:rsidR="00296997" w:rsidRDefault="00296997" w:rsidP="00296997">
      <w:pPr>
        <w:spacing w:line="520" w:lineRule="exact"/>
        <w:ind w:firstLine="660"/>
        <w:rPr>
          <w:rFonts w:ascii="仿宋_GB2312" w:hAnsi="仿宋"/>
          <w:szCs w:val="32"/>
        </w:rPr>
      </w:pPr>
      <w:r>
        <w:rPr>
          <w:rFonts w:ascii="仿宋_GB2312" w:hAnsi="ˎ̥" w:hint="eastAsia"/>
          <w:szCs w:val="32"/>
        </w:rPr>
        <w:t>第五条</w:t>
      </w:r>
      <w:r>
        <w:rPr>
          <w:rFonts w:ascii="仿宋_GB2312" w:hAnsi="仿宋" w:hint="eastAsia"/>
          <w:szCs w:val="32"/>
        </w:rPr>
        <w:t xml:space="preserve">  项目资助实行总额控制、无偿资助、自愿申报、专家评审、政府决策和社会监督的原则。</w:t>
      </w:r>
    </w:p>
    <w:p w:rsidR="00296997" w:rsidRDefault="00296997" w:rsidP="00296997">
      <w:pPr>
        <w:spacing w:line="520" w:lineRule="exact"/>
        <w:ind w:firstLine="660"/>
        <w:jc w:val="center"/>
        <w:rPr>
          <w:rFonts w:ascii="仿宋_GB2312" w:hAnsi="仿宋"/>
          <w:b/>
          <w:szCs w:val="32"/>
        </w:rPr>
      </w:pPr>
      <w:r>
        <w:rPr>
          <w:rFonts w:ascii="仿宋_GB2312" w:hAnsi="仿宋" w:hint="eastAsia"/>
          <w:b/>
          <w:szCs w:val="32"/>
        </w:rPr>
        <w:t>第二章　资助范围和标准</w:t>
      </w:r>
    </w:p>
    <w:p w:rsidR="00296997" w:rsidRDefault="00296997" w:rsidP="00296997">
      <w:pPr>
        <w:spacing w:line="520" w:lineRule="exact"/>
        <w:ind w:firstLine="660"/>
        <w:rPr>
          <w:rFonts w:ascii="仿宋_GB2312" w:hAnsi="仿宋"/>
          <w:szCs w:val="32"/>
        </w:rPr>
      </w:pPr>
      <w:r>
        <w:rPr>
          <w:rFonts w:ascii="仿宋_GB2312" w:hAnsi="仿宋" w:hint="eastAsia"/>
          <w:szCs w:val="32"/>
        </w:rPr>
        <w:t>第六条  本规程资助范围：重大活动的场租费、</w:t>
      </w:r>
      <w:r>
        <w:rPr>
          <w:rFonts w:ascii="仿宋_GB2312" w:hAnsi="Arial" w:cs="Arial" w:hint="eastAsia"/>
          <w:szCs w:val="32"/>
        </w:rPr>
        <w:t>搭建费、设备租赁费、承办费、宣传费、嘉宾邀请费、设计制作费和资料印刷费等</w:t>
      </w:r>
      <w:r>
        <w:rPr>
          <w:rFonts w:ascii="仿宋_GB2312" w:hAnsi="仿宋" w:hint="eastAsia"/>
          <w:szCs w:val="32"/>
        </w:rPr>
        <w:t>。</w:t>
      </w:r>
    </w:p>
    <w:p w:rsidR="00296997" w:rsidRDefault="00296997" w:rsidP="00296997">
      <w:pPr>
        <w:spacing w:line="520" w:lineRule="exact"/>
        <w:ind w:firstLine="660"/>
        <w:rPr>
          <w:rFonts w:ascii="仿宋_GB2312" w:hAnsi="ˎ̥" w:hint="eastAsia"/>
          <w:szCs w:val="32"/>
        </w:rPr>
      </w:pPr>
      <w:r>
        <w:rPr>
          <w:rFonts w:ascii="仿宋_GB2312" w:hAnsi="仿宋" w:hint="eastAsia"/>
          <w:szCs w:val="32"/>
        </w:rPr>
        <w:t>第七条  本规程资助标准：</w:t>
      </w:r>
      <w:r>
        <w:rPr>
          <w:rFonts w:ascii="仿宋_GB2312" w:hAnsi="宋体" w:cs="宋体" w:hint="eastAsia"/>
          <w:kern w:val="0"/>
          <w:szCs w:val="32"/>
        </w:rPr>
        <w:t>事前资助的非盈利性工业设计重大活动，按照政府职能部门批准的经费预算执行，项目经费使用执行合同管理。事后资助的市场化运作的工业设计重大服务活动，按不超过</w:t>
      </w:r>
      <w:r>
        <w:rPr>
          <w:rFonts w:ascii="仿宋_GB2312" w:hAnsi="ˎ̥" w:hint="eastAsia"/>
          <w:szCs w:val="32"/>
        </w:rPr>
        <w:t>专项审计的</w:t>
      </w:r>
      <w:r>
        <w:rPr>
          <w:rFonts w:ascii="仿宋_GB2312" w:hAnsi="宋体" w:cs="宋体" w:hint="eastAsia"/>
          <w:kern w:val="0"/>
          <w:szCs w:val="32"/>
        </w:rPr>
        <w:t>项目实际支出费用</w:t>
      </w:r>
      <w:r>
        <w:rPr>
          <w:rFonts w:ascii="仿宋_GB2312" w:hAnsi="ˎ̥" w:hint="eastAsia"/>
          <w:szCs w:val="32"/>
        </w:rPr>
        <w:t>50%给予资助，最高不超过200万元人民币。</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第三章  申报和审批程序</w:t>
      </w:r>
    </w:p>
    <w:p w:rsidR="00296997" w:rsidRDefault="00296997" w:rsidP="00296997">
      <w:pPr>
        <w:spacing w:line="520" w:lineRule="exact"/>
        <w:ind w:firstLine="660"/>
        <w:rPr>
          <w:rFonts w:ascii="仿宋_GB2312" w:hAnsi="宋体" w:cs="宋体"/>
          <w:kern w:val="0"/>
          <w:szCs w:val="32"/>
        </w:rPr>
      </w:pPr>
      <w:r>
        <w:rPr>
          <w:rFonts w:ascii="仿宋_GB2312" w:hAnsi="宋体" w:cs="宋体" w:hint="eastAsia"/>
          <w:kern w:val="0"/>
          <w:szCs w:val="32"/>
        </w:rPr>
        <w:t xml:space="preserve">第八条　</w:t>
      </w:r>
      <w:r>
        <w:rPr>
          <w:rFonts w:ascii="仿宋_GB2312" w:hAnsi="宋体" w:cs="宋体"/>
          <w:kern w:val="0"/>
          <w:szCs w:val="32"/>
        </w:rPr>
        <w:t>市经</w:t>
      </w:r>
      <w:r>
        <w:rPr>
          <w:rFonts w:ascii="仿宋_GB2312" w:hAnsi="宋体" w:cs="宋体" w:hint="eastAsia"/>
          <w:kern w:val="0"/>
          <w:szCs w:val="32"/>
        </w:rPr>
        <w:t>贸</w:t>
      </w:r>
      <w:r>
        <w:rPr>
          <w:rFonts w:ascii="仿宋_GB2312" w:hAnsi="宋体" w:cs="宋体"/>
          <w:kern w:val="0"/>
          <w:szCs w:val="32"/>
        </w:rPr>
        <w:t>信</w:t>
      </w:r>
      <w:r>
        <w:rPr>
          <w:rFonts w:ascii="仿宋_GB2312" w:hAnsi="宋体" w:cs="宋体" w:hint="eastAsia"/>
          <w:kern w:val="0"/>
          <w:szCs w:val="32"/>
        </w:rPr>
        <w:t>息</w:t>
      </w:r>
      <w:r>
        <w:rPr>
          <w:rFonts w:ascii="仿宋_GB2312" w:hAnsi="宋体" w:cs="宋体"/>
          <w:kern w:val="0"/>
          <w:szCs w:val="32"/>
        </w:rPr>
        <w:t>委于每年</w:t>
      </w:r>
      <w:r>
        <w:rPr>
          <w:rFonts w:ascii="仿宋_GB2312" w:hAnsi="宋体" w:cs="宋体" w:hint="eastAsia"/>
          <w:kern w:val="0"/>
          <w:szCs w:val="32"/>
        </w:rPr>
        <w:t>年</w:t>
      </w:r>
      <w:r>
        <w:rPr>
          <w:rFonts w:ascii="仿宋_GB2312" w:hAnsi="宋体" w:cs="宋体"/>
          <w:kern w:val="0"/>
          <w:szCs w:val="32"/>
        </w:rPr>
        <w:t>底编制下一年度的工业设计重大活动计划，确定活动项目，承办单位，资助金额和资助类型，报市政府批准后</w:t>
      </w:r>
      <w:r>
        <w:rPr>
          <w:rFonts w:ascii="仿宋_GB2312" w:hAnsi="宋体" w:cs="宋体" w:hint="eastAsia"/>
          <w:kern w:val="0"/>
          <w:szCs w:val="32"/>
        </w:rPr>
        <w:t>执行</w:t>
      </w:r>
      <w:r>
        <w:rPr>
          <w:rFonts w:ascii="仿宋_GB2312" w:hAnsi="宋体" w:cs="宋体"/>
          <w:kern w:val="0"/>
          <w:szCs w:val="32"/>
        </w:rPr>
        <w:t>。临时增加的重大活动项目，应报市政府批准。</w:t>
      </w:r>
    </w:p>
    <w:p w:rsidR="00296997" w:rsidRDefault="00296997" w:rsidP="00296997">
      <w:pPr>
        <w:spacing w:line="520" w:lineRule="exact"/>
        <w:ind w:firstLine="660"/>
        <w:rPr>
          <w:rFonts w:ascii="仿宋_GB2312" w:hAnsi="宋体" w:cs="宋体"/>
          <w:kern w:val="0"/>
          <w:szCs w:val="32"/>
        </w:rPr>
      </w:pPr>
      <w:r>
        <w:rPr>
          <w:rFonts w:ascii="仿宋_GB2312" w:hAnsi="宋体" w:cs="宋体" w:hint="eastAsia"/>
          <w:kern w:val="0"/>
          <w:szCs w:val="32"/>
        </w:rPr>
        <w:lastRenderedPageBreak/>
        <w:t>第九条  市经贸信息委定期通过深圳市经济贸易和信息化委员会财政专项资金管理系统网站发布《深圳市工业设计重大活动资助项目申报指南》，明确申报时间、申报材料、审批流程和审批期限等事项。</w:t>
      </w:r>
    </w:p>
    <w:p w:rsidR="00296997" w:rsidRDefault="00296997" w:rsidP="00296997">
      <w:pPr>
        <w:spacing w:line="520" w:lineRule="exact"/>
        <w:ind w:firstLine="660"/>
        <w:rPr>
          <w:rFonts w:ascii="仿宋_GB2312" w:hAnsi="仿宋"/>
          <w:szCs w:val="32"/>
        </w:rPr>
      </w:pPr>
      <w:r>
        <w:rPr>
          <w:rFonts w:ascii="仿宋_GB2312" w:hAnsi="宋体" w:cs="宋体" w:hint="eastAsia"/>
          <w:kern w:val="0"/>
          <w:szCs w:val="32"/>
        </w:rPr>
        <w:t>第十条　申报单位通过深圳市经济贸易和信息化委员会财政专</w:t>
      </w:r>
      <w:r>
        <w:rPr>
          <w:rFonts w:ascii="仿宋_GB2312" w:hAnsi="仿宋" w:hint="eastAsia"/>
          <w:szCs w:val="32"/>
        </w:rPr>
        <w:t>项资金管理系统填报《深圳市工业设计重大活动资助项目申请书》，并按照《申报指南》要求向市经贸信息委提交申报材料。</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第十一条  事前资助项目按照市有关部门批准的活动工作方案执行。</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第十二条　事后资助项目由市经贸信息委对申报项目进行形式审查。审查合格的，组织专家进行评审。专家主要评审重大活动对行业影响、活动可行性和实操性、活动投入经费、运作模式、社会经济效益、承办机构专业水平和管理能力等。</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第十三条 市经贸信息委从专家库中随机抽取5名以上单数的专家组成评审专家组，专家组包含产业、技术和财务等类别专家，专家组对项目出具评审意见并签名。</w:t>
      </w:r>
    </w:p>
    <w:p w:rsidR="00296997" w:rsidRDefault="00296997" w:rsidP="00296997">
      <w:pPr>
        <w:spacing w:line="520" w:lineRule="exact"/>
        <w:ind w:firstLine="675"/>
        <w:rPr>
          <w:rFonts w:ascii="仿宋_GB2312" w:hAnsi="仿宋"/>
          <w:szCs w:val="32"/>
        </w:rPr>
      </w:pPr>
      <w:r>
        <w:rPr>
          <w:rFonts w:ascii="仿宋_GB2312" w:hAnsi="仿宋" w:hint="eastAsia"/>
          <w:szCs w:val="32"/>
        </w:rPr>
        <w:t>第十四条　市经贸信息</w:t>
      </w:r>
      <w:proofErr w:type="gramStart"/>
      <w:r>
        <w:rPr>
          <w:rFonts w:ascii="仿宋_GB2312" w:hAnsi="仿宋" w:hint="eastAsia"/>
          <w:szCs w:val="32"/>
        </w:rPr>
        <w:t>委收到</w:t>
      </w:r>
      <w:proofErr w:type="gramEnd"/>
      <w:r>
        <w:rPr>
          <w:rFonts w:ascii="仿宋_GB2312" w:hAnsi="仿宋" w:hint="eastAsia"/>
          <w:szCs w:val="32"/>
        </w:rPr>
        <w:t>专家评审意见后，结合资金预算安排，提出拟资助计划名单，并经市</w:t>
      </w:r>
      <w:proofErr w:type="gramStart"/>
      <w:r>
        <w:rPr>
          <w:rFonts w:ascii="仿宋_GB2312" w:hAnsi="仿宋" w:hint="eastAsia"/>
          <w:szCs w:val="32"/>
        </w:rPr>
        <w:t>财政委</w:t>
      </w:r>
      <w:proofErr w:type="gramEnd"/>
      <w:r>
        <w:rPr>
          <w:rFonts w:ascii="仿宋_GB2312" w:hAnsi="仿宋" w:hint="eastAsia"/>
          <w:szCs w:val="32"/>
        </w:rPr>
        <w:t>复核后，向社会公示，公示期为5个工作日。</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第十五条　公示期间，任何单位或者个人有异议的，可以向市经贸信息委或市</w:t>
      </w:r>
      <w:proofErr w:type="gramStart"/>
      <w:r>
        <w:rPr>
          <w:rFonts w:ascii="仿宋_GB2312" w:hAnsi="仿宋" w:hint="eastAsia"/>
          <w:szCs w:val="32"/>
        </w:rPr>
        <w:t>财政委</w:t>
      </w:r>
      <w:proofErr w:type="gramEnd"/>
      <w:r>
        <w:rPr>
          <w:rFonts w:ascii="仿宋_GB2312" w:hAnsi="仿宋" w:hint="eastAsia"/>
          <w:szCs w:val="32"/>
        </w:rPr>
        <w:t>提出。公示期满，无异议或者异议不成立的，市经贸信息委和市</w:t>
      </w:r>
      <w:proofErr w:type="gramStart"/>
      <w:r>
        <w:rPr>
          <w:rFonts w:ascii="仿宋_GB2312" w:hAnsi="仿宋" w:hint="eastAsia"/>
          <w:szCs w:val="32"/>
        </w:rPr>
        <w:t>财政委</w:t>
      </w:r>
      <w:proofErr w:type="gramEnd"/>
      <w:r>
        <w:rPr>
          <w:rFonts w:ascii="仿宋_GB2312" w:hAnsi="仿宋" w:hint="eastAsia"/>
          <w:szCs w:val="32"/>
        </w:rPr>
        <w:t>联合下达资助资金计划。</w:t>
      </w:r>
    </w:p>
    <w:p w:rsidR="00296997" w:rsidRDefault="00296997" w:rsidP="00296997">
      <w:pPr>
        <w:spacing w:line="520" w:lineRule="exact"/>
        <w:ind w:firstLine="675"/>
        <w:jc w:val="center"/>
        <w:rPr>
          <w:rFonts w:ascii="仿宋_GB2312" w:hAnsi="仿宋"/>
          <w:b/>
          <w:szCs w:val="32"/>
        </w:rPr>
      </w:pPr>
      <w:r>
        <w:rPr>
          <w:rFonts w:ascii="仿宋_GB2312" w:hAnsi="仿宋" w:hint="eastAsia"/>
          <w:b/>
          <w:szCs w:val="32"/>
        </w:rPr>
        <w:t>第四章  资金使用和项目管理</w:t>
      </w:r>
    </w:p>
    <w:p w:rsidR="00296997" w:rsidRDefault="00296997" w:rsidP="00296997">
      <w:pPr>
        <w:spacing w:line="520" w:lineRule="exact"/>
        <w:ind w:firstLine="675"/>
        <w:rPr>
          <w:rFonts w:ascii="仿宋_GB2312" w:hAnsi="仿宋"/>
          <w:szCs w:val="32"/>
        </w:rPr>
      </w:pPr>
      <w:r>
        <w:rPr>
          <w:rFonts w:ascii="仿宋_GB2312" w:hAnsi="仿宋" w:hint="eastAsia"/>
          <w:szCs w:val="32"/>
        </w:rPr>
        <w:t>第十六条　事前资助项目，项目单位根据市经贸信息委和市</w:t>
      </w:r>
      <w:proofErr w:type="gramStart"/>
      <w:r>
        <w:rPr>
          <w:rFonts w:ascii="仿宋_GB2312" w:hAnsi="仿宋" w:hint="eastAsia"/>
          <w:szCs w:val="32"/>
        </w:rPr>
        <w:t>财</w:t>
      </w:r>
      <w:r>
        <w:rPr>
          <w:rFonts w:ascii="仿宋_GB2312" w:hAnsi="仿宋" w:hint="eastAsia"/>
          <w:szCs w:val="32"/>
        </w:rPr>
        <w:lastRenderedPageBreak/>
        <w:t>政委</w:t>
      </w:r>
      <w:proofErr w:type="gramEnd"/>
      <w:r>
        <w:rPr>
          <w:rFonts w:ascii="仿宋_GB2312" w:hAnsi="仿宋" w:hint="eastAsia"/>
          <w:szCs w:val="32"/>
        </w:rPr>
        <w:t>联合下达的项目资金计划，</w:t>
      </w:r>
      <w:r>
        <w:rPr>
          <w:rFonts w:ascii="仿宋_GB2312" w:hAnsi="宋体" w:cs="宋体" w:hint="eastAsia"/>
          <w:kern w:val="0"/>
          <w:szCs w:val="32"/>
        </w:rPr>
        <w:t>自行选择有资质的监管银行，开设监管账户后，</w:t>
      </w:r>
      <w:r>
        <w:rPr>
          <w:rFonts w:ascii="仿宋_GB2312" w:hAnsi="仿宋" w:hint="eastAsia"/>
          <w:szCs w:val="32"/>
        </w:rPr>
        <w:t>到市</w:t>
      </w:r>
      <w:proofErr w:type="gramStart"/>
      <w:r>
        <w:rPr>
          <w:rFonts w:ascii="仿宋_GB2312" w:hAnsi="仿宋" w:hint="eastAsia"/>
          <w:szCs w:val="32"/>
        </w:rPr>
        <w:t>财政委</w:t>
      </w:r>
      <w:proofErr w:type="gramEnd"/>
      <w:r>
        <w:rPr>
          <w:rFonts w:ascii="仿宋_GB2312" w:hAnsi="仿宋" w:hint="eastAsia"/>
          <w:szCs w:val="32"/>
        </w:rPr>
        <w:t>办理资金拨付手续。</w:t>
      </w:r>
    </w:p>
    <w:p w:rsidR="00296997" w:rsidRDefault="00296997" w:rsidP="00296997">
      <w:pPr>
        <w:spacing w:line="520" w:lineRule="exact"/>
        <w:ind w:firstLine="675"/>
        <w:rPr>
          <w:rFonts w:ascii="仿宋_GB2312" w:hAnsi="仿宋"/>
          <w:szCs w:val="32"/>
        </w:rPr>
      </w:pPr>
      <w:r>
        <w:rPr>
          <w:rFonts w:ascii="仿宋_GB2312" w:hAnsi="仿宋" w:hint="eastAsia"/>
          <w:szCs w:val="32"/>
        </w:rPr>
        <w:t>事后资助项目，在项目完成后，市经贸信息委委托经认可的会计师事务所对项目实际投资金额进行真实性审计。根据专项审计报告，市</w:t>
      </w:r>
      <w:proofErr w:type="gramStart"/>
      <w:r>
        <w:rPr>
          <w:rFonts w:ascii="仿宋_GB2312" w:hAnsi="仿宋" w:hint="eastAsia"/>
          <w:szCs w:val="32"/>
        </w:rPr>
        <w:t>财政委</w:t>
      </w:r>
      <w:proofErr w:type="gramEnd"/>
      <w:r>
        <w:rPr>
          <w:rFonts w:ascii="仿宋_GB2312" w:hAnsi="仿宋" w:hint="eastAsia"/>
          <w:szCs w:val="32"/>
        </w:rPr>
        <w:t>会同市经贸信息委核拨实际资助金额。</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第十七条　获资助项目单位</w:t>
      </w:r>
      <w:r>
        <w:rPr>
          <w:rFonts w:ascii="仿宋_GB2312" w:hAnsi="宋体" w:cs="宋体" w:hint="eastAsia"/>
          <w:kern w:val="0"/>
          <w:szCs w:val="32"/>
        </w:rPr>
        <w:t>自行选择有资质监管银行，开设监管账户，到</w:t>
      </w:r>
      <w:r>
        <w:rPr>
          <w:rFonts w:ascii="仿宋_GB2312" w:hAnsi="仿宋" w:hint="eastAsia"/>
          <w:szCs w:val="32"/>
        </w:rPr>
        <w:t>市</w:t>
      </w:r>
      <w:proofErr w:type="gramStart"/>
      <w:r>
        <w:rPr>
          <w:rFonts w:ascii="仿宋_GB2312" w:hAnsi="仿宋" w:hint="eastAsia"/>
          <w:szCs w:val="32"/>
        </w:rPr>
        <w:t>财政委</w:t>
      </w:r>
      <w:proofErr w:type="gramEnd"/>
      <w:r>
        <w:rPr>
          <w:rFonts w:ascii="仿宋_GB2312" w:hAnsi="仿宋" w:hint="eastAsia"/>
          <w:szCs w:val="32"/>
        </w:rPr>
        <w:t>办理资金拨付手续，并按照国家有关财务制度规定设立会计明细科目核算资金使用。</w:t>
      </w:r>
    </w:p>
    <w:p w:rsidR="00296997" w:rsidRDefault="00296997" w:rsidP="00296997">
      <w:pPr>
        <w:widowControl/>
        <w:spacing w:line="520" w:lineRule="exact"/>
        <w:ind w:firstLine="645"/>
        <w:jc w:val="left"/>
        <w:rPr>
          <w:rFonts w:ascii="仿宋_GB2312" w:hAnsi="宋体" w:cs="宋体"/>
          <w:kern w:val="0"/>
          <w:szCs w:val="32"/>
        </w:rPr>
      </w:pPr>
      <w:r>
        <w:rPr>
          <w:rFonts w:ascii="仿宋_GB2312" w:hAnsi="仿宋" w:hint="eastAsia"/>
          <w:szCs w:val="32"/>
        </w:rPr>
        <w:t xml:space="preserve">第十八条 </w:t>
      </w:r>
      <w:r>
        <w:rPr>
          <w:rFonts w:ascii="仿宋_GB2312" w:hAnsi="宋体" w:cs="宋体" w:hint="eastAsia"/>
          <w:kern w:val="0"/>
          <w:szCs w:val="32"/>
        </w:rPr>
        <w:t>市经贸信息委会同市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对资金使用和项目进度进行跟踪管理。对</w:t>
      </w:r>
      <w:r>
        <w:rPr>
          <w:rFonts w:ascii="仿宋_GB2312" w:hAnsi="仿宋" w:hint="eastAsia"/>
          <w:szCs w:val="32"/>
        </w:rPr>
        <w:t>获事前资助的项目，监管银行按照项目资金使用合同书规定的资金使用用途和项目进度拨付资助资金。</w:t>
      </w:r>
      <w:r>
        <w:rPr>
          <w:rFonts w:ascii="仿宋_GB2312" w:hAnsi="宋体" w:cs="宋体" w:hint="eastAsia"/>
          <w:kern w:val="0"/>
          <w:szCs w:val="32"/>
        </w:rPr>
        <w:t>资金使用超出资金使用合同</w:t>
      </w:r>
      <w:r>
        <w:rPr>
          <w:rFonts w:ascii="仿宋_GB2312" w:hint="eastAsia"/>
          <w:szCs w:val="32"/>
        </w:rPr>
        <w:t>约定使用</w:t>
      </w:r>
      <w:r>
        <w:rPr>
          <w:rFonts w:ascii="仿宋_GB2312" w:hAnsi="宋体" w:cs="宋体" w:hint="eastAsia"/>
          <w:kern w:val="0"/>
          <w:szCs w:val="32"/>
        </w:rPr>
        <w:t>范围或改变资金用途的，监管银行可根据市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授权拒付。</w:t>
      </w:r>
    </w:p>
    <w:p w:rsidR="00296997" w:rsidRDefault="00296997" w:rsidP="00296997">
      <w:pPr>
        <w:widowControl/>
        <w:spacing w:line="520" w:lineRule="exact"/>
        <w:ind w:firstLine="645"/>
        <w:jc w:val="left"/>
        <w:rPr>
          <w:rFonts w:ascii="仿宋_GB2312" w:hAnsi="宋体" w:cs="宋体"/>
          <w:kern w:val="0"/>
          <w:szCs w:val="32"/>
        </w:rPr>
      </w:pPr>
      <w:r>
        <w:rPr>
          <w:rFonts w:ascii="仿宋_GB2312" w:hAnsi="宋体" w:cs="宋体" w:hint="eastAsia"/>
          <w:kern w:val="0"/>
          <w:szCs w:val="32"/>
        </w:rPr>
        <w:t>第十九条 事前资助项目在执行过程中因特殊原因需进行重大变更，须报市经贸信息委经同意后才能实施变更。对因故终止的项目，资金使用单位应报告市财政委，及时将资助资金如数退回市财政委。由资助资金形成的项目资产按照国家和我市有关规定处置。</w:t>
      </w:r>
    </w:p>
    <w:p w:rsidR="00296997" w:rsidRDefault="00296997" w:rsidP="00296997">
      <w:pPr>
        <w:spacing w:line="520" w:lineRule="exact"/>
        <w:ind w:firstLine="675"/>
        <w:rPr>
          <w:rFonts w:ascii="仿宋_GB2312" w:hAnsi="仿宋"/>
          <w:szCs w:val="32"/>
        </w:rPr>
      </w:pPr>
      <w:r>
        <w:rPr>
          <w:rFonts w:ascii="仿宋_GB2312" w:hAnsi="仿宋" w:hint="eastAsia"/>
          <w:szCs w:val="32"/>
        </w:rPr>
        <w:t xml:space="preserve">第二十条  </w:t>
      </w:r>
      <w:r>
        <w:rPr>
          <w:rFonts w:ascii="仿宋_GB2312" w:hint="eastAsia"/>
          <w:szCs w:val="32"/>
        </w:rPr>
        <w:t>对未按资金使用合同实施的，且对同一支出事项申报多项市财政资金，套取财政资金的行为，市经贸信息委应追回全部资助资金，并将所在单位列入</w:t>
      </w:r>
      <w:proofErr w:type="gramStart"/>
      <w:r>
        <w:rPr>
          <w:rFonts w:ascii="仿宋_GB2312" w:hint="eastAsia"/>
          <w:szCs w:val="32"/>
        </w:rPr>
        <w:t>不</w:t>
      </w:r>
      <w:proofErr w:type="gramEnd"/>
      <w:r>
        <w:rPr>
          <w:rFonts w:ascii="仿宋_GB2312" w:hint="eastAsia"/>
          <w:szCs w:val="32"/>
        </w:rPr>
        <w:t>诚信名单，3年内不得申请市财政专项资金</w:t>
      </w:r>
      <w:r>
        <w:rPr>
          <w:rFonts w:ascii="仿宋_GB2312" w:hAnsi="仿宋" w:hint="eastAsia"/>
          <w:szCs w:val="32"/>
        </w:rPr>
        <w:t>。</w:t>
      </w:r>
    </w:p>
    <w:p w:rsidR="00296997" w:rsidRDefault="00296997" w:rsidP="00296997">
      <w:pPr>
        <w:spacing w:line="520" w:lineRule="exact"/>
        <w:ind w:firstLine="675"/>
        <w:rPr>
          <w:rFonts w:ascii="仿宋_GB2312" w:hAnsi="仿宋"/>
          <w:szCs w:val="32"/>
        </w:rPr>
      </w:pPr>
      <w:r>
        <w:rPr>
          <w:rFonts w:ascii="仿宋_GB2312" w:hAnsi="仿宋" w:hint="eastAsia"/>
          <w:szCs w:val="32"/>
        </w:rPr>
        <w:t>第二十一条　违反财经纪律，虚报、冒领、截留、挪用、挤占专项资金的，按照《财政违法行为处罚处分条例》的规定，由市财政、审计、监察机关进行处理，涉嫌犯罪，依法移送司法机关处理。</w:t>
      </w:r>
    </w:p>
    <w:p w:rsidR="00296997" w:rsidRDefault="00296997" w:rsidP="00296997">
      <w:pPr>
        <w:spacing w:line="520" w:lineRule="exact"/>
        <w:ind w:firstLine="675"/>
        <w:rPr>
          <w:rFonts w:ascii="仿宋_GB2312" w:hAnsi="仿宋"/>
          <w:szCs w:val="32"/>
        </w:rPr>
      </w:pPr>
      <w:r>
        <w:rPr>
          <w:rFonts w:ascii="仿宋_GB2312" w:hAnsi="仿宋" w:hint="eastAsia"/>
          <w:szCs w:val="32"/>
        </w:rPr>
        <w:lastRenderedPageBreak/>
        <w:t>第二十二条　市经贸信息委和市</w:t>
      </w:r>
      <w:proofErr w:type="gramStart"/>
      <w:r>
        <w:rPr>
          <w:rFonts w:ascii="仿宋_GB2312" w:hAnsi="仿宋" w:hint="eastAsia"/>
          <w:szCs w:val="32"/>
        </w:rPr>
        <w:t>财政委</w:t>
      </w:r>
      <w:proofErr w:type="gramEnd"/>
      <w:r>
        <w:rPr>
          <w:rFonts w:ascii="仿宋_GB2312" w:hAnsi="仿宋" w:hint="eastAsia"/>
          <w:szCs w:val="32"/>
        </w:rPr>
        <w:t>及其他工作人员违反本规程，在项目和资金管理监督工作中滥用职权、玩忽职守、徇私舞弊以及有其他违法行为的，由监察机关及其他有权机关处理，涉嫌犯罪的，依法移送司法机关处理。</w:t>
      </w:r>
    </w:p>
    <w:p w:rsidR="00296997" w:rsidRDefault="00296997" w:rsidP="00296997">
      <w:pPr>
        <w:spacing w:line="520" w:lineRule="exact"/>
        <w:ind w:firstLine="675"/>
        <w:jc w:val="center"/>
        <w:rPr>
          <w:rFonts w:ascii="仿宋_GB2312" w:hAnsi="仿宋"/>
          <w:b/>
          <w:szCs w:val="32"/>
        </w:rPr>
      </w:pPr>
      <w:r>
        <w:rPr>
          <w:rFonts w:ascii="仿宋_GB2312" w:hAnsi="仿宋" w:hint="eastAsia"/>
          <w:b/>
          <w:szCs w:val="32"/>
        </w:rPr>
        <w:t>第五章   项目绩效评估</w:t>
      </w:r>
    </w:p>
    <w:p w:rsidR="00296997" w:rsidRDefault="00296997" w:rsidP="00296997">
      <w:pPr>
        <w:widowControl/>
        <w:spacing w:line="520" w:lineRule="exact"/>
        <w:ind w:firstLine="630"/>
        <w:rPr>
          <w:rFonts w:ascii="仿宋_GB2312"/>
          <w:szCs w:val="32"/>
        </w:rPr>
      </w:pPr>
      <w:r>
        <w:rPr>
          <w:rFonts w:ascii="仿宋_GB2312" w:hAnsi="仿宋" w:hint="eastAsia"/>
          <w:szCs w:val="32"/>
        </w:rPr>
        <w:t>第二十三条　事前资助项目单位在项目实施完成后，应向</w:t>
      </w:r>
      <w:r>
        <w:rPr>
          <w:rFonts w:ascii="仿宋_GB2312" w:hAnsi="宋体" w:cs="宋体" w:hint="eastAsia"/>
          <w:kern w:val="0"/>
          <w:szCs w:val="32"/>
        </w:rPr>
        <w:t>市经贸信息委提交资金使用情况和</w:t>
      </w:r>
      <w:r>
        <w:rPr>
          <w:rFonts w:ascii="仿宋_GB2312" w:hint="eastAsia"/>
          <w:szCs w:val="32"/>
        </w:rPr>
        <w:t>项目执行情况总结报告。</w:t>
      </w:r>
    </w:p>
    <w:p w:rsidR="00296997" w:rsidRDefault="00296997" w:rsidP="00296997">
      <w:pPr>
        <w:widowControl/>
        <w:spacing w:line="520" w:lineRule="exact"/>
        <w:ind w:firstLine="630"/>
        <w:rPr>
          <w:rFonts w:ascii="仿宋_GB2312" w:hAnsi="宋体" w:cs="宋体"/>
          <w:kern w:val="0"/>
          <w:szCs w:val="32"/>
        </w:rPr>
      </w:pPr>
      <w:r>
        <w:rPr>
          <w:rFonts w:ascii="仿宋_GB2312" w:hint="eastAsia"/>
          <w:szCs w:val="32"/>
        </w:rPr>
        <w:t xml:space="preserve">第二十四条  </w:t>
      </w:r>
      <w:r>
        <w:rPr>
          <w:rFonts w:ascii="仿宋_GB2312" w:hAnsi="宋体" w:cs="宋体" w:hint="eastAsia"/>
          <w:kern w:val="0"/>
          <w:szCs w:val="32"/>
        </w:rPr>
        <w:t>市经贸信息</w:t>
      </w:r>
      <w:proofErr w:type="gramStart"/>
      <w:r>
        <w:rPr>
          <w:rFonts w:ascii="仿宋_GB2312" w:hAnsi="宋体" w:cs="宋体" w:hint="eastAsia"/>
          <w:kern w:val="0"/>
          <w:szCs w:val="32"/>
        </w:rPr>
        <w:t>委每年</w:t>
      </w:r>
      <w:proofErr w:type="gramEnd"/>
      <w:r>
        <w:rPr>
          <w:rFonts w:ascii="仿宋_GB2312" w:hAnsi="宋体" w:cs="宋体" w:hint="eastAsia"/>
          <w:kern w:val="0"/>
          <w:szCs w:val="32"/>
        </w:rPr>
        <w:t>组织专家或中介机构对事前资助项目进行绩效评估。绩效评估果将作为申请人再次申报资助的重要评审依据。</w:t>
      </w:r>
    </w:p>
    <w:p w:rsidR="00296997" w:rsidRDefault="00296997" w:rsidP="00296997">
      <w:pPr>
        <w:widowControl/>
        <w:spacing w:line="520" w:lineRule="exact"/>
        <w:ind w:firstLine="630"/>
        <w:rPr>
          <w:rFonts w:ascii="仿宋_GB2312" w:hAnsi="宋体" w:cs="宋体"/>
          <w:kern w:val="0"/>
          <w:szCs w:val="32"/>
        </w:rPr>
      </w:pPr>
      <w:r>
        <w:rPr>
          <w:rFonts w:ascii="仿宋_GB2312" w:hAnsi="宋体" w:cs="宋体" w:hint="eastAsia"/>
          <w:kern w:val="0"/>
          <w:szCs w:val="32"/>
        </w:rPr>
        <w:t>第二十五条 项目绩效评估报告需报送市财政委，市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可以聘请中介机构对项目进行抽查。。</w:t>
      </w:r>
    </w:p>
    <w:p w:rsidR="00296997" w:rsidRDefault="00296997" w:rsidP="00296997">
      <w:pPr>
        <w:spacing w:line="520" w:lineRule="exact"/>
        <w:jc w:val="center"/>
        <w:rPr>
          <w:rFonts w:ascii="仿宋_GB2312" w:hAnsi="仿宋"/>
          <w:b/>
          <w:szCs w:val="32"/>
        </w:rPr>
      </w:pPr>
      <w:r>
        <w:rPr>
          <w:rFonts w:ascii="仿宋_GB2312" w:hAnsi="仿宋" w:hint="eastAsia"/>
          <w:b/>
          <w:szCs w:val="32"/>
        </w:rPr>
        <w:t>第六章  附 则</w:t>
      </w:r>
    </w:p>
    <w:p w:rsidR="00296997" w:rsidRDefault="00296997" w:rsidP="00296997">
      <w:pPr>
        <w:spacing w:line="520" w:lineRule="exact"/>
        <w:ind w:firstLine="645"/>
        <w:rPr>
          <w:rFonts w:ascii="仿宋_GB2312" w:hAnsi="仿宋"/>
          <w:szCs w:val="32"/>
        </w:rPr>
      </w:pPr>
      <w:r>
        <w:rPr>
          <w:rFonts w:ascii="仿宋_GB2312" w:hAnsi="仿宋" w:hint="eastAsia"/>
          <w:szCs w:val="32"/>
        </w:rPr>
        <w:t>第二十六条 本规程由市经贸信息委会同市</w:t>
      </w:r>
      <w:proofErr w:type="gramStart"/>
      <w:r>
        <w:rPr>
          <w:rFonts w:ascii="仿宋_GB2312" w:hAnsi="仿宋" w:hint="eastAsia"/>
          <w:szCs w:val="32"/>
        </w:rPr>
        <w:t>财政委</w:t>
      </w:r>
      <w:proofErr w:type="gramEnd"/>
      <w:r>
        <w:rPr>
          <w:rFonts w:ascii="仿宋_GB2312" w:hAnsi="仿宋" w:hint="eastAsia"/>
          <w:szCs w:val="32"/>
        </w:rPr>
        <w:t>负责解释。</w:t>
      </w:r>
    </w:p>
    <w:p w:rsidR="003372C7" w:rsidRDefault="003372C7" w:rsidP="003372C7">
      <w:pPr>
        <w:spacing w:line="500" w:lineRule="exact"/>
        <w:ind w:firstLine="645"/>
        <w:rPr>
          <w:rFonts w:ascii="仿宋_GB2312" w:hAnsi="仿宋"/>
          <w:szCs w:val="32"/>
        </w:rPr>
      </w:pPr>
      <w:r>
        <w:rPr>
          <w:rFonts w:ascii="仿宋_GB2312" w:hAnsi="仿宋" w:hint="eastAsia"/>
          <w:szCs w:val="32"/>
        </w:rPr>
        <w:t>第二十七条 本规程自发布之日起10日后施行，有效期三年。</w:t>
      </w:r>
    </w:p>
    <w:p w:rsidR="00296997" w:rsidRPr="003372C7" w:rsidRDefault="00296997" w:rsidP="00296997">
      <w:pPr>
        <w:spacing w:line="520" w:lineRule="exact"/>
        <w:ind w:firstLine="645"/>
        <w:rPr>
          <w:rFonts w:ascii="仿宋_GB2312" w:hAnsi="仿宋"/>
          <w:szCs w:val="32"/>
        </w:rPr>
      </w:pPr>
    </w:p>
    <w:p w:rsidR="00296997" w:rsidRDefault="00296997" w:rsidP="00296997">
      <w:pPr>
        <w:spacing w:line="520" w:lineRule="exact"/>
        <w:ind w:firstLine="645"/>
        <w:rPr>
          <w:rFonts w:ascii="仿宋_GB2312" w:hAnsi="仿宋"/>
          <w:szCs w:val="32"/>
        </w:rPr>
      </w:pPr>
    </w:p>
    <w:p w:rsidR="00296997" w:rsidRDefault="00296997" w:rsidP="00296997">
      <w:pPr>
        <w:spacing w:line="520" w:lineRule="exact"/>
        <w:ind w:firstLine="645"/>
        <w:rPr>
          <w:rFonts w:ascii="仿宋_GB2312" w:hAnsi="仿宋"/>
          <w:szCs w:val="32"/>
        </w:rPr>
      </w:pPr>
    </w:p>
    <w:p w:rsidR="00296997" w:rsidRDefault="00296997" w:rsidP="00296997">
      <w:pPr>
        <w:spacing w:line="520" w:lineRule="exact"/>
        <w:ind w:firstLine="645"/>
        <w:rPr>
          <w:rFonts w:ascii="仿宋_GB2312" w:hAnsi="仿宋"/>
          <w:szCs w:val="32"/>
        </w:rPr>
      </w:pPr>
    </w:p>
    <w:p w:rsidR="00196FD7" w:rsidRDefault="00296997" w:rsidP="00196FD7">
      <w:pPr>
        <w:spacing w:line="520" w:lineRule="exact"/>
        <w:rPr>
          <w:rFonts w:ascii="仿宋_GB2312" w:hAnsi="仿宋"/>
          <w:szCs w:val="32"/>
        </w:rPr>
      </w:pPr>
      <w:r>
        <w:rPr>
          <w:rFonts w:ascii="仿宋_GB2312" w:hAnsi="仿宋"/>
          <w:szCs w:val="32"/>
        </w:rPr>
        <w:br w:type="page"/>
      </w:r>
    </w:p>
    <w:p w:rsidR="00296997" w:rsidRDefault="00296997" w:rsidP="00296997">
      <w:pPr>
        <w:adjustRightInd w:val="0"/>
        <w:snapToGrid w:val="0"/>
        <w:spacing w:line="520" w:lineRule="exact"/>
        <w:rPr>
          <w:rFonts w:ascii="黑体" w:eastAsia="黑体" w:hAnsi="黑体"/>
          <w:szCs w:val="32"/>
        </w:rPr>
      </w:pPr>
      <w:r w:rsidRPr="00196FD7">
        <w:rPr>
          <w:rFonts w:ascii="黑体" w:eastAsia="黑体" w:hAnsi="黑体" w:hint="eastAsia"/>
          <w:szCs w:val="32"/>
        </w:rPr>
        <w:lastRenderedPageBreak/>
        <w:t>附件</w:t>
      </w:r>
      <w:r w:rsidR="00196FD7" w:rsidRPr="00196FD7">
        <w:rPr>
          <w:rFonts w:ascii="黑体" w:eastAsia="黑体" w:hAnsi="黑体" w:hint="eastAsia"/>
          <w:szCs w:val="32"/>
        </w:rPr>
        <w:t>1-5</w:t>
      </w:r>
    </w:p>
    <w:p w:rsidR="00196FD7" w:rsidRPr="00196FD7" w:rsidRDefault="00196FD7" w:rsidP="00296997">
      <w:pPr>
        <w:adjustRightInd w:val="0"/>
        <w:snapToGrid w:val="0"/>
        <w:spacing w:line="520" w:lineRule="exact"/>
        <w:rPr>
          <w:rFonts w:ascii="黑体" w:eastAsia="黑体" w:hAnsi="黑体"/>
          <w:szCs w:val="32"/>
        </w:rPr>
      </w:pPr>
    </w:p>
    <w:p w:rsidR="00296997" w:rsidRPr="00196FD7" w:rsidRDefault="00296997" w:rsidP="00296997">
      <w:pPr>
        <w:spacing w:line="520" w:lineRule="exact"/>
        <w:jc w:val="center"/>
        <w:rPr>
          <w:rFonts w:ascii="方正小标宋简体" w:eastAsia="方正小标宋简体" w:hAnsi="仿宋"/>
          <w:sz w:val="44"/>
          <w:szCs w:val="44"/>
        </w:rPr>
      </w:pPr>
      <w:r w:rsidRPr="00196FD7">
        <w:rPr>
          <w:rFonts w:ascii="方正小标宋简体" w:eastAsia="方正小标宋简体" w:hAnsi="仿宋" w:hint="eastAsia"/>
          <w:sz w:val="44"/>
          <w:szCs w:val="44"/>
        </w:rPr>
        <w:t>深圳市知名工业设计奖奖励计划操作规程</w:t>
      </w:r>
    </w:p>
    <w:p w:rsidR="00296997" w:rsidRDefault="00296997" w:rsidP="00296997">
      <w:pPr>
        <w:spacing w:line="520" w:lineRule="exact"/>
        <w:jc w:val="center"/>
        <w:rPr>
          <w:rFonts w:ascii="仿宋_GB2312" w:hAnsi="仿宋"/>
          <w:szCs w:val="32"/>
        </w:rPr>
      </w:pPr>
      <w:r>
        <w:rPr>
          <w:rFonts w:ascii="仿宋_GB2312" w:hAnsi="仿宋" w:hint="eastAsia"/>
          <w:szCs w:val="32"/>
        </w:rPr>
        <w:t>（</w:t>
      </w:r>
      <w:r w:rsidR="00196FD7">
        <w:rPr>
          <w:rFonts w:ascii="仿宋_GB2312" w:hAnsi="仿宋" w:hint="eastAsia"/>
          <w:szCs w:val="32"/>
        </w:rPr>
        <w:t>送审稿</w:t>
      </w:r>
      <w:r>
        <w:rPr>
          <w:rFonts w:ascii="仿宋_GB2312" w:hAnsi="仿宋" w:hint="eastAsia"/>
          <w:szCs w:val="32"/>
        </w:rPr>
        <w:t>）</w:t>
      </w:r>
    </w:p>
    <w:p w:rsidR="00196FD7" w:rsidRDefault="00196FD7" w:rsidP="00296997">
      <w:pPr>
        <w:spacing w:line="520" w:lineRule="exact"/>
        <w:jc w:val="center"/>
        <w:rPr>
          <w:rFonts w:ascii="仿宋_GB2312" w:hAnsi="仿宋"/>
          <w:szCs w:val="32"/>
        </w:rPr>
      </w:pP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为鼓励我市优秀工业设计企业参与国际设计大赛，提升工业设计水平，根据《关于加快工业设计业发展的若干措施》（深府〔2012〕137号）及《深圳市工业设计业发展专项资金管理办法（试行）》（深财科〔2013〕169 号），制定本规程。</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第一章 奖励对象、条件和原则</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第一条  本规程奖励对象：获得国内和国际知名工业设计奖项的单位。</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第二条  奖励条件：</w:t>
      </w:r>
    </w:p>
    <w:p w:rsidR="00296997" w:rsidRDefault="00296997" w:rsidP="00296997">
      <w:pPr>
        <w:adjustRightInd w:val="0"/>
        <w:snapToGrid w:val="0"/>
        <w:spacing w:line="520" w:lineRule="exact"/>
        <w:ind w:firstLineChars="200" w:firstLine="622"/>
        <w:rPr>
          <w:rFonts w:ascii="仿宋_GB2312" w:hAnsi="仿宋"/>
          <w:szCs w:val="32"/>
        </w:rPr>
      </w:pPr>
      <w:r>
        <w:rPr>
          <w:rFonts w:ascii="仿宋_GB2312" w:hAnsi="仿宋" w:hint="eastAsia"/>
          <w:szCs w:val="32"/>
        </w:rPr>
        <w:t>（一）依法在深圳市登记注册、具有独立法人资格且从事工业设计相关活动的单位。</w:t>
      </w:r>
    </w:p>
    <w:p w:rsidR="00296997" w:rsidRDefault="00296997" w:rsidP="00296997">
      <w:pPr>
        <w:adjustRightInd w:val="0"/>
        <w:snapToGrid w:val="0"/>
        <w:spacing w:line="520" w:lineRule="exact"/>
        <w:ind w:firstLineChars="200" w:firstLine="622"/>
        <w:rPr>
          <w:rFonts w:ascii="仿宋_GB2312" w:hAnsi="仿宋"/>
          <w:szCs w:val="32"/>
        </w:rPr>
      </w:pPr>
      <w:r>
        <w:rPr>
          <w:rFonts w:ascii="仿宋_GB2312" w:hAnsi="仿宋" w:hint="eastAsia"/>
          <w:szCs w:val="32"/>
        </w:rPr>
        <w:t>（二）获得当年度中国优秀工业设计奖、</w:t>
      </w:r>
      <w:proofErr w:type="spellStart"/>
      <w:r>
        <w:rPr>
          <w:rFonts w:ascii="仿宋_GB2312" w:hAnsi="仿宋" w:hint="eastAsia"/>
          <w:szCs w:val="32"/>
        </w:rPr>
        <w:t>Reddot</w:t>
      </w:r>
      <w:proofErr w:type="spellEnd"/>
      <w:r>
        <w:rPr>
          <w:rFonts w:ascii="仿宋_GB2312" w:hAnsi="仿宋" w:hint="eastAsia"/>
          <w:szCs w:val="32"/>
        </w:rPr>
        <w:t>奖、</w:t>
      </w:r>
      <w:proofErr w:type="spellStart"/>
      <w:r>
        <w:rPr>
          <w:rFonts w:ascii="仿宋_GB2312" w:hAnsi="仿宋" w:hint="eastAsia"/>
          <w:szCs w:val="32"/>
        </w:rPr>
        <w:t>iF</w:t>
      </w:r>
      <w:proofErr w:type="spellEnd"/>
      <w:r>
        <w:rPr>
          <w:rFonts w:ascii="仿宋_GB2312" w:hAnsi="仿宋" w:hint="eastAsia"/>
          <w:szCs w:val="32"/>
        </w:rPr>
        <w:t>奖、IDEA奖、</w:t>
      </w:r>
      <w:r>
        <w:rPr>
          <w:rFonts w:ascii="Ђˎ̥ Arial" w:hAnsi="Ђˎ̥ Arial"/>
          <w:bCs/>
          <w:szCs w:val="32"/>
        </w:rPr>
        <w:t>GMARK</w:t>
      </w:r>
      <w:r>
        <w:rPr>
          <w:rFonts w:ascii="Ђˎ̥ Arial" w:hAnsi="Ђˎ̥ Arial" w:hint="eastAsia"/>
          <w:bCs/>
          <w:szCs w:val="32"/>
        </w:rPr>
        <w:t>奖</w:t>
      </w:r>
      <w:r>
        <w:rPr>
          <w:rFonts w:ascii="Ђˎ̥ Arial" w:hAnsi="Ђˎ̥ Arial"/>
          <w:bCs/>
          <w:szCs w:val="32"/>
        </w:rPr>
        <w:t xml:space="preserve"> </w:t>
      </w:r>
      <w:r>
        <w:rPr>
          <w:rFonts w:ascii="Ђˎ̥ Arial" w:hAnsi="Ђˎ̥ Arial" w:hint="eastAsia"/>
          <w:b/>
          <w:bCs/>
          <w:szCs w:val="32"/>
        </w:rPr>
        <w:t>、</w:t>
      </w:r>
      <w:proofErr w:type="spellStart"/>
      <w:r>
        <w:rPr>
          <w:rFonts w:ascii="仿宋_GB2312" w:hAnsi="仿宋" w:hint="eastAsia"/>
          <w:szCs w:val="32"/>
        </w:rPr>
        <w:t>PlusX</w:t>
      </w:r>
      <w:proofErr w:type="spellEnd"/>
      <w:r>
        <w:rPr>
          <w:rFonts w:ascii="仿宋_GB2312" w:hAnsi="仿宋" w:hint="eastAsia"/>
          <w:szCs w:val="32"/>
        </w:rPr>
        <w:t>奖、</w:t>
      </w:r>
      <w:proofErr w:type="gramStart"/>
      <w:r>
        <w:rPr>
          <w:rFonts w:ascii="仿宋_GB2312" w:hAnsi="仿宋" w:hint="eastAsia"/>
          <w:szCs w:val="32"/>
        </w:rPr>
        <w:t>省长杯</w:t>
      </w:r>
      <w:proofErr w:type="gramEnd"/>
      <w:r>
        <w:rPr>
          <w:rFonts w:ascii="仿宋_GB2312" w:hAnsi="仿宋" w:hint="eastAsia"/>
          <w:szCs w:val="32"/>
        </w:rPr>
        <w:t>奖等国际和国内知名工业设计奖项。</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第三条 奖励实行总额控制、自愿申报、社会监督的原则。</w:t>
      </w:r>
    </w:p>
    <w:p w:rsidR="00296997" w:rsidRDefault="00296997" w:rsidP="00296997">
      <w:pPr>
        <w:spacing w:line="520" w:lineRule="exact"/>
        <w:jc w:val="center"/>
        <w:rPr>
          <w:rFonts w:ascii="仿宋_GB2312" w:hAnsi="仿宋"/>
          <w:b/>
          <w:szCs w:val="32"/>
        </w:rPr>
      </w:pPr>
      <w:r>
        <w:rPr>
          <w:rFonts w:ascii="仿宋_GB2312" w:hAnsi="仿宋" w:hint="eastAsia"/>
          <w:b/>
          <w:szCs w:val="32"/>
        </w:rPr>
        <w:t>第二章 奖励标准</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第四条  奖励标准：</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（一）对中国优秀工业设计奖、</w:t>
      </w:r>
      <w:proofErr w:type="spellStart"/>
      <w:r>
        <w:rPr>
          <w:rFonts w:ascii="仿宋_GB2312" w:hAnsi="仿宋" w:hint="eastAsia"/>
          <w:szCs w:val="32"/>
        </w:rPr>
        <w:t>iF</w:t>
      </w:r>
      <w:proofErr w:type="spellEnd"/>
      <w:r>
        <w:rPr>
          <w:rFonts w:ascii="仿宋_GB2312" w:hAnsi="仿宋" w:hint="eastAsia"/>
          <w:szCs w:val="32"/>
        </w:rPr>
        <w:t>产品设计奖、</w:t>
      </w:r>
      <w:proofErr w:type="spellStart"/>
      <w:r>
        <w:rPr>
          <w:rFonts w:ascii="仿宋_GB2312" w:hAnsi="仿宋" w:hint="eastAsia"/>
          <w:szCs w:val="32"/>
        </w:rPr>
        <w:t>Reddot</w:t>
      </w:r>
      <w:proofErr w:type="spellEnd"/>
      <w:r>
        <w:rPr>
          <w:rFonts w:ascii="仿宋_GB2312" w:hAnsi="仿宋" w:hint="eastAsia"/>
          <w:szCs w:val="32"/>
        </w:rPr>
        <w:t>产品设计奖的企业，给予5万元奖励；</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（二）对</w:t>
      </w:r>
      <w:proofErr w:type="spellStart"/>
      <w:r>
        <w:rPr>
          <w:rFonts w:ascii="仿宋_GB2312" w:hAnsi="仿宋" w:hint="eastAsia"/>
          <w:szCs w:val="32"/>
        </w:rPr>
        <w:t>iF</w:t>
      </w:r>
      <w:proofErr w:type="spellEnd"/>
      <w:r>
        <w:rPr>
          <w:rFonts w:ascii="仿宋_GB2312" w:hAnsi="仿宋" w:hint="eastAsia"/>
          <w:szCs w:val="32"/>
        </w:rPr>
        <w:t>和</w:t>
      </w:r>
      <w:proofErr w:type="spellStart"/>
      <w:r>
        <w:rPr>
          <w:rFonts w:ascii="仿宋_GB2312" w:hAnsi="仿宋" w:hint="eastAsia"/>
          <w:szCs w:val="32"/>
        </w:rPr>
        <w:t>Reddot</w:t>
      </w:r>
      <w:proofErr w:type="spellEnd"/>
      <w:r>
        <w:rPr>
          <w:rFonts w:ascii="仿宋_GB2312" w:hAnsi="仿宋" w:hint="eastAsia"/>
          <w:szCs w:val="32"/>
        </w:rPr>
        <w:t>其它奖（传达设计奖、包装设计奖、概</w:t>
      </w:r>
      <w:r>
        <w:rPr>
          <w:rFonts w:ascii="仿宋_GB2312" w:hAnsi="仿宋" w:hint="eastAsia"/>
          <w:szCs w:val="32"/>
        </w:rPr>
        <w:lastRenderedPageBreak/>
        <w:t>念设计奖等）</w:t>
      </w:r>
      <w:r>
        <w:rPr>
          <w:rFonts w:ascii="宋体" w:hAnsi="宋体" w:cs="宋体" w:hint="eastAsia"/>
          <w:szCs w:val="32"/>
        </w:rPr>
        <w:t>、</w:t>
      </w:r>
      <w:r>
        <w:rPr>
          <w:rFonts w:ascii="仿宋_GB2312" w:hAnsi="仿宋" w:hint="eastAsia"/>
          <w:szCs w:val="32"/>
        </w:rPr>
        <w:t>省长杯、IDEA奖、</w:t>
      </w:r>
      <w:r>
        <w:rPr>
          <w:rFonts w:ascii="Ђˎ̥ Arial" w:hAnsi="Ђˎ̥ Arial"/>
          <w:bCs/>
          <w:szCs w:val="32"/>
        </w:rPr>
        <w:t>GMARK</w:t>
      </w:r>
      <w:r>
        <w:rPr>
          <w:rFonts w:ascii="Ђˎ̥ Arial" w:hAnsi="Ђˎ̥ Arial" w:hint="eastAsia"/>
          <w:bCs/>
          <w:szCs w:val="32"/>
        </w:rPr>
        <w:t>奖</w:t>
      </w:r>
      <w:r>
        <w:rPr>
          <w:rFonts w:ascii="Ђˎ̥ Arial" w:hAnsi="Ђˎ̥ Arial"/>
          <w:bCs/>
          <w:szCs w:val="32"/>
        </w:rPr>
        <w:t xml:space="preserve"> </w:t>
      </w:r>
      <w:r>
        <w:rPr>
          <w:rFonts w:ascii="Ђˎ̥ Arial" w:hAnsi="Ђˎ̥ Arial" w:hint="eastAsia"/>
          <w:bCs/>
          <w:szCs w:val="32"/>
        </w:rPr>
        <w:t>、</w:t>
      </w:r>
      <w:proofErr w:type="spellStart"/>
      <w:r>
        <w:rPr>
          <w:rFonts w:ascii="仿宋_GB2312" w:hAnsi="仿宋" w:hint="eastAsia"/>
          <w:szCs w:val="32"/>
        </w:rPr>
        <w:t>PlUSX</w:t>
      </w:r>
      <w:proofErr w:type="spellEnd"/>
      <w:r>
        <w:rPr>
          <w:rFonts w:ascii="仿宋_GB2312" w:hAnsi="仿宋" w:hint="eastAsia"/>
          <w:szCs w:val="32"/>
        </w:rPr>
        <w:t>奖的企业，给予2万元奖励。</w:t>
      </w:r>
    </w:p>
    <w:p w:rsidR="00296997" w:rsidRDefault="00296997" w:rsidP="00296997">
      <w:pPr>
        <w:spacing w:line="520" w:lineRule="exact"/>
        <w:jc w:val="center"/>
        <w:rPr>
          <w:rFonts w:ascii="仿宋_GB2312" w:hAnsi="仿宋"/>
          <w:b/>
          <w:szCs w:val="32"/>
        </w:rPr>
      </w:pPr>
      <w:r>
        <w:rPr>
          <w:rFonts w:ascii="仿宋_GB2312" w:hAnsi="仿宋" w:hint="eastAsia"/>
          <w:b/>
          <w:szCs w:val="32"/>
        </w:rPr>
        <w:t>第三章  申报和审批程序</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第五条 市经贸信息委定期通过深圳市经济贸易和信息化委员会财政专项资金管理系统网站发布《深圳市知名工业设计奖奖励申报指南》，明确申报时间、申报材料、审批流程和审批期限等事项。</w:t>
      </w:r>
    </w:p>
    <w:p w:rsidR="00296997" w:rsidRDefault="00296997" w:rsidP="00296997">
      <w:pPr>
        <w:adjustRightInd w:val="0"/>
        <w:snapToGrid w:val="0"/>
        <w:spacing w:line="520" w:lineRule="exact"/>
        <w:ind w:firstLine="660"/>
        <w:rPr>
          <w:rFonts w:ascii="仿宋_GB2312" w:hAnsi="仿宋"/>
          <w:szCs w:val="32"/>
        </w:rPr>
      </w:pPr>
      <w:r>
        <w:rPr>
          <w:rFonts w:ascii="仿宋_GB2312" w:hAnsi="仿宋" w:hint="eastAsia"/>
          <w:szCs w:val="32"/>
        </w:rPr>
        <w:t>第六条 申报单位通过深圳市经济贸易和信息化委员会财政专项资金管理系统填报《深圳市知名工业设计奖奖励申请书》，按照申报指南要求进行网上申报，并向市经贸信息委提交申报材料。</w:t>
      </w:r>
    </w:p>
    <w:p w:rsidR="00296997" w:rsidRDefault="00296997" w:rsidP="00296997">
      <w:pPr>
        <w:adjustRightInd w:val="0"/>
        <w:snapToGrid w:val="0"/>
        <w:spacing w:line="520" w:lineRule="exact"/>
        <w:ind w:firstLine="675"/>
        <w:rPr>
          <w:rFonts w:ascii="仿宋_GB2312" w:hAnsi="仿宋"/>
          <w:szCs w:val="32"/>
        </w:rPr>
      </w:pPr>
      <w:r>
        <w:rPr>
          <w:rFonts w:ascii="仿宋_GB2312" w:hAnsi="仿宋" w:hint="eastAsia"/>
          <w:szCs w:val="32"/>
        </w:rPr>
        <w:t>第七条 市经贸信息委根据审核情况，并征询相关部门意见，拟定奖励企业名单，通过市经贸信息委网站向社会公示，公示期5天。公示期间，任何单位或个人有异议的，可以向市经贸信息委和</w:t>
      </w:r>
      <w:proofErr w:type="gramStart"/>
      <w:r>
        <w:rPr>
          <w:rFonts w:ascii="仿宋_GB2312" w:hAnsi="仿宋" w:hint="eastAsia"/>
          <w:szCs w:val="32"/>
        </w:rPr>
        <w:t>财政委</w:t>
      </w:r>
      <w:proofErr w:type="gramEnd"/>
      <w:r>
        <w:rPr>
          <w:rFonts w:ascii="仿宋_GB2312" w:hAnsi="仿宋" w:hint="eastAsia"/>
          <w:szCs w:val="32"/>
        </w:rPr>
        <w:t>提出。</w:t>
      </w:r>
    </w:p>
    <w:p w:rsidR="00296997" w:rsidRDefault="00296997" w:rsidP="00296997">
      <w:pPr>
        <w:spacing w:line="520" w:lineRule="exact"/>
        <w:jc w:val="center"/>
        <w:rPr>
          <w:rFonts w:ascii="仿宋_GB2312" w:hAnsi="仿宋"/>
          <w:b/>
          <w:szCs w:val="32"/>
        </w:rPr>
      </w:pPr>
      <w:r>
        <w:rPr>
          <w:rFonts w:ascii="仿宋_GB2312" w:hAnsi="仿宋" w:hint="eastAsia"/>
          <w:b/>
          <w:szCs w:val="32"/>
        </w:rPr>
        <w:t>第四章  资金使用和绩效评估</w:t>
      </w:r>
    </w:p>
    <w:p w:rsidR="00296997" w:rsidRDefault="00296997" w:rsidP="00296997">
      <w:pPr>
        <w:spacing w:line="520" w:lineRule="exact"/>
        <w:ind w:firstLine="675"/>
        <w:rPr>
          <w:rFonts w:ascii="仿宋_GB2312" w:hAnsi="仿宋"/>
          <w:szCs w:val="32"/>
        </w:rPr>
      </w:pPr>
      <w:r>
        <w:rPr>
          <w:rFonts w:ascii="仿宋_GB2312" w:hAnsi="仿宋" w:hint="eastAsia"/>
          <w:szCs w:val="32"/>
        </w:rPr>
        <w:t>第八条 公示期满，无异议或者异议不成立的，市经贸信息委会同市</w:t>
      </w:r>
      <w:proofErr w:type="gramStart"/>
      <w:r>
        <w:rPr>
          <w:rFonts w:ascii="仿宋_GB2312" w:hAnsi="仿宋" w:hint="eastAsia"/>
          <w:szCs w:val="32"/>
        </w:rPr>
        <w:t>财政委</w:t>
      </w:r>
      <w:proofErr w:type="gramEnd"/>
      <w:r>
        <w:rPr>
          <w:rFonts w:ascii="仿宋_GB2312" w:hAnsi="仿宋" w:hint="eastAsia"/>
          <w:szCs w:val="32"/>
        </w:rPr>
        <w:t>下达项目资助资金计划。</w:t>
      </w:r>
    </w:p>
    <w:p w:rsidR="00296997" w:rsidRDefault="00296997" w:rsidP="00296997">
      <w:pPr>
        <w:spacing w:line="520" w:lineRule="exact"/>
        <w:ind w:firstLine="675"/>
        <w:rPr>
          <w:rFonts w:ascii="仿宋_GB2312" w:hAnsi="仿宋"/>
          <w:szCs w:val="32"/>
        </w:rPr>
      </w:pPr>
      <w:r>
        <w:rPr>
          <w:rFonts w:ascii="仿宋_GB2312" w:hAnsi="仿宋" w:hint="eastAsia"/>
          <w:szCs w:val="32"/>
        </w:rPr>
        <w:t>第九条</w:t>
      </w:r>
      <w:r>
        <w:rPr>
          <w:rFonts w:ascii="仿宋_GB2312" w:hAnsi="仿宋" w:hint="eastAsia"/>
          <w:b/>
          <w:szCs w:val="32"/>
        </w:rPr>
        <w:t xml:space="preserve"> </w:t>
      </w:r>
      <w:r>
        <w:rPr>
          <w:rFonts w:ascii="仿宋_GB2312" w:hAnsi="仿宋" w:hint="eastAsia"/>
          <w:szCs w:val="32"/>
        </w:rPr>
        <w:t>受资助项目单位根据市经贸信息委和市</w:t>
      </w:r>
      <w:proofErr w:type="gramStart"/>
      <w:r>
        <w:rPr>
          <w:rFonts w:ascii="仿宋_GB2312" w:hAnsi="仿宋" w:hint="eastAsia"/>
          <w:szCs w:val="32"/>
        </w:rPr>
        <w:t>财政委</w:t>
      </w:r>
      <w:proofErr w:type="gramEnd"/>
      <w:r>
        <w:rPr>
          <w:rFonts w:ascii="仿宋_GB2312" w:hAnsi="仿宋" w:hint="eastAsia"/>
          <w:szCs w:val="32"/>
        </w:rPr>
        <w:t>联合下达的奖励资金计划，</w:t>
      </w:r>
      <w:r>
        <w:rPr>
          <w:rFonts w:ascii="仿宋_GB2312" w:hAnsi="宋体" w:cs="宋体" w:hint="eastAsia"/>
          <w:kern w:val="0"/>
          <w:szCs w:val="32"/>
        </w:rPr>
        <w:t>自行选择有资质的监管银行，开设监管账户后，到</w:t>
      </w:r>
      <w:r>
        <w:rPr>
          <w:rFonts w:ascii="仿宋_GB2312" w:hAnsi="仿宋" w:hint="eastAsia"/>
          <w:szCs w:val="32"/>
        </w:rPr>
        <w:t>市</w:t>
      </w:r>
      <w:proofErr w:type="gramStart"/>
      <w:r>
        <w:rPr>
          <w:rFonts w:ascii="仿宋_GB2312" w:hAnsi="仿宋" w:hint="eastAsia"/>
          <w:szCs w:val="32"/>
        </w:rPr>
        <w:t>财政委</w:t>
      </w:r>
      <w:proofErr w:type="gramEnd"/>
      <w:r>
        <w:rPr>
          <w:rFonts w:ascii="仿宋_GB2312" w:hAnsi="仿宋" w:hint="eastAsia"/>
          <w:szCs w:val="32"/>
        </w:rPr>
        <w:t>办理资金拨付手续。</w:t>
      </w:r>
    </w:p>
    <w:p w:rsidR="00296997" w:rsidRDefault="00296997" w:rsidP="00296997">
      <w:pPr>
        <w:widowControl/>
        <w:spacing w:line="520" w:lineRule="exact"/>
        <w:ind w:firstLineChars="200" w:firstLine="622"/>
        <w:jc w:val="left"/>
        <w:rPr>
          <w:rFonts w:ascii="仿宋_GB2312" w:hAnsi="宋体" w:cs="宋体"/>
          <w:kern w:val="0"/>
          <w:szCs w:val="32"/>
        </w:rPr>
      </w:pPr>
      <w:r>
        <w:rPr>
          <w:rFonts w:ascii="仿宋_GB2312" w:hAnsi="仿宋" w:hint="eastAsia"/>
          <w:szCs w:val="32"/>
        </w:rPr>
        <w:t xml:space="preserve">第十条　</w:t>
      </w:r>
      <w:r>
        <w:rPr>
          <w:rFonts w:ascii="仿宋_GB2312" w:hAnsi="宋体" w:cs="宋体" w:hint="eastAsia"/>
          <w:kern w:val="0"/>
          <w:szCs w:val="32"/>
        </w:rPr>
        <w:t>市经贸信息</w:t>
      </w:r>
      <w:proofErr w:type="gramStart"/>
      <w:r>
        <w:rPr>
          <w:rFonts w:ascii="仿宋_GB2312" w:hAnsi="宋体" w:cs="宋体" w:hint="eastAsia"/>
          <w:kern w:val="0"/>
          <w:szCs w:val="32"/>
        </w:rPr>
        <w:t>委每年</w:t>
      </w:r>
      <w:proofErr w:type="gramEnd"/>
      <w:r>
        <w:rPr>
          <w:rFonts w:ascii="仿宋_GB2312" w:hAnsi="宋体" w:cs="宋体" w:hint="eastAsia"/>
          <w:kern w:val="0"/>
          <w:szCs w:val="32"/>
        </w:rPr>
        <w:t>组织专家或中介机构对上年度获奖励的项目进行绩效评估。绩效评估果将作为申请人再次申报资助的重要评审依据。</w:t>
      </w:r>
    </w:p>
    <w:p w:rsidR="00296997" w:rsidRDefault="00296997" w:rsidP="00296997">
      <w:pPr>
        <w:widowControl/>
        <w:spacing w:line="520" w:lineRule="exact"/>
        <w:ind w:firstLineChars="200" w:firstLine="622"/>
        <w:jc w:val="left"/>
        <w:rPr>
          <w:rFonts w:ascii="仿宋_GB2312" w:hAnsi="宋体" w:cs="宋体"/>
          <w:kern w:val="0"/>
          <w:szCs w:val="32"/>
        </w:rPr>
      </w:pPr>
      <w:r>
        <w:rPr>
          <w:rFonts w:ascii="仿宋_GB2312" w:hAnsi="宋体" w:cs="宋体" w:hint="eastAsia"/>
          <w:kern w:val="0"/>
          <w:szCs w:val="32"/>
        </w:rPr>
        <w:t>第十一条 项目绩效评估报告需报送市财政委，市</w:t>
      </w:r>
      <w:proofErr w:type="gramStart"/>
      <w:r>
        <w:rPr>
          <w:rFonts w:ascii="仿宋_GB2312" w:hAnsi="宋体" w:cs="宋体" w:hint="eastAsia"/>
          <w:kern w:val="0"/>
          <w:szCs w:val="32"/>
        </w:rPr>
        <w:t>财政委</w:t>
      </w:r>
      <w:proofErr w:type="gramEnd"/>
      <w:r>
        <w:rPr>
          <w:rFonts w:ascii="仿宋_GB2312" w:hAnsi="宋体" w:cs="宋体" w:hint="eastAsia"/>
          <w:kern w:val="0"/>
          <w:szCs w:val="32"/>
        </w:rPr>
        <w:t>可以聘请中介机构对项目进行抽查。</w:t>
      </w:r>
    </w:p>
    <w:p w:rsidR="00296997" w:rsidRDefault="00296997" w:rsidP="00296997">
      <w:pPr>
        <w:spacing w:line="520" w:lineRule="exact"/>
        <w:ind w:firstLine="675"/>
        <w:rPr>
          <w:rFonts w:ascii="仿宋_GB2312" w:hAnsi="仿宋"/>
          <w:szCs w:val="32"/>
        </w:rPr>
      </w:pPr>
      <w:r>
        <w:rPr>
          <w:rFonts w:ascii="仿宋_GB2312" w:hAnsi="仿宋" w:hint="eastAsia"/>
          <w:szCs w:val="32"/>
        </w:rPr>
        <w:lastRenderedPageBreak/>
        <w:t>第十二条　违反财经纪律，虚报、冒领、截留、挪用、挤占专项资金的，按照《财政违法行为处罚处分条例》的规定，由市财政、审计、监察机关进行处理，涉嫌犯罪，依法移送司法机关处理。</w:t>
      </w:r>
    </w:p>
    <w:p w:rsidR="00296997" w:rsidRDefault="00296997" w:rsidP="00296997">
      <w:pPr>
        <w:spacing w:line="520" w:lineRule="exact"/>
        <w:ind w:firstLine="675"/>
        <w:rPr>
          <w:rFonts w:ascii="仿宋_GB2312" w:hAnsi="仿宋"/>
          <w:szCs w:val="32"/>
        </w:rPr>
      </w:pPr>
      <w:r>
        <w:rPr>
          <w:rFonts w:ascii="仿宋_GB2312" w:hAnsi="仿宋" w:hint="eastAsia"/>
          <w:szCs w:val="32"/>
        </w:rPr>
        <w:t>第十三条　市经贸信息委和市</w:t>
      </w:r>
      <w:proofErr w:type="gramStart"/>
      <w:r>
        <w:rPr>
          <w:rFonts w:ascii="仿宋_GB2312" w:hAnsi="仿宋" w:hint="eastAsia"/>
          <w:szCs w:val="32"/>
        </w:rPr>
        <w:t>财政委</w:t>
      </w:r>
      <w:proofErr w:type="gramEnd"/>
      <w:r>
        <w:rPr>
          <w:rFonts w:ascii="仿宋_GB2312" w:hAnsi="仿宋" w:hint="eastAsia"/>
          <w:szCs w:val="32"/>
        </w:rPr>
        <w:t>及其他工作人员违反本规程，在项目和资金管理监督工作中滥用职权、玩忽职守、徇私舞弊以及有其他违法行为的，由监察机关及其他有权机关处理，涉嫌犯罪的，依法移送司法机关处理。</w:t>
      </w:r>
    </w:p>
    <w:p w:rsidR="00296997" w:rsidRDefault="00296997" w:rsidP="00296997">
      <w:pPr>
        <w:spacing w:line="520" w:lineRule="exact"/>
        <w:jc w:val="center"/>
        <w:rPr>
          <w:rFonts w:ascii="仿宋_GB2312" w:hAnsi="仿宋"/>
          <w:b/>
          <w:szCs w:val="32"/>
        </w:rPr>
      </w:pPr>
      <w:r>
        <w:rPr>
          <w:rFonts w:ascii="仿宋_GB2312" w:hAnsi="仿宋" w:hint="eastAsia"/>
          <w:b/>
          <w:szCs w:val="32"/>
        </w:rPr>
        <w:t>第五章  附则</w:t>
      </w:r>
    </w:p>
    <w:p w:rsidR="00296997" w:rsidRDefault="00296997" w:rsidP="00296997">
      <w:pPr>
        <w:adjustRightInd w:val="0"/>
        <w:snapToGrid w:val="0"/>
        <w:spacing w:line="520" w:lineRule="exact"/>
        <w:ind w:firstLine="645"/>
        <w:rPr>
          <w:rFonts w:ascii="仿宋_GB2312" w:hAnsi="仿宋"/>
          <w:szCs w:val="32"/>
        </w:rPr>
      </w:pPr>
      <w:r>
        <w:rPr>
          <w:rFonts w:ascii="仿宋_GB2312" w:hAnsi="仿宋" w:hint="eastAsia"/>
          <w:szCs w:val="32"/>
        </w:rPr>
        <w:t>第十四条  本规程由市经贸信息委会同市</w:t>
      </w:r>
      <w:proofErr w:type="gramStart"/>
      <w:r>
        <w:rPr>
          <w:rFonts w:ascii="仿宋_GB2312" w:hAnsi="仿宋" w:hint="eastAsia"/>
          <w:szCs w:val="32"/>
        </w:rPr>
        <w:t>财政委</w:t>
      </w:r>
      <w:proofErr w:type="gramEnd"/>
      <w:r>
        <w:rPr>
          <w:rFonts w:ascii="仿宋_GB2312" w:hAnsi="仿宋" w:hint="eastAsia"/>
          <w:szCs w:val="32"/>
        </w:rPr>
        <w:t>负责解释。</w:t>
      </w:r>
    </w:p>
    <w:p w:rsidR="00C12447" w:rsidRDefault="00296997" w:rsidP="00C12447">
      <w:pPr>
        <w:spacing w:line="500" w:lineRule="exact"/>
        <w:ind w:firstLine="645"/>
        <w:rPr>
          <w:rFonts w:ascii="仿宋_GB2312" w:hAnsi="仿宋"/>
          <w:szCs w:val="32"/>
        </w:rPr>
      </w:pPr>
      <w:r>
        <w:rPr>
          <w:rFonts w:ascii="仿宋_GB2312" w:hAnsi="仿宋" w:hint="eastAsia"/>
          <w:szCs w:val="32"/>
        </w:rPr>
        <w:t xml:space="preserve">第十五条  </w:t>
      </w:r>
      <w:r w:rsidR="00C12447">
        <w:rPr>
          <w:rFonts w:ascii="仿宋_GB2312" w:hAnsi="仿宋" w:hint="eastAsia"/>
          <w:szCs w:val="32"/>
        </w:rPr>
        <w:t>本规程自发布之日起10日后施行，有效期三年。</w:t>
      </w:r>
    </w:p>
    <w:p w:rsidR="00296997" w:rsidRPr="00C12447" w:rsidRDefault="00296997" w:rsidP="00C12447">
      <w:pPr>
        <w:spacing w:line="520" w:lineRule="exact"/>
        <w:ind w:firstLine="645"/>
        <w:rPr>
          <w:rFonts w:ascii="仿宋_GB2312"/>
          <w:szCs w:val="32"/>
        </w:rPr>
      </w:pPr>
      <w:bookmarkStart w:id="0" w:name="_GoBack"/>
      <w:bookmarkEnd w:id="0"/>
    </w:p>
    <w:p w:rsidR="00296997" w:rsidRPr="00296997" w:rsidRDefault="00296997" w:rsidP="00296997">
      <w:pPr>
        <w:adjustRightInd w:val="0"/>
        <w:spacing w:line="560" w:lineRule="exact"/>
        <w:rPr>
          <w:rFonts w:ascii="方正小标宋简体" w:eastAsia="方正小标宋简体"/>
          <w:sz w:val="36"/>
          <w:szCs w:val="36"/>
        </w:rPr>
        <w:sectPr w:rsidR="00296997" w:rsidRPr="00296997">
          <w:footerReference w:type="even" r:id="rId6"/>
          <w:footerReference w:type="default" r:id="rId7"/>
          <w:type w:val="continuous"/>
          <w:pgSz w:w="11906" w:h="16838"/>
          <w:pgMar w:top="2098" w:right="1418" w:bottom="1985" w:left="1418" w:header="851" w:footer="1134" w:gutter="0"/>
          <w:pgNumType w:fmt="numberInDash"/>
          <w:cols w:space="720"/>
          <w:formProt w:val="0"/>
          <w:titlePg/>
          <w:docGrid w:type="linesAndChars" w:linePitch="573" w:charSpace="-1843"/>
        </w:sectPr>
      </w:pPr>
    </w:p>
    <w:p w:rsidR="00713890" w:rsidRDefault="00713890"/>
    <w:sectPr w:rsidR="00713890" w:rsidSect="002C3025">
      <w:footerReference w:type="even" r:id="rId8"/>
      <w:footerReference w:type="default" r:id="rId9"/>
      <w:type w:val="continuous"/>
      <w:pgSz w:w="11906" w:h="16838"/>
      <w:pgMar w:top="2098" w:right="1418" w:bottom="1588" w:left="1418" w:header="851" w:footer="1134" w:gutter="0"/>
      <w:cols w:space="720"/>
      <w:formProt w:val="0"/>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471" w:rsidRDefault="00550471" w:rsidP="002C3025">
      <w:r>
        <w:separator/>
      </w:r>
    </w:p>
  </w:endnote>
  <w:endnote w:type="continuationSeparator" w:id="0">
    <w:p w:rsidR="00550471" w:rsidRDefault="00550471" w:rsidP="002C3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Ђˎ̥ Arial">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2E" w:rsidRDefault="002C3025">
    <w:pPr>
      <w:pStyle w:val="a5"/>
      <w:framePr w:h="0" w:wrap="around" w:vAnchor="text" w:hAnchor="margin" w:xAlign="outside" w:y="1"/>
      <w:rPr>
        <w:rStyle w:val="a3"/>
      </w:rPr>
    </w:pPr>
    <w:r>
      <w:fldChar w:fldCharType="begin"/>
    </w:r>
    <w:r w:rsidR="00C12447">
      <w:rPr>
        <w:rStyle w:val="a3"/>
      </w:rPr>
      <w:instrText xml:space="preserve">PAGE  </w:instrText>
    </w:r>
    <w:r>
      <w:fldChar w:fldCharType="end"/>
    </w:r>
  </w:p>
  <w:p w:rsidR="0040392E" w:rsidRDefault="0055047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2E" w:rsidRDefault="002C3025">
    <w:pPr>
      <w:pStyle w:val="a5"/>
      <w:framePr w:h="0" w:wrap="around" w:vAnchor="text" w:hAnchor="margin" w:xAlign="outside" w:y="1"/>
      <w:rPr>
        <w:rStyle w:val="a3"/>
      </w:rPr>
    </w:pPr>
    <w:r>
      <w:fldChar w:fldCharType="begin"/>
    </w:r>
    <w:r w:rsidR="00C12447">
      <w:rPr>
        <w:rStyle w:val="a3"/>
      </w:rPr>
      <w:instrText xml:space="preserve">PAGE  </w:instrText>
    </w:r>
    <w:r>
      <w:fldChar w:fldCharType="separate"/>
    </w:r>
    <w:r w:rsidR="00265312">
      <w:rPr>
        <w:rStyle w:val="a3"/>
        <w:noProof/>
      </w:rPr>
      <w:t>- 23 -</w:t>
    </w:r>
    <w:r>
      <w:fldChar w:fldCharType="end"/>
    </w:r>
  </w:p>
  <w:p w:rsidR="0040392E" w:rsidRDefault="00550471">
    <w:pPr>
      <w:pStyle w:val="a5"/>
      <w:rPr>
        <w:rStyle w:val="a3"/>
      </w:rPr>
    </w:pPr>
  </w:p>
  <w:p w:rsidR="0040392E" w:rsidRDefault="00550471">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2E" w:rsidRDefault="002C3025">
    <w:pPr>
      <w:pStyle w:val="a5"/>
      <w:framePr w:h="0" w:wrap="around" w:vAnchor="text" w:hAnchor="margin" w:xAlign="center" w:y="1"/>
      <w:rPr>
        <w:rStyle w:val="a3"/>
      </w:rPr>
    </w:pPr>
    <w:r>
      <w:fldChar w:fldCharType="begin"/>
    </w:r>
    <w:r w:rsidR="00C12447">
      <w:rPr>
        <w:rStyle w:val="a3"/>
      </w:rPr>
      <w:instrText xml:space="preserve">PAGE  </w:instrText>
    </w:r>
    <w:r>
      <w:fldChar w:fldCharType="end"/>
    </w:r>
  </w:p>
  <w:p w:rsidR="0040392E" w:rsidRDefault="002C3025">
    <w:pPr>
      <w:pStyle w:val="a5"/>
      <w:tabs>
        <w:tab w:val="clear" w:pos="4153"/>
        <w:tab w:val="clear" w:pos="8306"/>
      </w:tabs>
      <w:ind w:left="350" w:right="360"/>
      <w:rPr>
        <w:rFonts w:ascii="宋体" w:eastAsia="宋体"/>
        <w:sz w:val="28"/>
      </w:rPr>
    </w:pPr>
    <w:r>
      <w:rPr>
        <w:rFonts w:ascii="宋体"/>
      </w:rPr>
      <w:fldChar w:fldCharType="begin"/>
    </w:r>
    <w:r w:rsidR="00C12447">
      <w:rPr>
        <w:rStyle w:val="a3"/>
        <w:rFonts w:ascii="宋体"/>
      </w:rPr>
      <w:instrText xml:space="preserve"> IF  &lt;= </w:instrText>
    </w:r>
    <w:r>
      <w:rPr>
        <w:rFonts w:ascii="宋体"/>
      </w:rPr>
      <w:fldChar w:fldCharType="begin"/>
    </w:r>
    <w:r w:rsidR="00C12447">
      <w:rPr>
        <w:rStyle w:val="a3"/>
        <w:rFonts w:ascii="宋体"/>
      </w:rPr>
      <w:instrText xml:space="preserve"> PAGEREF GWDocEnd  \* MERGEFORMAT </w:instrText>
    </w:r>
    <w:r>
      <w:rPr>
        <w:rFonts w:ascii="宋体"/>
      </w:rPr>
      <w:fldChar w:fldCharType="separate"/>
    </w:r>
    <w:r w:rsidR="00C12447">
      <w:rPr>
        <w:rFonts w:ascii="宋体" w:hint="eastAsia"/>
        <w:b/>
        <w:bCs/>
        <w:noProof/>
      </w:rPr>
      <w:instrText>错误！未定义书签。</w:instrText>
    </w:r>
    <w:r>
      <w:rPr>
        <w:rFonts w:ascii="宋体"/>
      </w:rPr>
      <w:fldChar w:fldCharType="end"/>
    </w:r>
    <w:r w:rsidR="00C12447">
      <w:rPr>
        <w:rStyle w:val="a3"/>
        <w:rFonts w:ascii="宋体"/>
      </w:rPr>
      <w:instrText xml:space="preserve"> "</w:instrText>
    </w:r>
    <w:r w:rsidR="00C12447">
      <w:rPr>
        <w:rStyle w:val="a3"/>
        <w:rFonts w:ascii="宋体" w:hint="eastAsia"/>
      </w:rPr>
      <w:instrText>—</w:instrText>
    </w:r>
    <w:r w:rsidR="00C12447">
      <w:rPr>
        <w:rStyle w:val="a3"/>
        <w:rFonts w:ascii="宋体"/>
      </w:rPr>
      <w:instrText xml:space="preserve"> " " " \* MERGEFORMAT </w:instrText>
    </w:r>
    <w:r>
      <w:rPr>
        <w:rFonts w:ascii="宋体"/>
      </w:rPr>
      <w:fldChar w:fldCharType="separate"/>
    </w:r>
    <w:r w:rsidR="00C12447">
      <w:rPr>
        <w:rFonts w:ascii="宋体" w:hint="eastAsia"/>
        <w:b/>
        <w:bCs/>
      </w:rPr>
      <w:t>错误！未找到引用源。</w:t>
    </w:r>
    <w:r>
      <w:rPr>
        <w:rFonts w:ascii="宋体"/>
      </w:rPr>
      <w:fldChar w:fldCharType="end"/>
    </w:r>
    <w:r>
      <w:rPr>
        <w:rFonts w:ascii="宋体"/>
      </w:rPr>
      <w:fldChar w:fldCharType="begin"/>
    </w:r>
    <w:r w:rsidR="00C12447">
      <w:rPr>
        <w:rStyle w:val="a3"/>
        <w:rFonts w:ascii="宋体"/>
      </w:rPr>
      <w:instrText xml:space="preserve"> IF </w:instrText>
    </w:r>
    <w:r>
      <w:rPr>
        <w:rFonts w:ascii="宋体"/>
      </w:rPr>
      <w:fldChar w:fldCharType="begin"/>
    </w:r>
    <w:r w:rsidR="00C12447">
      <w:rPr>
        <w:rStyle w:val="a3"/>
        <w:rFonts w:ascii="宋体"/>
      </w:rPr>
      <w:instrText xml:space="preserve"> PAGE  \* MERGEFORMAT </w:instrText>
    </w:r>
    <w:r>
      <w:rPr>
        <w:rFonts w:ascii="宋体"/>
      </w:rPr>
      <w:fldChar w:fldCharType="separate"/>
    </w:r>
    <w:r w:rsidR="00C12447">
      <w:rPr>
        <w:rStyle w:val="a3"/>
      </w:rPr>
      <w:instrText>30</w:instrText>
    </w:r>
    <w:r>
      <w:rPr>
        <w:rFonts w:ascii="宋体"/>
      </w:rPr>
      <w:fldChar w:fldCharType="end"/>
    </w:r>
    <w:r w:rsidR="00C12447">
      <w:rPr>
        <w:rStyle w:val="a3"/>
        <w:rFonts w:ascii="宋体"/>
      </w:rPr>
      <w:instrText xml:space="preserve"> &lt;= </w:instrText>
    </w:r>
    <w:r>
      <w:rPr>
        <w:rFonts w:ascii="宋体"/>
      </w:rPr>
      <w:fldChar w:fldCharType="begin"/>
    </w:r>
    <w:r w:rsidR="00C12447">
      <w:rPr>
        <w:rStyle w:val="a3"/>
        <w:rFonts w:ascii="宋体"/>
      </w:rPr>
      <w:instrText xml:space="preserve"> PAGEREF GWDocEnd  \* MERGEFORMAT </w:instrText>
    </w:r>
    <w:r>
      <w:rPr>
        <w:rFonts w:ascii="宋体"/>
      </w:rPr>
      <w:fldChar w:fldCharType="separate"/>
    </w:r>
    <w:r w:rsidR="00C12447">
      <w:rPr>
        <w:rFonts w:ascii="宋体" w:hint="eastAsia"/>
        <w:b/>
        <w:bCs/>
        <w:noProof/>
      </w:rPr>
      <w:instrText>错误！未定义书签。</w:instrText>
    </w:r>
    <w:r>
      <w:rPr>
        <w:rFonts w:ascii="宋体"/>
      </w:rPr>
      <w:fldChar w:fldCharType="end"/>
    </w:r>
    <w:r w:rsidR="00C12447">
      <w:rPr>
        <w:rStyle w:val="a3"/>
        <w:rFonts w:ascii="宋体"/>
      </w:rPr>
      <w:instrText xml:space="preserve"> </w:instrText>
    </w:r>
    <w:r>
      <w:rPr>
        <w:rFonts w:ascii="宋体"/>
      </w:rPr>
      <w:fldChar w:fldCharType="begin"/>
    </w:r>
    <w:r w:rsidR="00C12447">
      <w:rPr>
        <w:rStyle w:val="a3"/>
        <w:rFonts w:ascii="宋体"/>
      </w:rPr>
      <w:instrText xml:space="preserve"> PAGE  \* MERGEFORMAT </w:instrText>
    </w:r>
    <w:r>
      <w:rPr>
        <w:rFonts w:ascii="宋体"/>
      </w:rPr>
      <w:fldChar w:fldCharType="separate"/>
    </w:r>
    <w:r w:rsidR="00C12447">
      <w:rPr>
        <w:rStyle w:val="a3"/>
      </w:rPr>
      <w:instrText>30</w:instrText>
    </w:r>
    <w:r>
      <w:rPr>
        <w:rFonts w:ascii="宋体"/>
      </w:rPr>
      <w:fldChar w:fldCharType="end"/>
    </w:r>
    <w:r w:rsidR="00C12447">
      <w:rPr>
        <w:rStyle w:val="a3"/>
        <w:rFonts w:ascii="宋体"/>
      </w:rPr>
      <w:instrText xml:space="preserve"> " " \* MERGEFORMAT </w:instrText>
    </w:r>
    <w:r>
      <w:rPr>
        <w:rFonts w:ascii="宋体"/>
      </w:rPr>
      <w:fldChar w:fldCharType="separate"/>
    </w:r>
    <w:r w:rsidR="00C12447">
      <w:rPr>
        <w:rFonts w:ascii="宋体" w:hint="eastAsia"/>
        <w:b/>
        <w:bCs/>
      </w:rPr>
      <w:t>错误！未找到引用源。</w:t>
    </w:r>
    <w:r>
      <w:rPr>
        <w:rFonts w:ascii="宋体"/>
      </w:rPr>
      <w:fldChar w:fldCharType="end"/>
    </w:r>
    <w:r>
      <w:rPr>
        <w:rFonts w:ascii="宋体"/>
      </w:rPr>
      <w:fldChar w:fldCharType="begin"/>
    </w:r>
    <w:r w:rsidR="00C12447">
      <w:rPr>
        <w:rStyle w:val="a3"/>
        <w:rFonts w:ascii="宋体"/>
      </w:rPr>
      <w:instrText xml:space="preserve"> IF </w:instrText>
    </w:r>
    <w:r>
      <w:rPr>
        <w:rFonts w:ascii="宋体"/>
      </w:rPr>
      <w:fldChar w:fldCharType="begin"/>
    </w:r>
    <w:r w:rsidR="00C12447">
      <w:rPr>
        <w:rStyle w:val="a3"/>
        <w:rFonts w:ascii="宋体"/>
      </w:rPr>
      <w:instrText xml:space="preserve"> PAGE  \* MERGEFORMAT </w:instrText>
    </w:r>
    <w:r>
      <w:rPr>
        <w:rFonts w:ascii="宋体"/>
      </w:rPr>
      <w:fldChar w:fldCharType="separate"/>
    </w:r>
    <w:r w:rsidR="00C12447">
      <w:rPr>
        <w:rStyle w:val="a3"/>
      </w:rPr>
      <w:instrText>30</w:instrText>
    </w:r>
    <w:r>
      <w:rPr>
        <w:rFonts w:ascii="宋体"/>
      </w:rPr>
      <w:fldChar w:fldCharType="end"/>
    </w:r>
    <w:r w:rsidR="00C12447">
      <w:rPr>
        <w:rStyle w:val="a3"/>
        <w:rFonts w:ascii="宋体"/>
      </w:rPr>
      <w:instrText xml:space="preserve"> &lt;= </w:instrText>
    </w:r>
    <w:r>
      <w:rPr>
        <w:rFonts w:ascii="宋体"/>
      </w:rPr>
      <w:fldChar w:fldCharType="begin"/>
    </w:r>
    <w:r w:rsidR="00C12447">
      <w:rPr>
        <w:rStyle w:val="a3"/>
        <w:rFonts w:ascii="宋体"/>
      </w:rPr>
      <w:instrText xml:space="preserve"> PAGEREF GWDocEnd  \* MERGEFORMAT </w:instrText>
    </w:r>
    <w:r>
      <w:rPr>
        <w:rFonts w:ascii="宋体"/>
      </w:rPr>
      <w:fldChar w:fldCharType="separate"/>
    </w:r>
    <w:r w:rsidR="00C12447">
      <w:rPr>
        <w:rFonts w:ascii="宋体" w:hint="eastAsia"/>
        <w:b/>
        <w:bCs/>
        <w:noProof/>
      </w:rPr>
      <w:instrText>错误！未定义书签。</w:instrText>
    </w:r>
    <w:r>
      <w:rPr>
        <w:rFonts w:ascii="宋体"/>
      </w:rPr>
      <w:fldChar w:fldCharType="end"/>
    </w:r>
    <w:r w:rsidR="00C12447">
      <w:rPr>
        <w:rStyle w:val="a3"/>
        <w:rFonts w:ascii="宋体"/>
      </w:rPr>
      <w:instrText xml:space="preserve"> " </w:instrText>
    </w:r>
    <w:r w:rsidR="00C12447">
      <w:rPr>
        <w:rStyle w:val="a3"/>
        <w:rFonts w:ascii="宋体" w:hint="eastAsia"/>
      </w:rPr>
      <w:instrText>—</w:instrText>
    </w:r>
    <w:r w:rsidR="00C12447">
      <w:rPr>
        <w:rStyle w:val="a3"/>
        <w:rFonts w:ascii="宋体"/>
      </w:rPr>
      <w:instrText xml:space="preserve">" " " \* MERGEFORMAT </w:instrText>
    </w:r>
    <w:r>
      <w:rPr>
        <w:rFonts w:ascii="宋体"/>
      </w:rPr>
      <w:fldChar w:fldCharType="separate"/>
    </w:r>
    <w:r w:rsidR="00C12447">
      <w:rPr>
        <w:rFonts w:ascii="宋体" w:hint="eastAsia"/>
        <w:b/>
        <w:bCs/>
      </w:rPr>
      <w:t>错误！未找到引用源。</w:t>
    </w:r>
    <w:r>
      <w:rPr>
        <w:rFonts w:ascii="宋体"/>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2E" w:rsidRDefault="002C3025">
    <w:pPr>
      <w:pStyle w:val="a5"/>
      <w:framePr w:h="0" w:wrap="around" w:vAnchor="text" w:hAnchor="margin" w:xAlign="center" w:y="1"/>
      <w:rPr>
        <w:rStyle w:val="a3"/>
      </w:rPr>
    </w:pPr>
    <w:r>
      <w:fldChar w:fldCharType="begin"/>
    </w:r>
    <w:r w:rsidR="00C12447">
      <w:rPr>
        <w:rStyle w:val="a3"/>
      </w:rPr>
      <w:instrText xml:space="preserve">PAGE  </w:instrText>
    </w:r>
    <w:r>
      <w:fldChar w:fldCharType="separate"/>
    </w:r>
    <w:r w:rsidR="009B22E2">
      <w:rPr>
        <w:rStyle w:val="a3"/>
        <w:noProof/>
      </w:rPr>
      <w:t>25</w:t>
    </w:r>
    <w:r>
      <w:fldChar w:fldCharType="end"/>
    </w:r>
  </w:p>
  <w:p w:rsidR="0040392E" w:rsidRDefault="005504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471" w:rsidRDefault="00550471" w:rsidP="002C3025">
      <w:r>
        <w:separator/>
      </w:r>
    </w:p>
  </w:footnote>
  <w:footnote w:type="continuationSeparator" w:id="0">
    <w:p w:rsidR="00550471" w:rsidRDefault="00550471" w:rsidP="002C3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997"/>
    <w:rsid w:val="000D39F2"/>
    <w:rsid w:val="00196FD7"/>
    <w:rsid w:val="001D5BD7"/>
    <w:rsid w:val="00265312"/>
    <w:rsid w:val="00296997"/>
    <w:rsid w:val="002C3025"/>
    <w:rsid w:val="002D65D8"/>
    <w:rsid w:val="002E26E9"/>
    <w:rsid w:val="003372C7"/>
    <w:rsid w:val="00550471"/>
    <w:rsid w:val="00713890"/>
    <w:rsid w:val="007D32CC"/>
    <w:rsid w:val="00800A3D"/>
    <w:rsid w:val="00852CCC"/>
    <w:rsid w:val="009B22E2"/>
    <w:rsid w:val="00B82933"/>
    <w:rsid w:val="00C12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9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6997"/>
    <w:rPr>
      <w:rFonts w:eastAsia="宋体"/>
      <w:sz w:val="28"/>
    </w:rPr>
  </w:style>
  <w:style w:type="character" w:customStyle="1" w:styleId="Char">
    <w:name w:val="页眉 Char"/>
    <w:basedOn w:val="a0"/>
    <w:link w:val="a4"/>
    <w:rsid w:val="00296997"/>
    <w:rPr>
      <w:rFonts w:eastAsia="仿宋_GB2312"/>
      <w:sz w:val="18"/>
    </w:rPr>
  </w:style>
  <w:style w:type="character" w:customStyle="1" w:styleId="Char0">
    <w:name w:val="页脚 Char"/>
    <w:basedOn w:val="a0"/>
    <w:link w:val="a5"/>
    <w:rsid w:val="00296997"/>
    <w:rPr>
      <w:rFonts w:eastAsia="仿宋_GB2312"/>
      <w:sz w:val="18"/>
    </w:rPr>
  </w:style>
  <w:style w:type="paragraph" w:customStyle="1" w:styleId="a6">
    <w:name w:val="秘密紧急"/>
    <w:basedOn w:val="a"/>
    <w:rsid w:val="00296997"/>
    <w:pPr>
      <w:jc w:val="right"/>
    </w:pPr>
    <w:rPr>
      <w:rFonts w:ascii="黑体" w:eastAsia="黑体"/>
    </w:rPr>
  </w:style>
  <w:style w:type="paragraph" w:styleId="a7">
    <w:name w:val="Normal Indent"/>
    <w:basedOn w:val="a"/>
    <w:rsid w:val="00296997"/>
    <w:pPr>
      <w:ind w:firstLine="630"/>
    </w:pPr>
    <w:rPr>
      <w:kern w:val="0"/>
    </w:rPr>
  </w:style>
  <w:style w:type="paragraph" w:styleId="a5">
    <w:name w:val="footer"/>
    <w:basedOn w:val="a"/>
    <w:link w:val="Char0"/>
    <w:rsid w:val="00296997"/>
    <w:pPr>
      <w:tabs>
        <w:tab w:val="center" w:pos="4153"/>
        <w:tab w:val="right" w:pos="8306"/>
      </w:tabs>
      <w:snapToGrid w:val="0"/>
      <w:jc w:val="left"/>
    </w:pPr>
    <w:rPr>
      <w:rFonts w:asciiTheme="minorHAnsi" w:hAnsiTheme="minorHAnsi" w:cstheme="minorBidi"/>
      <w:sz w:val="18"/>
      <w:szCs w:val="22"/>
    </w:rPr>
  </w:style>
  <w:style w:type="character" w:customStyle="1" w:styleId="Char1">
    <w:name w:val="页脚 Char1"/>
    <w:basedOn w:val="a0"/>
    <w:uiPriority w:val="99"/>
    <w:semiHidden/>
    <w:rsid w:val="00296997"/>
    <w:rPr>
      <w:rFonts w:ascii="Times New Roman" w:eastAsia="仿宋_GB2312" w:hAnsi="Times New Roman" w:cs="Times New Roman"/>
      <w:sz w:val="18"/>
      <w:szCs w:val="18"/>
    </w:rPr>
  </w:style>
  <w:style w:type="paragraph" w:styleId="a4">
    <w:name w:val="header"/>
    <w:basedOn w:val="a"/>
    <w:link w:val="Char"/>
    <w:rsid w:val="00296997"/>
    <w:pPr>
      <w:tabs>
        <w:tab w:val="center" w:pos="4153"/>
        <w:tab w:val="right" w:pos="8306"/>
      </w:tabs>
      <w:snapToGrid w:val="0"/>
      <w:jc w:val="center"/>
    </w:pPr>
    <w:rPr>
      <w:rFonts w:asciiTheme="minorHAnsi" w:hAnsiTheme="minorHAnsi" w:cstheme="minorBidi"/>
      <w:sz w:val="18"/>
      <w:szCs w:val="22"/>
    </w:rPr>
  </w:style>
  <w:style w:type="character" w:customStyle="1" w:styleId="Char10">
    <w:name w:val="页眉 Char1"/>
    <w:basedOn w:val="a0"/>
    <w:uiPriority w:val="99"/>
    <w:semiHidden/>
    <w:rsid w:val="00296997"/>
    <w:rPr>
      <w:rFonts w:ascii="Times New Roman" w:eastAsia="仿宋_GB2312" w:hAnsi="Times New Roman" w:cs="Times New Roman"/>
      <w:sz w:val="18"/>
      <w:szCs w:val="18"/>
    </w:rPr>
  </w:style>
  <w:style w:type="paragraph" w:styleId="a8">
    <w:name w:val="Normal (Web)"/>
    <w:basedOn w:val="a"/>
    <w:rsid w:val="00296997"/>
    <w:pPr>
      <w:widowControl/>
      <w:spacing w:before="100" w:beforeAutospacing="1" w:after="100" w:afterAutospacing="1"/>
      <w:jc w:val="left"/>
    </w:pPr>
    <w:rPr>
      <w:rFonts w:ascii="宋体" w:eastAsia="宋体" w:hAnsi="宋体"/>
      <w:kern w:val="0"/>
      <w:sz w:val="24"/>
      <w:szCs w:val="24"/>
    </w:rPr>
  </w:style>
  <w:style w:type="paragraph" w:customStyle="1" w:styleId="a9">
    <w:name w:val="机关字号"/>
    <w:basedOn w:val="a"/>
    <w:rsid w:val="00296997"/>
    <w:pPr>
      <w:spacing w:line="58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9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6997"/>
    <w:rPr>
      <w:rFonts w:eastAsia="宋体"/>
      <w:sz w:val="28"/>
    </w:rPr>
  </w:style>
  <w:style w:type="character" w:customStyle="1" w:styleId="Char">
    <w:name w:val="页眉 Char"/>
    <w:basedOn w:val="a0"/>
    <w:link w:val="a4"/>
    <w:rsid w:val="00296997"/>
    <w:rPr>
      <w:rFonts w:eastAsia="仿宋_GB2312"/>
      <w:sz w:val="18"/>
    </w:rPr>
  </w:style>
  <w:style w:type="character" w:customStyle="1" w:styleId="Char0">
    <w:name w:val="页脚 Char"/>
    <w:basedOn w:val="a0"/>
    <w:link w:val="a5"/>
    <w:rsid w:val="00296997"/>
    <w:rPr>
      <w:rFonts w:eastAsia="仿宋_GB2312"/>
      <w:sz w:val="18"/>
    </w:rPr>
  </w:style>
  <w:style w:type="paragraph" w:customStyle="1" w:styleId="a6">
    <w:name w:val="秘密紧急"/>
    <w:basedOn w:val="a"/>
    <w:rsid w:val="00296997"/>
    <w:pPr>
      <w:jc w:val="right"/>
    </w:pPr>
    <w:rPr>
      <w:rFonts w:ascii="黑体" w:eastAsia="黑体"/>
    </w:rPr>
  </w:style>
  <w:style w:type="paragraph" w:styleId="a7">
    <w:name w:val="Normal Indent"/>
    <w:basedOn w:val="a"/>
    <w:rsid w:val="00296997"/>
    <w:pPr>
      <w:ind w:firstLine="630"/>
    </w:pPr>
    <w:rPr>
      <w:kern w:val="0"/>
    </w:rPr>
  </w:style>
  <w:style w:type="paragraph" w:styleId="a5">
    <w:name w:val="footer"/>
    <w:basedOn w:val="a"/>
    <w:link w:val="Char0"/>
    <w:rsid w:val="00296997"/>
    <w:pPr>
      <w:tabs>
        <w:tab w:val="center" w:pos="4153"/>
        <w:tab w:val="right" w:pos="8306"/>
      </w:tabs>
      <w:snapToGrid w:val="0"/>
      <w:jc w:val="left"/>
    </w:pPr>
    <w:rPr>
      <w:rFonts w:asciiTheme="minorHAnsi" w:hAnsiTheme="minorHAnsi" w:cstheme="minorBidi"/>
      <w:sz w:val="18"/>
      <w:szCs w:val="22"/>
    </w:rPr>
  </w:style>
  <w:style w:type="character" w:customStyle="1" w:styleId="Char1">
    <w:name w:val="页脚 Char1"/>
    <w:basedOn w:val="a0"/>
    <w:uiPriority w:val="99"/>
    <w:semiHidden/>
    <w:rsid w:val="00296997"/>
    <w:rPr>
      <w:rFonts w:ascii="Times New Roman" w:eastAsia="仿宋_GB2312" w:hAnsi="Times New Roman" w:cs="Times New Roman"/>
      <w:sz w:val="18"/>
      <w:szCs w:val="18"/>
    </w:rPr>
  </w:style>
  <w:style w:type="paragraph" w:styleId="a4">
    <w:name w:val="header"/>
    <w:basedOn w:val="a"/>
    <w:link w:val="Char"/>
    <w:rsid w:val="00296997"/>
    <w:pPr>
      <w:tabs>
        <w:tab w:val="center" w:pos="4153"/>
        <w:tab w:val="right" w:pos="8306"/>
      </w:tabs>
      <w:snapToGrid w:val="0"/>
      <w:jc w:val="center"/>
    </w:pPr>
    <w:rPr>
      <w:rFonts w:asciiTheme="minorHAnsi" w:hAnsiTheme="minorHAnsi" w:cstheme="minorBidi"/>
      <w:sz w:val="18"/>
      <w:szCs w:val="22"/>
    </w:rPr>
  </w:style>
  <w:style w:type="character" w:customStyle="1" w:styleId="Char10">
    <w:name w:val="页眉 Char1"/>
    <w:basedOn w:val="a0"/>
    <w:uiPriority w:val="99"/>
    <w:semiHidden/>
    <w:rsid w:val="00296997"/>
    <w:rPr>
      <w:rFonts w:ascii="Times New Roman" w:eastAsia="仿宋_GB2312" w:hAnsi="Times New Roman" w:cs="Times New Roman"/>
      <w:sz w:val="18"/>
      <w:szCs w:val="18"/>
    </w:rPr>
  </w:style>
  <w:style w:type="paragraph" w:styleId="a8">
    <w:name w:val="Normal (Web)"/>
    <w:basedOn w:val="a"/>
    <w:rsid w:val="00296997"/>
    <w:pPr>
      <w:widowControl/>
      <w:spacing w:before="100" w:beforeAutospacing="1" w:after="100" w:afterAutospacing="1"/>
      <w:jc w:val="left"/>
    </w:pPr>
    <w:rPr>
      <w:rFonts w:ascii="宋体" w:eastAsia="宋体" w:hAnsi="宋体"/>
      <w:kern w:val="0"/>
      <w:sz w:val="24"/>
      <w:szCs w:val="24"/>
    </w:rPr>
  </w:style>
  <w:style w:type="paragraph" w:customStyle="1" w:styleId="a9">
    <w:name w:val="机关字号"/>
    <w:basedOn w:val="a"/>
    <w:rsid w:val="00296997"/>
    <w:pPr>
      <w:spacing w:line="580" w:lineRule="exact"/>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1809</Words>
  <Characters>10313</Characters>
  <Application>Microsoft Office Word</Application>
  <DocSecurity>0</DocSecurity>
  <Lines>85</Lines>
  <Paragraphs>24</Paragraphs>
  <ScaleCrop>false</ScaleCrop>
  <Company>Microsoft</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毛琪丽</dc:creator>
  <cp:lastModifiedBy>曾晓燕</cp:lastModifiedBy>
  <cp:revision>2</cp:revision>
  <dcterms:created xsi:type="dcterms:W3CDTF">2018-08-10T08:34:00Z</dcterms:created>
  <dcterms:modified xsi:type="dcterms:W3CDTF">2018-08-10T08:34:00Z</dcterms:modified>
</cp:coreProperties>
</file>