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widowControl/>
        <w:spacing w:line="560" w:lineRule="exact"/>
        <w:jc w:val="left"/>
        <w:rPr>
          <w:rFonts w:hint="eastAsia" w:ascii="仿宋_GB2312" w:eastAsia="仿宋_GB2312"/>
          <w:sz w:val="32"/>
          <w:szCs w:val="32"/>
        </w:rPr>
      </w:pPr>
    </w:p>
    <w:p>
      <w:pPr>
        <w:spacing w:line="560" w:lineRule="exact"/>
        <w:jc w:val="center"/>
        <w:rPr>
          <w:rFonts w:ascii="华文中宋" w:hAnsi="华文中宋" w:eastAsia="华文中宋" w:cs="华文中宋"/>
          <w:b/>
          <w:sz w:val="44"/>
          <w:szCs w:val="44"/>
          <w:lang w:bidi="ar"/>
        </w:rPr>
      </w:pPr>
      <w:r>
        <w:rPr>
          <w:rFonts w:hint="eastAsia" w:ascii="华文中宋" w:hAnsi="华文中宋" w:eastAsia="华文中宋" w:cs="华文中宋"/>
          <w:b/>
          <w:sz w:val="44"/>
          <w:szCs w:val="44"/>
          <w:lang w:bidi="ar"/>
        </w:rPr>
        <w:t>深圳市农贸市场升级改造市级专项资金</w:t>
      </w:r>
    </w:p>
    <w:p>
      <w:pPr>
        <w:spacing w:line="560" w:lineRule="exact"/>
        <w:jc w:val="center"/>
        <w:rPr>
          <w:rFonts w:ascii="华文中宋" w:hAnsi="华文中宋" w:eastAsia="华文中宋" w:cs="华文中宋"/>
          <w:b/>
          <w:sz w:val="44"/>
          <w:szCs w:val="44"/>
          <w:lang w:bidi="ar"/>
        </w:rPr>
      </w:pPr>
      <w:r>
        <w:rPr>
          <w:rFonts w:hint="eastAsia" w:ascii="华文中宋" w:hAnsi="华文中宋" w:eastAsia="华文中宋" w:cs="华文中宋"/>
          <w:b/>
          <w:sz w:val="44"/>
          <w:szCs w:val="44"/>
          <w:lang w:bidi="ar"/>
        </w:rPr>
        <w:t>操作规程及</w:t>
      </w:r>
      <w:r>
        <w:rPr>
          <w:rFonts w:ascii="华文中宋" w:hAnsi="华文中宋" w:eastAsia="华文中宋" w:cs="华文中宋"/>
          <w:b/>
          <w:sz w:val="44"/>
          <w:szCs w:val="44"/>
          <w:lang w:bidi="ar"/>
        </w:rPr>
        <w:t>申报</w:t>
      </w:r>
      <w:r>
        <w:rPr>
          <w:rFonts w:hint="eastAsia" w:ascii="华文中宋" w:hAnsi="华文中宋" w:eastAsia="华文中宋" w:cs="华文中宋"/>
          <w:b/>
          <w:sz w:val="44"/>
          <w:szCs w:val="44"/>
          <w:lang w:bidi="ar"/>
        </w:rPr>
        <w:t>指南</w:t>
      </w:r>
    </w:p>
    <w:p>
      <w:pPr>
        <w:spacing w:line="560" w:lineRule="exact"/>
        <w:jc w:val="center"/>
        <w:rPr>
          <w:rFonts w:ascii="楷体" w:hAnsi="楷体" w:eastAsia="楷体" w:cs="楷体"/>
          <w:sz w:val="32"/>
          <w:szCs w:val="32"/>
        </w:rPr>
      </w:pPr>
      <w:r>
        <w:rPr>
          <w:rFonts w:hint="eastAsia" w:ascii="楷体" w:hAnsi="楷体" w:eastAsia="楷体" w:cs="楷体"/>
          <w:sz w:val="32"/>
          <w:szCs w:val="32"/>
        </w:rPr>
        <w:t>（征求意见稿）</w:t>
      </w:r>
    </w:p>
    <w:p>
      <w:pPr>
        <w:jc w:val="center"/>
        <w:rPr>
          <w:b/>
          <w:sz w:val="36"/>
          <w:szCs w:val="36"/>
        </w:rPr>
      </w:pPr>
    </w:p>
    <w:p>
      <w:pPr>
        <w:pStyle w:val="7"/>
        <w:adjustRightInd w:val="0"/>
        <w:snapToGrid w:val="0"/>
        <w:spacing w:line="560" w:lineRule="exact"/>
        <w:ind w:firstLine="640"/>
        <w:rPr>
          <w:rFonts w:hint="eastAsia" w:ascii="仿宋_GB2312" w:hAnsi="仿宋_GB2312" w:eastAsia="仿宋_GB2312" w:cs="仿宋_GB2312"/>
          <w:sz w:val="32"/>
          <w:szCs w:val="32"/>
        </w:rPr>
      </w:pPr>
      <w:r>
        <w:rPr>
          <w:rFonts w:eastAsia="仿宋_GB2312"/>
          <w:sz w:val="32"/>
          <w:szCs w:val="32"/>
        </w:rPr>
        <w:t>第一条 【目的</w:t>
      </w:r>
      <w:r>
        <w:rPr>
          <w:rFonts w:hint="eastAsia" w:eastAsia="仿宋_GB2312"/>
          <w:sz w:val="32"/>
          <w:szCs w:val="32"/>
        </w:rPr>
        <w:t>和</w:t>
      </w:r>
      <w:r>
        <w:rPr>
          <w:rFonts w:eastAsia="仿宋_GB2312"/>
          <w:sz w:val="32"/>
          <w:szCs w:val="32"/>
        </w:rPr>
        <w:t>依据】</w:t>
      </w:r>
      <w:r>
        <w:rPr>
          <w:rFonts w:hint="eastAsia" w:eastAsia="仿宋_GB2312"/>
          <w:sz w:val="32"/>
          <w:szCs w:val="32"/>
        </w:rPr>
        <w:t>为规范深圳市农贸市场升级改造市级专项资金的管理，</w:t>
      </w:r>
      <w:r>
        <w:rPr>
          <w:rFonts w:hint="eastAsia" w:ascii="仿宋_GB2312" w:hAnsi="仿宋" w:eastAsia="仿宋_GB2312" w:cs="仿宋_GB2312"/>
          <w:sz w:val="32"/>
          <w:szCs w:val="32"/>
        </w:rPr>
        <w:t>规范补贴</w:t>
      </w:r>
      <w:r>
        <w:rPr>
          <w:rFonts w:ascii="仿宋_GB2312" w:hAnsi="仿宋" w:eastAsia="仿宋_GB2312" w:cs="仿宋_GB2312"/>
          <w:sz w:val="32"/>
          <w:szCs w:val="32"/>
        </w:rPr>
        <w:t>流程</w:t>
      </w:r>
      <w:r>
        <w:rPr>
          <w:rFonts w:hint="eastAsia" w:ascii="仿宋_GB2312" w:hAnsi="仿宋" w:eastAsia="仿宋_GB2312" w:cs="仿宋_GB2312"/>
          <w:sz w:val="32"/>
          <w:szCs w:val="32"/>
        </w:rPr>
        <w:t>，</w:t>
      </w:r>
      <w:r>
        <w:rPr>
          <w:rFonts w:hint="eastAsia" w:eastAsia="仿宋_GB2312"/>
          <w:sz w:val="32"/>
          <w:szCs w:val="32"/>
        </w:rPr>
        <w:t>根据《深圳市经贸信</w:t>
      </w:r>
      <w:r>
        <w:rPr>
          <w:rFonts w:hint="eastAsia" w:ascii="仿宋_GB2312" w:hAnsi="仿宋_GB2312" w:eastAsia="仿宋_GB2312" w:cs="仿宋_GB2312"/>
          <w:sz w:val="32"/>
          <w:szCs w:val="32"/>
        </w:rPr>
        <w:t>息委印发&lt;深圳市农产品市场升级改造实施方案&gt;的通知》（深经贸信息市场字〔2018〕547号）、《深圳市市场监督管理局专项资金管理办法》（深市监规〔2019〕2号）和《深圳市市场监督管理局关于进一步完善专项资金内部监管体系的通知》（深市监〔2019〕87号）等有关规定，结合深圳市实际，制订本办法。</w:t>
      </w:r>
    </w:p>
    <w:p>
      <w:pPr>
        <w:pStyle w:val="4"/>
        <w:shd w:val="clear" w:color="auto" w:fill="FFFFFF"/>
        <w:tabs>
          <w:tab w:val="left" w:pos="1843"/>
        </w:tabs>
        <w:ind w:firstLine="643" w:firstLineChars="200"/>
        <w:jc w:val="both"/>
        <w:rPr>
          <w:rFonts w:ascii="仿宋_GB2312" w:hAnsi="仿宋" w:eastAsia="仿宋_GB2312" w:cs="仿宋_GB2312"/>
          <w:kern w:val="2"/>
          <w:sz w:val="32"/>
          <w:szCs w:val="32"/>
        </w:rPr>
      </w:pPr>
      <w:r>
        <w:rPr>
          <w:rFonts w:hint="eastAsia" w:ascii="仿宋_GB2312" w:hAnsi="仿宋" w:eastAsia="仿宋_GB2312" w:cs="仿宋_GB2312"/>
          <w:b/>
          <w:kern w:val="2"/>
          <w:sz w:val="32"/>
          <w:szCs w:val="32"/>
        </w:rPr>
        <w:t>第二条</w:t>
      </w:r>
      <w:r>
        <w:rPr>
          <w:rFonts w:hint="eastAsia" w:ascii="仿宋_GB2312" w:hAnsi="仿宋" w:eastAsia="仿宋_GB2312" w:cs="仿宋_GB2312"/>
          <w:kern w:val="2"/>
          <w:sz w:val="32"/>
          <w:szCs w:val="32"/>
        </w:rPr>
        <w:t xml:space="preserve"> </w:t>
      </w:r>
      <w:r>
        <w:rPr>
          <w:rFonts w:ascii="仿宋_GB2312" w:hAnsi="仿宋" w:eastAsia="仿宋_GB2312" w:cs="仿宋_GB2312"/>
          <w:kern w:val="2"/>
          <w:sz w:val="32"/>
          <w:szCs w:val="32"/>
        </w:rPr>
        <w:t xml:space="preserve"> </w:t>
      </w:r>
      <w:r>
        <w:rPr>
          <w:rFonts w:ascii="Times New Roman" w:eastAsia="仿宋_GB2312"/>
          <w:sz w:val="32"/>
          <w:szCs w:val="32"/>
        </w:rPr>
        <w:t>【</w:t>
      </w:r>
      <w:r>
        <w:rPr>
          <w:rFonts w:hint="eastAsia" w:ascii="Times New Roman" w:eastAsia="仿宋_GB2312"/>
          <w:sz w:val="32"/>
          <w:szCs w:val="32"/>
        </w:rPr>
        <w:t>主体要求</w:t>
      </w:r>
      <w:r>
        <w:rPr>
          <w:rFonts w:ascii="Times New Roman" w:eastAsia="仿宋_GB2312"/>
          <w:sz w:val="32"/>
          <w:szCs w:val="32"/>
        </w:rPr>
        <w:t>】</w:t>
      </w:r>
      <w:r>
        <w:rPr>
          <w:rFonts w:hint="eastAsia" w:ascii="仿宋_GB2312" w:hAnsi="仿宋" w:eastAsia="仿宋_GB2312" w:cs="仿宋_GB2312"/>
          <w:kern w:val="2"/>
          <w:sz w:val="32"/>
          <w:szCs w:val="32"/>
        </w:rPr>
        <w:t>申请市级</w:t>
      </w:r>
      <w:r>
        <w:rPr>
          <w:rFonts w:ascii="仿宋_GB2312" w:hAnsi="仿宋" w:eastAsia="仿宋_GB2312" w:cs="仿宋_GB2312"/>
          <w:kern w:val="2"/>
          <w:sz w:val="32"/>
          <w:szCs w:val="32"/>
        </w:rPr>
        <w:t>专项资金补贴的</w:t>
      </w:r>
      <w:r>
        <w:rPr>
          <w:rFonts w:hint="eastAsia" w:ascii="仿宋_GB2312" w:hAnsi="仿宋" w:eastAsia="仿宋_GB2312" w:cs="仿宋_GB2312"/>
          <w:kern w:val="2"/>
          <w:sz w:val="32"/>
          <w:szCs w:val="32"/>
        </w:rPr>
        <w:t>市场开办单位应当满足以下条件：</w:t>
      </w:r>
    </w:p>
    <w:p>
      <w:pPr>
        <w:pStyle w:val="4"/>
        <w:shd w:val="clear" w:color="auto" w:fill="FFFFFF"/>
        <w:tabs>
          <w:tab w:val="left" w:pos="1701"/>
        </w:tabs>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（一）依法注册登记的企业法人、事业单位或其他组织；</w:t>
      </w:r>
    </w:p>
    <w:p>
      <w:pPr>
        <w:pStyle w:val="4"/>
        <w:shd w:val="clear" w:color="auto" w:fill="FFFFFF"/>
        <w:tabs>
          <w:tab w:val="left" w:pos="1701"/>
        </w:tabs>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（二）申请补助的农贸市场升级改造项目已经</w:t>
      </w:r>
      <w:r>
        <w:rPr>
          <w:rFonts w:ascii="仿宋_GB2312" w:hAnsi="仿宋" w:eastAsia="仿宋_GB2312" w:cs="仿宋_GB2312"/>
          <w:kern w:val="2"/>
          <w:sz w:val="32"/>
          <w:szCs w:val="32"/>
        </w:rPr>
        <w:t>完成且</w:t>
      </w:r>
      <w:r>
        <w:rPr>
          <w:rFonts w:hint="eastAsia" w:ascii="仿宋_GB2312" w:hAnsi="仿宋" w:eastAsia="仿宋_GB2312" w:cs="仿宋_GB2312"/>
          <w:kern w:val="2"/>
          <w:sz w:val="32"/>
          <w:szCs w:val="32"/>
        </w:rPr>
        <w:t>验收完毕</w:t>
      </w:r>
      <w:r>
        <w:rPr>
          <w:rFonts w:ascii="仿宋_GB2312" w:hAnsi="仿宋" w:eastAsia="仿宋_GB2312" w:cs="仿宋_GB2312"/>
          <w:kern w:val="2"/>
          <w:sz w:val="32"/>
          <w:szCs w:val="32"/>
        </w:rPr>
        <w:t xml:space="preserve">； </w:t>
      </w:r>
    </w:p>
    <w:p>
      <w:pPr>
        <w:pStyle w:val="4"/>
        <w:shd w:val="clear" w:color="auto" w:fill="FFFFFF"/>
        <w:tabs>
          <w:tab w:val="left" w:pos="1701"/>
        </w:tabs>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（三）三年内无放弃或视为放弃本补助的情形。</w:t>
      </w:r>
    </w:p>
    <w:p>
      <w:pPr>
        <w:pStyle w:val="4"/>
        <w:shd w:val="clear" w:color="auto" w:fill="FFFFFF"/>
        <w:tabs>
          <w:tab w:val="left" w:pos="1701"/>
        </w:tabs>
        <w:ind w:firstLine="643" w:firstLineChars="200"/>
        <w:jc w:val="both"/>
        <w:rPr>
          <w:rFonts w:ascii="仿宋" w:hAnsi="仿宋" w:eastAsia="仿宋"/>
          <w:sz w:val="28"/>
          <w:szCs w:val="28"/>
        </w:rPr>
      </w:pPr>
      <w:r>
        <w:rPr>
          <w:rFonts w:hint="eastAsia" w:ascii="仿宋_GB2312" w:hAnsi="仿宋" w:eastAsia="仿宋_GB2312" w:cs="仿宋_GB2312"/>
          <w:b/>
          <w:kern w:val="2"/>
          <w:sz w:val="32"/>
          <w:szCs w:val="32"/>
        </w:rPr>
        <w:t>第三条</w:t>
      </w:r>
      <w:r>
        <w:rPr>
          <w:rFonts w:hint="eastAsia" w:ascii="仿宋_GB2312" w:hAnsi="仿宋" w:eastAsia="仿宋_GB2312" w:cs="仿宋_GB2312"/>
          <w:kern w:val="2"/>
          <w:sz w:val="32"/>
          <w:szCs w:val="32"/>
        </w:rPr>
        <w:t xml:space="preserve"> </w:t>
      </w:r>
      <w:r>
        <w:rPr>
          <w:rFonts w:ascii="仿宋_GB2312" w:hAnsi="仿宋" w:eastAsia="仿宋_GB2312" w:cs="仿宋_GB2312"/>
          <w:kern w:val="2"/>
          <w:sz w:val="32"/>
          <w:szCs w:val="32"/>
        </w:rPr>
        <w:t xml:space="preserve"> </w:t>
      </w:r>
      <w:r>
        <w:rPr>
          <w:rFonts w:ascii="Times New Roman" w:eastAsia="仿宋_GB2312"/>
          <w:sz w:val="32"/>
          <w:szCs w:val="32"/>
        </w:rPr>
        <w:t>【</w:t>
      </w:r>
      <w:r>
        <w:rPr>
          <w:rFonts w:hint="eastAsia" w:ascii="Times New Roman" w:eastAsia="仿宋_GB2312"/>
          <w:sz w:val="32"/>
          <w:szCs w:val="32"/>
        </w:rPr>
        <w:t>申报材料</w:t>
      </w:r>
      <w:r>
        <w:rPr>
          <w:rFonts w:ascii="Times New Roman" w:eastAsia="仿宋_GB2312"/>
          <w:sz w:val="32"/>
          <w:szCs w:val="32"/>
        </w:rPr>
        <w:t>】</w:t>
      </w:r>
      <w:r>
        <w:rPr>
          <w:rFonts w:hint="eastAsia" w:ascii="仿宋_GB2312" w:hAnsi="仿宋" w:eastAsia="仿宋_GB2312" w:cs="仿宋_GB2312"/>
          <w:kern w:val="2"/>
          <w:sz w:val="32"/>
          <w:szCs w:val="32"/>
        </w:rPr>
        <w:t>市场开办单位申请市场升级改造专项补助资金，应向所在街道办申报材料以下</w:t>
      </w:r>
      <w:r>
        <w:rPr>
          <w:rFonts w:ascii="仿宋_GB2312" w:hAnsi="仿宋" w:eastAsia="仿宋_GB2312" w:cs="仿宋_GB2312"/>
          <w:kern w:val="2"/>
          <w:sz w:val="32"/>
          <w:szCs w:val="32"/>
        </w:rPr>
        <w:t>资料</w:t>
      </w:r>
      <w:r>
        <w:rPr>
          <w:rFonts w:hint="eastAsia" w:ascii="仿宋_GB2312" w:hAnsi="仿宋" w:eastAsia="仿宋_GB2312" w:cs="仿宋_GB2312"/>
          <w:kern w:val="2"/>
          <w:sz w:val="32"/>
          <w:szCs w:val="32"/>
        </w:rPr>
        <w:t>：</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1.市场</w:t>
      </w:r>
      <w:r>
        <w:rPr>
          <w:rFonts w:ascii="仿宋_GB2312" w:hAnsi="仿宋" w:eastAsia="仿宋_GB2312" w:cs="仿宋_GB2312"/>
          <w:sz w:val="32"/>
          <w:szCs w:val="32"/>
        </w:rPr>
        <w:t>升级改造</w:t>
      </w:r>
      <w:r>
        <w:rPr>
          <w:rFonts w:hint="eastAsia" w:ascii="仿宋_GB2312" w:hAnsi="仿宋" w:eastAsia="仿宋_GB2312" w:cs="仿宋_GB2312"/>
          <w:sz w:val="32"/>
          <w:szCs w:val="32"/>
        </w:rPr>
        <w:t>工程</w:t>
      </w:r>
      <w:r>
        <w:rPr>
          <w:rFonts w:ascii="仿宋_GB2312" w:hAnsi="仿宋" w:eastAsia="仿宋_GB2312" w:cs="仿宋_GB2312"/>
          <w:sz w:val="32"/>
          <w:szCs w:val="32"/>
        </w:rPr>
        <w:t>备案审批</w:t>
      </w:r>
      <w:r>
        <w:rPr>
          <w:rFonts w:hint="eastAsia" w:ascii="仿宋_GB2312" w:hAnsi="仿宋" w:eastAsia="仿宋_GB2312" w:cs="仿宋_GB2312"/>
          <w:sz w:val="32"/>
          <w:szCs w:val="32"/>
        </w:rPr>
        <w:t>材料；</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2.市场</w:t>
      </w:r>
      <w:r>
        <w:rPr>
          <w:rFonts w:ascii="仿宋_GB2312" w:hAnsi="仿宋" w:eastAsia="仿宋_GB2312" w:cs="仿宋_GB2312"/>
          <w:sz w:val="32"/>
          <w:szCs w:val="32"/>
        </w:rPr>
        <w:t>升级改造</w:t>
      </w:r>
      <w:r>
        <w:rPr>
          <w:rFonts w:hint="eastAsia" w:ascii="仿宋_GB2312" w:hAnsi="仿宋" w:eastAsia="仿宋_GB2312" w:cs="仿宋_GB2312"/>
          <w:sz w:val="32"/>
          <w:szCs w:val="32"/>
        </w:rPr>
        <w:t>工程</w:t>
      </w:r>
      <w:r>
        <w:rPr>
          <w:rFonts w:ascii="仿宋_GB2312" w:hAnsi="仿宋" w:eastAsia="仿宋_GB2312" w:cs="仿宋_GB2312"/>
          <w:sz w:val="32"/>
          <w:szCs w:val="32"/>
        </w:rPr>
        <w:t>验收</w:t>
      </w:r>
      <w:r>
        <w:rPr>
          <w:rFonts w:hint="eastAsia" w:ascii="仿宋_GB2312" w:hAnsi="仿宋" w:eastAsia="仿宋_GB2312" w:cs="仿宋_GB2312"/>
          <w:sz w:val="32"/>
          <w:szCs w:val="32"/>
        </w:rPr>
        <w:t>材料；</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w:t>
      </w:r>
      <w:r>
        <w:rPr>
          <w:rFonts w:ascii="仿宋_GB2312" w:hAnsi="仿宋" w:eastAsia="仿宋_GB2312" w:cs="仿宋_GB2312"/>
          <w:sz w:val="32"/>
          <w:szCs w:val="32"/>
        </w:rPr>
        <w:t>市场</w:t>
      </w:r>
      <w:r>
        <w:rPr>
          <w:rFonts w:hint="eastAsia" w:ascii="仿宋_GB2312" w:hAnsi="仿宋" w:eastAsia="仿宋_GB2312" w:cs="仿宋_GB2312"/>
          <w:sz w:val="32"/>
          <w:szCs w:val="32"/>
        </w:rPr>
        <w:t>开办方</w:t>
      </w:r>
      <w:r>
        <w:rPr>
          <w:rFonts w:ascii="仿宋_GB2312" w:hAnsi="仿宋" w:eastAsia="仿宋_GB2312" w:cs="仿宋_GB2312"/>
          <w:sz w:val="32"/>
          <w:szCs w:val="32"/>
        </w:rPr>
        <w:t>主体资料</w:t>
      </w:r>
      <w:r>
        <w:rPr>
          <w:rFonts w:hint="eastAsia" w:ascii="仿宋_GB2312" w:hAnsi="仿宋" w:eastAsia="仿宋_GB2312" w:cs="仿宋_GB2312"/>
          <w:sz w:val="32"/>
          <w:szCs w:val="32"/>
        </w:rPr>
        <w:t>（包括</w:t>
      </w:r>
      <w:r>
        <w:rPr>
          <w:rFonts w:ascii="仿宋_GB2312" w:hAnsi="仿宋" w:eastAsia="仿宋_GB2312" w:cs="仿宋_GB2312"/>
          <w:sz w:val="32"/>
          <w:szCs w:val="32"/>
        </w:rPr>
        <w:t>营业执照、</w:t>
      </w:r>
      <w:r>
        <w:rPr>
          <w:rFonts w:hint="eastAsia" w:ascii="仿宋_GB2312" w:hAnsi="仿宋" w:eastAsia="仿宋_GB2312" w:cs="仿宋_GB2312"/>
          <w:sz w:val="32"/>
          <w:szCs w:val="32"/>
        </w:rPr>
        <w:t>负责人身份</w:t>
      </w:r>
      <w:r>
        <w:rPr>
          <w:rFonts w:ascii="仿宋_GB2312" w:hAnsi="仿宋" w:eastAsia="仿宋_GB2312" w:cs="仿宋_GB2312"/>
          <w:sz w:val="32"/>
          <w:szCs w:val="32"/>
        </w:rPr>
        <w:t>证明、场地使用证明</w:t>
      </w:r>
      <w:r>
        <w:rPr>
          <w:rFonts w:hint="eastAsia" w:ascii="仿宋_GB2312" w:hAnsi="仿宋" w:eastAsia="仿宋_GB2312" w:cs="仿宋_GB2312"/>
          <w:sz w:val="32"/>
          <w:szCs w:val="32"/>
        </w:rPr>
        <w:t>等）；</w:t>
      </w:r>
    </w:p>
    <w:p>
      <w:pPr>
        <w:ind w:left="640"/>
        <w:rPr>
          <w:rFonts w:ascii="仿宋_GB2312" w:hAnsi="仿宋" w:eastAsia="仿宋_GB2312" w:cs="仿宋_GB2312"/>
          <w:sz w:val="32"/>
          <w:szCs w:val="32"/>
        </w:rPr>
      </w:pPr>
      <w:r>
        <w:rPr>
          <w:rFonts w:hint="eastAsia" w:ascii="仿宋_GB2312" w:hAnsi="仿宋" w:eastAsia="仿宋_GB2312" w:cs="仿宋_GB2312"/>
          <w:sz w:val="32"/>
          <w:szCs w:val="32"/>
        </w:rPr>
        <w:t>4.农贸市场升级改造设计施工图；</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.农贸市场升级改造施工合同；</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.农贸市场改造前后相片（需注明拍摄时间和内容）。</w:t>
      </w:r>
    </w:p>
    <w:p>
      <w:pPr>
        <w:pStyle w:val="4"/>
        <w:shd w:val="clear" w:color="auto" w:fill="FFFFFF"/>
        <w:tabs>
          <w:tab w:val="left" w:pos="1701"/>
        </w:tabs>
        <w:ind w:firstLine="643" w:firstLineChars="200"/>
        <w:jc w:val="both"/>
        <w:rPr>
          <w:rFonts w:ascii="仿宋" w:hAnsi="仿宋" w:eastAsia="仿宋"/>
          <w:sz w:val="28"/>
          <w:szCs w:val="28"/>
        </w:rPr>
      </w:pPr>
      <w:r>
        <w:rPr>
          <w:rFonts w:hint="eastAsia" w:ascii="仿宋_GB2312" w:hAnsi="仿宋" w:eastAsia="仿宋_GB2312" w:cs="仿宋_GB2312"/>
          <w:b/>
          <w:kern w:val="2"/>
          <w:sz w:val="32"/>
          <w:szCs w:val="32"/>
        </w:rPr>
        <w:t>第</w:t>
      </w:r>
      <w:r>
        <w:rPr>
          <w:rFonts w:hint="eastAsia" w:ascii="仿宋_GB2312" w:hAnsi="仿宋" w:eastAsia="仿宋_GB2312" w:cs="仿宋_GB2312"/>
          <w:b/>
          <w:sz w:val="32"/>
          <w:szCs w:val="32"/>
        </w:rPr>
        <w:t>四</w:t>
      </w:r>
      <w:r>
        <w:rPr>
          <w:rFonts w:hint="eastAsia" w:ascii="仿宋_GB2312" w:hAnsi="仿宋" w:eastAsia="仿宋_GB2312" w:cs="仿宋_GB2312"/>
          <w:b/>
          <w:kern w:val="2"/>
          <w:sz w:val="32"/>
          <w:szCs w:val="32"/>
        </w:rPr>
        <w:t>条</w:t>
      </w:r>
      <w:r>
        <w:rPr>
          <w:rFonts w:hint="eastAsia" w:ascii="仿宋_GB2312" w:hAnsi="仿宋" w:eastAsia="仿宋_GB2312" w:cs="仿宋_GB2312"/>
          <w:kern w:val="2"/>
          <w:sz w:val="32"/>
          <w:szCs w:val="32"/>
        </w:rPr>
        <w:t xml:space="preserve"> </w:t>
      </w:r>
      <w:r>
        <w:rPr>
          <w:rFonts w:ascii="仿宋_GB2312" w:hAnsi="仿宋" w:eastAsia="仿宋_GB2312" w:cs="仿宋_GB2312"/>
          <w:kern w:val="2"/>
          <w:sz w:val="32"/>
          <w:szCs w:val="32"/>
        </w:rPr>
        <w:t xml:space="preserve"> </w:t>
      </w:r>
      <w:r>
        <w:rPr>
          <w:rFonts w:ascii="Times New Roman" w:eastAsia="仿宋_GB2312"/>
          <w:sz w:val="32"/>
          <w:szCs w:val="32"/>
        </w:rPr>
        <w:t>【</w:t>
      </w:r>
      <w:r>
        <w:rPr>
          <w:rFonts w:hint="eastAsia" w:ascii="Times New Roman" w:eastAsia="仿宋_GB2312"/>
          <w:sz w:val="32"/>
          <w:szCs w:val="32"/>
        </w:rPr>
        <w:t>街道办工作</w:t>
      </w:r>
      <w:r>
        <w:rPr>
          <w:rFonts w:ascii="Times New Roman" w:eastAsia="仿宋_GB2312"/>
          <w:sz w:val="32"/>
          <w:szCs w:val="32"/>
        </w:rPr>
        <w:t>】</w:t>
      </w:r>
      <w:r>
        <w:rPr>
          <w:rFonts w:hint="eastAsia" w:ascii="仿宋_GB2312" w:hAnsi="仿宋" w:eastAsia="仿宋_GB2312" w:cs="仿宋_GB2312"/>
          <w:kern w:val="2"/>
          <w:sz w:val="32"/>
          <w:szCs w:val="32"/>
        </w:rPr>
        <w:t>街道办收齐开办方申报材料，填写农贸市场升级改造市级补贴申请表</w:t>
      </w:r>
      <w:r>
        <w:rPr>
          <w:rFonts w:ascii="仿宋_GB2312" w:hAnsi="仿宋" w:eastAsia="仿宋_GB2312" w:cs="仿宋_GB2312"/>
          <w:kern w:val="2"/>
          <w:sz w:val="32"/>
          <w:szCs w:val="32"/>
        </w:rPr>
        <w:t>报</w:t>
      </w:r>
      <w:r>
        <w:rPr>
          <w:rFonts w:hint="eastAsia" w:ascii="仿宋_GB2312" w:hAnsi="仿宋" w:eastAsia="仿宋_GB2312" w:cs="仿宋_GB2312"/>
          <w:kern w:val="2"/>
          <w:sz w:val="32"/>
          <w:szCs w:val="32"/>
        </w:rPr>
        <w:t>所属</w:t>
      </w:r>
      <w:r>
        <w:rPr>
          <w:rFonts w:ascii="仿宋_GB2312" w:hAnsi="仿宋" w:eastAsia="仿宋_GB2312" w:cs="仿宋_GB2312"/>
          <w:kern w:val="2"/>
          <w:sz w:val="32"/>
          <w:szCs w:val="32"/>
        </w:rPr>
        <w:t>区</w:t>
      </w:r>
      <w:r>
        <w:rPr>
          <w:rFonts w:hint="eastAsia" w:ascii="仿宋_GB2312" w:hAnsi="仿宋" w:eastAsia="仿宋_GB2312" w:cs="仿宋_GB2312"/>
          <w:kern w:val="2"/>
          <w:sz w:val="32"/>
          <w:szCs w:val="32"/>
        </w:rPr>
        <w:t>政府</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新区</w:t>
      </w:r>
      <w:r>
        <w:rPr>
          <w:rFonts w:ascii="仿宋_GB2312" w:hAnsi="仿宋" w:eastAsia="仿宋_GB2312" w:cs="仿宋_GB2312"/>
          <w:kern w:val="2"/>
          <w:sz w:val="32"/>
          <w:szCs w:val="32"/>
        </w:rPr>
        <w:t>管委会）</w:t>
      </w:r>
      <w:r>
        <w:rPr>
          <w:rFonts w:hint="eastAsia" w:ascii="仿宋_GB2312" w:hAnsi="仿宋" w:eastAsia="仿宋_GB2312" w:cs="仿宋_GB2312"/>
          <w:kern w:val="2"/>
          <w:sz w:val="32"/>
          <w:szCs w:val="32"/>
        </w:rPr>
        <w:t>。</w:t>
      </w:r>
    </w:p>
    <w:p>
      <w:pPr>
        <w:spacing w:line="560" w:lineRule="exact"/>
        <w:ind w:firstLine="645"/>
        <w:rPr>
          <w:rFonts w:eastAsia="仿宋_GB2312"/>
          <w:sz w:val="32"/>
          <w:szCs w:val="32"/>
        </w:rPr>
      </w:pPr>
      <w:r>
        <w:rPr>
          <w:rFonts w:hint="eastAsia" w:ascii="仿宋_GB2312" w:hAnsi="仿宋" w:eastAsia="仿宋_GB2312" w:cs="仿宋_GB2312"/>
          <w:b/>
          <w:sz w:val="32"/>
          <w:szCs w:val="32"/>
        </w:rPr>
        <w:t>第五条</w:t>
      </w: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 xml:space="preserve"> </w:t>
      </w:r>
      <w:r>
        <w:rPr>
          <w:rFonts w:eastAsia="仿宋_GB2312"/>
          <w:kern w:val="0"/>
          <w:sz w:val="32"/>
          <w:szCs w:val="32"/>
        </w:rPr>
        <w:t>【</w:t>
      </w:r>
      <w:r>
        <w:rPr>
          <w:rFonts w:hint="eastAsia" w:eastAsia="仿宋_GB2312"/>
          <w:sz w:val="32"/>
          <w:szCs w:val="32"/>
        </w:rPr>
        <w:t>补贴</w:t>
      </w:r>
      <w:r>
        <w:rPr>
          <w:rFonts w:eastAsia="仿宋_GB2312"/>
          <w:sz w:val="32"/>
          <w:szCs w:val="32"/>
        </w:rPr>
        <w:t>方式</w:t>
      </w:r>
      <w:r>
        <w:rPr>
          <w:rFonts w:eastAsia="仿宋_GB2312"/>
          <w:kern w:val="0"/>
          <w:sz w:val="32"/>
          <w:szCs w:val="32"/>
        </w:rPr>
        <w:t>】</w:t>
      </w:r>
      <w:r>
        <w:rPr>
          <w:rFonts w:hint="eastAsia" w:eastAsia="仿宋_GB2312"/>
          <w:sz w:val="32"/>
          <w:szCs w:val="32"/>
        </w:rPr>
        <w:t>补贴资金采用“先建后补”的方式。</w:t>
      </w:r>
      <w:r>
        <w:rPr>
          <w:rFonts w:hint="eastAsia" w:eastAsia="仿宋_GB2312"/>
          <w:kern w:val="0"/>
          <w:sz w:val="32"/>
          <w:szCs w:val="32"/>
        </w:rPr>
        <w:t>各区政府（新区管委会）按照规定选取具有资质的造价咨询机构和会计师事务所对改造项目的实际投资额进行专项审计，确定补贴资金金额，先行垫付</w:t>
      </w:r>
      <w:r>
        <w:rPr>
          <w:rFonts w:eastAsia="仿宋_GB2312"/>
          <w:kern w:val="0"/>
          <w:sz w:val="32"/>
          <w:szCs w:val="32"/>
        </w:rPr>
        <w:t>农贸市场升级改造</w:t>
      </w:r>
      <w:r>
        <w:rPr>
          <w:rFonts w:hint="eastAsia" w:eastAsia="仿宋_GB2312"/>
          <w:kern w:val="0"/>
          <w:sz w:val="32"/>
          <w:szCs w:val="32"/>
        </w:rPr>
        <w:t>市级补贴资金</w:t>
      </w:r>
      <w:r>
        <w:rPr>
          <w:rFonts w:hint="eastAsia" w:eastAsia="仿宋_GB2312"/>
          <w:sz w:val="32"/>
          <w:szCs w:val="32"/>
        </w:rPr>
        <w:t>。</w:t>
      </w:r>
    </w:p>
    <w:p>
      <w:pPr>
        <w:adjustRightInd w:val="0"/>
        <w:snapToGrid w:val="0"/>
        <w:spacing w:line="560" w:lineRule="exact"/>
        <w:ind w:firstLine="640"/>
        <w:rPr>
          <w:rFonts w:eastAsia="仿宋_GB2312"/>
          <w:kern w:val="0"/>
          <w:sz w:val="32"/>
          <w:szCs w:val="32"/>
        </w:rPr>
      </w:pPr>
      <w:r>
        <w:rPr>
          <w:rFonts w:hint="eastAsia" w:ascii="仿宋_GB2312" w:hAnsi="仿宋" w:eastAsia="仿宋_GB2312" w:cs="仿宋_GB2312"/>
          <w:b/>
          <w:sz w:val="32"/>
          <w:szCs w:val="32"/>
        </w:rPr>
        <w:t>第六条</w:t>
      </w:r>
      <w:r>
        <w:rPr>
          <w:rFonts w:hint="eastAsia" w:eastAsia="仿宋_GB2312"/>
          <w:kern w:val="0"/>
          <w:sz w:val="32"/>
          <w:szCs w:val="32"/>
        </w:rPr>
        <w:t xml:space="preserve"> </w:t>
      </w:r>
      <w:r>
        <w:rPr>
          <w:rFonts w:eastAsia="仿宋_GB2312"/>
          <w:kern w:val="0"/>
          <w:sz w:val="32"/>
          <w:szCs w:val="32"/>
        </w:rPr>
        <w:t>【</w:t>
      </w:r>
      <w:r>
        <w:rPr>
          <w:rFonts w:hint="eastAsia" w:eastAsia="仿宋_GB2312"/>
          <w:kern w:val="0"/>
          <w:sz w:val="32"/>
          <w:szCs w:val="32"/>
        </w:rPr>
        <w:t>补贴范围</w:t>
      </w:r>
      <w:r>
        <w:rPr>
          <w:rFonts w:eastAsia="仿宋_GB2312"/>
          <w:kern w:val="0"/>
          <w:sz w:val="32"/>
          <w:szCs w:val="32"/>
        </w:rPr>
        <w:t>】</w:t>
      </w:r>
      <w:r>
        <w:rPr>
          <w:rFonts w:hint="eastAsia" w:hAnsi="Calibri" w:eastAsia="仿宋_GB2312"/>
          <w:sz w:val="32"/>
          <w:szCs w:val="32"/>
        </w:rPr>
        <w:t>专项资金主要用于农贸市场提升改造项目设施、设备改造，智能化建设，验收分级奖励，包括建安工程费，以及相关的设计、招投标等相关费用，不包括土地购置、建筑主体的新建、重建支出，以及人员费用等工作经费开支。</w:t>
      </w:r>
    </w:p>
    <w:p>
      <w:pPr>
        <w:spacing w:line="560" w:lineRule="exact"/>
        <w:ind w:firstLine="645"/>
        <w:rPr>
          <w:rFonts w:ascii="仿宋_GB2312" w:hAnsi="Calibri" w:eastAsia="仿宋_GB2312"/>
          <w:sz w:val="32"/>
          <w:szCs w:val="32"/>
        </w:rPr>
      </w:pPr>
      <w:r>
        <w:rPr>
          <w:rFonts w:hint="eastAsia" w:ascii="仿宋_GB2312" w:hAnsi="仿宋" w:eastAsia="仿宋_GB2312" w:cs="仿宋_GB2312"/>
          <w:b/>
          <w:sz w:val="32"/>
          <w:szCs w:val="32"/>
        </w:rPr>
        <w:t>第七条</w:t>
      </w: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 xml:space="preserve"> </w:t>
      </w:r>
      <w:r>
        <w:rPr>
          <w:rFonts w:eastAsia="仿宋_GB2312"/>
          <w:kern w:val="0"/>
          <w:sz w:val="32"/>
          <w:szCs w:val="32"/>
        </w:rPr>
        <w:t>【</w:t>
      </w:r>
      <w:r>
        <w:rPr>
          <w:rFonts w:hint="eastAsia" w:eastAsia="仿宋_GB2312"/>
          <w:kern w:val="0"/>
          <w:sz w:val="32"/>
          <w:szCs w:val="32"/>
        </w:rPr>
        <w:t>上报资料</w:t>
      </w:r>
      <w:r>
        <w:rPr>
          <w:rFonts w:eastAsia="仿宋_GB2312"/>
          <w:kern w:val="0"/>
          <w:sz w:val="32"/>
          <w:szCs w:val="32"/>
        </w:rPr>
        <w:t>】</w:t>
      </w:r>
      <w:r>
        <w:rPr>
          <w:rFonts w:hint="eastAsia" w:eastAsia="仿宋_GB2312"/>
          <w:kern w:val="0"/>
          <w:sz w:val="32"/>
          <w:szCs w:val="32"/>
        </w:rPr>
        <w:t>各区政府（新区管委会）</w:t>
      </w:r>
      <w:r>
        <w:rPr>
          <w:rFonts w:ascii="仿宋_GB2312" w:hAnsi="Calibri" w:eastAsia="仿宋_GB2312"/>
          <w:sz w:val="32"/>
          <w:szCs w:val="32"/>
        </w:rPr>
        <w:t>拨付</w:t>
      </w:r>
      <w:r>
        <w:rPr>
          <w:rFonts w:hint="eastAsia" w:ascii="仿宋_GB2312" w:hAnsi="Calibri" w:eastAsia="仿宋_GB2312"/>
          <w:sz w:val="32"/>
          <w:szCs w:val="32"/>
        </w:rPr>
        <w:t>补贴</w:t>
      </w:r>
      <w:r>
        <w:rPr>
          <w:rFonts w:ascii="仿宋_GB2312" w:hAnsi="Calibri" w:eastAsia="仿宋_GB2312"/>
          <w:sz w:val="32"/>
          <w:szCs w:val="32"/>
        </w:rPr>
        <w:t>资金后，</w:t>
      </w:r>
      <w:r>
        <w:rPr>
          <w:rFonts w:hint="eastAsia" w:eastAsia="仿宋_GB2312"/>
          <w:kern w:val="0"/>
          <w:sz w:val="32"/>
          <w:szCs w:val="32"/>
        </w:rPr>
        <w:t>定期</w:t>
      </w:r>
      <w:r>
        <w:rPr>
          <w:rFonts w:eastAsia="仿宋_GB2312"/>
          <w:kern w:val="0"/>
          <w:sz w:val="32"/>
          <w:szCs w:val="32"/>
        </w:rPr>
        <w:t>汇总辖区内农贸市场升级改造</w:t>
      </w:r>
      <w:r>
        <w:rPr>
          <w:rFonts w:hint="eastAsia" w:eastAsia="仿宋_GB2312"/>
          <w:kern w:val="0"/>
          <w:sz w:val="32"/>
          <w:szCs w:val="32"/>
        </w:rPr>
        <w:t>补贴</w:t>
      </w:r>
      <w:r>
        <w:rPr>
          <w:rFonts w:eastAsia="仿宋_GB2312"/>
          <w:kern w:val="0"/>
          <w:sz w:val="32"/>
          <w:szCs w:val="32"/>
        </w:rPr>
        <w:t>情况</w:t>
      </w:r>
      <w:r>
        <w:rPr>
          <w:rFonts w:hint="eastAsia" w:eastAsia="仿宋_GB2312"/>
          <w:kern w:val="0"/>
          <w:sz w:val="32"/>
          <w:szCs w:val="32"/>
        </w:rPr>
        <w:t>，向</w:t>
      </w:r>
      <w:r>
        <w:rPr>
          <w:rFonts w:eastAsia="仿宋_GB2312"/>
          <w:kern w:val="0"/>
          <w:sz w:val="32"/>
          <w:szCs w:val="32"/>
        </w:rPr>
        <w:t>市市场监管局提交</w:t>
      </w:r>
      <w:r>
        <w:rPr>
          <w:rFonts w:hint="eastAsia" w:ascii="仿宋_GB2312" w:hAnsi="Calibri" w:eastAsia="仿宋_GB2312"/>
          <w:sz w:val="32"/>
          <w:szCs w:val="32"/>
        </w:rPr>
        <w:t>申请市</w:t>
      </w:r>
      <w:r>
        <w:rPr>
          <w:rFonts w:ascii="仿宋_GB2312" w:hAnsi="Calibri" w:eastAsia="仿宋_GB2312"/>
          <w:sz w:val="32"/>
          <w:szCs w:val="32"/>
        </w:rPr>
        <w:t>财政</w:t>
      </w:r>
      <w:r>
        <w:rPr>
          <w:rFonts w:hint="eastAsia" w:ascii="仿宋_GB2312" w:hAnsi="Calibri" w:eastAsia="仿宋_GB2312"/>
          <w:sz w:val="32"/>
          <w:szCs w:val="32"/>
        </w:rPr>
        <w:t>拨付补贴</w:t>
      </w:r>
      <w:r>
        <w:rPr>
          <w:rFonts w:ascii="仿宋_GB2312" w:hAnsi="Calibri" w:eastAsia="仿宋_GB2312"/>
          <w:sz w:val="32"/>
          <w:szCs w:val="32"/>
        </w:rPr>
        <w:t>资金的报告</w:t>
      </w:r>
      <w:r>
        <w:rPr>
          <w:rFonts w:hint="eastAsia" w:ascii="仿宋_GB2312" w:hAnsi="Calibri" w:eastAsia="仿宋_GB2312"/>
          <w:sz w:val="32"/>
          <w:szCs w:val="32"/>
        </w:rPr>
        <w:t>、申请拨付</w:t>
      </w:r>
      <w:r>
        <w:rPr>
          <w:rFonts w:ascii="仿宋_GB2312" w:hAnsi="Calibri" w:eastAsia="仿宋_GB2312"/>
          <w:sz w:val="32"/>
          <w:szCs w:val="32"/>
        </w:rPr>
        <w:t>资金市场</w:t>
      </w:r>
      <w:r>
        <w:rPr>
          <w:rFonts w:hint="eastAsia" w:ascii="仿宋_GB2312" w:hAnsi="Calibri" w:eastAsia="仿宋_GB2312"/>
          <w:sz w:val="32"/>
          <w:szCs w:val="32"/>
        </w:rPr>
        <w:t>汇总</w:t>
      </w:r>
      <w:r>
        <w:rPr>
          <w:rFonts w:ascii="仿宋_GB2312" w:hAnsi="Calibri" w:eastAsia="仿宋_GB2312"/>
          <w:sz w:val="32"/>
          <w:szCs w:val="32"/>
        </w:rPr>
        <w:t>表</w:t>
      </w:r>
      <w:r>
        <w:rPr>
          <w:rFonts w:hint="eastAsia" w:ascii="仿宋_GB2312" w:hAnsi="Calibri" w:eastAsia="仿宋_GB2312"/>
          <w:sz w:val="32"/>
          <w:szCs w:val="32"/>
        </w:rPr>
        <w:t>、区</w:t>
      </w:r>
      <w:r>
        <w:rPr>
          <w:rFonts w:ascii="仿宋_GB2312" w:hAnsi="Calibri" w:eastAsia="仿宋_GB2312"/>
          <w:sz w:val="32"/>
          <w:szCs w:val="32"/>
        </w:rPr>
        <w:t>财政补贴拨付凭证</w:t>
      </w:r>
      <w:r>
        <w:rPr>
          <w:rFonts w:hint="eastAsia" w:ascii="仿宋_GB2312" w:hAnsi="Calibri" w:eastAsia="仿宋_GB2312"/>
          <w:sz w:val="32"/>
          <w:szCs w:val="32"/>
        </w:rPr>
        <w:t>等资料</w:t>
      </w:r>
      <w:r>
        <w:rPr>
          <w:rFonts w:ascii="仿宋_GB2312" w:hAnsi="Calibri" w:eastAsia="仿宋_GB2312"/>
          <w:sz w:val="32"/>
          <w:szCs w:val="32"/>
        </w:rPr>
        <w:t>。</w:t>
      </w:r>
    </w:p>
    <w:p>
      <w:pPr>
        <w:spacing w:line="560" w:lineRule="exact"/>
        <w:ind w:firstLine="645"/>
        <w:rPr>
          <w:rFonts w:eastAsia="仿宋_GB2312"/>
          <w:sz w:val="32"/>
          <w:szCs w:val="32"/>
        </w:rPr>
      </w:pPr>
      <w:r>
        <w:rPr>
          <w:rFonts w:hint="eastAsia" w:ascii="仿宋_GB2312" w:hAnsi="仿宋" w:eastAsia="仿宋_GB2312" w:cs="仿宋_GB2312"/>
          <w:b/>
          <w:sz w:val="32"/>
          <w:szCs w:val="32"/>
        </w:rPr>
        <w:t>第八条</w:t>
      </w: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 xml:space="preserve"> </w:t>
      </w:r>
      <w:r>
        <w:rPr>
          <w:rFonts w:eastAsia="仿宋_GB2312"/>
          <w:kern w:val="0"/>
          <w:sz w:val="32"/>
          <w:szCs w:val="32"/>
        </w:rPr>
        <w:t>【</w:t>
      </w:r>
      <w:r>
        <w:rPr>
          <w:rFonts w:hint="eastAsia" w:eastAsia="仿宋_GB2312"/>
          <w:kern w:val="0"/>
          <w:sz w:val="32"/>
          <w:szCs w:val="32"/>
        </w:rPr>
        <w:t>复核</w:t>
      </w:r>
      <w:r>
        <w:rPr>
          <w:rFonts w:eastAsia="仿宋_GB2312"/>
          <w:kern w:val="0"/>
          <w:sz w:val="32"/>
          <w:szCs w:val="32"/>
        </w:rPr>
        <w:t>】</w:t>
      </w:r>
      <w:r>
        <w:rPr>
          <w:rFonts w:hint="eastAsia" w:ascii="仿宋_GB2312" w:hAnsi="仿宋" w:eastAsia="仿宋_GB2312" w:cs="仿宋_GB2312"/>
          <w:sz w:val="32"/>
          <w:szCs w:val="32"/>
        </w:rPr>
        <w:t>市</w:t>
      </w:r>
      <w:r>
        <w:rPr>
          <w:rFonts w:ascii="仿宋_GB2312" w:hAnsi="仿宋" w:eastAsia="仿宋_GB2312" w:cs="仿宋_GB2312"/>
          <w:sz w:val="32"/>
          <w:szCs w:val="32"/>
        </w:rPr>
        <w:t>市场监管局</w:t>
      </w:r>
      <w:r>
        <w:rPr>
          <w:rFonts w:hint="eastAsia" w:eastAsia="仿宋_GB2312"/>
          <w:kern w:val="0"/>
          <w:sz w:val="32"/>
          <w:szCs w:val="32"/>
        </w:rPr>
        <w:t>按照规定选取具有资质的造价咨询机构和会计师事务所，对</w:t>
      </w:r>
      <w:r>
        <w:rPr>
          <w:rFonts w:hint="eastAsia" w:eastAsia="仿宋_GB2312"/>
          <w:sz w:val="32"/>
          <w:szCs w:val="32"/>
        </w:rPr>
        <w:t>各区</w:t>
      </w:r>
      <w:r>
        <w:rPr>
          <w:rFonts w:hint="eastAsia" w:eastAsia="仿宋_GB2312"/>
          <w:kern w:val="0"/>
          <w:sz w:val="32"/>
          <w:szCs w:val="32"/>
        </w:rPr>
        <w:t>政府（新区管委会）提交</w:t>
      </w:r>
      <w:r>
        <w:rPr>
          <w:rFonts w:eastAsia="仿宋_GB2312"/>
          <w:kern w:val="0"/>
          <w:sz w:val="32"/>
          <w:szCs w:val="32"/>
        </w:rPr>
        <w:t>的</w:t>
      </w:r>
      <w:r>
        <w:rPr>
          <w:rFonts w:hint="eastAsia" w:eastAsia="仿宋_GB2312"/>
          <w:kern w:val="0"/>
          <w:sz w:val="32"/>
          <w:szCs w:val="32"/>
        </w:rPr>
        <w:t>拨付</w:t>
      </w:r>
      <w:r>
        <w:rPr>
          <w:rFonts w:eastAsia="仿宋_GB2312"/>
          <w:kern w:val="0"/>
          <w:sz w:val="32"/>
          <w:szCs w:val="32"/>
        </w:rPr>
        <w:t>申请和有关资料进行复核</w:t>
      </w:r>
      <w:r>
        <w:rPr>
          <w:rFonts w:hint="eastAsia" w:eastAsia="仿宋_GB2312"/>
          <w:kern w:val="0"/>
          <w:sz w:val="32"/>
          <w:szCs w:val="32"/>
        </w:rPr>
        <w:t>，</w:t>
      </w:r>
      <w:r>
        <w:rPr>
          <w:rFonts w:eastAsia="仿宋_GB2312"/>
          <w:kern w:val="0"/>
          <w:sz w:val="32"/>
          <w:szCs w:val="32"/>
        </w:rPr>
        <w:t>并抽取一定比例</w:t>
      </w:r>
      <w:r>
        <w:rPr>
          <w:rFonts w:hint="eastAsia" w:eastAsia="仿宋_GB2312"/>
          <w:kern w:val="0"/>
          <w:sz w:val="32"/>
          <w:szCs w:val="32"/>
        </w:rPr>
        <w:t>进行</w:t>
      </w:r>
      <w:r>
        <w:rPr>
          <w:rFonts w:eastAsia="仿宋_GB2312"/>
          <w:kern w:val="0"/>
          <w:sz w:val="32"/>
          <w:szCs w:val="32"/>
        </w:rPr>
        <w:t>实地验证</w:t>
      </w:r>
      <w:r>
        <w:rPr>
          <w:rFonts w:hint="eastAsia" w:eastAsia="仿宋_GB2312"/>
          <w:sz w:val="32"/>
          <w:szCs w:val="32"/>
        </w:rPr>
        <w:t>。</w:t>
      </w:r>
    </w:p>
    <w:p>
      <w:pPr>
        <w:spacing w:line="560" w:lineRule="exact"/>
        <w:ind w:firstLine="645"/>
        <w:rPr>
          <w:rFonts w:eastAsia="仿宋_GB2312"/>
          <w:kern w:val="0"/>
          <w:sz w:val="32"/>
          <w:szCs w:val="32"/>
        </w:rPr>
      </w:pPr>
      <w:r>
        <w:rPr>
          <w:rFonts w:hint="eastAsia" w:ascii="仿宋_GB2312" w:hAnsi="仿宋" w:eastAsia="仿宋_GB2312" w:cs="仿宋_GB2312"/>
          <w:b/>
          <w:sz w:val="32"/>
          <w:szCs w:val="32"/>
        </w:rPr>
        <w:t>第九条</w:t>
      </w: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 xml:space="preserve"> </w:t>
      </w:r>
      <w:r>
        <w:rPr>
          <w:rFonts w:eastAsia="仿宋_GB2312"/>
          <w:kern w:val="0"/>
          <w:sz w:val="32"/>
          <w:szCs w:val="32"/>
        </w:rPr>
        <w:t>【</w:t>
      </w:r>
      <w:r>
        <w:rPr>
          <w:rFonts w:hint="eastAsia" w:eastAsia="仿宋_GB2312"/>
          <w:kern w:val="0"/>
          <w:sz w:val="32"/>
          <w:szCs w:val="32"/>
        </w:rPr>
        <w:t>申请拨付</w:t>
      </w:r>
      <w:r>
        <w:rPr>
          <w:rFonts w:eastAsia="仿宋_GB2312"/>
          <w:kern w:val="0"/>
          <w:sz w:val="32"/>
          <w:szCs w:val="32"/>
        </w:rPr>
        <w:t>】</w:t>
      </w:r>
      <w:r>
        <w:rPr>
          <w:rFonts w:hint="eastAsia" w:eastAsia="仿宋_GB2312"/>
          <w:kern w:val="0"/>
          <w:sz w:val="32"/>
          <w:szCs w:val="32"/>
        </w:rPr>
        <w:t>经</w:t>
      </w:r>
      <w:r>
        <w:rPr>
          <w:rFonts w:hint="eastAsia" w:ascii="仿宋_GB2312" w:hAnsi="仿宋" w:eastAsia="仿宋_GB2312" w:cs="仿宋_GB2312"/>
          <w:sz w:val="32"/>
          <w:szCs w:val="32"/>
        </w:rPr>
        <w:t>市</w:t>
      </w:r>
      <w:r>
        <w:rPr>
          <w:rFonts w:ascii="仿宋_GB2312" w:hAnsi="仿宋" w:eastAsia="仿宋_GB2312" w:cs="仿宋_GB2312"/>
          <w:sz w:val="32"/>
          <w:szCs w:val="32"/>
        </w:rPr>
        <w:t>市场监管局</w:t>
      </w:r>
      <w:r>
        <w:rPr>
          <w:rFonts w:hint="eastAsia" w:eastAsia="仿宋_GB2312"/>
          <w:kern w:val="0"/>
          <w:sz w:val="32"/>
          <w:szCs w:val="32"/>
        </w:rPr>
        <w:t>复审，申请项目符合补助条件且申请材料齐全的，报市</w:t>
      </w:r>
      <w:r>
        <w:rPr>
          <w:rFonts w:eastAsia="仿宋_GB2312"/>
          <w:kern w:val="0"/>
          <w:sz w:val="32"/>
          <w:szCs w:val="32"/>
        </w:rPr>
        <w:t>财政局拨付专项补贴资金</w:t>
      </w:r>
      <w:r>
        <w:rPr>
          <w:rFonts w:hint="eastAsia" w:eastAsia="仿宋_GB2312"/>
          <w:kern w:val="0"/>
          <w:sz w:val="32"/>
          <w:szCs w:val="32"/>
        </w:rPr>
        <w:t>。</w:t>
      </w:r>
    </w:p>
    <w:p>
      <w:pPr>
        <w:spacing w:line="560" w:lineRule="exact"/>
        <w:ind w:firstLine="645"/>
        <w:rPr>
          <w:rFonts w:eastAsia="仿宋_GB2312"/>
          <w:sz w:val="32"/>
          <w:szCs w:val="32"/>
        </w:rPr>
      </w:pPr>
      <w:r>
        <w:rPr>
          <w:rFonts w:hint="eastAsia" w:ascii="仿宋_GB2312" w:hAnsi="仿宋" w:eastAsia="仿宋_GB2312" w:cs="仿宋_GB2312"/>
          <w:b/>
          <w:sz w:val="32"/>
          <w:szCs w:val="32"/>
        </w:rPr>
        <w:t>第十条</w:t>
      </w: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 xml:space="preserve"> </w:t>
      </w:r>
      <w:r>
        <w:rPr>
          <w:rFonts w:eastAsia="仿宋_GB2312"/>
          <w:kern w:val="0"/>
          <w:sz w:val="32"/>
          <w:szCs w:val="32"/>
        </w:rPr>
        <w:t>【</w:t>
      </w:r>
      <w:r>
        <w:rPr>
          <w:rFonts w:hint="eastAsia" w:eastAsia="仿宋_GB2312"/>
          <w:kern w:val="0"/>
          <w:sz w:val="32"/>
          <w:szCs w:val="32"/>
        </w:rPr>
        <w:t>拨付</w:t>
      </w:r>
      <w:r>
        <w:rPr>
          <w:rFonts w:eastAsia="仿宋_GB2312"/>
          <w:kern w:val="0"/>
          <w:sz w:val="32"/>
          <w:szCs w:val="32"/>
        </w:rPr>
        <w:t>】</w:t>
      </w:r>
      <w:r>
        <w:rPr>
          <w:rFonts w:hint="eastAsia" w:eastAsia="仿宋_GB2312"/>
          <w:sz w:val="32"/>
          <w:szCs w:val="32"/>
        </w:rPr>
        <w:t>市财政局根据市市场监管局对各区（新区）农贸市场升级改造补贴资金复核结果，拨付市级财政补贴资金。</w:t>
      </w:r>
    </w:p>
    <w:p>
      <w:pPr>
        <w:spacing w:line="560" w:lineRule="exact"/>
        <w:ind w:firstLine="645"/>
        <w:rPr>
          <w:rFonts w:eastAsia="仿宋_GB2312"/>
          <w:kern w:val="0"/>
          <w:sz w:val="32"/>
          <w:szCs w:val="32"/>
        </w:rPr>
      </w:pPr>
      <w:r>
        <w:rPr>
          <w:rFonts w:hint="eastAsia" w:ascii="仿宋_GB2312" w:hAnsi="仿宋" w:eastAsia="仿宋_GB2312" w:cs="仿宋_GB2312"/>
          <w:b/>
          <w:sz w:val="32"/>
          <w:szCs w:val="32"/>
        </w:rPr>
        <w:t>第十一条</w:t>
      </w:r>
      <w:r>
        <w:rPr>
          <w:rFonts w:hint="eastAsia" w:eastAsia="仿宋_GB2312"/>
          <w:kern w:val="0"/>
          <w:sz w:val="32"/>
          <w:szCs w:val="32"/>
        </w:rPr>
        <w:t xml:space="preserve">  </w:t>
      </w:r>
      <w:r>
        <w:rPr>
          <w:rFonts w:eastAsia="仿宋_GB2312"/>
          <w:kern w:val="0"/>
          <w:sz w:val="32"/>
          <w:szCs w:val="32"/>
        </w:rPr>
        <w:t>【</w:t>
      </w:r>
      <w:r>
        <w:rPr>
          <w:rFonts w:hint="eastAsia" w:eastAsia="仿宋_GB2312"/>
          <w:kern w:val="0"/>
          <w:sz w:val="32"/>
          <w:szCs w:val="32"/>
        </w:rPr>
        <w:t>违约情形</w:t>
      </w:r>
      <w:r>
        <w:rPr>
          <w:rFonts w:eastAsia="仿宋_GB2312"/>
          <w:kern w:val="0"/>
          <w:sz w:val="32"/>
          <w:szCs w:val="32"/>
        </w:rPr>
        <w:t>】</w:t>
      </w:r>
      <w:r>
        <w:rPr>
          <w:rFonts w:hint="eastAsia" w:eastAsia="仿宋_GB2312"/>
          <w:kern w:val="0"/>
          <w:sz w:val="32"/>
          <w:szCs w:val="32"/>
        </w:rPr>
        <w:t>市场开办单位违反签订的承诺书约定，擅自变更市场功能和用途、提高档位</w:t>
      </w:r>
      <w:r>
        <w:rPr>
          <w:rFonts w:eastAsia="仿宋_GB2312"/>
          <w:kern w:val="0"/>
          <w:sz w:val="32"/>
          <w:szCs w:val="32"/>
        </w:rPr>
        <w:t>租金</w:t>
      </w:r>
      <w:r>
        <w:rPr>
          <w:rFonts w:hint="eastAsia" w:eastAsia="仿宋_GB2312"/>
          <w:kern w:val="0"/>
          <w:sz w:val="32"/>
          <w:szCs w:val="32"/>
        </w:rPr>
        <w:t>、拒绝</w:t>
      </w:r>
      <w:r>
        <w:rPr>
          <w:rFonts w:eastAsia="仿宋_GB2312"/>
          <w:kern w:val="0"/>
          <w:sz w:val="32"/>
          <w:szCs w:val="32"/>
        </w:rPr>
        <w:t>原租户</w:t>
      </w:r>
      <w:r>
        <w:rPr>
          <w:rFonts w:hint="eastAsia" w:eastAsia="仿宋_GB2312"/>
          <w:kern w:val="0"/>
          <w:sz w:val="32"/>
          <w:szCs w:val="32"/>
        </w:rPr>
        <w:t>回迁</w:t>
      </w:r>
      <w:r>
        <w:rPr>
          <w:rFonts w:eastAsia="仿宋_GB2312"/>
          <w:kern w:val="0"/>
          <w:sz w:val="32"/>
          <w:szCs w:val="32"/>
        </w:rPr>
        <w:t>或以招租等名义变相</w:t>
      </w:r>
      <w:r>
        <w:rPr>
          <w:rFonts w:hint="eastAsia" w:eastAsia="仿宋_GB2312"/>
          <w:kern w:val="0"/>
          <w:sz w:val="32"/>
          <w:szCs w:val="32"/>
        </w:rPr>
        <w:t>拒绝</w:t>
      </w:r>
      <w:r>
        <w:rPr>
          <w:rFonts w:eastAsia="仿宋_GB2312"/>
          <w:kern w:val="0"/>
          <w:sz w:val="32"/>
          <w:szCs w:val="32"/>
        </w:rPr>
        <w:t>原租户</w:t>
      </w:r>
      <w:r>
        <w:rPr>
          <w:rFonts w:hint="eastAsia" w:eastAsia="仿宋_GB2312"/>
          <w:kern w:val="0"/>
          <w:sz w:val="32"/>
          <w:szCs w:val="32"/>
        </w:rPr>
        <w:t>回迁的</w:t>
      </w:r>
      <w:r>
        <w:rPr>
          <w:rFonts w:eastAsia="仿宋_GB2312"/>
          <w:kern w:val="0"/>
          <w:sz w:val="32"/>
          <w:szCs w:val="32"/>
        </w:rPr>
        <w:t>，不再发放市级</w:t>
      </w:r>
      <w:r>
        <w:rPr>
          <w:rFonts w:hint="eastAsia" w:eastAsia="仿宋_GB2312"/>
          <w:sz w:val="32"/>
          <w:szCs w:val="32"/>
        </w:rPr>
        <w:t>财政补贴资金</w:t>
      </w:r>
      <w:r>
        <w:rPr>
          <w:rFonts w:hint="eastAsia" w:eastAsia="仿宋_GB2312"/>
          <w:kern w:val="0"/>
          <w:sz w:val="32"/>
          <w:szCs w:val="32"/>
        </w:rPr>
        <w:t>。</w:t>
      </w:r>
    </w:p>
    <w:p>
      <w:pPr>
        <w:pStyle w:val="4"/>
        <w:shd w:val="clear" w:color="auto" w:fill="FFFFFF"/>
        <w:tabs>
          <w:tab w:val="left" w:pos="1843"/>
        </w:tabs>
        <w:ind w:firstLine="643" w:firstLineChars="200"/>
        <w:jc w:val="both"/>
        <w:rPr>
          <w:rFonts w:ascii="仿宋_GB2312" w:hAnsi="仿宋" w:eastAsia="仿宋_GB2312" w:cs="仿宋_GB2312"/>
          <w:kern w:val="2"/>
          <w:sz w:val="32"/>
          <w:szCs w:val="32"/>
        </w:rPr>
      </w:pPr>
      <w:r>
        <w:rPr>
          <w:rFonts w:ascii="仿宋_GB2312" w:hAnsi="仿宋" w:eastAsia="仿宋_GB2312" w:cs="仿宋_GB2312"/>
          <w:b/>
          <w:kern w:val="2"/>
          <w:sz w:val="32"/>
          <w:szCs w:val="32"/>
        </w:rPr>
        <w:t>第</w:t>
      </w:r>
      <w:r>
        <w:rPr>
          <w:rFonts w:hint="eastAsia" w:ascii="仿宋_GB2312" w:hAnsi="仿宋" w:eastAsia="仿宋_GB2312" w:cs="仿宋_GB2312"/>
          <w:b/>
          <w:sz w:val="32"/>
          <w:szCs w:val="32"/>
        </w:rPr>
        <w:t>十二</w:t>
      </w:r>
      <w:r>
        <w:rPr>
          <w:rFonts w:ascii="仿宋_GB2312" w:hAnsi="仿宋" w:eastAsia="仿宋_GB2312" w:cs="仿宋_GB2312"/>
          <w:b/>
          <w:kern w:val="2"/>
          <w:sz w:val="32"/>
          <w:szCs w:val="32"/>
        </w:rPr>
        <w:t>条</w:t>
      </w:r>
      <w:r>
        <w:rPr>
          <w:rFonts w:hint="eastAsia" w:ascii="仿宋_GB2312" w:hAnsi="仿宋" w:eastAsia="仿宋_GB2312" w:cs="仿宋_GB2312"/>
          <w:kern w:val="2"/>
          <w:sz w:val="32"/>
          <w:szCs w:val="32"/>
        </w:rPr>
        <w:t xml:space="preserve"> </w:t>
      </w:r>
      <w:r>
        <w:rPr>
          <w:rFonts w:ascii="仿宋_GB2312" w:hAnsi="仿宋" w:eastAsia="仿宋_GB2312" w:cs="仿宋_GB2312"/>
          <w:kern w:val="2"/>
          <w:sz w:val="32"/>
          <w:szCs w:val="32"/>
        </w:rPr>
        <w:t xml:space="preserve"> </w:t>
      </w:r>
      <w:r>
        <w:rPr>
          <w:rFonts w:eastAsia="仿宋_GB2312"/>
          <w:sz w:val="32"/>
          <w:szCs w:val="32"/>
        </w:rPr>
        <w:t>【</w:t>
      </w:r>
      <w:r>
        <w:rPr>
          <w:rFonts w:hint="eastAsia" w:eastAsia="仿宋_GB2312"/>
          <w:sz w:val="32"/>
          <w:szCs w:val="32"/>
        </w:rPr>
        <w:t>法律责任</w:t>
      </w:r>
      <w:r>
        <w:rPr>
          <w:rFonts w:eastAsia="仿宋_GB2312"/>
          <w:sz w:val="32"/>
          <w:szCs w:val="32"/>
        </w:rPr>
        <w:t>】</w:t>
      </w:r>
      <w:r>
        <w:rPr>
          <w:rFonts w:hint="eastAsia" w:ascii="仿宋_GB2312" w:hAnsi="仿宋" w:eastAsia="仿宋_GB2312" w:cs="仿宋_GB2312"/>
          <w:kern w:val="2"/>
          <w:sz w:val="32"/>
          <w:szCs w:val="32"/>
        </w:rPr>
        <w:t>市场开办单位弄虚作假提交申报材料的，由各区（新区）政府对市场开办单位按照信用体系建设有关规定处理，情节严重构成犯罪的移交司法机关处理。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A098A"/>
    <w:rsid w:val="2F0A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jc w:val="left"/>
    </w:pPr>
    <w:rPr>
      <w:rFonts w:ascii="宋体" w:hAnsi="宋体" w:cs="宋体"/>
      <w:kern w:val="0"/>
      <w:szCs w:val="21"/>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2019-09-06T08:10:00Z</dcterms:created>
  <dc:creator>好饭友</dc:creator>
  <cp:lastModifiedBy>好饭友</cp:lastModifiedBy>
  <dcterms:modified xsi:type="dcterms:W3CDTF">2019-09-06T08:11:15Z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