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69F" w:rsidRPr="0034485F" w:rsidRDefault="00C00CD4" w:rsidP="0034485F">
      <w:pPr>
        <w:jc w:val="center"/>
        <w:rPr>
          <w:rFonts w:asciiTheme="majorEastAsia" w:eastAsiaTheme="majorEastAsia" w:hAnsiTheme="majorEastAsia"/>
          <w:b/>
          <w:color w:val="000000" w:themeColor="text1"/>
          <w:sz w:val="44"/>
          <w:szCs w:val="44"/>
        </w:rPr>
      </w:pPr>
      <w:bookmarkStart w:id="0" w:name="_GoBack"/>
      <w:bookmarkEnd w:id="0"/>
      <w:r w:rsidRPr="0034485F">
        <w:rPr>
          <w:rFonts w:asciiTheme="majorEastAsia" w:eastAsiaTheme="majorEastAsia" w:hAnsiTheme="majorEastAsia" w:hint="eastAsia"/>
          <w:b/>
          <w:color w:val="000000" w:themeColor="text1"/>
          <w:sz w:val="44"/>
          <w:szCs w:val="44"/>
        </w:rPr>
        <w:t>深圳市规划和自然资源局</w:t>
      </w:r>
      <w:r w:rsidR="007756FC" w:rsidRPr="0034485F">
        <w:rPr>
          <w:rFonts w:asciiTheme="majorEastAsia" w:eastAsiaTheme="majorEastAsia" w:hAnsiTheme="majorEastAsia" w:hint="eastAsia"/>
          <w:b/>
          <w:color w:val="000000" w:themeColor="text1"/>
          <w:sz w:val="44"/>
          <w:szCs w:val="44"/>
        </w:rPr>
        <w:t>建设项目</w:t>
      </w:r>
      <w:r w:rsidR="00C55E86" w:rsidRPr="0034485F">
        <w:rPr>
          <w:rFonts w:asciiTheme="majorEastAsia" w:eastAsiaTheme="majorEastAsia" w:hAnsiTheme="majorEastAsia" w:hint="eastAsia"/>
          <w:b/>
          <w:color w:val="000000" w:themeColor="text1"/>
          <w:sz w:val="44"/>
          <w:szCs w:val="44"/>
        </w:rPr>
        <w:t>用地预审与选址意见书核发</w:t>
      </w:r>
      <w:r w:rsidRPr="0034485F">
        <w:rPr>
          <w:rFonts w:asciiTheme="majorEastAsia" w:eastAsiaTheme="majorEastAsia" w:hAnsiTheme="majorEastAsia" w:hint="eastAsia"/>
          <w:b/>
          <w:color w:val="000000" w:themeColor="text1"/>
          <w:sz w:val="44"/>
          <w:szCs w:val="44"/>
        </w:rPr>
        <w:t>工作</w:t>
      </w:r>
      <w:r w:rsidR="00D6603C" w:rsidRPr="0034485F">
        <w:rPr>
          <w:rFonts w:asciiTheme="majorEastAsia" w:eastAsiaTheme="majorEastAsia" w:hAnsiTheme="majorEastAsia" w:hint="eastAsia"/>
          <w:b/>
          <w:color w:val="000000" w:themeColor="text1"/>
          <w:sz w:val="44"/>
          <w:szCs w:val="44"/>
        </w:rPr>
        <w:t>规</w:t>
      </w:r>
      <w:r w:rsidRPr="0034485F">
        <w:rPr>
          <w:rFonts w:asciiTheme="majorEastAsia" w:eastAsiaTheme="majorEastAsia" w:hAnsiTheme="majorEastAsia" w:hint="eastAsia"/>
          <w:b/>
          <w:color w:val="000000" w:themeColor="text1"/>
          <w:sz w:val="44"/>
          <w:szCs w:val="44"/>
        </w:rPr>
        <w:t>则</w:t>
      </w:r>
    </w:p>
    <w:p w:rsidR="0034485F" w:rsidRDefault="0034485F" w:rsidP="0034485F">
      <w:pPr>
        <w:jc w:val="center"/>
        <w:rPr>
          <w:rFonts w:ascii="楷体" w:eastAsia="楷体" w:hAnsi="楷体"/>
          <w:color w:val="000000" w:themeColor="text1"/>
          <w:sz w:val="32"/>
          <w:szCs w:val="32"/>
        </w:rPr>
      </w:pPr>
      <w:r w:rsidRPr="004305AD">
        <w:rPr>
          <w:rFonts w:ascii="楷体" w:eastAsia="楷体" w:hAnsi="楷体" w:hint="eastAsia"/>
          <w:color w:val="000000" w:themeColor="text1"/>
          <w:sz w:val="32"/>
          <w:szCs w:val="32"/>
        </w:rPr>
        <w:t>（</w:t>
      </w:r>
      <w:r>
        <w:rPr>
          <w:rFonts w:ascii="楷体" w:eastAsia="楷体" w:hAnsi="楷体" w:hint="eastAsia"/>
          <w:color w:val="000000" w:themeColor="text1"/>
          <w:sz w:val="32"/>
          <w:szCs w:val="32"/>
        </w:rPr>
        <w:t>征求意见稿</w:t>
      </w:r>
      <w:r w:rsidRPr="004305AD">
        <w:rPr>
          <w:rFonts w:ascii="楷体" w:eastAsia="楷体" w:hAnsi="楷体" w:hint="eastAsia"/>
          <w:color w:val="000000" w:themeColor="text1"/>
          <w:sz w:val="32"/>
          <w:szCs w:val="32"/>
        </w:rPr>
        <w:t>）</w:t>
      </w:r>
    </w:p>
    <w:p w:rsidR="0034485F" w:rsidRPr="0034485F" w:rsidRDefault="0034485F" w:rsidP="0034485F">
      <w:pPr>
        <w:jc w:val="center"/>
        <w:rPr>
          <w:rFonts w:ascii="楷体" w:eastAsia="楷体" w:hAnsi="楷体"/>
          <w:color w:val="000000" w:themeColor="text1"/>
          <w:sz w:val="32"/>
          <w:szCs w:val="32"/>
        </w:rPr>
      </w:pPr>
    </w:p>
    <w:p w:rsidR="00C00CD4" w:rsidRPr="00D12B67" w:rsidRDefault="00C00CD4" w:rsidP="000B066A">
      <w:pPr>
        <w:ind w:firstLineChars="200" w:firstLine="640"/>
        <w:rPr>
          <w:rFonts w:ascii="仿宋" w:eastAsia="仿宋" w:hAnsi="仿宋"/>
          <w:sz w:val="32"/>
          <w:szCs w:val="32"/>
        </w:rPr>
      </w:pPr>
      <w:r w:rsidRPr="00D12B67">
        <w:rPr>
          <w:rFonts w:ascii="仿宋" w:eastAsia="仿宋" w:hAnsi="仿宋" w:hint="eastAsia"/>
          <w:sz w:val="32"/>
          <w:szCs w:val="32"/>
        </w:rPr>
        <w:t>第一条【目的和依据】</w:t>
      </w:r>
    </w:p>
    <w:p w:rsidR="00C00CD4" w:rsidRPr="00D12B67" w:rsidRDefault="00415CAD" w:rsidP="000B066A">
      <w:pPr>
        <w:ind w:firstLineChars="200" w:firstLine="640"/>
        <w:rPr>
          <w:rFonts w:ascii="仿宋" w:eastAsia="仿宋" w:hAnsi="仿宋"/>
          <w:sz w:val="32"/>
          <w:szCs w:val="32"/>
        </w:rPr>
      </w:pPr>
      <w:r w:rsidRPr="00D12B67">
        <w:rPr>
          <w:rFonts w:ascii="仿宋" w:eastAsia="仿宋" w:hAnsi="仿宋" w:hint="eastAsia"/>
          <w:sz w:val="32"/>
          <w:szCs w:val="32"/>
        </w:rPr>
        <w:t>根据《自然资源部关于以“多规合一”为基础推进规划用地“多审合一、多证合一”改革的通知》（自然资</w:t>
      </w:r>
      <w:proofErr w:type="gramStart"/>
      <w:r w:rsidRPr="00D12B67">
        <w:rPr>
          <w:rFonts w:ascii="仿宋" w:eastAsia="仿宋" w:hAnsi="仿宋" w:hint="eastAsia"/>
          <w:sz w:val="32"/>
          <w:szCs w:val="32"/>
        </w:rPr>
        <w:t>规</w:t>
      </w:r>
      <w:proofErr w:type="gramEnd"/>
      <w:r w:rsidRPr="00D12B67">
        <w:rPr>
          <w:rFonts w:ascii="仿宋" w:eastAsia="仿宋" w:hAnsi="仿宋" w:hint="eastAsia"/>
          <w:sz w:val="32"/>
          <w:szCs w:val="32"/>
        </w:rPr>
        <w:t>〔2019〕2号）、《广东省自然资源厅关于贯彻落实自然资源部规划用地改革要求有关问题的通知》（</w:t>
      </w:r>
      <w:proofErr w:type="gramStart"/>
      <w:r w:rsidRPr="00D12B67">
        <w:rPr>
          <w:rFonts w:ascii="仿宋" w:eastAsia="仿宋" w:hAnsi="仿宋" w:hint="eastAsia"/>
          <w:sz w:val="32"/>
          <w:szCs w:val="32"/>
        </w:rPr>
        <w:t>粤自然资函</w:t>
      </w:r>
      <w:proofErr w:type="gramEnd"/>
      <w:r w:rsidRPr="00D12B67">
        <w:rPr>
          <w:rFonts w:ascii="仿宋" w:eastAsia="仿宋" w:hAnsi="仿宋" w:hint="eastAsia"/>
          <w:sz w:val="32"/>
          <w:szCs w:val="32"/>
        </w:rPr>
        <w:t>〔2019〕1997号）的要求，将</w:t>
      </w:r>
      <w:r w:rsidR="00904F0C" w:rsidRPr="00D12B67">
        <w:rPr>
          <w:rFonts w:ascii="仿宋" w:eastAsia="仿宋" w:hAnsi="仿宋" w:hint="eastAsia"/>
          <w:sz w:val="32"/>
          <w:szCs w:val="32"/>
        </w:rPr>
        <w:t>建设项目用地预审意见、</w:t>
      </w:r>
      <w:r w:rsidRPr="00D12B67">
        <w:rPr>
          <w:rFonts w:ascii="仿宋" w:eastAsia="仿宋" w:hAnsi="仿宋" w:hint="eastAsia"/>
          <w:sz w:val="32"/>
          <w:szCs w:val="32"/>
        </w:rPr>
        <w:t>建设项目选址意见书合并为建设项目用地预审与选址意见书。为</w:t>
      </w:r>
      <w:r w:rsidR="009F166B" w:rsidRPr="00D12B67">
        <w:rPr>
          <w:rFonts w:ascii="仿宋" w:eastAsia="仿宋" w:hAnsi="仿宋" w:hint="eastAsia"/>
          <w:sz w:val="32"/>
          <w:szCs w:val="32"/>
        </w:rPr>
        <w:t>规范</w:t>
      </w:r>
      <w:r w:rsidRPr="00D12B67">
        <w:rPr>
          <w:rFonts w:ascii="仿宋" w:eastAsia="仿宋" w:hAnsi="仿宋" w:hint="eastAsia"/>
          <w:sz w:val="32"/>
          <w:szCs w:val="32"/>
        </w:rPr>
        <w:t>建设项目用地预审与选址意见书</w:t>
      </w:r>
      <w:r w:rsidR="00C55E86" w:rsidRPr="00D12B67">
        <w:rPr>
          <w:rFonts w:ascii="仿宋" w:eastAsia="仿宋" w:hAnsi="仿宋" w:hint="eastAsia"/>
          <w:sz w:val="32"/>
          <w:szCs w:val="32"/>
        </w:rPr>
        <w:t>核发</w:t>
      </w:r>
      <w:r w:rsidR="009F166B" w:rsidRPr="00D12B67">
        <w:rPr>
          <w:rFonts w:ascii="仿宋" w:eastAsia="仿宋" w:hAnsi="仿宋" w:hint="eastAsia"/>
          <w:sz w:val="32"/>
          <w:szCs w:val="32"/>
        </w:rPr>
        <w:t>工作，结合我市实际，制定本</w:t>
      </w:r>
      <w:r w:rsidR="00D6603C" w:rsidRPr="00D12B67">
        <w:rPr>
          <w:rFonts w:ascii="仿宋" w:eastAsia="仿宋" w:hAnsi="仿宋" w:hint="eastAsia"/>
          <w:sz w:val="32"/>
          <w:szCs w:val="32"/>
        </w:rPr>
        <w:t>工作规则</w:t>
      </w:r>
      <w:r w:rsidR="009F166B" w:rsidRPr="00D12B67">
        <w:rPr>
          <w:rFonts w:ascii="仿宋" w:eastAsia="仿宋" w:hAnsi="仿宋" w:hint="eastAsia"/>
          <w:sz w:val="32"/>
          <w:szCs w:val="32"/>
        </w:rPr>
        <w:t>。</w:t>
      </w:r>
    </w:p>
    <w:p w:rsidR="004B28F6" w:rsidRPr="00D12B67" w:rsidRDefault="005D4DCF" w:rsidP="004B28F6">
      <w:pPr>
        <w:ind w:firstLineChars="200" w:firstLine="640"/>
        <w:rPr>
          <w:rFonts w:ascii="仿宋" w:eastAsia="仿宋" w:hAnsi="仿宋"/>
          <w:sz w:val="32"/>
          <w:szCs w:val="32"/>
        </w:rPr>
      </w:pPr>
      <w:r w:rsidRPr="00D12B67">
        <w:rPr>
          <w:rFonts w:ascii="仿宋" w:eastAsia="仿宋" w:hAnsi="仿宋" w:hint="eastAsia"/>
          <w:sz w:val="32"/>
          <w:szCs w:val="32"/>
        </w:rPr>
        <w:t>第二条</w:t>
      </w:r>
      <w:r w:rsidR="004B28F6" w:rsidRPr="00D12B67">
        <w:rPr>
          <w:rFonts w:ascii="仿宋" w:eastAsia="仿宋" w:hAnsi="仿宋" w:hint="eastAsia"/>
          <w:sz w:val="32"/>
          <w:szCs w:val="32"/>
        </w:rPr>
        <w:t>【办理事项】</w:t>
      </w:r>
    </w:p>
    <w:p w:rsidR="00F44196" w:rsidRPr="00D12B67" w:rsidRDefault="004B28F6" w:rsidP="004B28F6">
      <w:pPr>
        <w:ind w:firstLineChars="200" w:firstLine="640"/>
        <w:rPr>
          <w:rFonts w:ascii="仿宋" w:eastAsia="仿宋" w:hAnsi="仿宋"/>
          <w:sz w:val="32"/>
          <w:szCs w:val="32"/>
        </w:rPr>
      </w:pPr>
      <w:r w:rsidRPr="00D12B67">
        <w:rPr>
          <w:rFonts w:ascii="仿宋" w:eastAsia="仿宋" w:hAnsi="仿宋" w:hint="eastAsia"/>
          <w:sz w:val="32"/>
          <w:szCs w:val="32"/>
        </w:rPr>
        <w:t>本事项为建设项目用地预审与选址意见书核发，由深圳市规划和自然资源局各管理局受理和审批</w:t>
      </w:r>
      <w:r w:rsidR="00F44196" w:rsidRPr="00D12B67">
        <w:rPr>
          <w:rFonts w:ascii="仿宋" w:eastAsia="仿宋" w:hAnsi="仿宋" w:hint="eastAsia"/>
          <w:sz w:val="32"/>
          <w:szCs w:val="32"/>
        </w:rPr>
        <w:t>。</w:t>
      </w:r>
    </w:p>
    <w:p w:rsidR="004B28F6" w:rsidRPr="00D12B67" w:rsidRDefault="005E4E18" w:rsidP="004B28F6">
      <w:pPr>
        <w:ind w:firstLineChars="200" w:firstLine="640"/>
        <w:rPr>
          <w:rFonts w:ascii="仿宋" w:eastAsia="仿宋" w:hAnsi="仿宋"/>
          <w:sz w:val="32"/>
          <w:szCs w:val="32"/>
        </w:rPr>
      </w:pPr>
      <w:r w:rsidRPr="00D12B67">
        <w:rPr>
          <w:rFonts w:ascii="仿宋" w:eastAsia="仿宋" w:hAnsi="仿宋" w:hint="eastAsia"/>
          <w:sz w:val="32"/>
          <w:szCs w:val="32"/>
        </w:rPr>
        <w:t>第</w:t>
      </w:r>
      <w:r w:rsidR="005D4DCF" w:rsidRPr="00D12B67">
        <w:rPr>
          <w:rFonts w:ascii="仿宋" w:eastAsia="仿宋" w:hAnsi="仿宋" w:hint="eastAsia"/>
          <w:sz w:val="32"/>
          <w:szCs w:val="32"/>
        </w:rPr>
        <w:t>三</w:t>
      </w:r>
      <w:r w:rsidRPr="00D12B67">
        <w:rPr>
          <w:rFonts w:ascii="仿宋" w:eastAsia="仿宋" w:hAnsi="仿宋" w:hint="eastAsia"/>
          <w:sz w:val="32"/>
          <w:szCs w:val="32"/>
        </w:rPr>
        <w:t>条</w:t>
      </w:r>
      <w:r w:rsidR="004B28F6" w:rsidRPr="00D12B67">
        <w:rPr>
          <w:rFonts w:ascii="仿宋" w:eastAsia="仿宋" w:hAnsi="仿宋" w:hint="eastAsia"/>
          <w:sz w:val="32"/>
          <w:szCs w:val="32"/>
        </w:rPr>
        <w:t>【适用范围】</w:t>
      </w:r>
    </w:p>
    <w:p w:rsidR="0067242D" w:rsidRPr="00D12B67" w:rsidRDefault="004B28F6" w:rsidP="00BB2213">
      <w:pPr>
        <w:ind w:firstLineChars="200" w:firstLine="640"/>
        <w:rPr>
          <w:rFonts w:ascii="仿宋" w:eastAsia="仿宋" w:hAnsi="仿宋"/>
          <w:sz w:val="32"/>
          <w:szCs w:val="32"/>
        </w:rPr>
      </w:pPr>
      <w:r w:rsidRPr="00D12B67">
        <w:rPr>
          <w:rFonts w:ascii="仿宋" w:eastAsia="仿宋" w:hAnsi="仿宋" w:hint="eastAsia"/>
          <w:sz w:val="32"/>
          <w:szCs w:val="32"/>
        </w:rPr>
        <w:t>本规则适用于本市行政区域（含深</w:t>
      </w:r>
      <w:proofErr w:type="gramStart"/>
      <w:r w:rsidRPr="00D12B67">
        <w:rPr>
          <w:rFonts w:ascii="仿宋" w:eastAsia="仿宋" w:hAnsi="仿宋" w:hint="eastAsia"/>
          <w:sz w:val="32"/>
          <w:szCs w:val="32"/>
        </w:rPr>
        <w:t>汕</w:t>
      </w:r>
      <w:proofErr w:type="gramEnd"/>
      <w:r w:rsidRPr="00D12B67">
        <w:rPr>
          <w:rFonts w:ascii="仿宋" w:eastAsia="仿宋" w:hAnsi="仿宋" w:hint="eastAsia"/>
          <w:sz w:val="32"/>
          <w:szCs w:val="32"/>
        </w:rPr>
        <w:t>合作区、不含前海）范围内的由市、区</w:t>
      </w:r>
      <w:r w:rsidR="001D1305" w:rsidRPr="00D12B67">
        <w:rPr>
          <w:rFonts w:ascii="仿宋" w:eastAsia="仿宋" w:hAnsi="仿宋" w:hint="eastAsia"/>
          <w:sz w:val="32"/>
          <w:szCs w:val="32"/>
        </w:rPr>
        <w:t>发展和改革</w:t>
      </w:r>
      <w:r w:rsidR="00B25C29" w:rsidRPr="00D12B67">
        <w:rPr>
          <w:rFonts w:ascii="仿宋" w:eastAsia="仿宋" w:hAnsi="仿宋" w:hint="eastAsia"/>
          <w:sz w:val="32"/>
          <w:szCs w:val="32"/>
        </w:rPr>
        <w:t>等</w:t>
      </w:r>
      <w:r w:rsidRPr="00D12B67">
        <w:rPr>
          <w:rFonts w:ascii="仿宋" w:eastAsia="仿宋" w:hAnsi="仿宋" w:hint="eastAsia"/>
          <w:sz w:val="32"/>
          <w:szCs w:val="32"/>
        </w:rPr>
        <w:t>有关部门</w:t>
      </w:r>
      <w:r w:rsidR="003C4126" w:rsidRPr="00D12B67">
        <w:rPr>
          <w:rFonts w:ascii="仿宋" w:eastAsia="仿宋" w:hAnsi="仿宋" w:hint="eastAsia"/>
          <w:sz w:val="32"/>
          <w:szCs w:val="32"/>
        </w:rPr>
        <w:t>审批</w:t>
      </w:r>
      <w:r w:rsidRPr="00D12B67">
        <w:rPr>
          <w:rFonts w:ascii="仿宋" w:eastAsia="仿宋" w:hAnsi="仿宋" w:hint="eastAsia"/>
          <w:sz w:val="32"/>
          <w:szCs w:val="32"/>
        </w:rPr>
        <w:t>或核准的建设项目用地预审与选址意见书核发工作</w:t>
      </w:r>
      <w:r w:rsidR="0067242D" w:rsidRPr="00D12B67">
        <w:rPr>
          <w:rFonts w:ascii="仿宋" w:eastAsia="仿宋" w:hAnsi="仿宋" w:hint="eastAsia"/>
          <w:sz w:val="32"/>
          <w:szCs w:val="32"/>
        </w:rPr>
        <w:t>。</w:t>
      </w:r>
    </w:p>
    <w:p w:rsidR="00EC7C20" w:rsidRPr="00D12B67" w:rsidRDefault="00F25554" w:rsidP="00214BF0">
      <w:pPr>
        <w:ind w:firstLineChars="200" w:firstLine="640"/>
        <w:rPr>
          <w:rFonts w:ascii="仿宋" w:eastAsia="仿宋" w:hAnsi="仿宋"/>
          <w:sz w:val="32"/>
          <w:szCs w:val="32"/>
        </w:rPr>
      </w:pPr>
      <w:r w:rsidRPr="00D12B67">
        <w:rPr>
          <w:rFonts w:ascii="仿宋" w:eastAsia="仿宋" w:hAnsi="仿宋" w:hint="eastAsia"/>
          <w:sz w:val="32"/>
          <w:szCs w:val="32"/>
        </w:rPr>
        <w:t>第</w:t>
      </w:r>
      <w:r w:rsidR="00163038" w:rsidRPr="00D12B67">
        <w:rPr>
          <w:rFonts w:ascii="仿宋" w:eastAsia="仿宋" w:hAnsi="仿宋" w:hint="eastAsia"/>
          <w:sz w:val="32"/>
          <w:szCs w:val="32"/>
        </w:rPr>
        <w:t>四</w:t>
      </w:r>
      <w:r w:rsidRPr="00D12B67">
        <w:rPr>
          <w:rFonts w:ascii="仿宋" w:eastAsia="仿宋" w:hAnsi="仿宋" w:hint="eastAsia"/>
          <w:sz w:val="32"/>
          <w:szCs w:val="32"/>
        </w:rPr>
        <w:t>条</w:t>
      </w:r>
      <w:r w:rsidR="00EC7C20" w:rsidRPr="00D12B67">
        <w:rPr>
          <w:rFonts w:ascii="仿宋" w:eastAsia="仿宋" w:hAnsi="仿宋" w:hint="eastAsia"/>
          <w:sz w:val="32"/>
          <w:szCs w:val="32"/>
        </w:rPr>
        <w:t>【</w:t>
      </w:r>
      <w:r w:rsidR="0094478D" w:rsidRPr="00D12B67">
        <w:rPr>
          <w:rFonts w:ascii="仿宋" w:eastAsia="仿宋" w:hAnsi="仿宋" w:hint="eastAsia"/>
          <w:sz w:val="32"/>
          <w:szCs w:val="32"/>
        </w:rPr>
        <w:t>受理</w:t>
      </w:r>
      <w:r w:rsidR="00EC7C20" w:rsidRPr="00D12B67">
        <w:rPr>
          <w:rFonts w:ascii="仿宋" w:eastAsia="仿宋" w:hAnsi="仿宋" w:hint="eastAsia"/>
          <w:sz w:val="32"/>
          <w:szCs w:val="32"/>
        </w:rPr>
        <w:t>方式】</w:t>
      </w:r>
    </w:p>
    <w:p w:rsidR="00823301" w:rsidRPr="00D12B67" w:rsidRDefault="00C55E86" w:rsidP="000B066A">
      <w:pPr>
        <w:ind w:firstLineChars="200" w:firstLine="640"/>
        <w:rPr>
          <w:rFonts w:ascii="仿宋" w:eastAsia="仿宋" w:hAnsi="仿宋"/>
          <w:sz w:val="32"/>
          <w:szCs w:val="32"/>
        </w:rPr>
      </w:pPr>
      <w:r w:rsidRPr="00D12B67">
        <w:rPr>
          <w:rFonts w:ascii="仿宋" w:eastAsia="仿宋" w:hAnsi="仿宋" w:hint="eastAsia"/>
          <w:sz w:val="32"/>
          <w:szCs w:val="32"/>
        </w:rPr>
        <w:t>本</w:t>
      </w:r>
      <w:r w:rsidR="00940831" w:rsidRPr="00D12B67">
        <w:rPr>
          <w:rFonts w:ascii="仿宋" w:eastAsia="仿宋" w:hAnsi="仿宋" w:hint="eastAsia"/>
          <w:sz w:val="32"/>
          <w:szCs w:val="32"/>
        </w:rPr>
        <w:t>事项通过</w:t>
      </w:r>
      <w:r w:rsidR="00823301" w:rsidRPr="00D12B67">
        <w:rPr>
          <w:rFonts w:ascii="仿宋" w:eastAsia="仿宋" w:hAnsi="仿宋" w:hint="eastAsia"/>
          <w:sz w:val="32"/>
          <w:szCs w:val="32"/>
        </w:rPr>
        <w:t>下列方式</w:t>
      </w:r>
      <w:r w:rsidR="00940831" w:rsidRPr="00D12B67">
        <w:rPr>
          <w:rFonts w:ascii="仿宋" w:eastAsia="仿宋" w:hAnsi="仿宋" w:hint="eastAsia"/>
          <w:sz w:val="32"/>
          <w:szCs w:val="32"/>
        </w:rPr>
        <w:t>受理</w:t>
      </w:r>
      <w:r w:rsidR="00823301" w:rsidRPr="00D12B67">
        <w:rPr>
          <w:rFonts w:ascii="仿宋" w:eastAsia="仿宋" w:hAnsi="仿宋" w:hint="eastAsia"/>
          <w:sz w:val="32"/>
          <w:szCs w:val="32"/>
        </w:rPr>
        <w:t>：</w:t>
      </w:r>
    </w:p>
    <w:p w:rsidR="00823301" w:rsidRPr="00D12B67" w:rsidRDefault="00823301" w:rsidP="000B066A">
      <w:pPr>
        <w:ind w:firstLineChars="200" w:firstLine="640"/>
        <w:rPr>
          <w:rFonts w:ascii="仿宋" w:eastAsia="仿宋" w:hAnsi="仿宋"/>
          <w:sz w:val="32"/>
          <w:szCs w:val="32"/>
        </w:rPr>
      </w:pPr>
      <w:r w:rsidRPr="00D12B67">
        <w:rPr>
          <w:rFonts w:ascii="仿宋" w:eastAsia="仿宋" w:hAnsi="仿宋" w:hint="eastAsia"/>
          <w:sz w:val="32"/>
          <w:szCs w:val="32"/>
        </w:rPr>
        <w:lastRenderedPageBreak/>
        <w:t>（一）</w:t>
      </w:r>
      <w:r w:rsidR="00D6603C" w:rsidRPr="00D12B67">
        <w:rPr>
          <w:rFonts w:ascii="仿宋" w:eastAsia="仿宋" w:hAnsi="仿宋" w:hint="eastAsia"/>
          <w:sz w:val="32"/>
          <w:szCs w:val="32"/>
        </w:rPr>
        <w:t>符合《深圳市政府投资建设项目施工许可管理规定》</w:t>
      </w:r>
      <w:r w:rsidR="00BB2213" w:rsidRPr="00D12B67">
        <w:rPr>
          <w:rFonts w:ascii="仿宋" w:eastAsia="仿宋" w:hAnsi="仿宋" w:hint="eastAsia"/>
          <w:sz w:val="32"/>
          <w:szCs w:val="32"/>
        </w:rPr>
        <w:t>、《</w:t>
      </w:r>
      <w:r w:rsidR="00BB2213" w:rsidRPr="00D12B67">
        <w:rPr>
          <w:rFonts w:ascii="仿宋" w:eastAsia="仿宋" w:hAnsi="仿宋"/>
          <w:sz w:val="32"/>
          <w:szCs w:val="32"/>
        </w:rPr>
        <w:t>深圳市社会投资建设项目建设管理办法</w:t>
      </w:r>
      <w:r w:rsidR="00BB2213" w:rsidRPr="00D12B67">
        <w:rPr>
          <w:rFonts w:ascii="仿宋" w:eastAsia="仿宋" w:hAnsi="仿宋" w:hint="eastAsia"/>
          <w:sz w:val="32"/>
          <w:szCs w:val="32"/>
        </w:rPr>
        <w:t>》</w:t>
      </w:r>
      <w:r w:rsidR="00D6603C" w:rsidRPr="00D12B67">
        <w:rPr>
          <w:rFonts w:ascii="仿宋" w:eastAsia="仿宋" w:hAnsi="仿宋" w:hint="eastAsia"/>
          <w:sz w:val="32"/>
          <w:szCs w:val="32"/>
        </w:rPr>
        <w:t>的建设项目</w:t>
      </w:r>
      <w:r w:rsidR="00BB2213" w:rsidRPr="00D12B67">
        <w:rPr>
          <w:rFonts w:ascii="仿宋" w:eastAsia="仿宋" w:hAnsi="仿宋" w:hint="eastAsia"/>
          <w:sz w:val="32"/>
          <w:szCs w:val="32"/>
        </w:rPr>
        <w:t>按照该规定受理</w:t>
      </w:r>
      <w:r w:rsidR="00D6603C" w:rsidRPr="00D12B67">
        <w:rPr>
          <w:rFonts w:ascii="仿宋" w:eastAsia="仿宋" w:hAnsi="仿宋" w:hint="eastAsia"/>
          <w:sz w:val="32"/>
          <w:szCs w:val="32"/>
        </w:rPr>
        <w:t>；</w:t>
      </w:r>
    </w:p>
    <w:p w:rsidR="00EC7C20" w:rsidRPr="00D12B67" w:rsidRDefault="00823301" w:rsidP="000B066A">
      <w:pPr>
        <w:ind w:firstLineChars="200" w:firstLine="640"/>
        <w:rPr>
          <w:rFonts w:ascii="仿宋" w:eastAsia="仿宋" w:hAnsi="仿宋"/>
          <w:sz w:val="32"/>
          <w:szCs w:val="32"/>
        </w:rPr>
      </w:pPr>
      <w:r w:rsidRPr="00D12B67">
        <w:rPr>
          <w:rFonts w:ascii="仿宋" w:eastAsia="仿宋" w:hAnsi="仿宋" w:hint="eastAsia"/>
          <w:sz w:val="32"/>
          <w:szCs w:val="32"/>
        </w:rPr>
        <w:t>（二）</w:t>
      </w:r>
      <w:r w:rsidR="00D6603C" w:rsidRPr="00D12B67">
        <w:rPr>
          <w:rFonts w:ascii="仿宋" w:eastAsia="仿宋" w:hAnsi="仿宋" w:hint="eastAsia"/>
          <w:sz w:val="32"/>
          <w:szCs w:val="32"/>
        </w:rPr>
        <w:t>建设单位通过市、区行政服务大厅窗口或广东省政务服务网提出申请。</w:t>
      </w:r>
    </w:p>
    <w:p w:rsidR="009D599C" w:rsidRPr="00D12B67" w:rsidRDefault="005C27DC" w:rsidP="000B066A">
      <w:pPr>
        <w:ind w:firstLineChars="200" w:firstLine="640"/>
        <w:rPr>
          <w:rFonts w:ascii="仿宋" w:eastAsia="仿宋" w:hAnsi="仿宋"/>
          <w:sz w:val="32"/>
          <w:szCs w:val="32"/>
        </w:rPr>
      </w:pPr>
      <w:r w:rsidRPr="00D12B67">
        <w:rPr>
          <w:rFonts w:ascii="仿宋" w:eastAsia="仿宋" w:hAnsi="仿宋" w:hint="eastAsia"/>
          <w:sz w:val="32"/>
          <w:szCs w:val="32"/>
        </w:rPr>
        <w:t>第六</w:t>
      </w:r>
      <w:r w:rsidR="009D599C" w:rsidRPr="00D12B67">
        <w:rPr>
          <w:rFonts w:ascii="仿宋" w:eastAsia="仿宋" w:hAnsi="仿宋" w:hint="eastAsia"/>
          <w:sz w:val="32"/>
          <w:szCs w:val="32"/>
        </w:rPr>
        <w:t>条【</w:t>
      </w:r>
      <w:r w:rsidR="00940831" w:rsidRPr="00D12B67">
        <w:rPr>
          <w:rFonts w:ascii="仿宋" w:eastAsia="仿宋" w:hAnsi="仿宋" w:hint="eastAsia"/>
          <w:sz w:val="32"/>
          <w:szCs w:val="32"/>
        </w:rPr>
        <w:t>办理</w:t>
      </w:r>
      <w:r w:rsidR="001357DA" w:rsidRPr="00D12B67">
        <w:rPr>
          <w:rFonts w:ascii="仿宋" w:eastAsia="仿宋" w:hAnsi="仿宋" w:hint="eastAsia"/>
          <w:sz w:val="32"/>
          <w:szCs w:val="32"/>
        </w:rPr>
        <w:t>条件</w:t>
      </w:r>
      <w:r w:rsidR="009D599C" w:rsidRPr="00D12B67">
        <w:rPr>
          <w:rFonts w:ascii="仿宋" w:eastAsia="仿宋" w:hAnsi="仿宋" w:hint="eastAsia"/>
          <w:sz w:val="32"/>
          <w:szCs w:val="32"/>
        </w:rPr>
        <w:t>】</w:t>
      </w:r>
    </w:p>
    <w:p w:rsidR="00940831" w:rsidRPr="00D12B67" w:rsidRDefault="00C55E86" w:rsidP="000B066A">
      <w:pPr>
        <w:ind w:firstLineChars="200" w:firstLine="640"/>
        <w:rPr>
          <w:rFonts w:ascii="仿宋" w:eastAsia="仿宋" w:hAnsi="仿宋"/>
          <w:sz w:val="32"/>
          <w:szCs w:val="32"/>
        </w:rPr>
      </w:pPr>
      <w:r w:rsidRPr="00D12B67">
        <w:rPr>
          <w:rFonts w:ascii="仿宋" w:eastAsia="仿宋" w:hAnsi="仿宋" w:hint="eastAsia"/>
          <w:sz w:val="32"/>
          <w:szCs w:val="32"/>
        </w:rPr>
        <w:t>申请</w:t>
      </w:r>
      <w:r w:rsidR="00940831" w:rsidRPr="00D12B67">
        <w:rPr>
          <w:rFonts w:ascii="仿宋" w:eastAsia="仿宋" w:hAnsi="仿宋" w:hint="eastAsia"/>
          <w:sz w:val="32"/>
          <w:szCs w:val="32"/>
        </w:rPr>
        <w:t>办理</w:t>
      </w:r>
      <w:r w:rsidRPr="00D12B67">
        <w:rPr>
          <w:rFonts w:ascii="仿宋" w:eastAsia="仿宋" w:hAnsi="仿宋" w:hint="eastAsia"/>
          <w:sz w:val="32"/>
          <w:szCs w:val="32"/>
        </w:rPr>
        <w:t>本事项</w:t>
      </w:r>
      <w:r w:rsidR="003C2C98" w:rsidRPr="00D12B67">
        <w:rPr>
          <w:rFonts w:ascii="仿宋" w:eastAsia="仿宋" w:hAnsi="仿宋" w:hint="eastAsia"/>
          <w:sz w:val="32"/>
          <w:szCs w:val="32"/>
        </w:rPr>
        <w:t>应当</w:t>
      </w:r>
      <w:r w:rsidR="00940831" w:rsidRPr="00D12B67">
        <w:rPr>
          <w:rFonts w:ascii="仿宋" w:eastAsia="仿宋" w:hAnsi="仿宋" w:hint="eastAsia"/>
          <w:sz w:val="32"/>
          <w:szCs w:val="32"/>
        </w:rPr>
        <w:t>符合下列条件：</w:t>
      </w:r>
    </w:p>
    <w:p w:rsidR="009D599C" w:rsidRPr="00D12B67" w:rsidRDefault="0085596B" w:rsidP="00351880">
      <w:pPr>
        <w:ind w:firstLineChars="200" w:firstLine="640"/>
        <w:rPr>
          <w:rFonts w:ascii="仿宋" w:eastAsia="仿宋" w:hAnsi="仿宋"/>
          <w:sz w:val="32"/>
          <w:szCs w:val="32"/>
        </w:rPr>
      </w:pPr>
      <w:r w:rsidRPr="00D12B67">
        <w:rPr>
          <w:rFonts w:ascii="仿宋" w:eastAsia="仿宋" w:hAnsi="仿宋" w:hint="eastAsia"/>
          <w:sz w:val="32"/>
          <w:szCs w:val="32"/>
        </w:rPr>
        <w:t>（一）</w:t>
      </w:r>
      <w:r w:rsidR="00214BF0" w:rsidRPr="00D12B67">
        <w:rPr>
          <w:rFonts w:ascii="仿宋" w:eastAsia="仿宋" w:hAnsi="仿宋" w:hint="eastAsia"/>
          <w:sz w:val="32"/>
          <w:szCs w:val="32"/>
        </w:rPr>
        <w:t>取得项目统一代码；</w:t>
      </w:r>
    </w:p>
    <w:p w:rsidR="00985A4D" w:rsidRPr="00D12B67" w:rsidRDefault="0085596B" w:rsidP="000B066A">
      <w:pPr>
        <w:ind w:firstLineChars="200" w:firstLine="640"/>
        <w:rPr>
          <w:rFonts w:ascii="仿宋" w:eastAsia="仿宋" w:hAnsi="仿宋"/>
          <w:sz w:val="32"/>
          <w:szCs w:val="32"/>
        </w:rPr>
      </w:pPr>
      <w:r w:rsidRPr="00D12B67">
        <w:rPr>
          <w:rFonts w:ascii="仿宋" w:eastAsia="仿宋" w:hAnsi="仿宋" w:hint="eastAsia"/>
          <w:sz w:val="32"/>
          <w:szCs w:val="32"/>
        </w:rPr>
        <w:t>（</w:t>
      </w:r>
      <w:r w:rsidR="00351880" w:rsidRPr="00D12B67">
        <w:rPr>
          <w:rFonts w:ascii="仿宋" w:eastAsia="仿宋" w:hAnsi="仿宋" w:hint="eastAsia"/>
          <w:sz w:val="32"/>
          <w:szCs w:val="32"/>
        </w:rPr>
        <w:t>二</w:t>
      </w:r>
      <w:r w:rsidRPr="00D12B67">
        <w:rPr>
          <w:rFonts w:ascii="仿宋" w:eastAsia="仿宋" w:hAnsi="仿宋" w:hint="eastAsia"/>
          <w:sz w:val="32"/>
          <w:szCs w:val="32"/>
        </w:rPr>
        <w:t>）</w:t>
      </w:r>
      <w:r w:rsidR="00985A4D" w:rsidRPr="00D12B67">
        <w:rPr>
          <w:rFonts w:ascii="仿宋" w:eastAsia="仿宋" w:hAnsi="仿宋" w:hint="eastAsia"/>
          <w:sz w:val="32"/>
          <w:szCs w:val="32"/>
        </w:rPr>
        <w:t>取得项目建设依据（项目建议书批复文件</w:t>
      </w:r>
      <w:r w:rsidR="00F25554" w:rsidRPr="00D12B67">
        <w:rPr>
          <w:rFonts w:ascii="仿宋" w:eastAsia="仿宋" w:hAnsi="仿宋" w:hint="eastAsia"/>
          <w:sz w:val="32"/>
          <w:szCs w:val="32"/>
        </w:rPr>
        <w:t>或</w:t>
      </w:r>
      <w:r w:rsidR="00985A4D" w:rsidRPr="00D12B67">
        <w:rPr>
          <w:rFonts w:ascii="仿宋" w:eastAsia="仿宋" w:hAnsi="仿宋" w:hint="eastAsia"/>
          <w:sz w:val="32"/>
          <w:szCs w:val="32"/>
        </w:rPr>
        <w:t>视为立项的相关文件）</w:t>
      </w:r>
      <w:r w:rsidR="00214BF0" w:rsidRPr="00D12B67">
        <w:rPr>
          <w:rFonts w:ascii="仿宋" w:eastAsia="仿宋" w:hAnsi="仿宋" w:hint="eastAsia"/>
          <w:sz w:val="32"/>
          <w:szCs w:val="32"/>
        </w:rPr>
        <w:t>；</w:t>
      </w:r>
    </w:p>
    <w:p w:rsidR="0085596B" w:rsidRPr="00D12B67" w:rsidRDefault="0085596B" w:rsidP="000B066A">
      <w:pPr>
        <w:ind w:firstLineChars="200" w:firstLine="640"/>
        <w:rPr>
          <w:rFonts w:ascii="仿宋" w:eastAsia="仿宋" w:hAnsi="仿宋"/>
          <w:sz w:val="32"/>
          <w:szCs w:val="32"/>
        </w:rPr>
      </w:pPr>
      <w:r w:rsidRPr="00D12B67">
        <w:rPr>
          <w:rFonts w:ascii="仿宋" w:eastAsia="仿宋" w:hAnsi="仿宋" w:hint="eastAsia"/>
          <w:sz w:val="32"/>
          <w:szCs w:val="32"/>
        </w:rPr>
        <w:t>（</w:t>
      </w:r>
      <w:r w:rsidR="00351880" w:rsidRPr="00D12B67">
        <w:rPr>
          <w:rFonts w:ascii="仿宋" w:eastAsia="仿宋" w:hAnsi="仿宋" w:hint="eastAsia"/>
          <w:sz w:val="32"/>
          <w:szCs w:val="32"/>
        </w:rPr>
        <w:t>三</w:t>
      </w:r>
      <w:r w:rsidR="00214BF0" w:rsidRPr="00D12B67">
        <w:rPr>
          <w:rFonts w:ascii="仿宋" w:eastAsia="仿宋" w:hAnsi="仿宋" w:hint="eastAsia"/>
          <w:sz w:val="32"/>
          <w:szCs w:val="32"/>
        </w:rPr>
        <w:t>）</w:t>
      </w:r>
      <w:r w:rsidRPr="00D12B67">
        <w:rPr>
          <w:rFonts w:ascii="仿宋" w:eastAsia="仿宋" w:hAnsi="仿宋" w:hint="eastAsia"/>
          <w:sz w:val="32"/>
          <w:szCs w:val="32"/>
        </w:rPr>
        <w:t>规划依据</w:t>
      </w:r>
      <w:r w:rsidR="00214BF0" w:rsidRPr="00D12B67">
        <w:rPr>
          <w:rFonts w:ascii="仿宋" w:eastAsia="仿宋" w:hAnsi="仿宋" w:hint="eastAsia"/>
          <w:sz w:val="32"/>
          <w:szCs w:val="32"/>
        </w:rPr>
        <w:t>明确</w:t>
      </w:r>
      <w:r w:rsidRPr="00D12B67">
        <w:rPr>
          <w:rFonts w:ascii="仿宋" w:eastAsia="仿宋" w:hAnsi="仿宋" w:hint="eastAsia"/>
          <w:sz w:val="32"/>
          <w:szCs w:val="32"/>
        </w:rPr>
        <w:t>，</w:t>
      </w:r>
      <w:r w:rsidR="00985A4D" w:rsidRPr="00D12B67">
        <w:rPr>
          <w:rFonts w:ascii="仿宋" w:eastAsia="仿宋" w:hAnsi="仿宋" w:hint="eastAsia"/>
          <w:sz w:val="32"/>
          <w:szCs w:val="32"/>
        </w:rPr>
        <w:t>符合</w:t>
      </w:r>
      <w:r w:rsidRPr="00D12B67">
        <w:rPr>
          <w:rFonts w:ascii="仿宋" w:eastAsia="仿宋" w:hAnsi="仿宋" w:hint="eastAsia"/>
          <w:sz w:val="32"/>
          <w:szCs w:val="32"/>
        </w:rPr>
        <w:t>城市规划和</w:t>
      </w:r>
      <w:r w:rsidR="00985A4D" w:rsidRPr="00D12B67">
        <w:rPr>
          <w:rFonts w:ascii="仿宋" w:eastAsia="仿宋" w:hAnsi="仿宋" w:hint="eastAsia"/>
          <w:sz w:val="32"/>
          <w:szCs w:val="32"/>
        </w:rPr>
        <w:t>土地利用总体规划</w:t>
      </w:r>
      <w:r w:rsidRPr="00D12B67">
        <w:rPr>
          <w:rFonts w:ascii="仿宋" w:eastAsia="仿宋" w:hAnsi="仿宋" w:hint="eastAsia"/>
          <w:sz w:val="32"/>
          <w:szCs w:val="32"/>
        </w:rPr>
        <w:t>等法定规划</w:t>
      </w:r>
      <w:r w:rsidR="00985A4D" w:rsidRPr="00D12B67">
        <w:rPr>
          <w:rFonts w:ascii="仿宋" w:eastAsia="仿宋" w:hAnsi="仿宋" w:hint="eastAsia"/>
          <w:sz w:val="32"/>
          <w:szCs w:val="32"/>
        </w:rPr>
        <w:t>；</w:t>
      </w:r>
    </w:p>
    <w:p w:rsidR="0085596B" w:rsidRPr="00D12B67" w:rsidRDefault="0085596B" w:rsidP="000B066A">
      <w:pPr>
        <w:ind w:firstLineChars="200" w:firstLine="640"/>
        <w:rPr>
          <w:rFonts w:ascii="仿宋" w:eastAsia="仿宋" w:hAnsi="仿宋"/>
          <w:sz w:val="32"/>
          <w:szCs w:val="32"/>
        </w:rPr>
      </w:pPr>
      <w:r w:rsidRPr="00D12B67">
        <w:rPr>
          <w:rFonts w:ascii="仿宋" w:eastAsia="仿宋" w:hAnsi="仿宋" w:hint="eastAsia"/>
          <w:sz w:val="32"/>
          <w:szCs w:val="32"/>
        </w:rPr>
        <w:t>（</w:t>
      </w:r>
      <w:r w:rsidR="00351880" w:rsidRPr="00D12B67">
        <w:rPr>
          <w:rFonts w:ascii="仿宋" w:eastAsia="仿宋" w:hAnsi="仿宋" w:hint="eastAsia"/>
          <w:sz w:val="32"/>
          <w:szCs w:val="32"/>
        </w:rPr>
        <w:t>四</w:t>
      </w:r>
      <w:r w:rsidRPr="00D12B67">
        <w:rPr>
          <w:rFonts w:ascii="仿宋" w:eastAsia="仿宋" w:hAnsi="仿宋" w:hint="eastAsia"/>
          <w:sz w:val="32"/>
          <w:szCs w:val="32"/>
        </w:rPr>
        <w:t>）</w:t>
      </w:r>
      <w:r w:rsidR="00985A4D" w:rsidRPr="00D12B67">
        <w:rPr>
          <w:rFonts w:ascii="仿宋" w:eastAsia="仿宋" w:hAnsi="仿宋" w:hint="eastAsia"/>
          <w:sz w:val="32"/>
          <w:szCs w:val="32"/>
        </w:rPr>
        <w:t>符合供地政策；</w:t>
      </w:r>
    </w:p>
    <w:p w:rsidR="00985A4D" w:rsidRPr="00D12B67" w:rsidRDefault="0085596B" w:rsidP="000B066A">
      <w:pPr>
        <w:ind w:firstLineChars="200" w:firstLine="640"/>
        <w:rPr>
          <w:rFonts w:ascii="仿宋" w:eastAsia="仿宋" w:hAnsi="仿宋"/>
          <w:sz w:val="32"/>
          <w:szCs w:val="32"/>
        </w:rPr>
      </w:pPr>
      <w:r w:rsidRPr="00D12B67">
        <w:rPr>
          <w:rFonts w:ascii="仿宋" w:eastAsia="仿宋" w:hAnsi="仿宋" w:hint="eastAsia"/>
          <w:sz w:val="32"/>
          <w:szCs w:val="32"/>
        </w:rPr>
        <w:t>（</w:t>
      </w:r>
      <w:r w:rsidR="00351880" w:rsidRPr="00D12B67">
        <w:rPr>
          <w:rFonts w:ascii="仿宋" w:eastAsia="仿宋" w:hAnsi="仿宋" w:hint="eastAsia"/>
          <w:sz w:val="32"/>
          <w:szCs w:val="32"/>
        </w:rPr>
        <w:t>五</w:t>
      </w:r>
      <w:r w:rsidRPr="00D12B67">
        <w:rPr>
          <w:rFonts w:ascii="仿宋" w:eastAsia="仿宋" w:hAnsi="仿宋" w:hint="eastAsia"/>
          <w:sz w:val="32"/>
          <w:szCs w:val="32"/>
        </w:rPr>
        <w:t>）</w:t>
      </w:r>
      <w:r w:rsidR="00985A4D" w:rsidRPr="00D12B67">
        <w:rPr>
          <w:rFonts w:ascii="仿宋" w:eastAsia="仿宋" w:hAnsi="仿宋" w:hint="eastAsia"/>
          <w:sz w:val="32"/>
          <w:szCs w:val="32"/>
        </w:rPr>
        <w:t>符合土地使用标准；</w:t>
      </w:r>
    </w:p>
    <w:p w:rsidR="00867075" w:rsidRPr="00D12B67" w:rsidRDefault="0085596B" w:rsidP="000B066A">
      <w:pPr>
        <w:ind w:firstLineChars="200" w:firstLine="640"/>
        <w:rPr>
          <w:rFonts w:ascii="仿宋" w:eastAsia="仿宋" w:hAnsi="仿宋"/>
          <w:sz w:val="32"/>
          <w:szCs w:val="32"/>
        </w:rPr>
      </w:pPr>
      <w:r w:rsidRPr="00D12B67">
        <w:rPr>
          <w:rFonts w:ascii="仿宋" w:eastAsia="仿宋" w:hAnsi="仿宋" w:hint="eastAsia"/>
          <w:sz w:val="32"/>
          <w:szCs w:val="32"/>
        </w:rPr>
        <w:t>（</w:t>
      </w:r>
      <w:r w:rsidR="00351880" w:rsidRPr="00D12B67">
        <w:rPr>
          <w:rFonts w:ascii="仿宋" w:eastAsia="仿宋" w:hAnsi="仿宋" w:hint="eastAsia"/>
          <w:sz w:val="32"/>
          <w:szCs w:val="32"/>
        </w:rPr>
        <w:t>六</w:t>
      </w:r>
      <w:r w:rsidRPr="00D12B67">
        <w:rPr>
          <w:rFonts w:ascii="仿宋" w:eastAsia="仿宋" w:hAnsi="仿宋" w:hint="eastAsia"/>
          <w:sz w:val="32"/>
          <w:szCs w:val="32"/>
        </w:rPr>
        <w:t>）不占用</w:t>
      </w:r>
      <w:r w:rsidR="00867075" w:rsidRPr="00D12B67">
        <w:rPr>
          <w:rFonts w:ascii="仿宋" w:eastAsia="仿宋" w:hAnsi="仿宋" w:hint="eastAsia"/>
          <w:sz w:val="32"/>
          <w:szCs w:val="32"/>
        </w:rPr>
        <w:t>基本农田；</w:t>
      </w:r>
    </w:p>
    <w:p w:rsidR="000A418B" w:rsidRPr="00D12B67" w:rsidRDefault="00867075" w:rsidP="00214BF0">
      <w:pPr>
        <w:ind w:firstLineChars="200" w:firstLine="640"/>
        <w:rPr>
          <w:rFonts w:ascii="仿宋" w:eastAsia="仿宋" w:hAnsi="仿宋"/>
          <w:sz w:val="32"/>
          <w:szCs w:val="32"/>
        </w:rPr>
      </w:pPr>
      <w:r w:rsidRPr="00D12B67">
        <w:rPr>
          <w:rFonts w:ascii="仿宋" w:eastAsia="仿宋" w:hAnsi="仿宋" w:hint="eastAsia"/>
          <w:sz w:val="32"/>
          <w:szCs w:val="32"/>
        </w:rPr>
        <w:t>（</w:t>
      </w:r>
      <w:r w:rsidR="00351880" w:rsidRPr="00D12B67">
        <w:rPr>
          <w:rFonts w:ascii="仿宋" w:eastAsia="仿宋" w:hAnsi="仿宋" w:hint="eastAsia"/>
          <w:sz w:val="32"/>
          <w:szCs w:val="32"/>
        </w:rPr>
        <w:t>七</w:t>
      </w:r>
      <w:r w:rsidRPr="00D12B67">
        <w:rPr>
          <w:rFonts w:ascii="仿宋" w:eastAsia="仿宋" w:hAnsi="仿宋" w:hint="eastAsia"/>
          <w:sz w:val="32"/>
          <w:szCs w:val="32"/>
        </w:rPr>
        <w:t>）</w:t>
      </w:r>
      <w:r w:rsidR="00214BF0" w:rsidRPr="00D12B67">
        <w:rPr>
          <w:rFonts w:ascii="仿宋" w:eastAsia="仿宋" w:hAnsi="仿宋" w:hint="eastAsia"/>
          <w:sz w:val="32"/>
          <w:szCs w:val="32"/>
        </w:rPr>
        <w:t>符合</w:t>
      </w:r>
      <w:r w:rsidR="0089016A" w:rsidRPr="00D12B67">
        <w:rPr>
          <w:rFonts w:ascii="仿宋" w:eastAsia="仿宋" w:hAnsi="仿宋" w:hint="eastAsia"/>
          <w:sz w:val="32"/>
          <w:szCs w:val="32"/>
        </w:rPr>
        <w:t>其他</w:t>
      </w:r>
      <w:r w:rsidR="005C27DC" w:rsidRPr="00D12B67">
        <w:rPr>
          <w:rFonts w:ascii="仿宋" w:eastAsia="仿宋" w:hAnsi="仿宋" w:hint="eastAsia"/>
          <w:sz w:val="32"/>
          <w:szCs w:val="32"/>
        </w:rPr>
        <w:t>相关法律、法规</w:t>
      </w:r>
      <w:r w:rsidR="00214BF0" w:rsidRPr="00D12B67">
        <w:rPr>
          <w:rFonts w:ascii="仿宋" w:eastAsia="仿宋" w:hAnsi="仿宋" w:hint="eastAsia"/>
          <w:sz w:val="32"/>
          <w:szCs w:val="32"/>
        </w:rPr>
        <w:t>规定</w:t>
      </w:r>
      <w:r w:rsidR="0089016A" w:rsidRPr="00D12B67">
        <w:rPr>
          <w:rFonts w:ascii="仿宋" w:eastAsia="仿宋" w:hAnsi="仿宋" w:hint="eastAsia"/>
          <w:sz w:val="32"/>
          <w:szCs w:val="32"/>
        </w:rPr>
        <w:t>的情形</w:t>
      </w:r>
      <w:r w:rsidR="0085596B" w:rsidRPr="00D12B67">
        <w:rPr>
          <w:rFonts w:ascii="仿宋" w:eastAsia="仿宋" w:hAnsi="仿宋" w:hint="eastAsia"/>
          <w:sz w:val="32"/>
          <w:szCs w:val="32"/>
        </w:rPr>
        <w:t>。</w:t>
      </w:r>
    </w:p>
    <w:p w:rsidR="009D599C" w:rsidRPr="00D12B67" w:rsidRDefault="009D599C" w:rsidP="000B066A">
      <w:pPr>
        <w:ind w:firstLineChars="200" w:firstLine="640"/>
        <w:rPr>
          <w:rFonts w:ascii="仿宋" w:eastAsia="仿宋" w:hAnsi="仿宋"/>
          <w:sz w:val="32"/>
          <w:szCs w:val="32"/>
        </w:rPr>
      </w:pPr>
      <w:r w:rsidRPr="00D12B67">
        <w:rPr>
          <w:rFonts w:ascii="仿宋" w:eastAsia="仿宋" w:hAnsi="仿宋" w:hint="eastAsia"/>
          <w:sz w:val="32"/>
          <w:szCs w:val="32"/>
        </w:rPr>
        <w:t>第</w:t>
      </w:r>
      <w:r w:rsidR="00C30E50" w:rsidRPr="00D12B67">
        <w:rPr>
          <w:rFonts w:ascii="仿宋" w:eastAsia="仿宋" w:hAnsi="仿宋" w:hint="eastAsia"/>
          <w:sz w:val="32"/>
          <w:szCs w:val="32"/>
        </w:rPr>
        <w:t>七</w:t>
      </w:r>
      <w:r w:rsidRPr="00D12B67">
        <w:rPr>
          <w:rFonts w:ascii="仿宋" w:eastAsia="仿宋" w:hAnsi="仿宋" w:hint="eastAsia"/>
          <w:sz w:val="32"/>
          <w:szCs w:val="32"/>
        </w:rPr>
        <w:t>条</w:t>
      </w:r>
      <w:r w:rsidR="004A1B1B" w:rsidRPr="00D12B67">
        <w:rPr>
          <w:rFonts w:ascii="仿宋" w:eastAsia="仿宋" w:hAnsi="仿宋" w:hint="eastAsia"/>
          <w:sz w:val="32"/>
          <w:szCs w:val="32"/>
        </w:rPr>
        <w:t>【</w:t>
      </w:r>
      <w:r w:rsidR="005C27DC" w:rsidRPr="00D12B67">
        <w:rPr>
          <w:rFonts w:ascii="仿宋" w:eastAsia="仿宋" w:hAnsi="仿宋" w:hint="eastAsia"/>
          <w:sz w:val="32"/>
          <w:szCs w:val="32"/>
        </w:rPr>
        <w:t>申</w:t>
      </w:r>
      <w:r w:rsidR="00214BF0" w:rsidRPr="00D12B67">
        <w:rPr>
          <w:rFonts w:ascii="仿宋" w:eastAsia="仿宋" w:hAnsi="仿宋" w:hint="eastAsia"/>
          <w:sz w:val="32"/>
          <w:szCs w:val="32"/>
        </w:rPr>
        <w:t>请</w:t>
      </w:r>
      <w:r w:rsidR="009155ED" w:rsidRPr="00D12B67">
        <w:rPr>
          <w:rFonts w:ascii="仿宋" w:eastAsia="仿宋" w:hAnsi="仿宋" w:hint="eastAsia"/>
          <w:sz w:val="32"/>
          <w:szCs w:val="32"/>
        </w:rPr>
        <w:t>材料</w:t>
      </w:r>
      <w:r w:rsidR="004A1B1B" w:rsidRPr="00D12B67">
        <w:rPr>
          <w:rFonts w:ascii="仿宋" w:eastAsia="仿宋" w:hAnsi="仿宋" w:hint="eastAsia"/>
          <w:sz w:val="32"/>
          <w:szCs w:val="32"/>
        </w:rPr>
        <w:t>】</w:t>
      </w:r>
    </w:p>
    <w:p w:rsidR="004A1B1B" w:rsidRPr="00D12B67" w:rsidRDefault="005C27DC" w:rsidP="000B066A">
      <w:pPr>
        <w:ind w:firstLineChars="200" w:firstLine="640"/>
        <w:rPr>
          <w:rFonts w:ascii="仿宋" w:eastAsia="仿宋" w:hAnsi="仿宋"/>
          <w:sz w:val="32"/>
          <w:szCs w:val="32"/>
        </w:rPr>
      </w:pPr>
      <w:r w:rsidRPr="00D12B67">
        <w:rPr>
          <w:rFonts w:ascii="仿宋" w:eastAsia="仿宋" w:hAnsi="仿宋" w:hint="eastAsia"/>
          <w:sz w:val="32"/>
          <w:szCs w:val="32"/>
        </w:rPr>
        <w:t>申请</w:t>
      </w:r>
      <w:r w:rsidR="00D37139" w:rsidRPr="00D12B67">
        <w:rPr>
          <w:rFonts w:ascii="仿宋" w:eastAsia="仿宋" w:hAnsi="仿宋" w:hint="eastAsia"/>
          <w:sz w:val="32"/>
          <w:szCs w:val="32"/>
        </w:rPr>
        <w:t>办理</w:t>
      </w:r>
      <w:r w:rsidR="00C55E86" w:rsidRPr="00D12B67">
        <w:rPr>
          <w:rFonts w:ascii="仿宋" w:eastAsia="仿宋" w:hAnsi="仿宋" w:hint="eastAsia"/>
          <w:sz w:val="32"/>
          <w:szCs w:val="32"/>
        </w:rPr>
        <w:t>本事项</w:t>
      </w:r>
      <w:r w:rsidR="004A1B1B" w:rsidRPr="00D12B67">
        <w:rPr>
          <w:rFonts w:ascii="仿宋" w:eastAsia="仿宋" w:hAnsi="仿宋" w:hint="eastAsia"/>
          <w:sz w:val="32"/>
          <w:szCs w:val="32"/>
        </w:rPr>
        <w:t>，应当提交下列材料：</w:t>
      </w:r>
    </w:p>
    <w:p w:rsidR="004A1B1B" w:rsidRPr="00D12B67" w:rsidRDefault="004A1B1B" w:rsidP="000B066A">
      <w:pPr>
        <w:ind w:firstLineChars="200" w:firstLine="640"/>
        <w:rPr>
          <w:rFonts w:ascii="仿宋" w:eastAsia="仿宋" w:hAnsi="仿宋"/>
          <w:sz w:val="32"/>
          <w:szCs w:val="32"/>
        </w:rPr>
      </w:pPr>
      <w:r w:rsidRPr="00D12B67">
        <w:rPr>
          <w:rFonts w:ascii="仿宋" w:eastAsia="仿宋" w:hAnsi="仿宋" w:hint="eastAsia"/>
          <w:sz w:val="32"/>
          <w:szCs w:val="32"/>
        </w:rPr>
        <w:t>（一）</w:t>
      </w:r>
      <w:r w:rsidR="00D37139" w:rsidRPr="00D12B67">
        <w:rPr>
          <w:rFonts w:ascii="仿宋" w:eastAsia="仿宋" w:hAnsi="仿宋" w:hint="eastAsia"/>
          <w:sz w:val="32"/>
          <w:szCs w:val="32"/>
        </w:rPr>
        <w:t>建设项目</w:t>
      </w:r>
      <w:r w:rsidR="00C55E86" w:rsidRPr="00D12B67">
        <w:rPr>
          <w:rFonts w:ascii="仿宋" w:eastAsia="仿宋" w:hAnsi="仿宋" w:hint="eastAsia"/>
          <w:sz w:val="32"/>
          <w:szCs w:val="32"/>
        </w:rPr>
        <w:t>用地预审与选址意见书核发</w:t>
      </w:r>
      <w:r w:rsidRPr="00D12B67">
        <w:rPr>
          <w:rFonts w:ascii="仿宋" w:eastAsia="仿宋" w:hAnsi="仿宋" w:hint="eastAsia"/>
          <w:sz w:val="32"/>
          <w:szCs w:val="32"/>
        </w:rPr>
        <w:t>申请表；</w:t>
      </w:r>
    </w:p>
    <w:p w:rsidR="004A1B1B" w:rsidRPr="00D12B67" w:rsidRDefault="00071275" w:rsidP="000B066A">
      <w:pPr>
        <w:ind w:firstLineChars="200" w:firstLine="640"/>
        <w:rPr>
          <w:rFonts w:ascii="仿宋" w:eastAsia="仿宋" w:hAnsi="仿宋"/>
          <w:sz w:val="32"/>
          <w:szCs w:val="32"/>
        </w:rPr>
      </w:pPr>
      <w:r w:rsidRPr="00D12B67">
        <w:rPr>
          <w:rFonts w:ascii="仿宋" w:eastAsia="仿宋" w:hAnsi="仿宋" w:hint="eastAsia"/>
          <w:sz w:val="32"/>
          <w:szCs w:val="32"/>
        </w:rPr>
        <w:t>（二）</w:t>
      </w:r>
      <w:r w:rsidR="004A1B1B" w:rsidRPr="00D12B67">
        <w:rPr>
          <w:rFonts w:ascii="仿宋" w:eastAsia="仿宋" w:hAnsi="仿宋" w:hint="eastAsia"/>
          <w:sz w:val="32"/>
          <w:szCs w:val="32"/>
        </w:rPr>
        <w:t>建设单位法人等相关证明文件；</w:t>
      </w:r>
    </w:p>
    <w:p w:rsidR="004A1B1B" w:rsidRPr="00D12B67" w:rsidRDefault="00071275" w:rsidP="002F6EA3">
      <w:pPr>
        <w:ind w:firstLineChars="200" w:firstLine="640"/>
        <w:rPr>
          <w:rFonts w:ascii="仿宋" w:eastAsia="仿宋" w:hAnsi="仿宋"/>
          <w:sz w:val="32"/>
          <w:szCs w:val="32"/>
        </w:rPr>
      </w:pPr>
      <w:r w:rsidRPr="00D12B67">
        <w:rPr>
          <w:rFonts w:ascii="仿宋" w:eastAsia="仿宋" w:hAnsi="仿宋" w:hint="eastAsia"/>
          <w:sz w:val="32"/>
          <w:szCs w:val="32"/>
        </w:rPr>
        <w:t>（三）</w:t>
      </w:r>
      <w:r w:rsidR="004A1B1B" w:rsidRPr="00D12B67">
        <w:rPr>
          <w:rFonts w:ascii="仿宋" w:eastAsia="仿宋" w:hAnsi="仿宋" w:hint="eastAsia"/>
          <w:sz w:val="32"/>
          <w:szCs w:val="32"/>
        </w:rPr>
        <w:t>项目建设依据</w:t>
      </w:r>
      <w:r w:rsidR="00564EBA" w:rsidRPr="00D12B67">
        <w:rPr>
          <w:rFonts w:ascii="仿宋" w:eastAsia="仿宋" w:hAnsi="仿宋" w:hint="eastAsia"/>
          <w:sz w:val="32"/>
          <w:szCs w:val="32"/>
        </w:rPr>
        <w:t>文件</w:t>
      </w:r>
      <w:r w:rsidR="00985A4D" w:rsidRPr="00D12B67">
        <w:rPr>
          <w:rFonts w:ascii="仿宋" w:eastAsia="仿宋" w:hAnsi="仿宋" w:hint="eastAsia"/>
          <w:sz w:val="32"/>
          <w:szCs w:val="32"/>
        </w:rPr>
        <w:t>（</w:t>
      </w:r>
      <w:r w:rsidR="005C27DC" w:rsidRPr="00D12B67">
        <w:rPr>
          <w:rFonts w:ascii="仿宋" w:eastAsia="仿宋" w:hAnsi="仿宋" w:hint="eastAsia"/>
          <w:sz w:val="32"/>
          <w:szCs w:val="32"/>
        </w:rPr>
        <w:t>项目建议书批复文件或视为立项的相关文件</w:t>
      </w:r>
      <w:r w:rsidR="00985A4D" w:rsidRPr="00D12B67">
        <w:rPr>
          <w:rFonts w:ascii="仿宋" w:eastAsia="仿宋" w:hAnsi="仿宋" w:hint="eastAsia"/>
          <w:sz w:val="32"/>
          <w:szCs w:val="32"/>
        </w:rPr>
        <w:t>）</w:t>
      </w:r>
      <w:r w:rsidR="004A1B1B" w:rsidRPr="00D12B67">
        <w:rPr>
          <w:rFonts w:ascii="仿宋" w:eastAsia="仿宋" w:hAnsi="仿宋" w:hint="eastAsia"/>
          <w:sz w:val="32"/>
          <w:szCs w:val="32"/>
        </w:rPr>
        <w:t>；</w:t>
      </w:r>
    </w:p>
    <w:p w:rsidR="00F966D2" w:rsidRPr="00D12B67" w:rsidRDefault="00071275" w:rsidP="00214BF0">
      <w:pPr>
        <w:ind w:firstLineChars="200" w:firstLine="640"/>
        <w:rPr>
          <w:rFonts w:ascii="仿宋" w:eastAsia="仿宋" w:hAnsi="仿宋"/>
          <w:sz w:val="32"/>
          <w:szCs w:val="32"/>
        </w:rPr>
      </w:pPr>
      <w:r w:rsidRPr="00D12B67">
        <w:rPr>
          <w:rFonts w:ascii="仿宋" w:eastAsia="仿宋" w:hAnsi="仿宋" w:hint="eastAsia"/>
          <w:sz w:val="32"/>
          <w:szCs w:val="32"/>
        </w:rPr>
        <w:lastRenderedPageBreak/>
        <w:t>（</w:t>
      </w:r>
      <w:r w:rsidR="002F6EA3" w:rsidRPr="00D12B67">
        <w:rPr>
          <w:rFonts w:ascii="仿宋" w:eastAsia="仿宋" w:hAnsi="仿宋" w:hint="eastAsia"/>
          <w:sz w:val="32"/>
          <w:szCs w:val="32"/>
        </w:rPr>
        <w:t>四</w:t>
      </w:r>
      <w:r w:rsidRPr="00D12B67">
        <w:rPr>
          <w:rFonts w:ascii="仿宋" w:eastAsia="仿宋" w:hAnsi="仿宋" w:hint="eastAsia"/>
          <w:sz w:val="32"/>
          <w:szCs w:val="32"/>
        </w:rPr>
        <w:t>）</w:t>
      </w:r>
      <w:r w:rsidR="00D709E1" w:rsidRPr="00D12B67">
        <w:rPr>
          <w:rFonts w:ascii="仿宋" w:eastAsia="仿宋" w:hAnsi="仿宋" w:hint="eastAsia"/>
          <w:sz w:val="32"/>
          <w:szCs w:val="32"/>
        </w:rPr>
        <w:t>建设项目用地预审选址意见报告书（</w:t>
      </w:r>
      <w:r w:rsidR="00B662F3" w:rsidRPr="00D12B67">
        <w:rPr>
          <w:rFonts w:ascii="仿宋" w:eastAsia="仿宋" w:hAnsi="仿宋" w:hint="eastAsia"/>
          <w:sz w:val="32"/>
          <w:szCs w:val="32"/>
        </w:rPr>
        <w:t>包括建设项目的规划依据；</w:t>
      </w:r>
      <w:r w:rsidR="00C55E86" w:rsidRPr="00D12B67">
        <w:rPr>
          <w:rFonts w:ascii="仿宋" w:eastAsia="仿宋" w:hAnsi="仿宋" w:hint="eastAsia"/>
          <w:sz w:val="32"/>
          <w:szCs w:val="32"/>
        </w:rPr>
        <w:t>线性工程建设项目</w:t>
      </w:r>
      <w:r w:rsidR="00B662F3" w:rsidRPr="00D12B67">
        <w:rPr>
          <w:rFonts w:ascii="仿宋" w:eastAsia="仿宋" w:hAnsi="仿宋" w:hint="eastAsia"/>
          <w:sz w:val="32"/>
          <w:szCs w:val="32"/>
        </w:rPr>
        <w:t>的</w:t>
      </w:r>
      <w:r w:rsidR="00C55E86" w:rsidRPr="00D12B67">
        <w:rPr>
          <w:rFonts w:ascii="仿宋" w:eastAsia="仿宋" w:hAnsi="仿宋" w:hint="eastAsia"/>
          <w:sz w:val="32"/>
          <w:szCs w:val="32"/>
        </w:rPr>
        <w:t>方案设计审查意见；需论证的建设项目提交</w:t>
      </w:r>
      <w:proofErr w:type="gramStart"/>
      <w:r w:rsidR="00C55E86" w:rsidRPr="00D12B67">
        <w:rPr>
          <w:rFonts w:ascii="仿宋" w:eastAsia="仿宋" w:hAnsi="仿宋" w:hint="eastAsia"/>
          <w:sz w:val="32"/>
          <w:szCs w:val="32"/>
        </w:rPr>
        <w:t>附专家</w:t>
      </w:r>
      <w:proofErr w:type="gramEnd"/>
      <w:r w:rsidR="00C55E86" w:rsidRPr="00D12B67">
        <w:rPr>
          <w:rFonts w:ascii="仿宋" w:eastAsia="仿宋" w:hAnsi="仿宋" w:hint="eastAsia"/>
          <w:sz w:val="32"/>
          <w:szCs w:val="32"/>
        </w:rPr>
        <w:t>论证意见的</w:t>
      </w:r>
      <w:r w:rsidR="00D709E1" w:rsidRPr="00D12B67">
        <w:rPr>
          <w:rFonts w:ascii="仿宋" w:eastAsia="仿宋" w:hAnsi="仿宋" w:hint="eastAsia"/>
          <w:sz w:val="32"/>
          <w:szCs w:val="32"/>
        </w:rPr>
        <w:t>土</w:t>
      </w:r>
      <w:proofErr w:type="gramStart"/>
      <w:r w:rsidR="00D709E1" w:rsidRPr="00D12B67">
        <w:rPr>
          <w:rFonts w:ascii="仿宋" w:eastAsia="仿宋" w:hAnsi="仿宋" w:hint="eastAsia"/>
          <w:sz w:val="32"/>
          <w:szCs w:val="32"/>
        </w:rPr>
        <w:t>规</w:t>
      </w:r>
      <w:proofErr w:type="gramEnd"/>
      <w:r w:rsidR="00D709E1" w:rsidRPr="00D12B67">
        <w:rPr>
          <w:rFonts w:ascii="仿宋" w:eastAsia="仿宋" w:hAnsi="仿宋" w:hint="eastAsia"/>
          <w:sz w:val="32"/>
          <w:szCs w:val="32"/>
        </w:rPr>
        <w:t>修改、实地踏勘、节地评价等</w:t>
      </w:r>
      <w:r w:rsidR="00C55E86" w:rsidRPr="00D12B67">
        <w:rPr>
          <w:rFonts w:ascii="仿宋" w:eastAsia="仿宋" w:hAnsi="仿宋" w:hint="eastAsia"/>
          <w:sz w:val="32"/>
          <w:szCs w:val="32"/>
        </w:rPr>
        <w:t>报告</w:t>
      </w:r>
      <w:r w:rsidR="00D709E1" w:rsidRPr="00D12B67">
        <w:rPr>
          <w:rFonts w:ascii="仿宋" w:eastAsia="仿宋" w:hAnsi="仿宋" w:hint="eastAsia"/>
          <w:sz w:val="32"/>
          <w:szCs w:val="32"/>
        </w:rPr>
        <w:t>）</w:t>
      </w:r>
      <w:r w:rsidR="00F966D2" w:rsidRPr="00D12B67">
        <w:rPr>
          <w:rFonts w:ascii="仿宋" w:eastAsia="仿宋" w:hAnsi="仿宋" w:hint="eastAsia"/>
          <w:sz w:val="32"/>
          <w:szCs w:val="32"/>
        </w:rPr>
        <w:t>；</w:t>
      </w:r>
    </w:p>
    <w:p w:rsidR="007F0CCC" w:rsidRPr="00D12B67" w:rsidRDefault="00F966D2" w:rsidP="005C27DC">
      <w:pPr>
        <w:ind w:firstLineChars="200" w:firstLine="640"/>
        <w:rPr>
          <w:rFonts w:ascii="仿宋" w:eastAsia="仿宋" w:hAnsi="仿宋"/>
          <w:sz w:val="32"/>
          <w:szCs w:val="32"/>
        </w:rPr>
      </w:pPr>
      <w:r w:rsidRPr="00D12B67">
        <w:rPr>
          <w:rFonts w:ascii="仿宋" w:eastAsia="仿宋" w:hAnsi="仿宋" w:hint="eastAsia"/>
          <w:sz w:val="32"/>
          <w:szCs w:val="32"/>
        </w:rPr>
        <w:t>（</w:t>
      </w:r>
      <w:r w:rsidR="00214BF0" w:rsidRPr="00D12B67">
        <w:rPr>
          <w:rFonts w:ascii="仿宋" w:eastAsia="仿宋" w:hAnsi="仿宋" w:hint="eastAsia"/>
          <w:sz w:val="32"/>
          <w:szCs w:val="32"/>
        </w:rPr>
        <w:t>五</w:t>
      </w:r>
      <w:r w:rsidRPr="00D12B67">
        <w:rPr>
          <w:rFonts w:ascii="仿宋" w:eastAsia="仿宋" w:hAnsi="仿宋" w:hint="eastAsia"/>
          <w:sz w:val="32"/>
          <w:szCs w:val="32"/>
        </w:rPr>
        <w:t>）</w:t>
      </w:r>
      <w:r w:rsidR="007F0CCC" w:rsidRPr="00D12B67">
        <w:rPr>
          <w:rFonts w:ascii="仿宋" w:eastAsia="仿宋" w:hAnsi="仿宋" w:hint="eastAsia"/>
          <w:sz w:val="32"/>
          <w:szCs w:val="32"/>
        </w:rPr>
        <w:t>其他相关法律、法规要求提供的材料。</w:t>
      </w:r>
    </w:p>
    <w:p w:rsidR="00BA1D1F" w:rsidRPr="00D12B67" w:rsidRDefault="0089720E" w:rsidP="000B066A">
      <w:pPr>
        <w:ind w:firstLineChars="200" w:firstLine="640"/>
        <w:rPr>
          <w:rFonts w:ascii="仿宋" w:eastAsia="仿宋" w:hAnsi="仿宋"/>
          <w:sz w:val="32"/>
          <w:szCs w:val="32"/>
        </w:rPr>
      </w:pPr>
      <w:r w:rsidRPr="00D12B67">
        <w:rPr>
          <w:rFonts w:ascii="仿宋" w:eastAsia="仿宋" w:hAnsi="仿宋" w:hint="eastAsia"/>
          <w:sz w:val="32"/>
          <w:szCs w:val="32"/>
        </w:rPr>
        <w:t>第</w:t>
      </w:r>
      <w:r w:rsidR="00C30E50" w:rsidRPr="00D12B67">
        <w:rPr>
          <w:rFonts w:ascii="仿宋" w:eastAsia="仿宋" w:hAnsi="仿宋" w:hint="eastAsia"/>
          <w:sz w:val="32"/>
          <w:szCs w:val="32"/>
        </w:rPr>
        <w:t>八</w:t>
      </w:r>
      <w:r w:rsidRPr="00D12B67">
        <w:rPr>
          <w:rFonts w:ascii="仿宋" w:eastAsia="仿宋" w:hAnsi="仿宋" w:hint="eastAsia"/>
          <w:sz w:val="32"/>
          <w:szCs w:val="32"/>
        </w:rPr>
        <w:t>条</w:t>
      </w:r>
      <w:r w:rsidR="00BA1D1F" w:rsidRPr="00D12B67">
        <w:rPr>
          <w:rFonts w:ascii="仿宋" w:eastAsia="仿宋" w:hAnsi="仿宋" w:hint="eastAsia"/>
          <w:sz w:val="32"/>
          <w:szCs w:val="32"/>
        </w:rPr>
        <w:t>【</w:t>
      </w:r>
      <w:r w:rsidR="00C55E86" w:rsidRPr="00D12B67">
        <w:rPr>
          <w:rFonts w:ascii="仿宋" w:eastAsia="仿宋" w:hAnsi="仿宋" w:hint="eastAsia"/>
          <w:sz w:val="32"/>
          <w:szCs w:val="32"/>
        </w:rPr>
        <w:t>办理</w:t>
      </w:r>
      <w:r w:rsidR="00BA1D1F" w:rsidRPr="00D12B67">
        <w:rPr>
          <w:rFonts w:ascii="仿宋" w:eastAsia="仿宋" w:hAnsi="仿宋" w:hint="eastAsia"/>
          <w:sz w:val="32"/>
          <w:szCs w:val="32"/>
        </w:rPr>
        <w:t>】</w:t>
      </w:r>
    </w:p>
    <w:p w:rsidR="00BB2213" w:rsidRPr="00D12B67" w:rsidRDefault="004E50C1" w:rsidP="00BB2213">
      <w:pPr>
        <w:ind w:firstLineChars="200" w:firstLine="640"/>
        <w:rPr>
          <w:rFonts w:ascii="仿宋" w:eastAsia="仿宋" w:hAnsi="仿宋"/>
          <w:sz w:val="32"/>
          <w:szCs w:val="32"/>
        </w:rPr>
      </w:pPr>
      <w:r w:rsidRPr="00D12B67">
        <w:rPr>
          <w:rFonts w:ascii="仿宋" w:eastAsia="仿宋" w:hAnsi="仿宋" w:hint="eastAsia"/>
          <w:sz w:val="32"/>
          <w:szCs w:val="32"/>
        </w:rPr>
        <w:t>符合《深圳市政府投资建设项目施工许可管理规定》</w:t>
      </w:r>
      <w:r w:rsidR="00BB2213" w:rsidRPr="00D12B67">
        <w:rPr>
          <w:rFonts w:ascii="仿宋" w:eastAsia="仿宋" w:hAnsi="仿宋" w:hint="eastAsia"/>
          <w:sz w:val="32"/>
          <w:szCs w:val="32"/>
        </w:rPr>
        <w:t>、《</w:t>
      </w:r>
      <w:r w:rsidR="00BB2213" w:rsidRPr="00D12B67">
        <w:rPr>
          <w:rFonts w:ascii="仿宋" w:eastAsia="仿宋" w:hAnsi="仿宋"/>
          <w:sz w:val="32"/>
          <w:szCs w:val="32"/>
        </w:rPr>
        <w:t>深圳市社会投资建设项目建设管理办法</w:t>
      </w:r>
      <w:r w:rsidR="00BB2213" w:rsidRPr="00D12B67">
        <w:rPr>
          <w:rFonts w:ascii="仿宋" w:eastAsia="仿宋" w:hAnsi="仿宋" w:hint="eastAsia"/>
          <w:sz w:val="32"/>
          <w:szCs w:val="32"/>
        </w:rPr>
        <w:t>》的建设项目按照该规定办理。</w:t>
      </w:r>
    </w:p>
    <w:p w:rsidR="005C3F86" w:rsidRPr="00D12B67" w:rsidRDefault="00C55E86" w:rsidP="000B066A">
      <w:pPr>
        <w:ind w:firstLineChars="200" w:firstLine="640"/>
        <w:rPr>
          <w:rFonts w:ascii="仿宋_GB2312" w:eastAsia="仿宋_GB2312" w:hAnsi="仿宋_GB2312" w:cs="仿宋_GB2312"/>
          <w:sz w:val="32"/>
          <w:szCs w:val="32"/>
        </w:rPr>
      </w:pPr>
      <w:r w:rsidRPr="00D12B67">
        <w:rPr>
          <w:rFonts w:ascii="仿宋" w:eastAsia="仿宋" w:hAnsi="仿宋" w:cs="仿宋" w:hint="eastAsia"/>
          <w:sz w:val="32"/>
          <w:szCs w:val="32"/>
        </w:rPr>
        <w:t>其他建设项目</w:t>
      </w:r>
      <w:r w:rsidR="00647C8F" w:rsidRPr="00D12B67">
        <w:rPr>
          <w:rFonts w:ascii="仿宋" w:eastAsia="仿宋" w:hAnsi="仿宋" w:cs="仿宋" w:hint="eastAsia"/>
          <w:sz w:val="32"/>
          <w:szCs w:val="32"/>
        </w:rPr>
        <w:t>受理</w:t>
      </w:r>
      <w:r w:rsidR="0003125D" w:rsidRPr="00D12B67">
        <w:rPr>
          <w:rFonts w:ascii="仿宋" w:eastAsia="仿宋" w:hAnsi="仿宋" w:cs="仿宋" w:hint="eastAsia"/>
          <w:sz w:val="32"/>
          <w:szCs w:val="32"/>
        </w:rPr>
        <w:t>申请后，管理局</w:t>
      </w:r>
      <w:r w:rsidR="0017464D" w:rsidRPr="00D12B67">
        <w:rPr>
          <w:rFonts w:ascii="仿宋" w:eastAsia="仿宋" w:hAnsi="仿宋" w:cs="仿宋" w:hint="eastAsia"/>
          <w:sz w:val="32"/>
          <w:szCs w:val="32"/>
        </w:rPr>
        <w:t>按审查要点</w:t>
      </w:r>
      <w:r w:rsidRPr="00D12B67">
        <w:rPr>
          <w:rFonts w:ascii="仿宋" w:eastAsia="仿宋" w:hAnsi="仿宋" w:cs="仿宋" w:hint="eastAsia"/>
          <w:sz w:val="32"/>
          <w:szCs w:val="32"/>
        </w:rPr>
        <w:t>进行</w:t>
      </w:r>
      <w:r w:rsidR="00BA1D1F" w:rsidRPr="00D12B67">
        <w:rPr>
          <w:rFonts w:ascii="仿宋" w:eastAsia="仿宋" w:hAnsi="仿宋" w:cs="仿宋" w:hint="eastAsia"/>
          <w:sz w:val="32"/>
          <w:szCs w:val="32"/>
        </w:rPr>
        <w:t>审查</w:t>
      </w:r>
      <w:r w:rsidR="00D709E1" w:rsidRPr="00D12B67">
        <w:rPr>
          <w:rFonts w:ascii="仿宋" w:eastAsia="仿宋" w:hAnsi="仿宋" w:cs="仿宋" w:hint="eastAsia"/>
          <w:sz w:val="32"/>
          <w:szCs w:val="32"/>
        </w:rPr>
        <w:t>。</w:t>
      </w:r>
      <w:r w:rsidR="005C3F86" w:rsidRPr="00D12B67">
        <w:rPr>
          <w:rFonts w:ascii="仿宋_GB2312" w:eastAsia="仿宋_GB2312" w:hAnsi="仿宋_GB2312" w:cs="仿宋_GB2312" w:hint="eastAsia"/>
          <w:sz w:val="32"/>
          <w:szCs w:val="32"/>
        </w:rPr>
        <w:t>不符合办理条件的，管理局依法</w:t>
      </w:r>
      <w:proofErr w:type="gramStart"/>
      <w:r w:rsidR="005C3F86" w:rsidRPr="00D12B67">
        <w:rPr>
          <w:rFonts w:ascii="仿宋_GB2312" w:eastAsia="仿宋_GB2312" w:hAnsi="仿宋_GB2312" w:cs="仿宋_GB2312" w:hint="eastAsia"/>
          <w:sz w:val="32"/>
          <w:szCs w:val="32"/>
        </w:rPr>
        <w:t>作出</w:t>
      </w:r>
      <w:proofErr w:type="gramEnd"/>
      <w:r w:rsidR="005C3F86" w:rsidRPr="00D12B67">
        <w:rPr>
          <w:rFonts w:ascii="仿宋_GB2312" w:eastAsia="仿宋_GB2312" w:hAnsi="仿宋_GB2312" w:cs="仿宋_GB2312" w:hint="eastAsia"/>
          <w:sz w:val="32"/>
          <w:szCs w:val="32"/>
        </w:rPr>
        <w:t>不予行政许可的书面决定，应当说明理由，并告知申请人享有依法申请行政复议或者提起行政诉讼的权利。</w:t>
      </w:r>
    </w:p>
    <w:p w:rsidR="008C5DEB" w:rsidRPr="00D12B67" w:rsidRDefault="008C5DEB" w:rsidP="008C5DEB">
      <w:pPr>
        <w:ind w:firstLineChars="200" w:firstLine="640"/>
        <w:rPr>
          <w:rFonts w:ascii="仿宋_GB2312" w:eastAsia="仿宋_GB2312" w:hAnsi="仿宋_GB2312" w:cs="仿宋_GB2312"/>
          <w:sz w:val="32"/>
          <w:szCs w:val="32"/>
        </w:rPr>
      </w:pPr>
      <w:r w:rsidRPr="00D12B67">
        <w:rPr>
          <w:rFonts w:ascii="仿宋" w:eastAsia="仿宋" w:hAnsi="仿宋" w:hint="eastAsia"/>
          <w:sz w:val="32"/>
          <w:szCs w:val="32"/>
        </w:rPr>
        <w:t>对于已取得</w:t>
      </w:r>
      <w:r w:rsidR="007C2D87" w:rsidRPr="00D12B67">
        <w:rPr>
          <w:rFonts w:ascii="仿宋" w:eastAsia="仿宋" w:hAnsi="仿宋" w:hint="eastAsia"/>
          <w:sz w:val="32"/>
          <w:szCs w:val="32"/>
        </w:rPr>
        <w:t>划拨决定</w:t>
      </w:r>
      <w:r w:rsidRPr="00D12B67">
        <w:rPr>
          <w:rFonts w:ascii="仿宋" w:eastAsia="仿宋" w:hAnsi="仿宋" w:hint="eastAsia"/>
          <w:sz w:val="32"/>
          <w:szCs w:val="32"/>
        </w:rPr>
        <w:t>书</w:t>
      </w:r>
      <w:r w:rsidR="007C2D87" w:rsidRPr="00D12B67">
        <w:rPr>
          <w:rFonts w:ascii="仿宋" w:eastAsia="仿宋" w:hAnsi="仿宋" w:hint="eastAsia"/>
          <w:sz w:val="32"/>
          <w:szCs w:val="32"/>
        </w:rPr>
        <w:t>（签订土地出让合同）或已完成土地供应审批手续的建设项目</w:t>
      </w:r>
      <w:r w:rsidRPr="00D12B67">
        <w:rPr>
          <w:rFonts w:ascii="仿宋" w:eastAsia="仿宋" w:hAnsi="仿宋" w:hint="eastAsia"/>
          <w:sz w:val="32"/>
          <w:szCs w:val="32"/>
        </w:rPr>
        <w:t>，如需市、区</w:t>
      </w:r>
      <w:r w:rsidR="007C2D87" w:rsidRPr="00D12B67">
        <w:rPr>
          <w:rFonts w:ascii="仿宋" w:eastAsia="仿宋" w:hAnsi="仿宋" w:hint="eastAsia"/>
          <w:sz w:val="32"/>
          <w:szCs w:val="32"/>
        </w:rPr>
        <w:t>发展和改革等有关部门</w:t>
      </w:r>
      <w:r w:rsidRPr="00D12B67">
        <w:rPr>
          <w:rFonts w:ascii="仿宋" w:eastAsia="仿宋" w:hAnsi="仿宋" w:hint="eastAsia"/>
          <w:sz w:val="32"/>
          <w:szCs w:val="32"/>
        </w:rPr>
        <w:t>重新审批或核准的，在不改变土地权利人、土地用途、</w:t>
      </w:r>
      <w:r w:rsidR="007C2D87" w:rsidRPr="00D12B67">
        <w:rPr>
          <w:rFonts w:ascii="仿宋" w:eastAsia="仿宋" w:hAnsi="仿宋" w:hint="eastAsia"/>
          <w:sz w:val="32"/>
          <w:szCs w:val="32"/>
        </w:rPr>
        <w:t>项目用地红线，且</w:t>
      </w:r>
      <w:r w:rsidRPr="00D12B67">
        <w:rPr>
          <w:rFonts w:ascii="仿宋" w:eastAsia="仿宋" w:hAnsi="仿宋" w:hint="eastAsia"/>
          <w:sz w:val="32"/>
          <w:szCs w:val="32"/>
        </w:rPr>
        <w:t>符合相关规划的情况下，</w:t>
      </w:r>
      <w:r w:rsidR="003C4126" w:rsidRPr="00D12B67">
        <w:rPr>
          <w:rFonts w:ascii="仿宋" w:eastAsia="仿宋" w:hAnsi="仿宋" w:hint="eastAsia"/>
          <w:sz w:val="32"/>
          <w:szCs w:val="32"/>
        </w:rPr>
        <w:t>可不再</w:t>
      </w:r>
      <w:r w:rsidR="007C2D87" w:rsidRPr="00D12B67">
        <w:rPr>
          <w:rFonts w:ascii="仿宋" w:eastAsia="仿宋" w:hAnsi="仿宋" w:hint="eastAsia"/>
          <w:sz w:val="32"/>
          <w:szCs w:val="32"/>
        </w:rPr>
        <w:t>办理预审与选址意见书</w:t>
      </w:r>
      <w:r w:rsidRPr="00D12B67">
        <w:rPr>
          <w:rFonts w:ascii="仿宋" w:eastAsia="仿宋" w:hAnsi="仿宋" w:hint="eastAsia"/>
          <w:sz w:val="32"/>
          <w:szCs w:val="32"/>
        </w:rPr>
        <w:t>。</w:t>
      </w:r>
    </w:p>
    <w:p w:rsidR="00647C8F" w:rsidRPr="00D12B67" w:rsidRDefault="00801D8C" w:rsidP="000B066A">
      <w:pPr>
        <w:ind w:firstLineChars="200" w:firstLine="640"/>
        <w:rPr>
          <w:rFonts w:ascii="仿宋" w:eastAsia="仿宋" w:hAnsi="仿宋"/>
          <w:sz w:val="32"/>
          <w:szCs w:val="32"/>
        </w:rPr>
      </w:pPr>
      <w:r w:rsidRPr="00D12B67">
        <w:rPr>
          <w:rFonts w:ascii="仿宋" w:eastAsia="仿宋" w:hAnsi="仿宋" w:hint="eastAsia"/>
          <w:sz w:val="32"/>
          <w:szCs w:val="32"/>
        </w:rPr>
        <w:t>第</w:t>
      </w:r>
      <w:r w:rsidR="00C30E50" w:rsidRPr="00D12B67">
        <w:rPr>
          <w:rFonts w:ascii="仿宋" w:eastAsia="仿宋" w:hAnsi="仿宋" w:hint="eastAsia"/>
          <w:sz w:val="32"/>
          <w:szCs w:val="32"/>
        </w:rPr>
        <w:t>九</w:t>
      </w:r>
      <w:r w:rsidRPr="00D12B67">
        <w:rPr>
          <w:rFonts w:ascii="仿宋" w:eastAsia="仿宋" w:hAnsi="仿宋" w:hint="eastAsia"/>
          <w:sz w:val="32"/>
          <w:szCs w:val="32"/>
        </w:rPr>
        <w:t>条</w:t>
      </w:r>
      <w:r w:rsidR="00647C8F" w:rsidRPr="00D12B67">
        <w:rPr>
          <w:rFonts w:ascii="仿宋" w:eastAsia="仿宋" w:hAnsi="仿宋" w:hint="eastAsia"/>
          <w:sz w:val="32"/>
          <w:szCs w:val="32"/>
        </w:rPr>
        <w:t>【办理时限】</w:t>
      </w:r>
    </w:p>
    <w:p w:rsidR="00214BF0" w:rsidRPr="00D12B67" w:rsidRDefault="00BB2213" w:rsidP="000B066A">
      <w:pPr>
        <w:ind w:firstLineChars="200" w:firstLine="640"/>
        <w:rPr>
          <w:rFonts w:ascii="仿宋" w:eastAsia="仿宋" w:hAnsi="仿宋" w:cs="仿宋"/>
          <w:sz w:val="32"/>
          <w:szCs w:val="32"/>
        </w:rPr>
      </w:pPr>
      <w:r w:rsidRPr="00D12B67">
        <w:rPr>
          <w:rFonts w:ascii="仿宋" w:eastAsia="仿宋" w:hAnsi="仿宋" w:hint="eastAsia"/>
          <w:sz w:val="32"/>
          <w:szCs w:val="32"/>
        </w:rPr>
        <w:t>符合《深圳市政府投资建设项目施工许可管理规定》、《</w:t>
      </w:r>
      <w:r w:rsidRPr="00D12B67">
        <w:rPr>
          <w:rFonts w:ascii="仿宋" w:eastAsia="仿宋" w:hAnsi="仿宋"/>
          <w:sz w:val="32"/>
          <w:szCs w:val="32"/>
        </w:rPr>
        <w:t>深圳市社会投资建设项目建设管理办法</w:t>
      </w:r>
      <w:r w:rsidRPr="00D12B67">
        <w:rPr>
          <w:rFonts w:ascii="仿宋" w:eastAsia="仿宋" w:hAnsi="仿宋" w:hint="eastAsia"/>
          <w:sz w:val="32"/>
          <w:szCs w:val="32"/>
        </w:rPr>
        <w:t>》</w:t>
      </w:r>
      <w:r w:rsidR="00214BF0" w:rsidRPr="00D12B67">
        <w:rPr>
          <w:rFonts w:ascii="仿宋" w:eastAsia="仿宋" w:hAnsi="仿宋" w:hint="eastAsia"/>
          <w:sz w:val="32"/>
          <w:szCs w:val="32"/>
        </w:rPr>
        <w:t>的建设项目，按照</w:t>
      </w:r>
      <w:r w:rsidR="0004631A" w:rsidRPr="00D12B67">
        <w:rPr>
          <w:rFonts w:ascii="仿宋" w:eastAsia="仿宋" w:hAnsi="仿宋" w:hint="eastAsia"/>
          <w:sz w:val="32"/>
          <w:szCs w:val="32"/>
        </w:rPr>
        <w:t>该</w:t>
      </w:r>
      <w:r w:rsidR="00214BF0" w:rsidRPr="00D12B67">
        <w:rPr>
          <w:rFonts w:ascii="仿宋" w:eastAsia="仿宋" w:hAnsi="仿宋" w:hint="eastAsia"/>
          <w:sz w:val="32"/>
          <w:szCs w:val="32"/>
        </w:rPr>
        <w:t>规定时限办理。</w:t>
      </w:r>
    </w:p>
    <w:p w:rsidR="00647C8F" w:rsidRPr="00D12B67" w:rsidRDefault="00214BF0" w:rsidP="000B066A">
      <w:pPr>
        <w:ind w:firstLineChars="200" w:firstLine="640"/>
        <w:rPr>
          <w:rFonts w:ascii="仿宋" w:eastAsia="仿宋" w:hAnsi="仿宋" w:cs="仿宋"/>
          <w:sz w:val="32"/>
          <w:szCs w:val="32"/>
        </w:rPr>
      </w:pPr>
      <w:r w:rsidRPr="00D12B67">
        <w:rPr>
          <w:rFonts w:ascii="仿宋" w:eastAsia="仿宋" w:hAnsi="仿宋" w:cs="仿宋" w:hint="eastAsia"/>
          <w:sz w:val="32"/>
          <w:szCs w:val="32"/>
        </w:rPr>
        <w:lastRenderedPageBreak/>
        <w:t>其他建设项目</w:t>
      </w:r>
      <w:r w:rsidR="00015B31" w:rsidRPr="00D12B67">
        <w:rPr>
          <w:rFonts w:ascii="仿宋" w:eastAsia="仿宋" w:hAnsi="仿宋" w:cs="仿宋" w:hint="eastAsia"/>
          <w:sz w:val="32"/>
          <w:szCs w:val="32"/>
        </w:rPr>
        <w:t>办理时限为</w:t>
      </w:r>
      <w:r w:rsidR="007F605E" w:rsidRPr="00D12B67">
        <w:rPr>
          <w:rFonts w:ascii="仿宋" w:eastAsia="仿宋" w:hAnsi="仿宋" w:cs="仿宋" w:hint="eastAsia"/>
          <w:sz w:val="32"/>
          <w:szCs w:val="32"/>
        </w:rPr>
        <w:t>十</w:t>
      </w:r>
      <w:r w:rsidR="00647C8F" w:rsidRPr="00D12B67">
        <w:rPr>
          <w:rFonts w:ascii="仿宋" w:eastAsia="仿宋" w:hAnsi="仿宋" w:cs="仿宋" w:hint="eastAsia"/>
          <w:sz w:val="32"/>
          <w:szCs w:val="32"/>
        </w:rPr>
        <w:t>个工作日（不</w:t>
      </w:r>
      <w:r w:rsidR="00656ED1" w:rsidRPr="00D12B67">
        <w:rPr>
          <w:rFonts w:ascii="仿宋" w:eastAsia="仿宋" w:hAnsi="仿宋" w:cs="仿宋" w:hint="eastAsia"/>
          <w:sz w:val="32"/>
          <w:szCs w:val="32"/>
        </w:rPr>
        <w:t>含</w:t>
      </w:r>
      <w:r w:rsidR="00647C8F" w:rsidRPr="00D12B67">
        <w:rPr>
          <w:rFonts w:ascii="仿宋" w:eastAsia="仿宋" w:hAnsi="仿宋" w:cs="仿宋" w:hint="eastAsia"/>
          <w:sz w:val="32"/>
          <w:szCs w:val="32"/>
        </w:rPr>
        <w:t>补正</w:t>
      </w:r>
      <w:r w:rsidR="00656ED1" w:rsidRPr="00D12B67">
        <w:rPr>
          <w:rFonts w:ascii="仿宋" w:eastAsia="仿宋" w:hAnsi="仿宋" w:cs="仿宋" w:hint="eastAsia"/>
          <w:sz w:val="32"/>
          <w:szCs w:val="32"/>
        </w:rPr>
        <w:t>、论证</w:t>
      </w:r>
      <w:r w:rsidR="00012C78" w:rsidRPr="00D12B67">
        <w:rPr>
          <w:rFonts w:ascii="仿宋" w:eastAsia="仿宋" w:hAnsi="仿宋" w:cs="仿宋" w:hint="eastAsia"/>
          <w:sz w:val="32"/>
          <w:szCs w:val="32"/>
        </w:rPr>
        <w:t>、公告</w:t>
      </w:r>
      <w:r w:rsidR="00647C8F" w:rsidRPr="00D12B67">
        <w:rPr>
          <w:rFonts w:ascii="仿宋" w:eastAsia="仿宋" w:hAnsi="仿宋" w:cs="仿宋" w:hint="eastAsia"/>
          <w:sz w:val="32"/>
          <w:szCs w:val="32"/>
        </w:rPr>
        <w:t>和公示等特殊环节所需时间）。</w:t>
      </w:r>
    </w:p>
    <w:p w:rsidR="00B952FE" w:rsidRPr="00D12B67" w:rsidRDefault="0003125D" w:rsidP="000B066A">
      <w:pPr>
        <w:ind w:firstLineChars="200" w:firstLine="640"/>
        <w:rPr>
          <w:rFonts w:ascii="仿宋" w:eastAsia="仿宋" w:hAnsi="仿宋"/>
          <w:sz w:val="32"/>
          <w:szCs w:val="32"/>
        </w:rPr>
      </w:pPr>
      <w:r w:rsidRPr="00D12B67">
        <w:rPr>
          <w:rFonts w:ascii="仿宋" w:eastAsia="仿宋" w:hAnsi="仿宋" w:hint="eastAsia"/>
          <w:sz w:val="32"/>
          <w:szCs w:val="32"/>
        </w:rPr>
        <w:t>第十条</w:t>
      </w:r>
      <w:r w:rsidR="00B952FE" w:rsidRPr="00D12B67">
        <w:rPr>
          <w:rFonts w:ascii="仿宋" w:eastAsia="仿宋" w:hAnsi="仿宋" w:hint="eastAsia"/>
          <w:sz w:val="32"/>
          <w:szCs w:val="32"/>
        </w:rPr>
        <w:t>【审查</w:t>
      </w:r>
      <w:r w:rsidR="0097032C" w:rsidRPr="00D12B67">
        <w:rPr>
          <w:rFonts w:ascii="仿宋" w:eastAsia="仿宋" w:hAnsi="仿宋" w:hint="eastAsia"/>
          <w:sz w:val="32"/>
          <w:szCs w:val="32"/>
        </w:rPr>
        <w:t>机制</w:t>
      </w:r>
      <w:r w:rsidR="00B952FE" w:rsidRPr="00D12B67">
        <w:rPr>
          <w:rFonts w:ascii="仿宋" w:eastAsia="仿宋" w:hAnsi="仿宋" w:hint="eastAsia"/>
          <w:sz w:val="32"/>
          <w:szCs w:val="32"/>
        </w:rPr>
        <w:t>】</w:t>
      </w:r>
    </w:p>
    <w:p w:rsidR="00EA2646" w:rsidRPr="00D12B67" w:rsidRDefault="0089016A" w:rsidP="00012C78">
      <w:pPr>
        <w:ind w:firstLineChars="200" w:firstLine="640"/>
        <w:rPr>
          <w:rFonts w:ascii="仿宋" w:eastAsia="仿宋" w:hAnsi="仿宋"/>
          <w:sz w:val="32"/>
          <w:szCs w:val="32"/>
        </w:rPr>
      </w:pPr>
      <w:r w:rsidRPr="00D12B67">
        <w:rPr>
          <w:rFonts w:ascii="仿宋" w:eastAsia="仿宋" w:hAnsi="仿宋" w:hint="eastAsia"/>
          <w:sz w:val="32"/>
          <w:szCs w:val="32"/>
        </w:rPr>
        <w:t>建设项目</w:t>
      </w:r>
      <w:r w:rsidR="00C55E86" w:rsidRPr="00D12B67">
        <w:rPr>
          <w:rFonts w:ascii="仿宋" w:eastAsia="仿宋" w:hAnsi="仿宋" w:hint="eastAsia"/>
          <w:sz w:val="32"/>
          <w:szCs w:val="32"/>
        </w:rPr>
        <w:t>用地预审与选址意见书核发</w:t>
      </w:r>
      <w:r w:rsidR="00015B31" w:rsidRPr="00D12B67">
        <w:rPr>
          <w:rFonts w:ascii="仿宋" w:eastAsia="仿宋" w:hAnsi="仿宋" w:hint="eastAsia"/>
          <w:sz w:val="32"/>
          <w:szCs w:val="32"/>
        </w:rPr>
        <w:t>事项</w:t>
      </w:r>
      <w:r w:rsidR="00B10BC1" w:rsidRPr="00D12B67">
        <w:rPr>
          <w:rFonts w:ascii="仿宋" w:eastAsia="仿宋" w:hAnsi="仿宋" w:hint="eastAsia"/>
          <w:sz w:val="32"/>
          <w:szCs w:val="32"/>
        </w:rPr>
        <w:t>实行内部联审制</w:t>
      </w:r>
      <w:r w:rsidR="00071275" w:rsidRPr="00D12B67">
        <w:rPr>
          <w:rFonts w:ascii="仿宋" w:eastAsia="仿宋" w:hAnsi="仿宋" w:hint="eastAsia"/>
          <w:sz w:val="32"/>
          <w:szCs w:val="32"/>
        </w:rPr>
        <w:t>度</w:t>
      </w:r>
      <w:r w:rsidR="00F44196" w:rsidRPr="00D12B67">
        <w:rPr>
          <w:rFonts w:ascii="仿宋" w:eastAsia="仿宋" w:hAnsi="仿宋" w:hint="eastAsia"/>
          <w:sz w:val="32"/>
          <w:szCs w:val="32"/>
        </w:rPr>
        <w:t>。</w:t>
      </w:r>
      <w:r w:rsidRPr="00D12B67">
        <w:rPr>
          <w:rFonts w:ascii="仿宋" w:eastAsia="仿宋" w:hAnsi="仿宋" w:hint="eastAsia"/>
          <w:sz w:val="32"/>
          <w:szCs w:val="32"/>
        </w:rPr>
        <w:t>由</w:t>
      </w:r>
      <w:r w:rsidR="002F6EA3" w:rsidRPr="00D12B67">
        <w:rPr>
          <w:rFonts w:ascii="仿宋" w:eastAsia="仿宋" w:hAnsi="仿宋" w:hint="eastAsia"/>
          <w:sz w:val="32"/>
          <w:szCs w:val="32"/>
        </w:rPr>
        <w:t>管理局</w:t>
      </w:r>
      <w:r w:rsidRPr="00D12B67">
        <w:rPr>
          <w:rFonts w:ascii="仿宋" w:eastAsia="仿宋" w:hAnsi="仿宋" w:hint="eastAsia"/>
          <w:sz w:val="32"/>
          <w:szCs w:val="32"/>
        </w:rPr>
        <w:t>主</w:t>
      </w:r>
      <w:r w:rsidR="00D4549A" w:rsidRPr="00D12B67">
        <w:rPr>
          <w:rFonts w:ascii="仿宋" w:eastAsia="仿宋" w:hAnsi="仿宋" w:hint="eastAsia"/>
          <w:sz w:val="32"/>
          <w:szCs w:val="32"/>
        </w:rPr>
        <w:t>办</w:t>
      </w:r>
      <w:r w:rsidRPr="00D12B67">
        <w:rPr>
          <w:rFonts w:ascii="仿宋" w:eastAsia="仿宋" w:hAnsi="仿宋" w:hint="eastAsia"/>
          <w:sz w:val="32"/>
          <w:szCs w:val="32"/>
        </w:rPr>
        <w:t>科室统筹审查工作，其他</w:t>
      </w:r>
      <w:r w:rsidR="00EC7C20" w:rsidRPr="00D12B67">
        <w:rPr>
          <w:rFonts w:ascii="仿宋" w:eastAsia="仿宋" w:hAnsi="仿宋" w:hint="eastAsia"/>
          <w:sz w:val="32"/>
          <w:szCs w:val="32"/>
        </w:rPr>
        <w:t>各科室</w:t>
      </w:r>
      <w:r w:rsidRPr="00D12B67">
        <w:rPr>
          <w:rFonts w:ascii="仿宋" w:eastAsia="仿宋" w:hAnsi="仿宋" w:hint="eastAsia"/>
          <w:sz w:val="32"/>
          <w:szCs w:val="32"/>
        </w:rPr>
        <w:t>按照</w:t>
      </w:r>
      <w:r w:rsidR="00223051" w:rsidRPr="00D12B67">
        <w:rPr>
          <w:rFonts w:ascii="仿宋" w:eastAsia="仿宋" w:hAnsi="仿宋" w:hint="eastAsia"/>
          <w:sz w:val="32"/>
          <w:szCs w:val="32"/>
        </w:rPr>
        <w:t>职能</w:t>
      </w:r>
      <w:r w:rsidR="00EC7C20" w:rsidRPr="00D12B67">
        <w:rPr>
          <w:rFonts w:ascii="仿宋" w:eastAsia="仿宋" w:hAnsi="仿宋" w:hint="eastAsia"/>
          <w:sz w:val="32"/>
          <w:szCs w:val="32"/>
        </w:rPr>
        <w:t>分工并联</w:t>
      </w:r>
      <w:r w:rsidR="000B1DEF" w:rsidRPr="00D12B67">
        <w:rPr>
          <w:rFonts w:ascii="仿宋" w:eastAsia="仿宋" w:hAnsi="仿宋" w:hint="eastAsia"/>
          <w:sz w:val="32"/>
          <w:szCs w:val="32"/>
        </w:rPr>
        <w:t>审查</w:t>
      </w:r>
      <w:r w:rsidR="00223051" w:rsidRPr="00D12B67">
        <w:rPr>
          <w:rFonts w:ascii="仿宋" w:eastAsia="仿宋" w:hAnsi="仿宋" w:hint="eastAsia"/>
          <w:sz w:val="32"/>
          <w:szCs w:val="32"/>
        </w:rPr>
        <w:t>。</w:t>
      </w:r>
      <w:r w:rsidR="007421D4" w:rsidRPr="00D12B67">
        <w:rPr>
          <w:rFonts w:ascii="仿宋" w:eastAsia="仿宋" w:hAnsi="仿宋" w:hint="eastAsia"/>
          <w:sz w:val="32"/>
          <w:szCs w:val="32"/>
        </w:rPr>
        <w:t>使用多</w:t>
      </w:r>
      <w:proofErr w:type="gramStart"/>
      <w:r w:rsidR="007421D4" w:rsidRPr="00D12B67">
        <w:rPr>
          <w:rFonts w:ascii="仿宋" w:eastAsia="仿宋" w:hAnsi="仿宋" w:hint="eastAsia"/>
          <w:sz w:val="32"/>
          <w:szCs w:val="32"/>
        </w:rPr>
        <w:t>规</w:t>
      </w:r>
      <w:proofErr w:type="gramEnd"/>
      <w:r w:rsidR="007421D4" w:rsidRPr="00D12B67">
        <w:rPr>
          <w:rFonts w:ascii="仿宋" w:eastAsia="仿宋" w:hAnsi="仿宋" w:hint="eastAsia"/>
          <w:sz w:val="32"/>
          <w:szCs w:val="32"/>
        </w:rPr>
        <w:t>合一信息平台核查的建设项目，各科室应对</w:t>
      </w:r>
      <w:r w:rsidR="00BB2213" w:rsidRPr="00D12B67">
        <w:rPr>
          <w:rFonts w:ascii="仿宋" w:eastAsia="仿宋" w:hAnsi="仿宋" w:hint="eastAsia"/>
          <w:sz w:val="32"/>
          <w:szCs w:val="32"/>
        </w:rPr>
        <w:t>其核查情况进行复核。</w:t>
      </w:r>
      <w:r w:rsidR="00223051" w:rsidRPr="00D12B67">
        <w:rPr>
          <w:rFonts w:ascii="仿宋" w:eastAsia="仿宋" w:hAnsi="仿宋" w:hint="eastAsia"/>
          <w:sz w:val="32"/>
          <w:szCs w:val="32"/>
        </w:rPr>
        <w:t>如遇到需请示事项，由</w:t>
      </w:r>
      <w:r w:rsidR="00BB2213" w:rsidRPr="00D12B67">
        <w:rPr>
          <w:rFonts w:ascii="仿宋" w:eastAsia="仿宋" w:hAnsi="仿宋" w:hint="eastAsia"/>
          <w:sz w:val="32"/>
          <w:szCs w:val="32"/>
        </w:rPr>
        <w:t>管理局</w:t>
      </w:r>
      <w:r w:rsidR="00EA2646" w:rsidRPr="00D12B67">
        <w:rPr>
          <w:rFonts w:ascii="仿宋" w:eastAsia="仿宋" w:hAnsi="仿宋" w:hint="eastAsia"/>
          <w:sz w:val="32"/>
          <w:szCs w:val="32"/>
        </w:rPr>
        <w:t>联络</w:t>
      </w:r>
      <w:r w:rsidR="00071275" w:rsidRPr="00D12B67">
        <w:rPr>
          <w:rFonts w:ascii="仿宋" w:eastAsia="仿宋" w:hAnsi="仿宋" w:hint="eastAsia"/>
          <w:sz w:val="32"/>
          <w:szCs w:val="32"/>
        </w:rPr>
        <w:t>对应</w:t>
      </w:r>
      <w:r w:rsidR="00223051" w:rsidRPr="00D12B67">
        <w:rPr>
          <w:rFonts w:ascii="仿宋" w:eastAsia="仿宋" w:hAnsi="仿宋" w:hint="eastAsia"/>
          <w:sz w:val="32"/>
          <w:szCs w:val="32"/>
        </w:rPr>
        <w:t>主管</w:t>
      </w:r>
      <w:r w:rsidR="00EA2646" w:rsidRPr="00D12B67">
        <w:rPr>
          <w:rFonts w:ascii="仿宋" w:eastAsia="仿宋" w:hAnsi="仿宋" w:hint="eastAsia"/>
          <w:sz w:val="32"/>
          <w:szCs w:val="32"/>
        </w:rPr>
        <w:t>处室</w:t>
      </w:r>
      <w:r w:rsidR="00223051" w:rsidRPr="00D12B67">
        <w:rPr>
          <w:rFonts w:ascii="仿宋" w:eastAsia="仿宋" w:hAnsi="仿宋" w:hint="eastAsia"/>
          <w:sz w:val="32"/>
          <w:szCs w:val="32"/>
        </w:rPr>
        <w:t>予以业务指导</w:t>
      </w:r>
      <w:r w:rsidR="00EA2646" w:rsidRPr="00D12B67">
        <w:rPr>
          <w:rFonts w:ascii="仿宋" w:eastAsia="仿宋" w:hAnsi="仿宋" w:hint="eastAsia"/>
          <w:sz w:val="32"/>
          <w:szCs w:val="32"/>
        </w:rPr>
        <w:t>。</w:t>
      </w:r>
    </w:p>
    <w:p w:rsidR="00C036AF" w:rsidRPr="00D12B67" w:rsidRDefault="00C036AF" w:rsidP="000B066A">
      <w:pPr>
        <w:ind w:firstLineChars="200" w:firstLine="640"/>
        <w:rPr>
          <w:rFonts w:ascii="仿宋" w:eastAsia="仿宋" w:hAnsi="仿宋"/>
          <w:sz w:val="32"/>
          <w:szCs w:val="32"/>
        </w:rPr>
      </w:pPr>
      <w:r w:rsidRPr="00D12B67">
        <w:rPr>
          <w:rFonts w:ascii="仿宋" w:eastAsia="仿宋" w:hAnsi="仿宋" w:hint="eastAsia"/>
          <w:sz w:val="32"/>
          <w:szCs w:val="32"/>
        </w:rPr>
        <w:t>第十</w:t>
      </w:r>
      <w:r w:rsidR="00C30E50" w:rsidRPr="00D12B67">
        <w:rPr>
          <w:rFonts w:ascii="仿宋" w:eastAsia="仿宋" w:hAnsi="仿宋" w:hint="eastAsia"/>
          <w:sz w:val="32"/>
          <w:szCs w:val="32"/>
        </w:rPr>
        <w:t>一</w:t>
      </w:r>
      <w:r w:rsidRPr="00D12B67">
        <w:rPr>
          <w:rFonts w:ascii="仿宋" w:eastAsia="仿宋" w:hAnsi="仿宋" w:hint="eastAsia"/>
          <w:sz w:val="32"/>
          <w:szCs w:val="32"/>
        </w:rPr>
        <w:t>条【审查要点】</w:t>
      </w:r>
    </w:p>
    <w:p w:rsidR="00F44196" w:rsidRPr="00D12B67" w:rsidRDefault="00F44196" w:rsidP="000B066A">
      <w:pPr>
        <w:pStyle w:val="HTML"/>
        <w:adjustRightInd w:val="0"/>
        <w:ind w:firstLineChars="200" w:firstLine="640"/>
        <w:jc w:val="both"/>
        <w:rPr>
          <w:rFonts w:ascii="仿宋" w:eastAsia="仿宋" w:hAnsi="仿宋" w:cs="仿宋_GB2312" w:hint="default"/>
          <w:sz w:val="32"/>
          <w:szCs w:val="32"/>
        </w:rPr>
      </w:pPr>
      <w:r w:rsidRPr="00D12B67">
        <w:rPr>
          <w:rFonts w:ascii="仿宋" w:eastAsia="仿宋" w:hAnsi="仿宋"/>
          <w:sz w:val="32"/>
          <w:szCs w:val="32"/>
        </w:rPr>
        <w:t>建设项目</w:t>
      </w:r>
      <w:r w:rsidR="00C55E86" w:rsidRPr="00D12B67">
        <w:rPr>
          <w:rFonts w:ascii="仿宋" w:eastAsia="仿宋" w:hAnsi="仿宋"/>
          <w:sz w:val="32"/>
          <w:szCs w:val="32"/>
        </w:rPr>
        <w:t>用地预审与选址意见书核发</w:t>
      </w:r>
      <w:r w:rsidR="003C2C98" w:rsidRPr="00D12B67">
        <w:rPr>
          <w:rFonts w:ascii="仿宋" w:eastAsia="仿宋" w:hAnsi="仿宋" w:cs="仿宋_GB2312"/>
          <w:sz w:val="32"/>
          <w:szCs w:val="32"/>
        </w:rPr>
        <w:t>应当</w:t>
      </w:r>
      <w:r w:rsidRPr="00D12B67">
        <w:rPr>
          <w:rFonts w:ascii="仿宋" w:eastAsia="仿宋" w:hAnsi="仿宋" w:cs="仿宋_GB2312"/>
          <w:sz w:val="32"/>
          <w:szCs w:val="32"/>
        </w:rPr>
        <w:t>审查下列情况：</w:t>
      </w:r>
    </w:p>
    <w:p w:rsidR="00E701BE" w:rsidRPr="00D12B67" w:rsidRDefault="00C30E50" w:rsidP="007421D4">
      <w:pPr>
        <w:pStyle w:val="HTML"/>
        <w:adjustRightInd w:val="0"/>
        <w:ind w:firstLineChars="200" w:firstLine="640"/>
        <w:jc w:val="both"/>
        <w:rPr>
          <w:rFonts w:ascii="仿宋" w:eastAsia="仿宋" w:hAnsi="仿宋" w:cs="仿宋_GB2312" w:hint="default"/>
          <w:sz w:val="32"/>
          <w:szCs w:val="32"/>
        </w:rPr>
      </w:pPr>
      <w:r w:rsidRPr="00D12B67">
        <w:rPr>
          <w:rFonts w:ascii="仿宋" w:eastAsia="仿宋" w:hAnsi="仿宋" w:cs="仿宋_GB2312"/>
          <w:sz w:val="32"/>
          <w:szCs w:val="32"/>
        </w:rPr>
        <w:t>（一）</w:t>
      </w:r>
      <w:r w:rsidR="00E701BE" w:rsidRPr="00D12B67">
        <w:rPr>
          <w:rFonts w:ascii="仿宋" w:eastAsia="仿宋" w:hAnsi="仿宋" w:cs="仿宋_GB2312"/>
          <w:sz w:val="32"/>
          <w:szCs w:val="32"/>
        </w:rPr>
        <w:t>申请材料齐全规范；</w:t>
      </w:r>
    </w:p>
    <w:p w:rsidR="00C036AF" w:rsidRPr="00D12B67" w:rsidRDefault="00E701BE" w:rsidP="005A063F">
      <w:pPr>
        <w:pStyle w:val="HTML"/>
        <w:adjustRightInd w:val="0"/>
        <w:ind w:firstLineChars="200" w:firstLine="640"/>
        <w:jc w:val="both"/>
        <w:rPr>
          <w:rFonts w:ascii="仿宋" w:eastAsia="仿宋" w:hAnsi="仿宋" w:cs="仿宋_GB2312" w:hint="default"/>
          <w:sz w:val="32"/>
          <w:szCs w:val="32"/>
        </w:rPr>
      </w:pPr>
      <w:r w:rsidRPr="00D12B67">
        <w:rPr>
          <w:rFonts w:ascii="仿宋" w:eastAsia="仿宋" w:hAnsi="仿宋" w:cs="仿宋_GB2312"/>
          <w:sz w:val="32"/>
          <w:szCs w:val="32"/>
        </w:rPr>
        <w:t>（二）</w:t>
      </w:r>
      <w:r w:rsidR="005A063F" w:rsidRPr="00D12B67">
        <w:rPr>
          <w:rFonts w:ascii="仿宋" w:eastAsia="仿宋" w:hAnsi="仿宋" w:cs="仿宋_GB2312"/>
          <w:sz w:val="32"/>
          <w:szCs w:val="32"/>
        </w:rPr>
        <w:t>建设</w:t>
      </w:r>
      <w:r w:rsidRPr="00D12B67">
        <w:rPr>
          <w:rFonts w:ascii="仿宋" w:eastAsia="仿宋" w:hAnsi="仿宋" w:cs="仿宋_GB2312"/>
          <w:sz w:val="32"/>
          <w:szCs w:val="32"/>
        </w:rPr>
        <w:t>项目</w:t>
      </w:r>
      <w:r w:rsidR="005A063F" w:rsidRPr="00D12B67">
        <w:rPr>
          <w:rFonts w:ascii="仿宋" w:eastAsia="仿宋" w:hAnsi="仿宋" w:cs="仿宋_GB2312"/>
          <w:sz w:val="32"/>
          <w:szCs w:val="32"/>
        </w:rPr>
        <w:t>符合申请条件，</w:t>
      </w:r>
      <w:r w:rsidRPr="00D12B67">
        <w:rPr>
          <w:rFonts w:ascii="仿宋" w:eastAsia="仿宋" w:hAnsi="仿宋" w:cs="仿宋_GB2312"/>
          <w:sz w:val="32"/>
          <w:szCs w:val="32"/>
        </w:rPr>
        <w:t>统一代码与深圳市投资项目</w:t>
      </w:r>
      <w:proofErr w:type="gramStart"/>
      <w:r w:rsidRPr="00D12B67">
        <w:rPr>
          <w:rFonts w:ascii="仿宋" w:eastAsia="仿宋" w:hAnsi="仿宋" w:cs="仿宋_GB2312"/>
          <w:sz w:val="32"/>
          <w:szCs w:val="32"/>
        </w:rPr>
        <w:t>在线审批</w:t>
      </w:r>
      <w:proofErr w:type="gramEnd"/>
      <w:r w:rsidRPr="00D12B67">
        <w:rPr>
          <w:rFonts w:ascii="仿宋" w:eastAsia="仿宋" w:hAnsi="仿宋" w:cs="仿宋_GB2312"/>
          <w:sz w:val="32"/>
          <w:szCs w:val="32"/>
        </w:rPr>
        <w:t>监管平台相关信息一致；</w:t>
      </w:r>
      <w:r w:rsidR="00C036AF" w:rsidRPr="00D12B67">
        <w:rPr>
          <w:rFonts w:ascii="仿宋" w:eastAsia="仿宋" w:hAnsi="仿宋" w:cs="仿宋_GB2312"/>
          <w:sz w:val="32"/>
          <w:szCs w:val="32"/>
        </w:rPr>
        <w:t>建设项目</w:t>
      </w:r>
      <w:r w:rsidR="00380810" w:rsidRPr="00D12B67">
        <w:rPr>
          <w:rFonts w:ascii="仿宋" w:eastAsia="仿宋" w:hAnsi="仿宋" w:cs="仿宋_GB2312"/>
          <w:sz w:val="32"/>
          <w:szCs w:val="32"/>
        </w:rPr>
        <w:t>建设依据</w:t>
      </w:r>
      <w:r w:rsidR="00C036AF" w:rsidRPr="00D12B67">
        <w:rPr>
          <w:rFonts w:ascii="仿宋" w:eastAsia="仿宋" w:hAnsi="仿宋" w:cs="仿宋_GB2312"/>
          <w:sz w:val="32"/>
          <w:szCs w:val="32"/>
        </w:rPr>
        <w:t>是否</w:t>
      </w:r>
      <w:r w:rsidR="00380810" w:rsidRPr="00D12B67">
        <w:rPr>
          <w:rFonts w:ascii="仿宋" w:eastAsia="仿宋" w:hAnsi="仿宋" w:cs="仿宋_GB2312"/>
          <w:sz w:val="32"/>
          <w:szCs w:val="32"/>
        </w:rPr>
        <w:t>明确</w:t>
      </w:r>
      <w:r w:rsidR="00C036AF" w:rsidRPr="00D12B67">
        <w:rPr>
          <w:rFonts w:ascii="仿宋" w:eastAsia="仿宋" w:hAnsi="仿宋" w:cs="仿宋_GB2312"/>
          <w:sz w:val="32"/>
          <w:szCs w:val="32"/>
        </w:rPr>
        <w:t>；</w:t>
      </w:r>
    </w:p>
    <w:p w:rsidR="008C5DEB" w:rsidRPr="00D12B67" w:rsidRDefault="00C30E50" w:rsidP="005A063F">
      <w:pPr>
        <w:pStyle w:val="HTML"/>
        <w:adjustRightInd w:val="0"/>
        <w:ind w:firstLineChars="200" w:firstLine="640"/>
        <w:jc w:val="both"/>
        <w:rPr>
          <w:rFonts w:ascii="仿宋" w:eastAsia="仿宋" w:hAnsi="仿宋" w:cs="仿宋_GB2312" w:hint="default"/>
          <w:sz w:val="32"/>
          <w:szCs w:val="32"/>
        </w:rPr>
      </w:pPr>
      <w:r w:rsidRPr="00D12B67">
        <w:rPr>
          <w:rFonts w:ascii="仿宋" w:eastAsia="仿宋" w:hAnsi="仿宋" w:cs="仿宋_GB2312"/>
          <w:sz w:val="32"/>
          <w:szCs w:val="32"/>
        </w:rPr>
        <w:t>（</w:t>
      </w:r>
      <w:r w:rsidR="005A063F" w:rsidRPr="00D12B67">
        <w:rPr>
          <w:rFonts w:ascii="仿宋" w:eastAsia="仿宋" w:hAnsi="仿宋" w:cs="仿宋_GB2312"/>
          <w:sz w:val="32"/>
          <w:szCs w:val="32"/>
        </w:rPr>
        <w:t>三</w:t>
      </w:r>
      <w:r w:rsidRPr="00D12B67">
        <w:rPr>
          <w:rFonts w:ascii="仿宋" w:eastAsia="仿宋" w:hAnsi="仿宋" w:cs="仿宋_GB2312"/>
          <w:sz w:val="32"/>
          <w:szCs w:val="32"/>
        </w:rPr>
        <w:t>）</w:t>
      </w:r>
      <w:r w:rsidR="007E45B2" w:rsidRPr="00D12B67">
        <w:rPr>
          <w:rFonts w:ascii="仿宋" w:eastAsia="仿宋" w:hAnsi="仿宋" w:cs="仿宋_GB2312"/>
          <w:sz w:val="32"/>
          <w:szCs w:val="32"/>
        </w:rPr>
        <w:t>建设项目</w:t>
      </w:r>
      <w:r w:rsidR="00380810" w:rsidRPr="00D12B67">
        <w:rPr>
          <w:rFonts w:ascii="仿宋" w:eastAsia="仿宋" w:hAnsi="仿宋" w:cs="仿宋_GB2312"/>
          <w:sz w:val="32"/>
          <w:szCs w:val="32"/>
        </w:rPr>
        <w:t>规划依据</w:t>
      </w:r>
      <w:r w:rsidR="007E45B2" w:rsidRPr="00D12B67">
        <w:rPr>
          <w:rFonts w:ascii="仿宋" w:eastAsia="仿宋" w:hAnsi="仿宋" w:cs="仿宋_GB2312"/>
          <w:sz w:val="32"/>
          <w:szCs w:val="32"/>
        </w:rPr>
        <w:t>是否</w:t>
      </w:r>
      <w:r w:rsidR="00380810" w:rsidRPr="00D12B67">
        <w:rPr>
          <w:rFonts w:ascii="仿宋" w:eastAsia="仿宋" w:hAnsi="仿宋" w:cs="仿宋_GB2312"/>
          <w:sz w:val="32"/>
          <w:szCs w:val="32"/>
        </w:rPr>
        <w:t>明确</w:t>
      </w:r>
      <w:r w:rsidR="007E45B2" w:rsidRPr="00D12B67">
        <w:rPr>
          <w:rFonts w:ascii="仿宋" w:eastAsia="仿宋" w:hAnsi="仿宋" w:cs="仿宋_GB2312"/>
          <w:sz w:val="32"/>
          <w:szCs w:val="32"/>
        </w:rPr>
        <w:t>；</w:t>
      </w:r>
      <w:r w:rsidR="005A063F" w:rsidRPr="00D12B67">
        <w:rPr>
          <w:rFonts w:ascii="仿宋" w:eastAsia="仿宋" w:hAnsi="仿宋" w:cs="仿宋_GB2312"/>
          <w:sz w:val="32"/>
          <w:szCs w:val="32"/>
        </w:rPr>
        <w:t>是否符合土地利用总体规划、城市规划等法定规划；</w:t>
      </w:r>
      <w:r w:rsidR="004D382C" w:rsidRPr="00D12B67">
        <w:rPr>
          <w:rFonts w:ascii="仿宋" w:eastAsia="仿宋" w:hAnsi="仿宋" w:cs="仿宋_GB2312"/>
          <w:sz w:val="32"/>
          <w:szCs w:val="32"/>
        </w:rPr>
        <w:t>是否涉及</w:t>
      </w:r>
      <w:r w:rsidR="008C5DEB" w:rsidRPr="00D12B67">
        <w:rPr>
          <w:rFonts w:ascii="仿宋" w:eastAsia="仿宋" w:hAnsi="仿宋" w:cs="仿宋_GB2312"/>
          <w:sz w:val="32"/>
          <w:szCs w:val="32"/>
        </w:rPr>
        <w:t>深圳市海岸线、轨道交通安全保护区、规划控制区及规划控制预警区、电力线路保护区、油气输送管道高后果区、城市蓝线、黄线、紫线等各类控制范围；</w:t>
      </w:r>
    </w:p>
    <w:p w:rsidR="00C036AF" w:rsidRPr="00D12B67" w:rsidRDefault="00C30E50" w:rsidP="005A063F">
      <w:pPr>
        <w:pStyle w:val="HTML"/>
        <w:adjustRightInd w:val="0"/>
        <w:ind w:firstLineChars="200" w:firstLine="640"/>
        <w:jc w:val="both"/>
        <w:rPr>
          <w:rFonts w:ascii="仿宋" w:eastAsia="仿宋" w:hAnsi="仿宋" w:cs="仿宋_GB2312" w:hint="default"/>
          <w:sz w:val="32"/>
          <w:szCs w:val="32"/>
        </w:rPr>
      </w:pPr>
      <w:r w:rsidRPr="00D12B67">
        <w:rPr>
          <w:rFonts w:ascii="仿宋" w:eastAsia="仿宋" w:hAnsi="仿宋" w:cs="仿宋_GB2312"/>
          <w:sz w:val="32"/>
          <w:szCs w:val="32"/>
        </w:rPr>
        <w:t>（</w:t>
      </w:r>
      <w:r w:rsidR="00A406E1" w:rsidRPr="00D12B67">
        <w:rPr>
          <w:rFonts w:ascii="仿宋" w:eastAsia="仿宋" w:hAnsi="仿宋" w:cs="仿宋_GB2312"/>
          <w:sz w:val="32"/>
          <w:szCs w:val="32"/>
        </w:rPr>
        <w:t>四</w:t>
      </w:r>
      <w:r w:rsidRPr="00D12B67">
        <w:rPr>
          <w:rFonts w:ascii="仿宋" w:eastAsia="仿宋" w:hAnsi="仿宋" w:cs="仿宋_GB2312"/>
          <w:sz w:val="32"/>
          <w:szCs w:val="32"/>
        </w:rPr>
        <w:t>）</w:t>
      </w:r>
      <w:r w:rsidR="005A063F" w:rsidRPr="00D12B67">
        <w:rPr>
          <w:rFonts w:ascii="仿宋" w:eastAsia="仿宋" w:hAnsi="仿宋" w:cs="仿宋_GB2312"/>
          <w:sz w:val="32"/>
          <w:szCs w:val="32"/>
        </w:rPr>
        <w:t>建设项目申请用地范围是否分层，分层是否明确；是否涉及占用已预审选址、已批农转用、已出让用地；</w:t>
      </w:r>
      <w:r w:rsidR="00806086" w:rsidRPr="00D12B67">
        <w:rPr>
          <w:rFonts w:ascii="仿宋" w:eastAsia="仿宋" w:hAnsi="仿宋" w:cs="仿宋_GB2312"/>
          <w:sz w:val="32"/>
          <w:szCs w:val="32"/>
        </w:rPr>
        <w:t>是否</w:t>
      </w:r>
      <w:proofErr w:type="gramStart"/>
      <w:r w:rsidR="00806086" w:rsidRPr="00D12B67">
        <w:rPr>
          <w:rFonts w:ascii="仿宋" w:eastAsia="仿宋" w:hAnsi="仿宋" w:cs="仿宋_GB2312"/>
          <w:sz w:val="32"/>
          <w:szCs w:val="32"/>
        </w:rPr>
        <w:lastRenderedPageBreak/>
        <w:t>涉及征转地</w:t>
      </w:r>
      <w:proofErr w:type="gramEnd"/>
      <w:r w:rsidR="00806086" w:rsidRPr="00D12B67">
        <w:rPr>
          <w:rFonts w:ascii="仿宋" w:eastAsia="仿宋" w:hAnsi="仿宋" w:cs="仿宋_GB2312"/>
          <w:sz w:val="32"/>
          <w:szCs w:val="32"/>
        </w:rPr>
        <w:t>情况；</w:t>
      </w:r>
      <w:r w:rsidR="005A063F" w:rsidRPr="00D12B67">
        <w:rPr>
          <w:rFonts w:ascii="仿宋" w:eastAsia="仿宋" w:hAnsi="仿宋" w:cs="仿宋_GB2312"/>
          <w:sz w:val="32"/>
          <w:szCs w:val="32"/>
        </w:rPr>
        <w:t>是否涉及占用基本农田；是否符合《深标》或其他土地使用标准；</w:t>
      </w:r>
      <w:r w:rsidR="00C036AF" w:rsidRPr="00D12B67">
        <w:rPr>
          <w:rFonts w:ascii="仿宋" w:eastAsia="仿宋" w:hAnsi="仿宋" w:cs="仿宋_GB2312"/>
          <w:sz w:val="32"/>
          <w:szCs w:val="32"/>
        </w:rPr>
        <w:t>是否符合供地政策和土地管理法律、法规规定的条件；</w:t>
      </w:r>
    </w:p>
    <w:p w:rsidR="00C036AF" w:rsidRPr="00D12B67" w:rsidRDefault="00C30E50" w:rsidP="00A406E1">
      <w:pPr>
        <w:pStyle w:val="HTML"/>
        <w:adjustRightInd w:val="0"/>
        <w:ind w:firstLineChars="200" w:firstLine="640"/>
        <w:jc w:val="both"/>
        <w:rPr>
          <w:rFonts w:ascii="仿宋" w:eastAsia="仿宋" w:hAnsi="仿宋" w:cs="仿宋_GB2312" w:hint="default"/>
          <w:sz w:val="32"/>
          <w:szCs w:val="32"/>
        </w:rPr>
      </w:pPr>
      <w:r w:rsidRPr="00D12B67">
        <w:rPr>
          <w:rFonts w:ascii="仿宋" w:eastAsia="仿宋" w:hAnsi="仿宋" w:cs="仿宋_GB2312"/>
          <w:sz w:val="32"/>
          <w:szCs w:val="32"/>
        </w:rPr>
        <w:t>（</w:t>
      </w:r>
      <w:r w:rsidR="00A406E1" w:rsidRPr="00D12B67">
        <w:rPr>
          <w:rFonts w:ascii="仿宋" w:eastAsia="仿宋" w:hAnsi="仿宋" w:cs="仿宋_GB2312"/>
          <w:sz w:val="32"/>
          <w:szCs w:val="32"/>
        </w:rPr>
        <w:t>五</w:t>
      </w:r>
      <w:r w:rsidRPr="00D12B67">
        <w:rPr>
          <w:rFonts w:ascii="仿宋" w:eastAsia="仿宋" w:hAnsi="仿宋" w:cs="仿宋_GB2312"/>
          <w:sz w:val="32"/>
          <w:szCs w:val="32"/>
        </w:rPr>
        <w:t>）</w:t>
      </w:r>
      <w:r w:rsidR="00A406E1" w:rsidRPr="00D12B67">
        <w:rPr>
          <w:rFonts w:ascii="仿宋" w:eastAsia="仿宋" w:hAnsi="仿宋" w:cs="仿宋_GB2312"/>
          <w:sz w:val="32"/>
          <w:szCs w:val="32"/>
        </w:rPr>
        <w:t>核查是否涉及地质灾害、压覆矿产、林地、土壤修复、海绵城市、地质环境监测设施等内容；</w:t>
      </w:r>
    </w:p>
    <w:p w:rsidR="00C036AF" w:rsidRPr="00D12B67" w:rsidRDefault="00C30E50" w:rsidP="005A063F">
      <w:pPr>
        <w:pStyle w:val="HTML"/>
        <w:adjustRightInd w:val="0"/>
        <w:ind w:firstLineChars="200" w:firstLine="640"/>
        <w:jc w:val="both"/>
        <w:rPr>
          <w:rFonts w:ascii="仿宋" w:eastAsia="仿宋" w:hAnsi="仿宋" w:cs="仿宋_GB2312" w:hint="default"/>
          <w:sz w:val="32"/>
          <w:szCs w:val="32"/>
        </w:rPr>
      </w:pPr>
      <w:r w:rsidRPr="00D12B67">
        <w:rPr>
          <w:rFonts w:ascii="仿宋" w:eastAsia="仿宋" w:hAnsi="仿宋" w:cs="仿宋_GB2312"/>
          <w:sz w:val="32"/>
          <w:szCs w:val="32"/>
        </w:rPr>
        <w:t>（</w:t>
      </w:r>
      <w:r w:rsidR="00A406E1" w:rsidRPr="00D12B67">
        <w:rPr>
          <w:rFonts w:ascii="仿宋" w:eastAsia="仿宋" w:hAnsi="仿宋" w:cs="仿宋_GB2312"/>
          <w:sz w:val="32"/>
          <w:szCs w:val="32"/>
        </w:rPr>
        <w:t>六</w:t>
      </w:r>
      <w:r w:rsidRPr="00D12B67">
        <w:rPr>
          <w:rFonts w:ascii="仿宋" w:eastAsia="仿宋" w:hAnsi="仿宋" w:cs="仿宋_GB2312"/>
          <w:sz w:val="32"/>
          <w:szCs w:val="32"/>
        </w:rPr>
        <w:t>）</w:t>
      </w:r>
      <w:r w:rsidR="005C3F86" w:rsidRPr="00D12B67">
        <w:rPr>
          <w:rFonts w:ascii="仿宋" w:eastAsia="仿宋" w:hAnsi="仿宋" w:cs="仿宋_GB2312"/>
          <w:sz w:val="32"/>
          <w:szCs w:val="32"/>
        </w:rPr>
        <w:t>其他</w:t>
      </w:r>
      <w:r w:rsidR="00C01FB9" w:rsidRPr="00D12B67">
        <w:rPr>
          <w:rFonts w:ascii="仿宋" w:eastAsia="仿宋" w:hAnsi="仿宋" w:cs="仿宋_GB2312"/>
          <w:sz w:val="32"/>
          <w:szCs w:val="32"/>
        </w:rPr>
        <w:t>法律、法规要求</w:t>
      </w:r>
      <w:r w:rsidR="004457B2" w:rsidRPr="00D12B67">
        <w:rPr>
          <w:rFonts w:ascii="仿宋" w:eastAsia="仿宋" w:hAnsi="仿宋" w:cs="仿宋_GB2312"/>
          <w:sz w:val="32"/>
          <w:szCs w:val="32"/>
        </w:rPr>
        <w:t>审核的</w:t>
      </w:r>
      <w:r w:rsidR="005C3F86" w:rsidRPr="00D12B67">
        <w:rPr>
          <w:rFonts w:ascii="仿宋" w:eastAsia="仿宋" w:hAnsi="仿宋" w:cs="仿宋_GB2312"/>
          <w:sz w:val="32"/>
          <w:szCs w:val="32"/>
        </w:rPr>
        <w:t>情况</w:t>
      </w:r>
      <w:r w:rsidR="00C036AF" w:rsidRPr="00D12B67">
        <w:rPr>
          <w:rFonts w:ascii="仿宋" w:eastAsia="仿宋" w:hAnsi="仿宋" w:cs="仿宋_GB2312"/>
          <w:sz w:val="32"/>
          <w:szCs w:val="32"/>
        </w:rPr>
        <w:t>。</w:t>
      </w:r>
    </w:p>
    <w:p w:rsidR="00F62A57" w:rsidRPr="00D12B67" w:rsidRDefault="00F62A57" w:rsidP="000B066A">
      <w:pPr>
        <w:pStyle w:val="HTML"/>
        <w:adjustRightInd w:val="0"/>
        <w:ind w:firstLineChars="200" w:firstLine="640"/>
        <w:jc w:val="both"/>
        <w:rPr>
          <w:rFonts w:ascii="仿宋" w:eastAsia="仿宋" w:hAnsi="仿宋" w:cs="仿宋_GB2312" w:hint="default"/>
          <w:sz w:val="32"/>
          <w:szCs w:val="32"/>
        </w:rPr>
      </w:pPr>
      <w:r w:rsidRPr="00D12B67">
        <w:rPr>
          <w:rFonts w:ascii="仿宋" w:eastAsia="仿宋" w:hAnsi="仿宋"/>
          <w:sz w:val="32"/>
          <w:szCs w:val="32"/>
        </w:rPr>
        <w:t>第</w:t>
      </w:r>
      <w:r w:rsidR="009D46F6" w:rsidRPr="00D12B67">
        <w:rPr>
          <w:rFonts w:ascii="仿宋" w:eastAsia="仿宋" w:hAnsi="仿宋"/>
          <w:sz w:val="32"/>
          <w:szCs w:val="32"/>
        </w:rPr>
        <w:t>十</w:t>
      </w:r>
      <w:r w:rsidR="00C30E50" w:rsidRPr="00D12B67">
        <w:rPr>
          <w:rFonts w:ascii="仿宋" w:eastAsia="仿宋" w:hAnsi="仿宋"/>
          <w:sz w:val="32"/>
          <w:szCs w:val="32"/>
        </w:rPr>
        <w:t>二</w:t>
      </w:r>
      <w:r w:rsidRPr="00D12B67">
        <w:rPr>
          <w:rFonts w:ascii="仿宋" w:eastAsia="仿宋" w:hAnsi="仿宋" w:cs="仿宋_GB2312"/>
          <w:sz w:val="32"/>
          <w:szCs w:val="32"/>
        </w:rPr>
        <w:t>条</w:t>
      </w:r>
      <w:r w:rsidR="00F66AB4" w:rsidRPr="00D12B67">
        <w:rPr>
          <w:rFonts w:ascii="仿宋" w:eastAsia="仿宋" w:hAnsi="仿宋"/>
          <w:sz w:val="32"/>
          <w:szCs w:val="32"/>
        </w:rPr>
        <w:t>【特殊程序】</w:t>
      </w:r>
    </w:p>
    <w:p w:rsidR="00F62A57" w:rsidRPr="00D12B67" w:rsidRDefault="00C108C5" w:rsidP="00C108C5">
      <w:pPr>
        <w:ind w:firstLine="540"/>
        <w:rPr>
          <w:rFonts w:ascii="仿宋" w:eastAsia="仿宋" w:hAnsi="仿宋" w:cs="仿宋_GB2312"/>
          <w:sz w:val="32"/>
          <w:szCs w:val="32"/>
        </w:rPr>
      </w:pPr>
      <w:r w:rsidRPr="00D12B67">
        <w:rPr>
          <w:rFonts w:ascii="仿宋" w:eastAsia="仿宋" w:hAnsi="仿宋" w:cs="仿宋_GB2312" w:hint="eastAsia"/>
          <w:sz w:val="32"/>
          <w:szCs w:val="32"/>
        </w:rPr>
        <w:t>管理局在</w:t>
      </w:r>
      <w:proofErr w:type="gramStart"/>
      <w:r w:rsidRPr="00D12B67">
        <w:rPr>
          <w:rFonts w:ascii="仿宋" w:eastAsia="仿宋" w:hAnsi="仿宋" w:cs="仿宋_GB2312" w:hint="eastAsia"/>
          <w:sz w:val="32"/>
          <w:szCs w:val="32"/>
        </w:rPr>
        <w:t>作出</w:t>
      </w:r>
      <w:proofErr w:type="gramEnd"/>
      <w:r w:rsidRPr="00D12B67">
        <w:rPr>
          <w:rFonts w:ascii="仿宋" w:eastAsia="仿宋" w:hAnsi="仿宋" w:cs="仿宋_GB2312" w:hint="eastAsia"/>
          <w:sz w:val="32"/>
          <w:szCs w:val="32"/>
        </w:rPr>
        <w:t>行政许可决定前，如涉及听证事项，应按照《行政许可法》第四十五条、四十六条、四十七条、四十八条等规定，按程序开展公告，听证。</w:t>
      </w:r>
    </w:p>
    <w:p w:rsidR="00C036AF" w:rsidRPr="00D12B67" w:rsidRDefault="000966AB" w:rsidP="000B066A">
      <w:pPr>
        <w:pStyle w:val="HTML"/>
        <w:adjustRightInd w:val="0"/>
        <w:ind w:firstLineChars="200" w:firstLine="640"/>
        <w:jc w:val="both"/>
        <w:rPr>
          <w:rFonts w:ascii="仿宋" w:eastAsia="仿宋" w:hAnsi="仿宋" w:cs="仿宋_GB2312" w:hint="default"/>
          <w:sz w:val="32"/>
          <w:szCs w:val="32"/>
        </w:rPr>
      </w:pPr>
      <w:r w:rsidRPr="00D12B67">
        <w:rPr>
          <w:rFonts w:ascii="仿宋" w:eastAsia="仿宋" w:hAnsi="仿宋" w:cs="仿宋_GB2312"/>
          <w:sz w:val="32"/>
          <w:szCs w:val="32"/>
        </w:rPr>
        <w:t>第</w:t>
      </w:r>
      <w:r w:rsidR="009D46F6" w:rsidRPr="00D12B67">
        <w:rPr>
          <w:rFonts w:ascii="仿宋" w:eastAsia="仿宋" w:hAnsi="仿宋" w:cs="仿宋_GB2312"/>
          <w:sz w:val="32"/>
          <w:szCs w:val="32"/>
        </w:rPr>
        <w:t>十</w:t>
      </w:r>
      <w:r w:rsidR="00C30E50" w:rsidRPr="00D12B67">
        <w:rPr>
          <w:rFonts w:ascii="仿宋" w:eastAsia="仿宋" w:hAnsi="仿宋" w:cs="仿宋_GB2312"/>
          <w:sz w:val="32"/>
          <w:szCs w:val="32"/>
        </w:rPr>
        <w:t>三</w:t>
      </w:r>
      <w:r w:rsidRPr="00D12B67">
        <w:rPr>
          <w:rFonts w:ascii="仿宋" w:eastAsia="仿宋" w:hAnsi="仿宋" w:cs="仿宋_GB2312"/>
          <w:sz w:val="32"/>
          <w:szCs w:val="32"/>
        </w:rPr>
        <w:t>条</w:t>
      </w:r>
      <w:r w:rsidR="00C036AF" w:rsidRPr="00D12B67">
        <w:rPr>
          <w:rFonts w:ascii="仿宋" w:eastAsia="仿宋" w:hAnsi="仿宋" w:cs="仿宋_GB2312"/>
          <w:sz w:val="32"/>
          <w:szCs w:val="32"/>
        </w:rPr>
        <w:t>【</w:t>
      </w:r>
      <w:r w:rsidR="00F91E15" w:rsidRPr="00D12B67">
        <w:rPr>
          <w:rFonts w:ascii="仿宋" w:eastAsia="仿宋" w:hAnsi="仿宋" w:cs="仿宋_GB2312"/>
          <w:sz w:val="32"/>
          <w:szCs w:val="32"/>
        </w:rPr>
        <w:t>办理结果</w:t>
      </w:r>
      <w:r w:rsidR="00C036AF" w:rsidRPr="00D12B67">
        <w:rPr>
          <w:rFonts w:ascii="仿宋" w:eastAsia="仿宋" w:hAnsi="仿宋" w:cs="仿宋_GB2312"/>
          <w:sz w:val="32"/>
          <w:szCs w:val="32"/>
        </w:rPr>
        <w:t>】</w:t>
      </w:r>
    </w:p>
    <w:p w:rsidR="00012C78" w:rsidRPr="00D12B67" w:rsidRDefault="00694AD2" w:rsidP="00517839">
      <w:pPr>
        <w:pStyle w:val="HTML"/>
        <w:adjustRightInd w:val="0"/>
        <w:ind w:firstLineChars="200" w:firstLine="640"/>
        <w:jc w:val="both"/>
        <w:rPr>
          <w:rFonts w:ascii="仿宋_GB2312" w:eastAsia="仿宋_GB2312" w:hAnsi="仿宋_GB2312" w:cs="仿宋_GB2312" w:hint="default"/>
          <w:sz w:val="32"/>
          <w:szCs w:val="32"/>
        </w:rPr>
      </w:pPr>
      <w:r w:rsidRPr="00D12B67">
        <w:rPr>
          <w:rFonts w:ascii="仿宋" w:eastAsia="仿宋" w:hAnsi="仿宋"/>
          <w:sz w:val="32"/>
          <w:szCs w:val="32"/>
        </w:rPr>
        <w:t>建设项目</w:t>
      </w:r>
      <w:r w:rsidR="00C036AF" w:rsidRPr="00D12B67">
        <w:rPr>
          <w:rFonts w:ascii="仿宋_GB2312" w:eastAsia="仿宋_GB2312" w:hAnsi="仿宋_GB2312" w:cs="仿宋_GB2312"/>
          <w:sz w:val="32"/>
          <w:szCs w:val="32"/>
        </w:rPr>
        <w:t>符合有关要求的，管理局依法</w:t>
      </w:r>
      <w:proofErr w:type="gramStart"/>
      <w:r w:rsidR="00C036AF" w:rsidRPr="00D12B67">
        <w:rPr>
          <w:rFonts w:ascii="仿宋_GB2312" w:eastAsia="仿宋_GB2312" w:hAnsi="仿宋_GB2312" w:cs="仿宋_GB2312"/>
          <w:sz w:val="32"/>
          <w:szCs w:val="32"/>
        </w:rPr>
        <w:t>作出</w:t>
      </w:r>
      <w:proofErr w:type="gramEnd"/>
      <w:r w:rsidR="00C036AF" w:rsidRPr="00D12B67">
        <w:rPr>
          <w:rFonts w:ascii="仿宋_GB2312" w:eastAsia="仿宋_GB2312"/>
          <w:sz w:val="32"/>
          <w:szCs w:val="32"/>
        </w:rPr>
        <w:t>准</w:t>
      </w:r>
      <w:r w:rsidR="00C01FB9" w:rsidRPr="00D12B67">
        <w:rPr>
          <w:rFonts w:ascii="仿宋_GB2312" w:eastAsia="仿宋_GB2312"/>
          <w:sz w:val="32"/>
          <w:szCs w:val="32"/>
        </w:rPr>
        <w:t>予</w:t>
      </w:r>
      <w:r w:rsidR="00C036AF" w:rsidRPr="00D12B67">
        <w:rPr>
          <w:rFonts w:ascii="仿宋_GB2312" w:eastAsia="仿宋_GB2312"/>
          <w:sz w:val="32"/>
          <w:szCs w:val="32"/>
        </w:rPr>
        <w:t>许可决定</w:t>
      </w:r>
      <w:r w:rsidR="00C01FB9" w:rsidRPr="00D12B67">
        <w:rPr>
          <w:rFonts w:ascii="仿宋_GB2312" w:eastAsia="仿宋_GB2312"/>
          <w:sz w:val="32"/>
          <w:szCs w:val="32"/>
        </w:rPr>
        <w:t>书</w:t>
      </w:r>
      <w:r w:rsidR="00C036AF" w:rsidRPr="00D12B67">
        <w:rPr>
          <w:rFonts w:ascii="仿宋_GB2312" w:eastAsia="仿宋_GB2312"/>
          <w:sz w:val="32"/>
          <w:szCs w:val="32"/>
        </w:rPr>
        <w:t>，</w:t>
      </w:r>
      <w:r w:rsidR="00015B31" w:rsidRPr="00D12B67">
        <w:rPr>
          <w:rFonts w:ascii="仿宋_GB2312" w:eastAsia="仿宋_GB2312"/>
          <w:sz w:val="32"/>
          <w:szCs w:val="32"/>
        </w:rPr>
        <w:t>核发</w:t>
      </w:r>
      <w:r w:rsidR="00116D6F" w:rsidRPr="00D12B67">
        <w:rPr>
          <w:rFonts w:ascii="仿宋_GB2312" w:eastAsia="仿宋_GB2312"/>
          <w:sz w:val="32"/>
          <w:szCs w:val="32"/>
        </w:rPr>
        <w:t>《</w:t>
      </w:r>
      <w:r w:rsidR="00656ED1" w:rsidRPr="00D12B67">
        <w:rPr>
          <w:rFonts w:ascii="仿宋" w:eastAsia="仿宋" w:hAnsi="仿宋"/>
          <w:sz w:val="32"/>
          <w:szCs w:val="32"/>
        </w:rPr>
        <w:t>建设项目</w:t>
      </w:r>
      <w:r w:rsidR="00C55E86" w:rsidRPr="00D12B67">
        <w:rPr>
          <w:rFonts w:ascii="仿宋" w:eastAsia="仿宋" w:hAnsi="仿宋"/>
          <w:sz w:val="32"/>
          <w:szCs w:val="32"/>
        </w:rPr>
        <w:t>用地预审与选址意见书</w:t>
      </w:r>
      <w:r w:rsidR="00116D6F" w:rsidRPr="00D12B67">
        <w:rPr>
          <w:rFonts w:ascii="仿宋" w:eastAsia="仿宋" w:hAnsi="仿宋"/>
          <w:sz w:val="32"/>
          <w:szCs w:val="32"/>
        </w:rPr>
        <w:t>》</w:t>
      </w:r>
      <w:r w:rsidR="00D95E71" w:rsidRPr="00D12B67">
        <w:rPr>
          <w:rFonts w:ascii="仿宋" w:eastAsia="仿宋" w:hAnsi="仿宋"/>
          <w:sz w:val="32"/>
          <w:szCs w:val="32"/>
        </w:rPr>
        <w:t>，</w:t>
      </w:r>
      <w:r w:rsidR="00F44196" w:rsidRPr="00D12B67">
        <w:rPr>
          <w:rFonts w:ascii="仿宋" w:eastAsia="仿宋" w:hAnsi="仿宋"/>
          <w:sz w:val="32"/>
          <w:szCs w:val="32"/>
        </w:rPr>
        <w:t>有效期</w:t>
      </w:r>
      <w:r w:rsidR="00D95E71" w:rsidRPr="00D12B67">
        <w:rPr>
          <w:rFonts w:ascii="仿宋" w:eastAsia="仿宋" w:hAnsi="仿宋"/>
          <w:sz w:val="32"/>
          <w:szCs w:val="32"/>
        </w:rPr>
        <w:t>为</w:t>
      </w:r>
      <w:r w:rsidR="00F44196" w:rsidRPr="00D12B67">
        <w:rPr>
          <w:rFonts w:ascii="仿宋" w:eastAsia="仿宋" w:hAnsi="仿宋"/>
          <w:sz w:val="32"/>
          <w:szCs w:val="32"/>
        </w:rPr>
        <w:t>三年</w:t>
      </w:r>
      <w:r w:rsidR="00D95E71" w:rsidRPr="00D12B67">
        <w:rPr>
          <w:rFonts w:ascii="仿宋_GB2312" w:eastAsia="仿宋_GB2312" w:hAnsi="仿宋_GB2312" w:cs="仿宋_GB2312"/>
          <w:sz w:val="32"/>
          <w:szCs w:val="32"/>
        </w:rPr>
        <w:t>，逾期自动失效</w:t>
      </w:r>
      <w:r w:rsidR="00F44196" w:rsidRPr="00D12B67">
        <w:rPr>
          <w:rFonts w:ascii="仿宋_GB2312" w:eastAsia="仿宋_GB2312" w:hAnsi="仿宋_GB2312" w:cs="仿宋_GB2312"/>
          <w:sz w:val="32"/>
          <w:szCs w:val="32"/>
        </w:rPr>
        <w:t>。</w:t>
      </w:r>
    </w:p>
    <w:p w:rsidR="00656ED1" w:rsidRPr="00D12B67" w:rsidRDefault="00380810" w:rsidP="00517839">
      <w:pPr>
        <w:pStyle w:val="HTML"/>
        <w:adjustRightInd w:val="0"/>
        <w:ind w:firstLineChars="200" w:firstLine="640"/>
        <w:jc w:val="both"/>
        <w:rPr>
          <w:rFonts w:ascii="仿宋" w:eastAsia="仿宋" w:hAnsi="仿宋" w:cs="仿宋_GB2312" w:hint="default"/>
          <w:sz w:val="32"/>
          <w:szCs w:val="32"/>
        </w:rPr>
      </w:pPr>
      <w:r w:rsidRPr="00D12B67">
        <w:rPr>
          <w:rFonts w:ascii="仿宋_GB2312" w:eastAsia="仿宋_GB2312" w:hAnsi="仿宋_GB2312" w:cs="仿宋_GB2312"/>
          <w:sz w:val="32"/>
          <w:szCs w:val="32"/>
        </w:rPr>
        <w:t>跨区的建设项目，由管理局按行政区分段核发</w:t>
      </w:r>
      <w:r w:rsidRPr="00D12B67">
        <w:rPr>
          <w:rFonts w:ascii="仿宋_GB2312" w:eastAsia="仿宋_GB2312"/>
          <w:sz w:val="32"/>
          <w:szCs w:val="32"/>
        </w:rPr>
        <w:t>《</w:t>
      </w:r>
      <w:r w:rsidRPr="00D12B67">
        <w:rPr>
          <w:rFonts w:ascii="仿宋" w:eastAsia="仿宋" w:hAnsi="仿宋"/>
          <w:sz w:val="32"/>
          <w:szCs w:val="32"/>
        </w:rPr>
        <w:t>建设项目用地预审与选址</w:t>
      </w:r>
      <w:r w:rsidRPr="00D12B67">
        <w:rPr>
          <w:rFonts w:ascii="仿宋" w:eastAsia="仿宋" w:hAnsi="仿宋" w:cs="仿宋_GB2312"/>
          <w:sz w:val="32"/>
          <w:szCs w:val="32"/>
        </w:rPr>
        <w:t>意见书》。</w:t>
      </w:r>
    </w:p>
    <w:p w:rsidR="00BC4C4B" w:rsidRPr="00D12B67" w:rsidRDefault="00BC4C4B" w:rsidP="00517839">
      <w:pPr>
        <w:pStyle w:val="HTML"/>
        <w:adjustRightInd w:val="0"/>
        <w:ind w:firstLineChars="200" w:firstLine="640"/>
        <w:jc w:val="both"/>
        <w:rPr>
          <w:rFonts w:ascii="仿宋" w:eastAsia="仿宋" w:hAnsi="仿宋" w:cs="仿宋_GB2312" w:hint="default"/>
          <w:sz w:val="32"/>
          <w:szCs w:val="32"/>
        </w:rPr>
      </w:pPr>
      <w:r w:rsidRPr="00D12B67">
        <w:rPr>
          <w:rFonts w:ascii="仿宋" w:eastAsia="仿宋" w:hAnsi="仿宋" w:cs="仿宋_GB2312"/>
          <w:sz w:val="32"/>
          <w:szCs w:val="32"/>
        </w:rPr>
        <w:t>第十四条【证照</w:t>
      </w:r>
      <w:r w:rsidR="00230BE8" w:rsidRPr="00D12B67">
        <w:rPr>
          <w:rFonts w:ascii="仿宋" w:eastAsia="仿宋" w:hAnsi="仿宋" w:cs="仿宋_GB2312"/>
          <w:sz w:val="32"/>
          <w:szCs w:val="32"/>
        </w:rPr>
        <w:t>内容</w:t>
      </w:r>
      <w:r w:rsidRPr="00D12B67">
        <w:rPr>
          <w:rFonts w:ascii="仿宋" w:eastAsia="仿宋" w:hAnsi="仿宋" w:cs="仿宋_GB2312"/>
          <w:sz w:val="32"/>
          <w:szCs w:val="32"/>
        </w:rPr>
        <w:t>】</w:t>
      </w:r>
    </w:p>
    <w:p w:rsidR="00230BE8" w:rsidRPr="00D12B67" w:rsidRDefault="00570E04" w:rsidP="00517839">
      <w:pPr>
        <w:pStyle w:val="HTML"/>
        <w:adjustRightInd w:val="0"/>
        <w:ind w:firstLineChars="200" w:firstLine="640"/>
        <w:jc w:val="both"/>
        <w:rPr>
          <w:rFonts w:ascii="仿宋" w:eastAsia="仿宋" w:hAnsi="仿宋" w:cs="仿宋_GB2312" w:hint="default"/>
          <w:sz w:val="32"/>
          <w:szCs w:val="32"/>
        </w:rPr>
      </w:pPr>
      <w:r w:rsidRPr="00D12B67">
        <w:rPr>
          <w:rFonts w:ascii="仿宋" w:eastAsia="仿宋" w:hAnsi="仿宋" w:cs="仿宋_GB2312"/>
          <w:sz w:val="32"/>
          <w:szCs w:val="32"/>
        </w:rPr>
        <w:t>《建设项目</w:t>
      </w:r>
      <w:r w:rsidR="00C55E86" w:rsidRPr="00D12B67">
        <w:rPr>
          <w:rFonts w:ascii="仿宋" w:eastAsia="仿宋" w:hAnsi="仿宋" w:cs="仿宋_GB2312"/>
          <w:sz w:val="32"/>
          <w:szCs w:val="32"/>
        </w:rPr>
        <w:t>用地预审与选址意见书</w:t>
      </w:r>
      <w:r w:rsidRPr="00D12B67">
        <w:rPr>
          <w:rFonts w:ascii="仿宋" w:eastAsia="仿宋" w:hAnsi="仿宋" w:cs="仿宋_GB2312"/>
          <w:sz w:val="32"/>
          <w:szCs w:val="32"/>
        </w:rPr>
        <w:t>》</w:t>
      </w:r>
      <w:r w:rsidR="00230BE8" w:rsidRPr="00D12B67">
        <w:rPr>
          <w:rFonts w:ascii="仿宋" w:eastAsia="仿宋" w:hAnsi="仿宋" w:cs="仿宋_GB2312"/>
          <w:sz w:val="32"/>
          <w:szCs w:val="32"/>
        </w:rPr>
        <w:t>统一使用</w:t>
      </w:r>
      <w:r w:rsidRPr="00D12B67">
        <w:rPr>
          <w:rFonts w:ascii="仿宋" w:eastAsia="仿宋" w:hAnsi="仿宋" w:cs="仿宋_GB2312"/>
          <w:sz w:val="32"/>
          <w:szCs w:val="32"/>
        </w:rPr>
        <w:t>自然资源部</w:t>
      </w:r>
      <w:r w:rsidR="00776282" w:rsidRPr="00D12B67">
        <w:rPr>
          <w:rFonts w:ascii="仿宋" w:eastAsia="仿宋" w:hAnsi="仿宋" w:cs="仿宋_GB2312"/>
          <w:sz w:val="32"/>
          <w:szCs w:val="32"/>
        </w:rPr>
        <w:t>模板</w:t>
      </w:r>
      <w:r w:rsidRPr="00D12B67">
        <w:rPr>
          <w:rFonts w:ascii="仿宋" w:eastAsia="仿宋" w:hAnsi="仿宋" w:cs="仿宋_GB2312"/>
          <w:sz w:val="32"/>
          <w:szCs w:val="32"/>
        </w:rPr>
        <w:t>，填写内容和</w:t>
      </w:r>
      <w:r w:rsidR="00D6603C" w:rsidRPr="00D12B67">
        <w:rPr>
          <w:rFonts w:ascii="仿宋" w:eastAsia="仿宋" w:hAnsi="仿宋" w:cs="仿宋_GB2312"/>
          <w:sz w:val="32"/>
          <w:szCs w:val="32"/>
        </w:rPr>
        <w:t>附图、</w:t>
      </w:r>
      <w:r w:rsidRPr="00D12B67">
        <w:rPr>
          <w:rFonts w:ascii="仿宋" w:eastAsia="仿宋" w:hAnsi="仿宋" w:cs="仿宋_GB2312"/>
          <w:sz w:val="32"/>
          <w:szCs w:val="32"/>
        </w:rPr>
        <w:t>附件</w:t>
      </w:r>
      <w:r w:rsidR="00776282" w:rsidRPr="00D12B67">
        <w:rPr>
          <w:rFonts w:ascii="仿宋" w:eastAsia="仿宋" w:hAnsi="仿宋" w:cs="仿宋_GB2312"/>
          <w:sz w:val="32"/>
          <w:szCs w:val="32"/>
        </w:rPr>
        <w:t>，</w:t>
      </w:r>
      <w:r w:rsidRPr="00D12B67">
        <w:rPr>
          <w:rFonts w:ascii="仿宋" w:eastAsia="仿宋" w:hAnsi="仿宋" w:cs="仿宋_GB2312"/>
          <w:sz w:val="32"/>
          <w:szCs w:val="32"/>
        </w:rPr>
        <w:t>编号为全国统一编号。</w:t>
      </w:r>
    </w:p>
    <w:p w:rsidR="00776282" w:rsidRPr="00D12B67" w:rsidRDefault="00015B31" w:rsidP="00517839">
      <w:pPr>
        <w:pStyle w:val="HTML"/>
        <w:adjustRightInd w:val="0"/>
        <w:ind w:firstLineChars="200" w:firstLine="640"/>
        <w:jc w:val="both"/>
        <w:rPr>
          <w:rFonts w:ascii="仿宋" w:eastAsia="仿宋" w:hAnsi="仿宋" w:cs="仿宋_GB2312" w:hint="default"/>
          <w:sz w:val="32"/>
          <w:szCs w:val="32"/>
        </w:rPr>
      </w:pPr>
      <w:r w:rsidRPr="00D12B67">
        <w:rPr>
          <w:rFonts w:ascii="仿宋" w:eastAsia="仿宋" w:hAnsi="仿宋" w:cs="仿宋_GB2312"/>
          <w:sz w:val="32"/>
          <w:szCs w:val="32"/>
        </w:rPr>
        <w:t>其中</w:t>
      </w:r>
      <w:r w:rsidR="00D6603C" w:rsidRPr="00D12B67">
        <w:rPr>
          <w:rFonts w:ascii="仿宋" w:eastAsia="仿宋" w:hAnsi="仿宋" w:cs="仿宋_GB2312"/>
          <w:sz w:val="32"/>
          <w:szCs w:val="32"/>
        </w:rPr>
        <w:t>附图</w:t>
      </w:r>
      <w:r w:rsidRPr="00D12B67">
        <w:rPr>
          <w:rFonts w:ascii="仿宋" w:eastAsia="仿宋" w:hAnsi="仿宋" w:cs="仿宋_GB2312"/>
          <w:sz w:val="32"/>
          <w:szCs w:val="32"/>
        </w:rPr>
        <w:t>为《建设</w:t>
      </w:r>
      <w:r w:rsidR="00D6603C" w:rsidRPr="00D12B67">
        <w:rPr>
          <w:rFonts w:ascii="仿宋" w:eastAsia="仿宋" w:hAnsi="仿宋" w:cs="仿宋_GB2312"/>
          <w:sz w:val="32"/>
          <w:szCs w:val="32"/>
        </w:rPr>
        <w:t>项目规划选址范围图</w:t>
      </w:r>
      <w:r w:rsidRPr="00D12B67">
        <w:rPr>
          <w:rFonts w:ascii="仿宋" w:eastAsia="仿宋" w:hAnsi="仿宋" w:cs="仿宋_GB2312"/>
          <w:sz w:val="32"/>
          <w:szCs w:val="32"/>
        </w:rPr>
        <w:t>》</w:t>
      </w:r>
      <w:r w:rsidR="00D6603C" w:rsidRPr="00D12B67">
        <w:rPr>
          <w:rFonts w:ascii="仿宋" w:eastAsia="仿宋" w:hAnsi="仿宋" w:cs="仿宋_GB2312"/>
          <w:sz w:val="32"/>
          <w:szCs w:val="32"/>
        </w:rPr>
        <w:t>，</w:t>
      </w:r>
      <w:r w:rsidR="00517839" w:rsidRPr="00D12B67">
        <w:rPr>
          <w:rFonts w:ascii="仿宋" w:eastAsia="仿宋" w:hAnsi="仿宋" w:cs="仿宋_GB2312"/>
          <w:sz w:val="32"/>
          <w:szCs w:val="32"/>
        </w:rPr>
        <w:t>具体为建设项目拟选地点四至范围的地形图；</w:t>
      </w:r>
      <w:r w:rsidR="00D6603C" w:rsidRPr="00D12B67">
        <w:rPr>
          <w:rFonts w:ascii="仿宋" w:eastAsia="仿宋" w:hAnsi="仿宋" w:cs="仿宋_GB2312"/>
          <w:sz w:val="32"/>
          <w:szCs w:val="32"/>
        </w:rPr>
        <w:t>附件</w:t>
      </w:r>
      <w:r w:rsidR="008A1E9C" w:rsidRPr="00D12B67">
        <w:rPr>
          <w:rFonts w:ascii="仿宋" w:eastAsia="仿宋" w:hAnsi="仿宋" w:cs="仿宋_GB2312"/>
          <w:sz w:val="32"/>
          <w:szCs w:val="32"/>
        </w:rPr>
        <w:t>为</w:t>
      </w:r>
      <w:r w:rsidRPr="00D12B67">
        <w:rPr>
          <w:rFonts w:ascii="仿宋" w:eastAsia="仿宋" w:hAnsi="仿宋" w:cs="仿宋_GB2312"/>
          <w:sz w:val="32"/>
          <w:szCs w:val="32"/>
        </w:rPr>
        <w:t>《</w:t>
      </w:r>
      <w:r w:rsidR="00D6603C" w:rsidRPr="00D12B67">
        <w:rPr>
          <w:rFonts w:ascii="仿宋" w:eastAsia="仿宋" w:hAnsi="仿宋" w:cs="仿宋_GB2312"/>
          <w:sz w:val="32"/>
          <w:szCs w:val="32"/>
        </w:rPr>
        <w:t>建设</w:t>
      </w:r>
      <w:r w:rsidR="000839BB" w:rsidRPr="00D12B67">
        <w:rPr>
          <w:rFonts w:ascii="仿宋" w:eastAsia="仿宋" w:hAnsi="仿宋" w:cs="仿宋_GB2312"/>
          <w:sz w:val="32"/>
          <w:szCs w:val="32"/>
        </w:rPr>
        <w:t>项目</w:t>
      </w:r>
      <w:r w:rsidR="00D6603C" w:rsidRPr="00D12B67">
        <w:rPr>
          <w:rFonts w:ascii="仿宋" w:eastAsia="仿宋" w:hAnsi="仿宋" w:cs="仿宋_GB2312"/>
          <w:sz w:val="32"/>
          <w:szCs w:val="32"/>
        </w:rPr>
        <w:t>用地</w:t>
      </w:r>
      <w:r w:rsidR="000839BB" w:rsidRPr="00D12B67">
        <w:rPr>
          <w:rFonts w:ascii="仿宋" w:eastAsia="仿宋" w:hAnsi="仿宋" w:cs="仿宋_GB2312"/>
          <w:sz w:val="32"/>
          <w:szCs w:val="32"/>
        </w:rPr>
        <w:t>预审选址</w:t>
      </w:r>
      <w:r w:rsidR="00D6603C" w:rsidRPr="00D12B67">
        <w:rPr>
          <w:rFonts w:ascii="仿宋" w:eastAsia="仿宋" w:hAnsi="仿宋" w:cs="仿宋_GB2312"/>
          <w:sz w:val="32"/>
          <w:szCs w:val="32"/>
        </w:rPr>
        <w:t>要求</w:t>
      </w:r>
      <w:r w:rsidRPr="00D12B67">
        <w:rPr>
          <w:rFonts w:ascii="仿宋" w:eastAsia="仿宋" w:hAnsi="仿宋" w:cs="仿宋_GB2312"/>
          <w:sz w:val="32"/>
          <w:szCs w:val="32"/>
        </w:rPr>
        <w:t>》</w:t>
      </w:r>
      <w:r w:rsidR="00D6603C" w:rsidRPr="00D12B67">
        <w:rPr>
          <w:rFonts w:ascii="仿宋" w:eastAsia="仿宋" w:hAnsi="仿宋" w:cs="仿宋_GB2312"/>
          <w:sz w:val="32"/>
          <w:szCs w:val="32"/>
        </w:rPr>
        <w:t>，</w:t>
      </w:r>
      <w:r w:rsidR="00570E04" w:rsidRPr="00D12B67">
        <w:rPr>
          <w:rFonts w:ascii="仿宋" w:eastAsia="仿宋" w:hAnsi="仿宋" w:cs="仿宋_GB2312"/>
          <w:sz w:val="32"/>
          <w:szCs w:val="32"/>
        </w:rPr>
        <w:t>管理局应</w:t>
      </w:r>
      <w:r w:rsidR="00776282" w:rsidRPr="00D12B67">
        <w:rPr>
          <w:rFonts w:ascii="仿宋" w:eastAsia="仿宋" w:hAnsi="仿宋" w:cs="仿宋_GB2312"/>
          <w:sz w:val="32"/>
          <w:szCs w:val="32"/>
        </w:rPr>
        <w:t>结合我市实际情况</w:t>
      </w:r>
      <w:r w:rsidR="000839BB" w:rsidRPr="00D12B67">
        <w:rPr>
          <w:rFonts w:ascii="仿宋" w:eastAsia="仿宋" w:hAnsi="仿宋" w:cs="仿宋_GB2312"/>
          <w:sz w:val="32"/>
          <w:szCs w:val="32"/>
        </w:rPr>
        <w:t>对</w:t>
      </w:r>
      <w:r w:rsidRPr="00D12B67">
        <w:rPr>
          <w:rFonts w:ascii="仿宋" w:eastAsia="仿宋" w:hAnsi="仿宋" w:cs="仿宋_GB2312"/>
          <w:sz w:val="32"/>
          <w:szCs w:val="32"/>
        </w:rPr>
        <w:t>用地预审与选</w:t>
      </w:r>
      <w:r w:rsidRPr="00D12B67">
        <w:rPr>
          <w:rFonts w:ascii="仿宋" w:eastAsia="仿宋" w:hAnsi="仿宋" w:cs="仿宋_GB2312"/>
          <w:sz w:val="32"/>
          <w:szCs w:val="32"/>
        </w:rPr>
        <w:lastRenderedPageBreak/>
        <w:t>址常规核查要点</w:t>
      </w:r>
      <w:r w:rsidR="000839BB" w:rsidRPr="00D12B67">
        <w:rPr>
          <w:rFonts w:ascii="仿宋" w:eastAsia="仿宋" w:hAnsi="仿宋" w:cs="仿宋_GB2312"/>
          <w:sz w:val="32"/>
          <w:szCs w:val="32"/>
        </w:rPr>
        <w:t>提出具体</w:t>
      </w:r>
      <w:r w:rsidR="00D6603C" w:rsidRPr="00D12B67">
        <w:rPr>
          <w:rFonts w:ascii="仿宋" w:eastAsia="仿宋" w:hAnsi="仿宋" w:cs="仿宋_GB2312"/>
          <w:sz w:val="32"/>
          <w:szCs w:val="32"/>
        </w:rPr>
        <w:t>要求</w:t>
      </w:r>
      <w:r w:rsidR="00776282" w:rsidRPr="00D12B67">
        <w:rPr>
          <w:rFonts w:ascii="仿宋" w:eastAsia="仿宋" w:hAnsi="仿宋" w:cs="仿宋_GB2312"/>
          <w:sz w:val="32"/>
          <w:szCs w:val="32"/>
        </w:rPr>
        <w:t>。</w:t>
      </w:r>
    </w:p>
    <w:p w:rsidR="0010300D" w:rsidRPr="00D12B67" w:rsidRDefault="004457B2" w:rsidP="0010300D">
      <w:pPr>
        <w:ind w:firstLineChars="200" w:firstLine="640"/>
        <w:rPr>
          <w:rFonts w:ascii="仿宋" w:eastAsia="仿宋" w:hAnsi="仿宋"/>
          <w:sz w:val="32"/>
          <w:szCs w:val="32"/>
        </w:rPr>
      </w:pPr>
      <w:r w:rsidRPr="00D12B67">
        <w:rPr>
          <w:rFonts w:ascii="仿宋" w:eastAsia="仿宋" w:hAnsi="仿宋" w:cs="仿宋_GB2312"/>
          <w:sz w:val="32"/>
          <w:szCs w:val="32"/>
        </w:rPr>
        <w:t>第十</w:t>
      </w:r>
      <w:r w:rsidR="00C62B82" w:rsidRPr="00D12B67">
        <w:rPr>
          <w:rFonts w:ascii="仿宋" w:eastAsia="仿宋" w:hAnsi="仿宋" w:cs="仿宋_GB2312" w:hint="eastAsia"/>
          <w:sz w:val="32"/>
          <w:szCs w:val="32"/>
        </w:rPr>
        <w:t>五</w:t>
      </w:r>
      <w:r w:rsidRPr="00D12B67">
        <w:rPr>
          <w:rFonts w:ascii="仿宋" w:eastAsia="仿宋" w:hAnsi="仿宋" w:cs="仿宋_GB2312"/>
          <w:sz w:val="32"/>
          <w:szCs w:val="32"/>
        </w:rPr>
        <w:t>条</w:t>
      </w:r>
      <w:r w:rsidR="0010300D" w:rsidRPr="00D12B67">
        <w:rPr>
          <w:rFonts w:ascii="仿宋" w:eastAsia="仿宋" w:hAnsi="仿宋" w:hint="eastAsia"/>
          <w:sz w:val="32"/>
          <w:szCs w:val="32"/>
        </w:rPr>
        <w:t>【重新办理】</w:t>
      </w:r>
    </w:p>
    <w:p w:rsidR="00DA6DEB" w:rsidRPr="00D12B67" w:rsidRDefault="0010300D" w:rsidP="0010300D">
      <w:pPr>
        <w:ind w:firstLineChars="200" w:firstLine="640"/>
        <w:rPr>
          <w:rFonts w:ascii="仿宋" w:eastAsia="仿宋" w:hAnsi="仿宋" w:cs="仿宋_GB2312"/>
          <w:sz w:val="32"/>
          <w:szCs w:val="32"/>
        </w:rPr>
      </w:pPr>
      <w:r w:rsidRPr="00D12B67">
        <w:rPr>
          <w:rFonts w:ascii="仿宋" w:eastAsia="仿宋" w:hAnsi="仿宋" w:cs="仿宋_GB2312" w:hint="eastAsia"/>
          <w:sz w:val="32"/>
          <w:szCs w:val="32"/>
        </w:rPr>
        <w:t>已</w:t>
      </w:r>
      <w:r w:rsidR="00015B31" w:rsidRPr="00D12B67">
        <w:rPr>
          <w:rFonts w:ascii="仿宋" w:eastAsia="仿宋" w:hAnsi="仿宋" w:hint="eastAsia"/>
          <w:sz w:val="32"/>
          <w:szCs w:val="32"/>
        </w:rPr>
        <w:t>核发《</w:t>
      </w:r>
      <w:r w:rsidRPr="00D12B67">
        <w:rPr>
          <w:rFonts w:ascii="仿宋" w:eastAsia="仿宋" w:hAnsi="仿宋" w:hint="eastAsia"/>
          <w:sz w:val="32"/>
          <w:szCs w:val="32"/>
        </w:rPr>
        <w:t>建设项目</w:t>
      </w:r>
      <w:r w:rsidR="00C55E86" w:rsidRPr="00D12B67">
        <w:rPr>
          <w:rFonts w:ascii="仿宋" w:eastAsia="仿宋" w:hAnsi="仿宋" w:hint="eastAsia"/>
          <w:sz w:val="32"/>
          <w:szCs w:val="32"/>
        </w:rPr>
        <w:t>用地预审与选址意见书</w:t>
      </w:r>
      <w:r w:rsidR="00015B31" w:rsidRPr="00D12B67">
        <w:rPr>
          <w:rFonts w:ascii="仿宋" w:eastAsia="仿宋" w:hAnsi="仿宋" w:hint="eastAsia"/>
          <w:sz w:val="32"/>
          <w:szCs w:val="32"/>
        </w:rPr>
        <w:t>》</w:t>
      </w:r>
      <w:r w:rsidRPr="00D12B67">
        <w:rPr>
          <w:rFonts w:ascii="仿宋" w:eastAsia="仿宋" w:hAnsi="仿宋" w:cs="仿宋_GB2312" w:hint="eastAsia"/>
          <w:sz w:val="32"/>
          <w:szCs w:val="32"/>
        </w:rPr>
        <w:t>的项目，如对</w:t>
      </w:r>
      <w:r w:rsidR="000D345A" w:rsidRPr="00D12B67">
        <w:rPr>
          <w:rFonts w:ascii="仿宋" w:eastAsia="仿宋" w:hAnsi="仿宋" w:cs="仿宋_GB2312" w:hint="eastAsia"/>
          <w:sz w:val="32"/>
          <w:szCs w:val="32"/>
        </w:rPr>
        <w:t>土地用途、选址位置、</w:t>
      </w:r>
      <w:r w:rsidRPr="00D12B67">
        <w:rPr>
          <w:rFonts w:ascii="仿宋" w:eastAsia="仿宋" w:hAnsi="仿宋" w:cs="仿宋_GB2312" w:hint="eastAsia"/>
          <w:sz w:val="32"/>
          <w:szCs w:val="32"/>
        </w:rPr>
        <w:t>规划依据、用地规模等进行重大调整的，应当重新办理</w:t>
      </w:r>
      <w:r w:rsidR="00DA6DEB" w:rsidRPr="00D12B67">
        <w:rPr>
          <w:rFonts w:ascii="仿宋" w:eastAsia="仿宋" w:hAnsi="仿宋" w:cs="仿宋_GB2312" w:hint="eastAsia"/>
          <w:sz w:val="32"/>
          <w:szCs w:val="32"/>
        </w:rPr>
        <w:t>。</w:t>
      </w:r>
    </w:p>
    <w:p w:rsidR="0010300D" w:rsidRPr="00D12B67" w:rsidRDefault="00126142" w:rsidP="0010300D">
      <w:pPr>
        <w:ind w:firstLineChars="200" w:firstLine="640"/>
        <w:rPr>
          <w:rFonts w:ascii="仿宋_GB2312" w:eastAsia="仿宋_GB2312"/>
          <w:sz w:val="32"/>
          <w:szCs w:val="32"/>
        </w:rPr>
      </w:pPr>
      <w:r w:rsidRPr="00D12B67">
        <w:rPr>
          <w:rFonts w:ascii="仿宋" w:eastAsia="仿宋" w:hAnsi="仿宋" w:hint="eastAsia"/>
          <w:sz w:val="32"/>
          <w:szCs w:val="32"/>
        </w:rPr>
        <w:t>第十</w:t>
      </w:r>
      <w:r w:rsidR="00C62B82" w:rsidRPr="00D12B67">
        <w:rPr>
          <w:rFonts w:ascii="仿宋" w:eastAsia="仿宋" w:hAnsi="仿宋" w:hint="eastAsia"/>
          <w:sz w:val="32"/>
          <w:szCs w:val="32"/>
        </w:rPr>
        <w:t>六</w:t>
      </w:r>
      <w:r w:rsidRPr="00D12B67">
        <w:rPr>
          <w:rFonts w:ascii="仿宋" w:eastAsia="仿宋" w:hAnsi="仿宋" w:hint="eastAsia"/>
          <w:sz w:val="32"/>
          <w:szCs w:val="32"/>
        </w:rPr>
        <w:t>条</w:t>
      </w:r>
      <w:r w:rsidR="0010300D" w:rsidRPr="00D12B67">
        <w:rPr>
          <w:rFonts w:ascii="仿宋" w:eastAsia="仿宋" w:hAnsi="仿宋" w:cs="仿宋_GB2312"/>
          <w:sz w:val="32"/>
          <w:szCs w:val="32"/>
        </w:rPr>
        <w:t>【</w:t>
      </w:r>
      <w:r w:rsidR="0010300D" w:rsidRPr="00D12B67">
        <w:rPr>
          <w:rFonts w:ascii="仿宋" w:eastAsia="仿宋" w:hAnsi="仿宋" w:cs="仿宋_GB2312" w:hint="eastAsia"/>
          <w:sz w:val="32"/>
          <w:szCs w:val="32"/>
        </w:rPr>
        <w:t>信息公开</w:t>
      </w:r>
      <w:r w:rsidR="0010300D" w:rsidRPr="00D12B67">
        <w:rPr>
          <w:rFonts w:ascii="仿宋" w:eastAsia="仿宋" w:hAnsi="仿宋" w:cs="仿宋_GB2312"/>
          <w:sz w:val="32"/>
          <w:szCs w:val="32"/>
        </w:rPr>
        <w:t>】</w:t>
      </w:r>
    </w:p>
    <w:p w:rsidR="0010300D" w:rsidRPr="00D12B67" w:rsidRDefault="00D22D33" w:rsidP="0010300D">
      <w:pPr>
        <w:ind w:firstLineChars="200" w:firstLine="640"/>
        <w:rPr>
          <w:rFonts w:ascii="仿宋" w:eastAsia="仿宋" w:hAnsi="仿宋" w:cs="仿宋_GB2312"/>
          <w:sz w:val="32"/>
          <w:szCs w:val="32"/>
        </w:rPr>
      </w:pPr>
      <w:r w:rsidRPr="00D12B67">
        <w:rPr>
          <w:rFonts w:ascii="仿宋" w:eastAsia="仿宋" w:hAnsi="仿宋" w:hint="eastAsia"/>
          <w:sz w:val="32"/>
          <w:szCs w:val="32"/>
        </w:rPr>
        <w:t>管理局</w:t>
      </w:r>
      <w:r w:rsidR="0010300D" w:rsidRPr="00D12B67">
        <w:rPr>
          <w:rFonts w:ascii="仿宋" w:eastAsia="仿宋" w:hAnsi="仿宋" w:hint="eastAsia"/>
          <w:sz w:val="32"/>
          <w:szCs w:val="32"/>
        </w:rPr>
        <w:t>在</w:t>
      </w:r>
      <w:proofErr w:type="gramStart"/>
      <w:r w:rsidR="0010300D" w:rsidRPr="00D12B67">
        <w:rPr>
          <w:rFonts w:ascii="仿宋" w:eastAsia="仿宋" w:hAnsi="仿宋" w:hint="eastAsia"/>
          <w:sz w:val="32"/>
          <w:szCs w:val="32"/>
        </w:rPr>
        <w:t>作出</w:t>
      </w:r>
      <w:proofErr w:type="gramEnd"/>
      <w:r w:rsidR="0010300D" w:rsidRPr="00D12B67">
        <w:rPr>
          <w:rFonts w:ascii="仿宋" w:eastAsia="仿宋" w:hAnsi="仿宋" w:hint="eastAsia"/>
          <w:sz w:val="32"/>
          <w:szCs w:val="32"/>
        </w:rPr>
        <w:t>决定五个工作日内，应将办理结果按程序进行公</w:t>
      </w:r>
      <w:r w:rsidR="0010300D" w:rsidRPr="00D12B67">
        <w:rPr>
          <w:rFonts w:ascii="仿宋" w:eastAsia="仿宋" w:hAnsi="仿宋" w:cs="仿宋_GB2312" w:hint="eastAsia"/>
          <w:sz w:val="32"/>
          <w:szCs w:val="32"/>
        </w:rPr>
        <w:t>开。</w:t>
      </w:r>
      <w:r w:rsidR="00CD3E93" w:rsidRPr="00D12B67">
        <w:rPr>
          <w:rFonts w:ascii="仿宋" w:eastAsia="仿宋" w:hAnsi="仿宋" w:cs="仿宋_GB2312" w:hint="eastAsia"/>
          <w:sz w:val="32"/>
          <w:szCs w:val="32"/>
        </w:rPr>
        <w:t>跨区的建设项目，由涉及的管理局</w:t>
      </w:r>
      <w:r w:rsidR="00C62B82" w:rsidRPr="00D12B67">
        <w:rPr>
          <w:rFonts w:ascii="仿宋" w:eastAsia="仿宋" w:hAnsi="仿宋" w:cs="仿宋_GB2312" w:hint="eastAsia"/>
          <w:sz w:val="32"/>
          <w:szCs w:val="32"/>
        </w:rPr>
        <w:t>按</w:t>
      </w:r>
      <w:r w:rsidR="00CD3E93" w:rsidRPr="00D12B67">
        <w:rPr>
          <w:rFonts w:ascii="仿宋" w:eastAsia="仿宋" w:hAnsi="仿宋" w:hint="eastAsia"/>
          <w:sz w:val="32"/>
          <w:szCs w:val="32"/>
        </w:rPr>
        <w:t>程序进行公</w:t>
      </w:r>
      <w:r w:rsidR="00CD3E93" w:rsidRPr="00D12B67">
        <w:rPr>
          <w:rFonts w:ascii="仿宋" w:eastAsia="仿宋" w:hAnsi="仿宋" w:cs="仿宋_GB2312" w:hint="eastAsia"/>
          <w:sz w:val="32"/>
          <w:szCs w:val="32"/>
        </w:rPr>
        <w:t>开。</w:t>
      </w:r>
    </w:p>
    <w:p w:rsidR="00A47DEE" w:rsidRPr="00D12B67" w:rsidRDefault="00F66AB4" w:rsidP="00786A9D">
      <w:pPr>
        <w:ind w:firstLineChars="200" w:firstLine="640"/>
        <w:rPr>
          <w:rFonts w:ascii="仿宋" w:eastAsia="仿宋" w:hAnsi="仿宋" w:cs="仿宋_GB2312"/>
          <w:sz w:val="32"/>
          <w:szCs w:val="32"/>
        </w:rPr>
      </w:pPr>
      <w:r w:rsidRPr="00D12B67">
        <w:rPr>
          <w:rFonts w:ascii="仿宋" w:eastAsia="仿宋" w:hAnsi="仿宋" w:cs="仿宋_GB2312" w:hint="eastAsia"/>
          <w:sz w:val="32"/>
          <w:szCs w:val="32"/>
        </w:rPr>
        <w:t>第十</w:t>
      </w:r>
      <w:r w:rsidR="00C62B82" w:rsidRPr="00D12B67">
        <w:rPr>
          <w:rFonts w:ascii="仿宋" w:eastAsia="仿宋" w:hAnsi="仿宋" w:cs="仿宋_GB2312" w:hint="eastAsia"/>
          <w:sz w:val="32"/>
          <w:szCs w:val="32"/>
        </w:rPr>
        <w:t>七</w:t>
      </w:r>
      <w:r w:rsidRPr="00D12B67">
        <w:rPr>
          <w:rFonts w:ascii="仿宋" w:eastAsia="仿宋" w:hAnsi="仿宋" w:cs="仿宋_GB2312" w:hint="eastAsia"/>
          <w:sz w:val="32"/>
          <w:szCs w:val="32"/>
        </w:rPr>
        <w:t>条</w:t>
      </w:r>
      <w:r w:rsidR="00A47DEE" w:rsidRPr="00D12B67">
        <w:rPr>
          <w:rFonts w:ascii="仿宋" w:eastAsia="仿宋" w:hAnsi="仿宋" w:cs="仿宋_GB2312" w:hint="eastAsia"/>
          <w:sz w:val="32"/>
          <w:szCs w:val="32"/>
        </w:rPr>
        <w:t>【</w:t>
      </w:r>
      <w:r w:rsidR="00825E4A" w:rsidRPr="00D12B67">
        <w:rPr>
          <w:rFonts w:ascii="仿宋" w:eastAsia="仿宋" w:hAnsi="仿宋" w:cs="仿宋_GB2312" w:hint="eastAsia"/>
          <w:sz w:val="32"/>
          <w:szCs w:val="32"/>
        </w:rPr>
        <w:t>系统</w:t>
      </w:r>
      <w:r w:rsidR="00786A9D" w:rsidRPr="00D12B67">
        <w:rPr>
          <w:rFonts w:ascii="仿宋" w:eastAsia="仿宋" w:hAnsi="仿宋" w:cs="仿宋_GB2312" w:hint="eastAsia"/>
          <w:sz w:val="32"/>
          <w:szCs w:val="32"/>
        </w:rPr>
        <w:t>建设</w:t>
      </w:r>
      <w:r w:rsidR="00A47DEE" w:rsidRPr="00D12B67">
        <w:rPr>
          <w:rFonts w:ascii="仿宋" w:eastAsia="仿宋" w:hAnsi="仿宋" w:cs="仿宋_GB2312" w:hint="eastAsia"/>
          <w:sz w:val="32"/>
          <w:szCs w:val="32"/>
        </w:rPr>
        <w:t>】</w:t>
      </w:r>
    </w:p>
    <w:p w:rsidR="00A47DEE" w:rsidRPr="00D12B67" w:rsidRDefault="00825E4A" w:rsidP="00825E4A">
      <w:pPr>
        <w:ind w:firstLineChars="200" w:firstLine="640"/>
        <w:rPr>
          <w:rFonts w:ascii="仿宋" w:eastAsia="仿宋" w:hAnsi="仿宋"/>
          <w:sz w:val="32"/>
          <w:szCs w:val="32"/>
        </w:rPr>
      </w:pPr>
      <w:r w:rsidRPr="00D12B67">
        <w:rPr>
          <w:rFonts w:ascii="仿宋" w:eastAsia="仿宋" w:hAnsi="仿宋" w:hint="eastAsia"/>
          <w:sz w:val="32"/>
          <w:szCs w:val="32"/>
        </w:rPr>
        <w:t>建设项目用地预审与选址</w:t>
      </w:r>
      <w:proofErr w:type="gramStart"/>
      <w:r w:rsidRPr="00D12B67">
        <w:rPr>
          <w:rFonts w:ascii="仿宋" w:eastAsia="仿宋" w:hAnsi="仿宋" w:hint="eastAsia"/>
          <w:sz w:val="32"/>
          <w:szCs w:val="32"/>
        </w:rPr>
        <w:t>使用</w:t>
      </w:r>
      <w:r w:rsidR="00CB75DC" w:rsidRPr="00D12B67">
        <w:rPr>
          <w:rFonts w:ascii="仿宋" w:eastAsia="仿宋" w:hAnsi="仿宋" w:hint="eastAsia"/>
          <w:sz w:val="32"/>
          <w:szCs w:val="32"/>
        </w:rPr>
        <w:t>局</w:t>
      </w:r>
      <w:proofErr w:type="gramEnd"/>
      <w:r w:rsidR="00CB75DC" w:rsidRPr="00D12B67">
        <w:rPr>
          <w:rFonts w:ascii="仿宋" w:eastAsia="仿宋" w:hAnsi="仿宋" w:hint="eastAsia"/>
          <w:sz w:val="32"/>
          <w:szCs w:val="32"/>
        </w:rPr>
        <w:t>电子政务系统</w:t>
      </w:r>
      <w:r w:rsidRPr="00D12B67">
        <w:rPr>
          <w:rFonts w:ascii="仿宋" w:eastAsia="仿宋" w:hAnsi="仿宋" w:hint="eastAsia"/>
          <w:sz w:val="32"/>
          <w:szCs w:val="32"/>
        </w:rPr>
        <w:t>进行核查、打印证照</w:t>
      </w:r>
      <w:r w:rsidR="00BB1D6F" w:rsidRPr="00D12B67">
        <w:rPr>
          <w:rFonts w:ascii="仿宋" w:eastAsia="仿宋" w:hAnsi="仿宋" w:hint="eastAsia"/>
          <w:sz w:val="32"/>
          <w:szCs w:val="32"/>
        </w:rPr>
        <w:t>及附图附件</w:t>
      </w:r>
      <w:r w:rsidRPr="00D12B67">
        <w:rPr>
          <w:rFonts w:ascii="仿宋" w:eastAsia="仿宋" w:hAnsi="仿宋" w:hint="eastAsia"/>
          <w:sz w:val="32"/>
          <w:szCs w:val="32"/>
        </w:rPr>
        <w:t>等工作</w:t>
      </w:r>
      <w:r w:rsidR="00E67693" w:rsidRPr="00D12B67">
        <w:rPr>
          <w:rFonts w:ascii="仿宋_GB2312" w:eastAsia="仿宋_GB2312" w:cs="仿宋_GB2312" w:hint="eastAsia"/>
          <w:kern w:val="0"/>
          <w:sz w:val="32"/>
          <w:szCs w:val="32"/>
        </w:rPr>
        <w:t>。</w:t>
      </w:r>
      <w:r w:rsidR="00BB2213" w:rsidRPr="00D12B67">
        <w:rPr>
          <w:rFonts w:ascii="仿宋" w:eastAsia="仿宋" w:hAnsi="仿宋" w:hint="eastAsia"/>
          <w:sz w:val="32"/>
          <w:szCs w:val="32"/>
        </w:rPr>
        <w:t>如上级自然资源部门另有规定按其</w:t>
      </w:r>
      <w:r w:rsidRPr="00D12B67">
        <w:rPr>
          <w:rFonts w:ascii="仿宋" w:eastAsia="仿宋" w:hAnsi="仿宋" w:hint="eastAsia"/>
          <w:sz w:val="32"/>
          <w:szCs w:val="32"/>
        </w:rPr>
        <w:t>规定执行。</w:t>
      </w:r>
    </w:p>
    <w:p w:rsidR="00A47DEE" w:rsidRPr="00D12B67" w:rsidRDefault="00A47DEE" w:rsidP="000B066A">
      <w:pPr>
        <w:ind w:firstLineChars="200" w:firstLine="640"/>
        <w:rPr>
          <w:rFonts w:ascii="仿宋" w:eastAsia="仿宋" w:hAnsi="仿宋"/>
          <w:sz w:val="32"/>
          <w:szCs w:val="32"/>
        </w:rPr>
      </w:pPr>
      <w:r w:rsidRPr="00D12B67">
        <w:rPr>
          <w:rFonts w:ascii="仿宋" w:eastAsia="仿宋" w:hAnsi="仿宋" w:hint="eastAsia"/>
          <w:sz w:val="32"/>
          <w:szCs w:val="32"/>
        </w:rPr>
        <w:t>第</w:t>
      </w:r>
      <w:r w:rsidR="00F25554" w:rsidRPr="00D12B67">
        <w:rPr>
          <w:rFonts w:ascii="仿宋" w:eastAsia="仿宋" w:hAnsi="仿宋" w:hint="eastAsia"/>
          <w:sz w:val="32"/>
          <w:szCs w:val="32"/>
        </w:rPr>
        <w:t>十</w:t>
      </w:r>
      <w:r w:rsidR="00C62B82" w:rsidRPr="00D12B67">
        <w:rPr>
          <w:rFonts w:ascii="仿宋" w:eastAsia="仿宋" w:hAnsi="仿宋" w:hint="eastAsia"/>
          <w:sz w:val="32"/>
          <w:szCs w:val="32"/>
        </w:rPr>
        <w:t>八</w:t>
      </w:r>
      <w:r w:rsidRPr="00D12B67">
        <w:rPr>
          <w:rFonts w:ascii="仿宋" w:eastAsia="仿宋" w:hAnsi="仿宋" w:hint="eastAsia"/>
          <w:sz w:val="32"/>
          <w:szCs w:val="32"/>
        </w:rPr>
        <w:t>条【</w:t>
      </w:r>
      <w:r w:rsidR="005F0806" w:rsidRPr="00D12B67">
        <w:rPr>
          <w:rFonts w:ascii="仿宋" w:eastAsia="仿宋" w:hAnsi="仿宋" w:hint="eastAsia"/>
          <w:sz w:val="32"/>
          <w:szCs w:val="32"/>
        </w:rPr>
        <w:t>抽查评估</w:t>
      </w:r>
      <w:r w:rsidRPr="00D12B67">
        <w:rPr>
          <w:rFonts w:ascii="仿宋" w:eastAsia="仿宋" w:hAnsi="仿宋" w:hint="eastAsia"/>
          <w:sz w:val="32"/>
          <w:szCs w:val="32"/>
        </w:rPr>
        <w:t>】</w:t>
      </w:r>
    </w:p>
    <w:p w:rsidR="00A47DEE" w:rsidRPr="00D12B67" w:rsidRDefault="00EA2646" w:rsidP="000B066A">
      <w:pPr>
        <w:ind w:firstLineChars="200" w:firstLine="640"/>
        <w:rPr>
          <w:rFonts w:ascii="仿宋" w:eastAsia="仿宋" w:hAnsi="仿宋"/>
          <w:sz w:val="32"/>
          <w:szCs w:val="32"/>
        </w:rPr>
      </w:pPr>
      <w:r w:rsidRPr="00D12B67">
        <w:rPr>
          <w:rFonts w:ascii="仿宋" w:eastAsia="仿宋" w:hAnsi="仿宋" w:hint="eastAsia"/>
          <w:sz w:val="32"/>
          <w:szCs w:val="32"/>
        </w:rPr>
        <w:t>市规划和自然资源局</w:t>
      </w:r>
      <w:r w:rsidR="00A47DEE" w:rsidRPr="00D12B67">
        <w:rPr>
          <w:rFonts w:ascii="仿宋" w:eastAsia="仿宋" w:hAnsi="仿宋" w:hint="eastAsia"/>
          <w:sz w:val="32"/>
          <w:szCs w:val="32"/>
        </w:rPr>
        <w:t>将不定期对管理局</w:t>
      </w:r>
      <w:r w:rsidR="0010300D" w:rsidRPr="00D12B67">
        <w:rPr>
          <w:rFonts w:ascii="仿宋" w:eastAsia="仿宋" w:hAnsi="仿宋" w:hint="eastAsia"/>
          <w:sz w:val="32"/>
          <w:szCs w:val="32"/>
        </w:rPr>
        <w:t>建设项目</w:t>
      </w:r>
      <w:r w:rsidR="00C55E86" w:rsidRPr="00D12B67">
        <w:rPr>
          <w:rFonts w:ascii="仿宋" w:eastAsia="仿宋" w:hAnsi="仿宋" w:hint="eastAsia"/>
          <w:sz w:val="32"/>
          <w:szCs w:val="32"/>
        </w:rPr>
        <w:t>用地预审与选址意见书核发</w:t>
      </w:r>
      <w:r w:rsidR="00A47DEE" w:rsidRPr="00D12B67">
        <w:rPr>
          <w:rFonts w:ascii="仿宋" w:eastAsia="仿宋" w:hAnsi="仿宋" w:hint="eastAsia"/>
          <w:sz w:val="32"/>
          <w:szCs w:val="32"/>
        </w:rPr>
        <w:t>工作进行抽查，</w:t>
      </w:r>
      <w:r w:rsidR="00916EC5" w:rsidRPr="00D12B67">
        <w:rPr>
          <w:rFonts w:ascii="仿宋" w:eastAsia="仿宋" w:hAnsi="仿宋" w:hint="eastAsia"/>
          <w:sz w:val="32"/>
          <w:szCs w:val="32"/>
        </w:rPr>
        <w:t>检查工作的规范性、准确性</w:t>
      </w:r>
      <w:r w:rsidR="00BB2213" w:rsidRPr="00D12B67">
        <w:rPr>
          <w:rFonts w:ascii="仿宋" w:eastAsia="仿宋" w:hAnsi="仿宋" w:hint="eastAsia"/>
          <w:sz w:val="32"/>
          <w:szCs w:val="32"/>
        </w:rPr>
        <w:t>、</w:t>
      </w:r>
      <w:r w:rsidR="00916EC5" w:rsidRPr="00D12B67">
        <w:rPr>
          <w:rFonts w:ascii="仿宋" w:eastAsia="仿宋" w:hAnsi="仿宋" w:hint="eastAsia"/>
          <w:sz w:val="32"/>
          <w:szCs w:val="32"/>
        </w:rPr>
        <w:t>完备性，</w:t>
      </w:r>
      <w:r w:rsidR="005F0806" w:rsidRPr="00D12B67">
        <w:rPr>
          <w:rFonts w:ascii="仿宋" w:eastAsia="仿宋" w:hAnsi="仿宋" w:hint="eastAsia"/>
          <w:sz w:val="32"/>
          <w:szCs w:val="32"/>
        </w:rPr>
        <w:t>结合</w:t>
      </w:r>
      <w:r w:rsidR="00DA6DEB" w:rsidRPr="00D12B67">
        <w:rPr>
          <w:rFonts w:ascii="仿宋" w:eastAsia="仿宋" w:hAnsi="仿宋" w:hint="eastAsia"/>
          <w:sz w:val="32"/>
          <w:szCs w:val="32"/>
        </w:rPr>
        <w:t>相关</w:t>
      </w:r>
      <w:r w:rsidR="005F0806" w:rsidRPr="00D12B67">
        <w:rPr>
          <w:rFonts w:ascii="仿宋" w:eastAsia="仿宋" w:hAnsi="仿宋" w:hint="eastAsia"/>
          <w:sz w:val="32"/>
          <w:szCs w:val="32"/>
        </w:rPr>
        <w:t>系统填报情况进行跟踪评估，并</w:t>
      </w:r>
      <w:r w:rsidR="00916EC5" w:rsidRPr="00D12B67">
        <w:rPr>
          <w:rFonts w:ascii="仿宋" w:eastAsia="仿宋" w:hAnsi="仿宋" w:hint="eastAsia"/>
          <w:sz w:val="32"/>
          <w:szCs w:val="32"/>
        </w:rPr>
        <w:t>予以通报。</w:t>
      </w:r>
    </w:p>
    <w:p w:rsidR="00946E3D" w:rsidRPr="00D12B67" w:rsidRDefault="00F25554" w:rsidP="00F25554">
      <w:pPr>
        <w:ind w:firstLineChars="200" w:firstLine="640"/>
        <w:rPr>
          <w:rFonts w:ascii="仿宋" w:eastAsia="仿宋" w:hAnsi="仿宋"/>
          <w:sz w:val="32"/>
          <w:szCs w:val="32"/>
        </w:rPr>
      </w:pPr>
      <w:r w:rsidRPr="00D12B67">
        <w:rPr>
          <w:rFonts w:ascii="仿宋" w:eastAsia="仿宋" w:hAnsi="仿宋" w:hint="eastAsia"/>
          <w:sz w:val="32"/>
          <w:szCs w:val="32"/>
        </w:rPr>
        <w:t>第十</w:t>
      </w:r>
      <w:r w:rsidR="00C62B82" w:rsidRPr="00D12B67">
        <w:rPr>
          <w:rFonts w:ascii="仿宋" w:eastAsia="仿宋" w:hAnsi="仿宋" w:hint="eastAsia"/>
          <w:sz w:val="32"/>
          <w:szCs w:val="32"/>
        </w:rPr>
        <w:t>九</w:t>
      </w:r>
      <w:r w:rsidRPr="00D12B67">
        <w:rPr>
          <w:rFonts w:ascii="仿宋" w:eastAsia="仿宋" w:hAnsi="仿宋" w:hint="eastAsia"/>
          <w:sz w:val="32"/>
          <w:szCs w:val="32"/>
        </w:rPr>
        <w:t>条</w:t>
      </w:r>
      <w:r w:rsidR="00946E3D" w:rsidRPr="00D12B67">
        <w:rPr>
          <w:rFonts w:ascii="仿宋" w:eastAsia="仿宋" w:hAnsi="仿宋" w:hint="eastAsia"/>
          <w:sz w:val="32"/>
          <w:szCs w:val="32"/>
        </w:rPr>
        <w:t>【备案类建设项目】</w:t>
      </w:r>
    </w:p>
    <w:p w:rsidR="00946E3D" w:rsidRPr="00D12B67" w:rsidRDefault="00BB2213" w:rsidP="00F25554">
      <w:pPr>
        <w:ind w:firstLineChars="200" w:firstLine="640"/>
        <w:rPr>
          <w:rFonts w:ascii="仿宋" w:eastAsia="仿宋" w:hAnsi="仿宋"/>
          <w:sz w:val="32"/>
          <w:szCs w:val="32"/>
        </w:rPr>
      </w:pPr>
      <w:r w:rsidRPr="00D12B67">
        <w:rPr>
          <w:rFonts w:ascii="仿宋" w:eastAsia="仿宋" w:hAnsi="仿宋" w:hint="eastAsia"/>
          <w:sz w:val="32"/>
          <w:szCs w:val="32"/>
        </w:rPr>
        <w:t>对于备案类且以</w:t>
      </w:r>
      <w:r w:rsidR="005D2945" w:rsidRPr="00D12B67">
        <w:rPr>
          <w:rFonts w:ascii="仿宋" w:eastAsia="仿宋" w:hAnsi="仿宋" w:hint="eastAsia"/>
          <w:sz w:val="32"/>
          <w:szCs w:val="32"/>
        </w:rPr>
        <w:t>划拨、协议</w:t>
      </w:r>
      <w:r w:rsidRPr="00D12B67">
        <w:rPr>
          <w:rFonts w:ascii="仿宋" w:eastAsia="仿宋" w:hAnsi="仿宋" w:hint="eastAsia"/>
          <w:sz w:val="32"/>
          <w:szCs w:val="32"/>
        </w:rPr>
        <w:t>方式</w:t>
      </w:r>
      <w:r w:rsidR="00CB75DC" w:rsidRPr="00D12B67">
        <w:rPr>
          <w:rFonts w:ascii="仿宋" w:eastAsia="仿宋" w:hAnsi="仿宋" w:hint="eastAsia"/>
          <w:sz w:val="32"/>
          <w:szCs w:val="32"/>
        </w:rPr>
        <w:t>供应</w:t>
      </w:r>
      <w:r w:rsidR="00D24D83" w:rsidRPr="00D12B67">
        <w:rPr>
          <w:rFonts w:ascii="仿宋" w:eastAsia="仿宋" w:hAnsi="仿宋" w:hint="eastAsia"/>
          <w:sz w:val="32"/>
          <w:szCs w:val="32"/>
        </w:rPr>
        <w:t>的建设项目</w:t>
      </w:r>
      <w:r w:rsidRPr="00D12B67">
        <w:rPr>
          <w:rFonts w:ascii="仿宋" w:eastAsia="仿宋" w:hAnsi="仿宋" w:hint="eastAsia"/>
          <w:sz w:val="32"/>
          <w:szCs w:val="32"/>
        </w:rPr>
        <w:t>，</w:t>
      </w:r>
      <w:r w:rsidR="005D2945" w:rsidRPr="00D12B67">
        <w:rPr>
          <w:rFonts w:ascii="仿宋" w:eastAsia="仿宋" w:hAnsi="仿宋" w:hint="eastAsia"/>
          <w:sz w:val="32"/>
          <w:szCs w:val="32"/>
        </w:rPr>
        <w:t>项目单位可来函咨询</w:t>
      </w:r>
      <w:r w:rsidR="006C004B" w:rsidRPr="00D12B67">
        <w:rPr>
          <w:rFonts w:ascii="仿宋" w:eastAsia="仿宋" w:hAnsi="仿宋" w:hint="eastAsia"/>
          <w:sz w:val="32"/>
          <w:szCs w:val="32"/>
        </w:rPr>
        <w:t>规划用地核查意见，</w:t>
      </w:r>
      <w:r w:rsidR="005D2945" w:rsidRPr="00D12B67">
        <w:rPr>
          <w:rFonts w:ascii="仿宋" w:eastAsia="仿宋" w:hAnsi="仿宋" w:hint="eastAsia"/>
          <w:sz w:val="32"/>
          <w:szCs w:val="32"/>
        </w:rPr>
        <w:t>管理局可参照本事项规定，出具建设项目规划用地</w:t>
      </w:r>
      <w:r w:rsidR="00CD3E93" w:rsidRPr="00D12B67">
        <w:rPr>
          <w:rFonts w:ascii="仿宋" w:eastAsia="仿宋" w:hAnsi="仿宋" w:hint="eastAsia"/>
          <w:sz w:val="32"/>
          <w:szCs w:val="32"/>
        </w:rPr>
        <w:t>核查</w:t>
      </w:r>
      <w:r w:rsidR="005D2945" w:rsidRPr="00D12B67">
        <w:rPr>
          <w:rFonts w:ascii="仿宋" w:eastAsia="仿宋" w:hAnsi="仿宋" w:hint="eastAsia"/>
          <w:sz w:val="32"/>
          <w:szCs w:val="32"/>
        </w:rPr>
        <w:t>意见附</w:t>
      </w:r>
      <w:r w:rsidR="00CD3E93" w:rsidRPr="00D12B67">
        <w:rPr>
          <w:rFonts w:ascii="仿宋" w:eastAsia="仿宋" w:hAnsi="仿宋" w:hint="eastAsia"/>
          <w:sz w:val="32"/>
          <w:szCs w:val="32"/>
        </w:rPr>
        <w:t>建设项目规划用地核</w:t>
      </w:r>
      <w:r w:rsidR="00CD3E93" w:rsidRPr="00D12B67">
        <w:rPr>
          <w:rFonts w:ascii="仿宋" w:eastAsia="仿宋" w:hAnsi="仿宋" w:hint="eastAsia"/>
          <w:sz w:val="32"/>
          <w:szCs w:val="32"/>
        </w:rPr>
        <w:lastRenderedPageBreak/>
        <w:t>查范围图</w:t>
      </w:r>
      <w:r w:rsidR="009C423D" w:rsidRPr="00D12B67">
        <w:rPr>
          <w:rFonts w:ascii="仿宋" w:eastAsia="仿宋" w:hAnsi="仿宋" w:hint="eastAsia"/>
          <w:sz w:val="32"/>
          <w:szCs w:val="32"/>
        </w:rPr>
        <w:t>。</w:t>
      </w:r>
      <w:r w:rsidR="005D2945" w:rsidRPr="00D12B67">
        <w:rPr>
          <w:rFonts w:ascii="仿宋" w:eastAsia="仿宋" w:hAnsi="仿宋" w:hint="eastAsia"/>
          <w:sz w:val="32"/>
          <w:szCs w:val="32"/>
        </w:rPr>
        <w:t>该意见不作为行政许可，后续还须按程序办理建设用地报批手续。</w:t>
      </w:r>
    </w:p>
    <w:p w:rsidR="005D2945" w:rsidRPr="00D12B67" w:rsidRDefault="009C423D" w:rsidP="00F25554">
      <w:pPr>
        <w:ind w:firstLineChars="200" w:firstLine="640"/>
        <w:rPr>
          <w:rFonts w:ascii="仿宋" w:eastAsia="仿宋" w:hAnsi="仿宋"/>
          <w:sz w:val="32"/>
          <w:szCs w:val="32"/>
        </w:rPr>
      </w:pPr>
      <w:r w:rsidRPr="00D12B67">
        <w:rPr>
          <w:rFonts w:ascii="仿宋" w:eastAsia="仿宋" w:hAnsi="仿宋" w:hint="eastAsia"/>
          <w:sz w:val="32"/>
          <w:szCs w:val="32"/>
        </w:rPr>
        <w:t>对于备案类且以</w:t>
      </w:r>
      <w:proofErr w:type="gramStart"/>
      <w:r w:rsidR="005D2945" w:rsidRPr="00D12B67">
        <w:rPr>
          <w:rFonts w:ascii="仿宋" w:eastAsia="仿宋" w:hAnsi="仿宋" w:hint="eastAsia"/>
          <w:sz w:val="32"/>
          <w:szCs w:val="32"/>
        </w:rPr>
        <w:t>招拍挂</w:t>
      </w:r>
      <w:r w:rsidRPr="00D12B67">
        <w:rPr>
          <w:rFonts w:ascii="仿宋" w:eastAsia="仿宋" w:hAnsi="仿宋" w:hint="eastAsia"/>
          <w:sz w:val="32"/>
          <w:szCs w:val="32"/>
        </w:rPr>
        <w:t>方式</w:t>
      </w:r>
      <w:proofErr w:type="gramEnd"/>
      <w:r w:rsidR="005D2945" w:rsidRPr="00D12B67">
        <w:rPr>
          <w:rFonts w:ascii="仿宋" w:eastAsia="仿宋" w:hAnsi="仿宋" w:hint="eastAsia"/>
          <w:sz w:val="32"/>
          <w:szCs w:val="32"/>
        </w:rPr>
        <w:t>出让的建设项目</w:t>
      </w:r>
      <w:r w:rsidRPr="00D12B67">
        <w:rPr>
          <w:rFonts w:ascii="仿宋" w:eastAsia="仿宋" w:hAnsi="仿宋" w:hint="eastAsia"/>
          <w:sz w:val="32"/>
          <w:szCs w:val="32"/>
        </w:rPr>
        <w:t>，</w:t>
      </w:r>
      <w:r w:rsidR="005D2945" w:rsidRPr="00D12B67">
        <w:rPr>
          <w:rFonts w:ascii="仿宋" w:eastAsia="仿宋" w:hAnsi="仿宋" w:hint="eastAsia"/>
          <w:sz w:val="32"/>
          <w:szCs w:val="32"/>
        </w:rPr>
        <w:t>管理局</w:t>
      </w:r>
      <w:r w:rsidR="00D24D83" w:rsidRPr="00D12B67">
        <w:rPr>
          <w:rFonts w:ascii="仿宋" w:eastAsia="仿宋" w:hAnsi="仿宋" w:hint="eastAsia"/>
          <w:sz w:val="32"/>
          <w:szCs w:val="32"/>
        </w:rPr>
        <w:t>可参照本事项规定，</w:t>
      </w:r>
      <w:r w:rsidR="005D2945" w:rsidRPr="00D12B67">
        <w:rPr>
          <w:rFonts w:ascii="仿宋" w:eastAsia="仿宋" w:hAnsi="仿宋" w:hint="eastAsia"/>
          <w:sz w:val="32"/>
          <w:szCs w:val="32"/>
        </w:rPr>
        <w:t>出具</w:t>
      </w:r>
      <w:proofErr w:type="gramStart"/>
      <w:r w:rsidR="00D356DF" w:rsidRPr="00D12B67">
        <w:rPr>
          <w:rFonts w:ascii="仿宋" w:eastAsia="仿宋" w:hAnsi="仿宋" w:hint="eastAsia"/>
          <w:sz w:val="32"/>
          <w:szCs w:val="32"/>
        </w:rPr>
        <w:t>招拍挂</w:t>
      </w:r>
      <w:proofErr w:type="gramEnd"/>
      <w:r w:rsidR="00E775E7" w:rsidRPr="00D12B67">
        <w:rPr>
          <w:rFonts w:ascii="仿宋" w:eastAsia="仿宋" w:hAnsi="仿宋" w:hint="eastAsia"/>
          <w:sz w:val="32"/>
          <w:szCs w:val="32"/>
        </w:rPr>
        <w:t>地块</w:t>
      </w:r>
      <w:r w:rsidR="005D2945" w:rsidRPr="00D12B67">
        <w:rPr>
          <w:rFonts w:ascii="仿宋" w:eastAsia="仿宋" w:hAnsi="仿宋" w:hint="eastAsia"/>
          <w:sz w:val="32"/>
          <w:szCs w:val="32"/>
        </w:rPr>
        <w:t>规划用地</w:t>
      </w:r>
      <w:r w:rsidR="00CD3E93" w:rsidRPr="00D12B67">
        <w:rPr>
          <w:rFonts w:ascii="仿宋" w:eastAsia="仿宋" w:hAnsi="仿宋" w:hint="eastAsia"/>
          <w:sz w:val="32"/>
          <w:szCs w:val="32"/>
        </w:rPr>
        <w:t>核查</w:t>
      </w:r>
      <w:r w:rsidR="005D2945" w:rsidRPr="00D12B67">
        <w:rPr>
          <w:rFonts w:ascii="仿宋" w:eastAsia="仿宋" w:hAnsi="仿宋" w:hint="eastAsia"/>
          <w:sz w:val="32"/>
          <w:szCs w:val="32"/>
        </w:rPr>
        <w:t>意见</w:t>
      </w:r>
      <w:proofErr w:type="gramStart"/>
      <w:r w:rsidR="005D2945" w:rsidRPr="00D12B67">
        <w:rPr>
          <w:rFonts w:ascii="仿宋" w:eastAsia="仿宋" w:hAnsi="仿宋" w:hint="eastAsia"/>
          <w:sz w:val="32"/>
          <w:szCs w:val="32"/>
        </w:rPr>
        <w:t>附</w:t>
      </w:r>
      <w:r w:rsidR="00CD3E93" w:rsidRPr="00D12B67">
        <w:rPr>
          <w:rFonts w:ascii="仿宋" w:eastAsia="仿宋" w:hAnsi="仿宋" w:hint="eastAsia"/>
          <w:sz w:val="32"/>
          <w:szCs w:val="32"/>
        </w:rPr>
        <w:t>招拍挂</w:t>
      </w:r>
      <w:proofErr w:type="gramEnd"/>
      <w:r w:rsidR="00E775E7" w:rsidRPr="00D12B67">
        <w:rPr>
          <w:rFonts w:ascii="仿宋" w:eastAsia="仿宋" w:hAnsi="仿宋" w:hint="eastAsia"/>
          <w:sz w:val="32"/>
          <w:szCs w:val="32"/>
        </w:rPr>
        <w:t>地块</w:t>
      </w:r>
      <w:r w:rsidR="00CD3E93" w:rsidRPr="00D12B67">
        <w:rPr>
          <w:rFonts w:ascii="仿宋" w:eastAsia="仿宋" w:hAnsi="仿宋" w:hint="eastAsia"/>
          <w:sz w:val="32"/>
          <w:szCs w:val="32"/>
        </w:rPr>
        <w:t>规划用地核查范围图</w:t>
      </w:r>
      <w:r w:rsidR="00D24D83" w:rsidRPr="00D12B67">
        <w:rPr>
          <w:rFonts w:ascii="仿宋" w:eastAsia="仿宋" w:hAnsi="仿宋" w:hint="eastAsia"/>
          <w:sz w:val="32"/>
          <w:szCs w:val="32"/>
        </w:rPr>
        <w:t>，供内部使用</w:t>
      </w:r>
      <w:r w:rsidRPr="00D12B67">
        <w:rPr>
          <w:rFonts w:ascii="仿宋" w:eastAsia="仿宋" w:hAnsi="仿宋" w:hint="eastAsia"/>
          <w:sz w:val="32"/>
          <w:szCs w:val="32"/>
        </w:rPr>
        <w:t>。</w:t>
      </w:r>
    </w:p>
    <w:p w:rsidR="00F25554" w:rsidRPr="00D12B67" w:rsidRDefault="00946E3D" w:rsidP="00F25554">
      <w:pPr>
        <w:ind w:firstLineChars="200" w:firstLine="640"/>
        <w:rPr>
          <w:rFonts w:ascii="仿宋" w:eastAsia="仿宋" w:hAnsi="仿宋"/>
          <w:sz w:val="32"/>
          <w:szCs w:val="32"/>
        </w:rPr>
      </w:pPr>
      <w:r w:rsidRPr="00D12B67">
        <w:rPr>
          <w:rFonts w:ascii="仿宋" w:eastAsia="仿宋" w:hAnsi="仿宋" w:hint="eastAsia"/>
          <w:sz w:val="32"/>
          <w:szCs w:val="32"/>
        </w:rPr>
        <w:t>第</w:t>
      </w:r>
      <w:r w:rsidR="00C62B82" w:rsidRPr="00D12B67">
        <w:rPr>
          <w:rFonts w:ascii="仿宋" w:eastAsia="仿宋" w:hAnsi="仿宋" w:hint="eastAsia"/>
          <w:sz w:val="32"/>
          <w:szCs w:val="32"/>
        </w:rPr>
        <w:t>二十</w:t>
      </w:r>
      <w:r w:rsidRPr="00D12B67">
        <w:rPr>
          <w:rFonts w:ascii="仿宋" w:eastAsia="仿宋" w:hAnsi="仿宋" w:hint="eastAsia"/>
          <w:sz w:val="32"/>
          <w:szCs w:val="32"/>
        </w:rPr>
        <w:t>条</w:t>
      </w:r>
      <w:r w:rsidR="00F25554" w:rsidRPr="00D12B67">
        <w:rPr>
          <w:rFonts w:ascii="仿宋" w:eastAsia="仿宋" w:hAnsi="仿宋" w:hint="eastAsia"/>
          <w:sz w:val="32"/>
          <w:szCs w:val="32"/>
        </w:rPr>
        <w:t>【</w:t>
      </w:r>
      <w:r w:rsidR="00044D91" w:rsidRPr="00D12B67">
        <w:rPr>
          <w:rFonts w:ascii="仿宋" w:eastAsia="仿宋" w:hAnsi="仿宋" w:hint="eastAsia"/>
          <w:sz w:val="32"/>
          <w:szCs w:val="32"/>
        </w:rPr>
        <w:t>不设立建设用地使用权的项目</w:t>
      </w:r>
      <w:r w:rsidR="00F25554" w:rsidRPr="00D12B67">
        <w:rPr>
          <w:rFonts w:ascii="仿宋" w:eastAsia="仿宋" w:hAnsi="仿宋" w:hint="eastAsia"/>
          <w:sz w:val="32"/>
          <w:szCs w:val="32"/>
        </w:rPr>
        <w:t>】</w:t>
      </w:r>
    </w:p>
    <w:p w:rsidR="00210BB6" w:rsidRPr="00D12B67" w:rsidRDefault="009C423D" w:rsidP="008C5DEB">
      <w:pPr>
        <w:ind w:firstLineChars="200" w:firstLine="640"/>
        <w:rPr>
          <w:rFonts w:ascii="仿宋" w:eastAsia="仿宋" w:hAnsi="仿宋"/>
          <w:sz w:val="32"/>
          <w:szCs w:val="32"/>
        </w:rPr>
      </w:pPr>
      <w:r w:rsidRPr="00D12B67">
        <w:rPr>
          <w:rFonts w:ascii="仿宋" w:eastAsia="仿宋" w:hAnsi="仿宋" w:hint="eastAsia"/>
          <w:sz w:val="32"/>
          <w:szCs w:val="32"/>
        </w:rPr>
        <w:t>对于</w:t>
      </w:r>
      <w:r w:rsidR="00F25554" w:rsidRPr="00D12B67">
        <w:rPr>
          <w:rFonts w:ascii="仿宋" w:eastAsia="仿宋" w:hAnsi="仿宋" w:hint="eastAsia"/>
          <w:sz w:val="32"/>
          <w:szCs w:val="32"/>
        </w:rPr>
        <w:t>公园绿地、水库水面、河流水面、湖泊水面、护坡等</w:t>
      </w:r>
      <w:r w:rsidR="004E50C1" w:rsidRPr="00D12B67">
        <w:rPr>
          <w:rFonts w:ascii="仿宋" w:eastAsia="仿宋" w:hAnsi="仿宋" w:hint="eastAsia"/>
          <w:sz w:val="32"/>
          <w:szCs w:val="32"/>
        </w:rPr>
        <w:t>不设立建设用地使用权</w:t>
      </w:r>
      <w:r w:rsidR="00F25554" w:rsidRPr="00D12B67">
        <w:rPr>
          <w:rFonts w:ascii="仿宋" w:eastAsia="仿宋" w:hAnsi="仿宋" w:hint="eastAsia"/>
          <w:sz w:val="32"/>
          <w:szCs w:val="32"/>
        </w:rPr>
        <w:t>的项目，项目单位可来</w:t>
      </w:r>
      <w:r w:rsidR="00190CA2" w:rsidRPr="00D12B67">
        <w:rPr>
          <w:rFonts w:ascii="仿宋" w:eastAsia="仿宋" w:hAnsi="仿宋" w:hint="eastAsia"/>
          <w:sz w:val="32"/>
          <w:szCs w:val="32"/>
        </w:rPr>
        <w:t>函</w:t>
      </w:r>
      <w:r w:rsidR="00F25554" w:rsidRPr="00D12B67">
        <w:rPr>
          <w:rFonts w:ascii="仿宋" w:eastAsia="仿宋" w:hAnsi="仿宋" w:hint="eastAsia"/>
          <w:sz w:val="32"/>
          <w:szCs w:val="32"/>
        </w:rPr>
        <w:t>咨询</w:t>
      </w:r>
      <w:r w:rsidR="006C004B" w:rsidRPr="00D12B67">
        <w:rPr>
          <w:rFonts w:ascii="仿宋" w:eastAsia="仿宋" w:hAnsi="仿宋" w:hint="eastAsia"/>
          <w:sz w:val="32"/>
          <w:szCs w:val="32"/>
        </w:rPr>
        <w:t>规划用地核查意见，</w:t>
      </w:r>
      <w:r w:rsidR="00190CA2" w:rsidRPr="00D12B67">
        <w:rPr>
          <w:rFonts w:ascii="仿宋" w:eastAsia="仿宋" w:hAnsi="仿宋" w:hint="eastAsia"/>
          <w:sz w:val="32"/>
          <w:szCs w:val="32"/>
        </w:rPr>
        <w:t>管理局</w:t>
      </w:r>
      <w:r w:rsidR="002A4C43" w:rsidRPr="00D12B67">
        <w:rPr>
          <w:rFonts w:ascii="仿宋" w:eastAsia="仿宋" w:hAnsi="仿宋" w:hint="eastAsia"/>
          <w:sz w:val="32"/>
          <w:szCs w:val="32"/>
        </w:rPr>
        <w:t>可参照本</w:t>
      </w:r>
      <w:r w:rsidR="00190CA2" w:rsidRPr="00D12B67">
        <w:rPr>
          <w:rFonts w:ascii="仿宋" w:eastAsia="仿宋" w:hAnsi="仿宋" w:hint="eastAsia"/>
          <w:sz w:val="32"/>
          <w:szCs w:val="32"/>
        </w:rPr>
        <w:t>事项</w:t>
      </w:r>
      <w:r w:rsidR="002A4C43" w:rsidRPr="00D12B67">
        <w:rPr>
          <w:rFonts w:ascii="仿宋" w:eastAsia="仿宋" w:hAnsi="仿宋" w:hint="eastAsia"/>
          <w:sz w:val="32"/>
          <w:szCs w:val="32"/>
        </w:rPr>
        <w:t>规定</w:t>
      </w:r>
      <w:r w:rsidR="00190CA2" w:rsidRPr="00D12B67">
        <w:rPr>
          <w:rFonts w:ascii="仿宋" w:eastAsia="仿宋" w:hAnsi="仿宋" w:hint="eastAsia"/>
          <w:sz w:val="32"/>
          <w:szCs w:val="32"/>
        </w:rPr>
        <w:t>，</w:t>
      </w:r>
      <w:r w:rsidR="002A4C43" w:rsidRPr="00D12B67">
        <w:rPr>
          <w:rFonts w:ascii="仿宋" w:eastAsia="仿宋" w:hAnsi="仿宋" w:hint="eastAsia"/>
          <w:sz w:val="32"/>
          <w:szCs w:val="32"/>
        </w:rPr>
        <w:t>出具项目</w:t>
      </w:r>
      <w:r w:rsidR="005D2945" w:rsidRPr="00D12B67">
        <w:rPr>
          <w:rFonts w:ascii="仿宋" w:eastAsia="仿宋" w:hAnsi="仿宋" w:hint="eastAsia"/>
          <w:sz w:val="32"/>
          <w:szCs w:val="32"/>
        </w:rPr>
        <w:t>管理范围规划用地</w:t>
      </w:r>
      <w:r w:rsidR="00CD3E93" w:rsidRPr="00D12B67">
        <w:rPr>
          <w:rFonts w:ascii="仿宋" w:eastAsia="仿宋" w:hAnsi="仿宋" w:hint="eastAsia"/>
          <w:sz w:val="32"/>
          <w:szCs w:val="32"/>
        </w:rPr>
        <w:t>核查</w:t>
      </w:r>
      <w:r w:rsidR="00BF4FC3" w:rsidRPr="00D12B67">
        <w:rPr>
          <w:rFonts w:ascii="仿宋" w:eastAsia="仿宋" w:hAnsi="仿宋" w:hint="eastAsia"/>
          <w:sz w:val="32"/>
          <w:szCs w:val="32"/>
        </w:rPr>
        <w:t>意见附</w:t>
      </w:r>
      <w:r w:rsidR="00CD3E93" w:rsidRPr="00D12B67">
        <w:rPr>
          <w:rFonts w:ascii="仿宋" w:eastAsia="仿宋" w:hAnsi="仿宋" w:hint="eastAsia"/>
          <w:sz w:val="32"/>
          <w:szCs w:val="32"/>
        </w:rPr>
        <w:t>项目</w:t>
      </w:r>
      <w:r w:rsidR="00BF4FC3" w:rsidRPr="00D12B67">
        <w:rPr>
          <w:rFonts w:ascii="仿宋" w:eastAsia="仿宋" w:hAnsi="仿宋" w:hint="eastAsia"/>
          <w:sz w:val="32"/>
          <w:szCs w:val="32"/>
        </w:rPr>
        <w:t>管理范围</w:t>
      </w:r>
      <w:r w:rsidR="00D9646D" w:rsidRPr="00D12B67">
        <w:rPr>
          <w:rFonts w:ascii="仿宋" w:eastAsia="仿宋" w:hAnsi="仿宋" w:hint="eastAsia"/>
          <w:sz w:val="32"/>
          <w:szCs w:val="32"/>
        </w:rPr>
        <w:t>示意</w:t>
      </w:r>
      <w:r w:rsidR="00F25554" w:rsidRPr="00D12B67">
        <w:rPr>
          <w:rFonts w:ascii="仿宋" w:eastAsia="仿宋" w:hAnsi="仿宋" w:hint="eastAsia"/>
          <w:sz w:val="32"/>
          <w:szCs w:val="32"/>
        </w:rPr>
        <w:t>图</w:t>
      </w:r>
      <w:r w:rsidR="002A4C43" w:rsidRPr="00D12B67">
        <w:rPr>
          <w:rFonts w:ascii="仿宋" w:eastAsia="仿宋" w:hAnsi="仿宋" w:hint="eastAsia"/>
          <w:sz w:val="32"/>
          <w:szCs w:val="32"/>
        </w:rPr>
        <w:t>，该</w:t>
      </w:r>
      <w:r w:rsidR="0010300D" w:rsidRPr="00D12B67">
        <w:rPr>
          <w:rFonts w:ascii="仿宋" w:eastAsia="仿宋" w:hAnsi="仿宋" w:hint="eastAsia"/>
          <w:sz w:val="32"/>
          <w:szCs w:val="32"/>
        </w:rPr>
        <w:t>意见</w:t>
      </w:r>
      <w:r w:rsidR="00F25554" w:rsidRPr="00D12B67">
        <w:rPr>
          <w:rFonts w:ascii="仿宋" w:eastAsia="仿宋" w:hAnsi="仿宋" w:hint="eastAsia"/>
          <w:sz w:val="32"/>
          <w:szCs w:val="32"/>
        </w:rPr>
        <w:t>不作为</w:t>
      </w:r>
      <w:r w:rsidR="00190CA2" w:rsidRPr="00D12B67">
        <w:rPr>
          <w:rFonts w:ascii="仿宋" w:eastAsia="仿宋" w:hAnsi="仿宋" w:hint="eastAsia"/>
          <w:sz w:val="32"/>
          <w:szCs w:val="32"/>
        </w:rPr>
        <w:t>行政</w:t>
      </w:r>
      <w:r w:rsidR="00F25554" w:rsidRPr="00D12B67">
        <w:rPr>
          <w:rFonts w:ascii="仿宋" w:eastAsia="仿宋" w:hAnsi="仿宋" w:hint="eastAsia"/>
          <w:sz w:val="32"/>
          <w:szCs w:val="32"/>
        </w:rPr>
        <w:t>许可</w:t>
      </w:r>
      <w:r w:rsidR="00DA655B" w:rsidRPr="00D12B67">
        <w:rPr>
          <w:rFonts w:ascii="仿宋" w:eastAsia="仿宋" w:hAnsi="仿宋" w:hint="eastAsia"/>
          <w:sz w:val="32"/>
          <w:szCs w:val="32"/>
        </w:rPr>
        <w:t>和</w:t>
      </w:r>
      <w:r w:rsidR="0079458E" w:rsidRPr="00D12B67">
        <w:rPr>
          <w:rFonts w:ascii="仿宋" w:eastAsia="仿宋" w:hAnsi="仿宋" w:hint="eastAsia"/>
          <w:sz w:val="32"/>
          <w:szCs w:val="32"/>
        </w:rPr>
        <w:t>划定</w:t>
      </w:r>
      <w:r w:rsidR="00DA655B" w:rsidRPr="00D12B67">
        <w:rPr>
          <w:rFonts w:ascii="仿宋" w:eastAsia="仿宋" w:hAnsi="仿宋" w:hint="eastAsia"/>
          <w:sz w:val="32"/>
          <w:szCs w:val="32"/>
        </w:rPr>
        <w:t>管理范围</w:t>
      </w:r>
      <w:r w:rsidR="0079458E" w:rsidRPr="00D12B67">
        <w:rPr>
          <w:rFonts w:ascii="仿宋" w:eastAsia="仿宋" w:hAnsi="仿宋" w:hint="eastAsia"/>
          <w:sz w:val="32"/>
          <w:szCs w:val="32"/>
        </w:rPr>
        <w:t>线</w:t>
      </w:r>
      <w:r w:rsidR="00DA655B" w:rsidRPr="00D12B67">
        <w:rPr>
          <w:rFonts w:ascii="仿宋" w:eastAsia="仿宋" w:hAnsi="仿宋" w:hint="eastAsia"/>
          <w:sz w:val="32"/>
          <w:szCs w:val="32"/>
        </w:rPr>
        <w:t>依据</w:t>
      </w:r>
      <w:r w:rsidR="00D9646D" w:rsidRPr="00D12B67">
        <w:rPr>
          <w:rFonts w:ascii="仿宋" w:eastAsia="仿宋" w:hAnsi="仿宋" w:hint="eastAsia"/>
          <w:sz w:val="32"/>
          <w:szCs w:val="32"/>
        </w:rPr>
        <w:t>，后续还</w:t>
      </w:r>
      <w:r w:rsidR="00DA655B" w:rsidRPr="00D12B67">
        <w:rPr>
          <w:rFonts w:ascii="仿宋" w:eastAsia="仿宋" w:hAnsi="仿宋" w:hint="eastAsia"/>
          <w:sz w:val="32"/>
          <w:szCs w:val="32"/>
        </w:rPr>
        <w:t>须</w:t>
      </w:r>
      <w:r w:rsidR="00C54C7E" w:rsidRPr="00D12B67">
        <w:rPr>
          <w:rFonts w:ascii="仿宋" w:eastAsia="仿宋" w:hAnsi="仿宋" w:hint="eastAsia"/>
          <w:sz w:val="32"/>
          <w:szCs w:val="32"/>
        </w:rPr>
        <w:t>按程序</w:t>
      </w:r>
      <w:r w:rsidR="00D9646D" w:rsidRPr="00D12B67">
        <w:rPr>
          <w:rFonts w:ascii="仿宋" w:eastAsia="仿宋" w:hAnsi="仿宋" w:hint="eastAsia"/>
          <w:sz w:val="32"/>
          <w:szCs w:val="32"/>
        </w:rPr>
        <w:t>办理</w:t>
      </w:r>
      <w:r w:rsidR="00DA655B" w:rsidRPr="00D12B67">
        <w:rPr>
          <w:rFonts w:ascii="仿宋" w:eastAsia="仿宋" w:hAnsi="仿宋" w:hint="eastAsia"/>
          <w:sz w:val="32"/>
          <w:szCs w:val="32"/>
        </w:rPr>
        <w:t>管理范围线</w:t>
      </w:r>
      <w:r w:rsidR="008C2D25" w:rsidRPr="00D12B67">
        <w:rPr>
          <w:rFonts w:ascii="仿宋" w:eastAsia="仿宋" w:hAnsi="仿宋" w:hint="eastAsia"/>
          <w:sz w:val="32"/>
          <w:szCs w:val="32"/>
        </w:rPr>
        <w:t>报批</w:t>
      </w:r>
      <w:r w:rsidR="00D9646D" w:rsidRPr="00D12B67">
        <w:rPr>
          <w:rFonts w:ascii="仿宋" w:eastAsia="仿宋" w:hAnsi="仿宋" w:hint="eastAsia"/>
          <w:sz w:val="32"/>
          <w:szCs w:val="32"/>
        </w:rPr>
        <w:t>手续</w:t>
      </w:r>
      <w:r w:rsidR="00F25554" w:rsidRPr="00D12B67">
        <w:rPr>
          <w:rFonts w:ascii="仿宋" w:eastAsia="仿宋" w:hAnsi="仿宋" w:hint="eastAsia"/>
          <w:sz w:val="32"/>
          <w:szCs w:val="32"/>
        </w:rPr>
        <w:t>。</w:t>
      </w:r>
      <w:r w:rsidR="00774BA9" w:rsidRPr="00D12B67">
        <w:rPr>
          <w:rFonts w:ascii="仿宋" w:eastAsia="仿宋" w:hAnsi="仿宋" w:hint="eastAsia"/>
          <w:sz w:val="32"/>
          <w:szCs w:val="32"/>
        </w:rPr>
        <w:t>项目管理范围线中的永久性建筑物</w:t>
      </w:r>
      <w:r w:rsidR="0039576C" w:rsidRPr="00D12B67">
        <w:rPr>
          <w:rFonts w:ascii="仿宋" w:eastAsia="仿宋" w:hAnsi="仿宋" w:hint="eastAsia"/>
          <w:sz w:val="32"/>
          <w:szCs w:val="32"/>
        </w:rPr>
        <w:t>（</w:t>
      </w:r>
      <w:r w:rsidR="00774BA9" w:rsidRPr="00D12B67">
        <w:rPr>
          <w:rFonts w:ascii="仿宋" w:eastAsia="仿宋" w:hAnsi="仿宋" w:hint="eastAsia"/>
          <w:sz w:val="32"/>
          <w:szCs w:val="32"/>
        </w:rPr>
        <w:t>构筑物</w:t>
      </w:r>
      <w:r w:rsidR="0039576C" w:rsidRPr="00D12B67">
        <w:rPr>
          <w:rFonts w:ascii="仿宋" w:eastAsia="仿宋" w:hAnsi="仿宋" w:hint="eastAsia"/>
          <w:sz w:val="32"/>
          <w:szCs w:val="32"/>
        </w:rPr>
        <w:t>）</w:t>
      </w:r>
      <w:r w:rsidR="00774BA9" w:rsidRPr="00D12B67">
        <w:rPr>
          <w:rFonts w:ascii="仿宋" w:eastAsia="仿宋" w:hAnsi="仿宋" w:hint="eastAsia"/>
          <w:sz w:val="32"/>
          <w:szCs w:val="32"/>
        </w:rPr>
        <w:t>，</w:t>
      </w:r>
      <w:r w:rsidR="006122B5" w:rsidRPr="00D12B67">
        <w:rPr>
          <w:rFonts w:ascii="仿宋" w:eastAsia="仿宋" w:hAnsi="仿宋" w:hint="eastAsia"/>
          <w:sz w:val="32"/>
          <w:szCs w:val="32"/>
        </w:rPr>
        <w:t>应</w:t>
      </w:r>
      <w:r w:rsidR="00774BA9" w:rsidRPr="00D12B67">
        <w:rPr>
          <w:rFonts w:ascii="仿宋" w:eastAsia="仿宋" w:hAnsi="仿宋" w:hint="eastAsia"/>
          <w:sz w:val="32"/>
          <w:szCs w:val="32"/>
        </w:rPr>
        <w:t>按程序办理用地预审与选址意见书。</w:t>
      </w:r>
    </w:p>
    <w:p w:rsidR="00A47DEE" w:rsidRPr="00D12B67" w:rsidRDefault="00EA2646" w:rsidP="000B066A">
      <w:pPr>
        <w:ind w:firstLineChars="200" w:firstLine="640"/>
        <w:rPr>
          <w:rFonts w:ascii="仿宋" w:eastAsia="仿宋" w:hAnsi="仿宋"/>
          <w:sz w:val="32"/>
          <w:szCs w:val="32"/>
        </w:rPr>
      </w:pPr>
      <w:r w:rsidRPr="00D12B67">
        <w:rPr>
          <w:rFonts w:ascii="仿宋" w:eastAsia="仿宋" w:hAnsi="仿宋" w:hint="eastAsia"/>
          <w:sz w:val="32"/>
          <w:szCs w:val="32"/>
        </w:rPr>
        <w:t>第</w:t>
      </w:r>
      <w:r w:rsidR="00CD3E93" w:rsidRPr="00D12B67">
        <w:rPr>
          <w:rFonts w:ascii="仿宋" w:eastAsia="仿宋" w:hAnsi="仿宋" w:hint="eastAsia"/>
          <w:sz w:val="32"/>
          <w:szCs w:val="32"/>
        </w:rPr>
        <w:t>二十</w:t>
      </w:r>
      <w:r w:rsidR="00C62B82" w:rsidRPr="00D12B67">
        <w:rPr>
          <w:rFonts w:ascii="仿宋" w:eastAsia="仿宋" w:hAnsi="仿宋" w:hint="eastAsia"/>
          <w:sz w:val="32"/>
          <w:szCs w:val="32"/>
        </w:rPr>
        <w:t>一</w:t>
      </w:r>
      <w:r w:rsidRPr="00D12B67">
        <w:rPr>
          <w:rFonts w:ascii="仿宋" w:eastAsia="仿宋" w:hAnsi="仿宋" w:hint="eastAsia"/>
          <w:sz w:val="32"/>
          <w:szCs w:val="32"/>
        </w:rPr>
        <w:t>条【</w:t>
      </w:r>
      <w:r w:rsidR="00F25554" w:rsidRPr="00D12B67">
        <w:rPr>
          <w:rFonts w:ascii="仿宋" w:eastAsia="仿宋" w:hAnsi="仿宋" w:hint="eastAsia"/>
          <w:sz w:val="32"/>
          <w:szCs w:val="32"/>
        </w:rPr>
        <w:t>实施</w:t>
      </w:r>
      <w:r w:rsidRPr="00D12B67">
        <w:rPr>
          <w:rFonts w:ascii="仿宋" w:eastAsia="仿宋" w:hAnsi="仿宋" w:hint="eastAsia"/>
          <w:sz w:val="32"/>
          <w:szCs w:val="32"/>
        </w:rPr>
        <w:t>日期】</w:t>
      </w:r>
    </w:p>
    <w:p w:rsidR="00EA2646" w:rsidRPr="00D12B67" w:rsidRDefault="00EA2646" w:rsidP="000B066A">
      <w:pPr>
        <w:ind w:firstLineChars="200" w:firstLine="640"/>
        <w:rPr>
          <w:rFonts w:ascii="仿宋" w:eastAsia="仿宋" w:hAnsi="仿宋"/>
          <w:sz w:val="32"/>
          <w:szCs w:val="32"/>
        </w:rPr>
      </w:pPr>
      <w:r w:rsidRPr="00D12B67">
        <w:rPr>
          <w:rFonts w:ascii="仿宋" w:eastAsia="仿宋" w:hAnsi="仿宋" w:hint="eastAsia"/>
          <w:sz w:val="32"/>
          <w:szCs w:val="32"/>
        </w:rPr>
        <w:t>本</w:t>
      </w:r>
      <w:r w:rsidR="00D6603C" w:rsidRPr="00D12B67">
        <w:rPr>
          <w:rFonts w:ascii="仿宋" w:eastAsia="仿宋" w:hAnsi="仿宋" w:hint="eastAsia"/>
          <w:sz w:val="32"/>
          <w:szCs w:val="32"/>
        </w:rPr>
        <w:t>规则</w:t>
      </w:r>
      <w:r w:rsidRPr="00D12B67">
        <w:rPr>
          <w:rFonts w:ascii="仿宋" w:eastAsia="仿宋" w:hAnsi="仿宋" w:hint="eastAsia"/>
          <w:sz w:val="32"/>
          <w:szCs w:val="32"/>
        </w:rPr>
        <w:t>自公布之日起实施。</w:t>
      </w:r>
    </w:p>
    <w:sectPr w:rsidR="00EA2646" w:rsidRPr="00D12B6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B52" w:rsidRDefault="00A02B52" w:rsidP="00A71B88">
      <w:r>
        <w:separator/>
      </w:r>
    </w:p>
  </w:endnote>
  <w:endnote w:type="continuationSeparator" w:id="0">
    <w:p w:rsidR="00A02B52" w:rsidRDefault="00A02B52" w:rsidP="00A71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283946"/>
      <w:docPartObj>
        <w:docPartGallery w:val="Page Numbers (Bottom of Page)"/>
        <w:docPartUnique/>
      </w:docPartObj>
    </w:sdtPr>
    <w:sdtEndPr/>
    <w:sdtContent>
      <w:p w:rsidR="000437D2" w:rsidRDefault="000437D2">
        <w:pPr>
          <w:pStyle w:val="a8"/>
          <w:jc w:val="center"/>
        </w:pPr>
        <w:r>
          <w:fldChar w:fldCharType="begin"/>
        </w:r>
        <w:r>
          <w:instrText>PAGE   \* MERGEFORMAT</w:instrText>
        </w:r>
        <w:r>
          <w:fldChar w:fldCharType="separate"/>
        </w:r>
        <w:r w:rsidR="001B4231" w:rsidRPr="001B4231">
          <w:rPr>
            <w:noProof/>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B52" w:rsidRDefault="00A02B52" w:rsidP="00A71B88">
      <w:r>
        <w:separator/>
      </w:r>
    </w:p>
  </w:footnote>
  <w:footnote w:type="continuationSeparator" w:id="0">
    <w:p w:rsidR="00A02B52" w:rsidRDefault="00A02B52" w:rsidP="00A71B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349"/>
    <w:rsid w:val="00012C78"/>
    <w:rsid w:val="00013ADA"/>
    <w:rsid w:val="0001451E"/>
    <w:rsid w:val="00015B31"/>
    <w:rsid w:val="00016881"/>
    <w:rsid w:val="00020BE4"/>
    <w:rsid w:val="0003125D"/>
    <w:rsid w:val="00040500"/>
    <w:rsid w:val="000437D2"/>
    <w:rsid w:val="00044D91"/>
    <w:rsid w:val="0004631A"/>
    <w:rsid w:val="00071020"/>
    <w:rsid w:val="00071275"/>
    <w:rsid w:val="00071D1B"/>
    <w:rsid w:val="00072A88"/>
    <w:rsid w:val="00082DA9"/>
    <w:rsid w:val="000839BB"/>
    <w:rsid w:val="00083A15"/>
    <w:rsid w:val="0009098F"/>
    <w:rsid w:val="000966AB"/>
    <w:rsid w:val="000A418B"/>
    <w:rsid w:val="000B066A"/>
    <w:rsid w:val="000B1DEF"/>
    <w:rsid w:val="000B2776"/>
    <w:rsid w:val="000B47F2"/>
    <w:rsid w:val="000B7B93"/>
    <w:rsid w:val="000C1198"/>
    <w:rsid w:val="000D345A"/>
    <w:rsid w:val="000F38E7"/>
    <w:rsid w:val="0010300D"/>
    <w:rsid w:val="00105E3E"/>
    <w:rsid w:val="00116D6F"/>
    <w:rsid w:val="00126142"/>
    <w:rsid w:val="00134FA2"/>
    <w:rsid w:val="001357DA"/>
    <w:rsid w:val="00141F47"/>
    <w:rsid w:val="00145EDA"/>
    <w:rsid w:val="00160961"/>
    <w:rsid w:val="00163038"/>
    <w:rsid w:val="0017464D"/>
    <w:rsid w:val="00190CA2"/>
    <w:rsid w:val="001B4231"/>
    <w:rsid w:val="001C1257"/>
    <w:rsid w:val="001C5FE2"/>
    <w:rsid w:val="001D1305"/>
    <w:rsid w:val="001F3A62"/>
    <w:rsid w:val="001F7F43"/>
    <w:rsid w:val="00202BCC"/>
    <w:rsid w:val="00210BB6"/>
    <w:rsid w:val="00212CED"/>
    <w:rsid w:val="00214BF0"/>
    <w:rsid w:val="002170FC"/>
    <w:rsid w:val="00221675"/>
    <w:rsid w:val="00223051"/>
    <w:rsid w:val="00230BE8"/>
    <w:rsid w:val="00233607"/>
    <w:rsid w:val="00233B42"/>
    <w:rsid w:val="00237BC1"/>
    <w:rsid w:val="002577BD"/>
    <w:rsid w:val="00257B78"/>
    <w:rsid w:val="00266A6C"/>
    <w:rsid w:val="00277E5F"/>
    <w:rsid w:val="00284462"/>
    <w:rsid w:val="002934D8"/>
    <w:rsid w:val="00294DC1"/>
    <w:rsid w:val="002978F2"/>
    <w:rsid w:val="002A4C43"/>
    <w:rsid w:val="002B3496"/>
    <w:rsid w:val="002B5988"/>
    <w:rsid w:val="002F6EA3"/>
    <w:rsid w:val="0032107E"/>
    <w:rsid w:val="003276DB"/>
    <w:rsid w:val="00331576"/>
    <w:rsid w:val="003416E3"/>
    <w:rsid w:val="0034485F"/>
    <w:rsid w:val="00347B30"/>
    <w:rsid w:val="00351880"/>
    <w:rsid w:val="00380810"/>
    <w:rsid w:val="00385D08"/>
    <w:rsid w:val="00394972"/>
    <w:rsid w:val="0039576C"/>
    <w:rsid w:val="003A05F5"/>
    <w:rsid w:val="003C2C98"/>
    <w:rsid w:val="003C4126"/>
    <w:rsid w:val="003D2349"/>
    <w:rsid w:val="004056C2"/>
    <w:rsid w:val="00411011"/>
    <w:rsid w:val="00415CAD"/>
    <w:rsid w:val="00431E8A"/>
    <w:rsid w:val="004457B2"/>
    <w:rsid w:val="00460A4B"/>
    <w:rsid w:val="0046727D"/>
    <w:rsid w:val="0047216C"/>
    <w:rsid w:val="00483273"/>
    <w:rsid w:val="00496A67"/>
    <w:rsid w:val="00496E7A"/>
    <w:rsid w:val="004A0ABD"/>
    <w:rsid w:val="004A1B1B"/>
    <w:rsid w:val="004A39F8"/>
    <w:rsid w:val="004B28F6"/>
    <w:rsid w:val="004D382C"/>
    <w:rsid w:val="004E50C1"/>
    <w:rsid w:val="004F5D8A"/>
    <w:rsid w:val="004F5F0C"/>
    <w:rsid w:val="00507E6A"/>
    <w:rsid w:val="00511F76"/>
    <w:rsid w:val="00517839"/>
    <w:rsid w:val="005304DA"/>
    <w:rsid w:val="0054235D"/>
    <w:rsid w:val="00562EEA"/>
    <w:rsid w:val="00564EBA"/>
    <w:rsid w:val="00570E04"/>
    <w:rsid w:val="00584634"/>
    <w:rsid w:val="005862A0"/>
    <w:rsid w:val="00590D09"/>
    <w:rsid w:val="00593D85"/>
    <w:rsid w:val="005A063F"/>
    <w:rsid w:val="005A287D"/>
    <w:rsid w:val="005C27DC"/>
    <w:rsid w:val="005C31AF"/>
    <w:rsid w:val="005C3F86"/>
    <w:rsid w:val="005D2945"/>
    <w:rsid w:val="005D4DCF"/>
    <w:rsid w:val="005D5216"/>
    <w:rsid w:val="005E4E18"/>
    <w:rsid w:val="005E5767"/>
    <w:rsid w:val="005E6319"/>
    <w:rsid w:val="005F0806"/>
    <w:rsid w:val="0060302E"/>
    <w:rsid w:val="006122B5"/>
    <w:rsid w:val="0062324D"/>
    <w:rsid w:val="00647C8F"/>
    <w:rsid w:val="00653B55"/>
    <w:rsid w:val="00656ED1"/>
    <w:rsid w:val="00662C15"/>
    <w:rsid w:val="0067242D"/>
    <w:rsid w:val="00682983"/>
    <w:rsid w:val="00686699"/>
    <w:rsid w:val="00687F55"/>
    <w:rsid w:val="006943A3"/>
    <w:rsid w:val="00694AD2"/>
    <w:rsid w:val="006B2E59"/>
    <w:rsid w:val="006B7EDD"/>
    <w:rsid w:val="006C004B"/>
    <w:rsid w:val="006D2ED1"/>
    <w:rsid w:val="007017C5"/>
    <w:rsid w:val="00710441"/>
    <w:rsid w:val="00715CD6"/>
    <w:rsid w:val="00716624"/>
    <w:rsid w:val="0072269F"/>
    <w:rsid w:val="007236F8"/>
    <w:rsid w:val="00737CE0"/>
    <w:rsid w:val="007421D4"/>
    <w:rsid w:val="007550FB"/>
    <w:rsid w:val="007569E0"/>
    <w:rsid w:val="00764C43"/>
    <w:rsid w:val="00771DEC"/>
    <w:rsid w:val="00774BA9"/>
    <w:rsid w:val="007756FC"/>
    <w:rsid w:val="00776282"/>
    <w:rsid w:val="00786A9D"/>
    <w:rsid w:val="0079458E"/>
    <w:rsid w:val="007A5BAA"/>
    <w:rsid w:val="007A7D5E"/>
    <w:rsid w:val="007C2D87"/>
    <w:rsid w:val="007C4DB9"/>
    <w:rsid w:val="007E45B2"/>
    <w:rsid w:val="007F0CCC"/>
    <w:rsid w:val="007F605E"/>
    <w:rsid w:val="00801D8C"/>
    <w:rsid w:val="00801EF6"/>
    <w:rsid w:val="00806086"/>
    <w:rsid w:val="00807CD6"/>
    <w:rsid w:val="00813C3E"/>
    <w:rsid w:val="008155AA"/>
    <w:rsid w:val="00823301"/>
    <w:rsid w:val="00825E4A"/>
    <w:rsid w:val="00833580"/>
    <w:rsid w:val="00847DB9"/>
    <w:rsid w:val="00850FFE"/>
    <w:rsid w:val="0085596B"/>
    <w:rsid w:val="00867075"/>
    <w:rsid w:val="00880F92"/>
    <w:rsid w:val="0089016A"/>
    <w:rsid w:val="0089720E"/>
    <w:rsid w:val="008A1E9C"/>
    <w:rsid w:val="008A4567"/>
    <w:rsid w:val="008C2D25"/>
    <w:rsid w:val="008C5DEB"/>
    <w:rsid w:val="008D4A2F"/>
    <w:rsid w:val="008D5477"/>
    <w:rsid w:val="008E6612"/>
    <w:rsid w:val="00904F0C"/>
    <w:rsid w:val="009155ED"/>
    <w:rsid w:val="00916EC5"/>
    <w:rsid w:val="00930C6D"/>
    <w:rsid w:val="00940831"/>
    <w:rsid w:val="0094478D"/>
    <w:rsid w:val="00946E3D"/>
    <w:rsid w:val="009523D4"/>
    <w:rsid w:val="009575A7"/>
    <w:rsid w:val="009648A0"/>
    <w:rsid w:val="0097032C"/>
    <w:rsid w:val="0097085E"/>
    <w:rsid w:val="0097320A"/>
    <w:rsid w:val="00985A4D"/>
    <w:rsid w:val="009B3FAE"/>
    <w:rsid w:val="009C1137"/>
    <w:rsid w:val="009C423D"/>
    <w:rsid w:val="009C6EDE"/>
    <w:rsid w:val="009D46F6"/>
    <w:rsid w:val="009D599C"/>
    <w:rsid w:val="009F166B"/>
    <w:rsid w:val="009F31A1"/>
    <w:rsid w:val="009F5E23"/>
    <w:rsid w:val="00A02B52"/>
    <w:rsid w:val="00A04AA4"/>
    <w:rsid w:val="00A10137"/>
    <w:rsid w:val="00A333F4"/>
    <w:rsid w:val="00A358B6"/>
    <w:rsid w:val="00A40371"/>
    <w:rsid w:val="00A406E1"/>
    <w:rsid w:val="00A47DEE"/>
    <w:rsid w:val="00A56ABC"/>
    <w:rsid w:val="00A71B88"/>
    <w:rsid w:val="00A903FA"/>
    <w:rsid w:val="00AC35BB"/>
    <w:rsid w:val="00AE55BB"/>
    <w:rsid w:val="00AE5E21"/>
    <w:rsid w:val="00B0523E"/>
    <w:rsid w:val="00B066EA"/>
    <w:rsid w:val="00B10BC1"/>
    <w:rsid w:val="00B21F82"/>
    <w:rsid w:val="00B25C29"/>
    <w:rsid w:val="00B35C18"/>
    <w:rsid w:val="00B422D9"/>
    <w:rsid w:val="00B45E9F"/>
    <w:rsid w:val="00B5644E"/>
    <w:rsid w:val="00B609A7"/>
    <w:rsid w:val="00B61DEE"/>
    <w:rsid w:val="00B6436C"/>
    <w:rsid w:val="00B662F3"/>
    <w:rsid w:val="00B91116"/>
    <w:rsid w:val="00B952FE"/>
    <w:rsid w:val="00BA1D1F"/>
    <w:rsid w:val="00BA5D9E"/>
    <w:rsid w:val="00BB1D6F"/>
    <w:rsid w:val="00BB2213"/>
    <w:rsid w:val="00BB52F3"/>
    <w:rsid w:val="00BB7538"/>
    <w:rsid w:val="00BC4C4B"/>
    <w:rsid w:val="00BC54C3"/>
    <w:rsid w:val="00BC72D7"/>
    <w:rsid w:val="00BD355A"/>
    <w:rsid w:val="00BF3809"/>
    <w:rsid w:val="00BF4FC3"/>
    <w:rsid w:val="00C00761"/>
    <w:rsid w:val="00C00CD4"/>
    <w:rsid w:val="00C01FB9"/>
    <w:rsid w:val="00C036AF"/>
    <w:rsid w:val="00C108C5"/>
    <w:rsid w:val="00C2353A"/>
    <w:rsid w:val="00C30E50"/>
    <w:rsid w:val="00C35626"/>
    <w:rsid w:val="00C532D7"/>
    <w:rsid w:val="00C54520"/>
    <w:rsid w:val="00C54C7E"/>
    <w:rsid w:val="00C55E86"/>
    <w:rsid w:val="00C56194"/>
    <w:rsid w:val="00C62B82"/>
    <w:rsid w:val="00C75B28"/>
    <w:rsid w:val="00C81326"/>
    <w:rsid w:val="00CB75DC"/>
    <w:rsid w:val="00CC312E"/>
    <w:rsid w:val="00CD00A8"/>
    <w:rsid w:val="00CD3E93"/>
    <w:rsid w:val="00CD7A16"/>
    <w:rsid w:val="00D02FA8"/>
    <w:rsid w:val="00D12B67"/>
    <w:rsid w:val="00D15271"/>
    <w:rsid w:val="00D20488"/>
    <w:rsid w:val="00D22D33"/>
    <w:rsid w:val="00D24D83"/>
    <w:rsid w:val="00D32C25"/>
    <w:rsid w:val="00D356DF"/>
    <w:rsid w:val="00D37139"/>
    <w:rsid w:val="00D4549A"/>
    <w:rsid w:val="00D50D47"/>
    <w:rsid w:val="00D6603C"/>
    <w:rsid w:val="00D709E1"/>
    <w:rsid w:val="00D71DFD"/>
    <w:rsid w:val="00D95E71"/>
    <w:rsid w:val="00D9646D"/>
    <w:rsid w:val="00DA655B"/>
    <w:rsid w:val="00DA6DEB"/>
    <w:rsid w:val="00DC7D0F"/>
    <w:rsid w:val="00DC7E12"/>
    <w:rsid w:val="00DD5A05"/>
    <w:rsid w:val="00DD6C58"/>
    <w:rsid w:val="00DE09AC"/>
    <w:rsid w:val="00E13CC5"/>
    <w:rsid w:val="00E24AB8"/>
    <w:rsid w:val="00E349CC"/>
    <w:rsid w:val="00E45DC0"/>
    <w:rsid w:val="00E46DCD"/>
    <w:rsid w:val="00E47411"/>
    <w:rsid w:val="00E52B49"/>
    <w:rsid w:val="00E533C7"/>
    <w:rsid w:val="00E67693"/>
    <w:rsid w:val="00E701BE"/>
    <w:rsid w:val="00E70E18"/>
    <w:rsid w:val="00E775E7"/>
    <w:rsid w:val="00E97024"/>
    <w:rsid w:val="00EA17CE"/>
    <w:rsid w:val="00EA2646"/>
    <w:rsid w:val="00EA42AA"/>
    <w:rsid w:val="00EB6E17"/>
    <w:rsid w:val="00EC6A4F"/>
    <w:rsid w:val="00EC7C20"/>
    <w:rsid w:val="00EF38A1"/>
    <w:rsid w:val="00EF4A8B"/>
    <w:rsid w:val="00EF7A94"/>
    <w:rsid w:val="00F059E0"/>
    <w:rsid w:val="00F17668"/>
    <w:rsid w:val="00F20B44"/>
    <w:rsid w:val="00F25554"/>
    <w:rsid w:val="00F33722"/>
    <w:rsid w:val="00F33CD6"/>
    <w:rsid w:val="00F42A95"/>
    <w:rsid w:val="00F44196"/>
    <w:rsid w:val="00F47E3B"/>
    <w:rsid w:val="00F52991"/>
    <w:rsid w:val="00F53D8A"/>
    <w:rsid w:val="00F62A57"/>
    <w:rsid w:val="00F63DED"/>
    <w:rsid w:val="00F66AB4"/>
    <w:rsid w:val="00F7556F"/>
    <w:rsid w:val="00F77F4C"/>
    <w:rsid w:val="00F9020A"/>
    <w:rsid w:val="00F91E15"/>
    <w:rsid w:val="00F95248"/>
    <w:rsid w:val="00F966D2"/>
    <w:rsid w:val="00FA6C84"/>
    <w:rsid w:val="00FB7DFC"/>
    <w:rsid w:val="00FC06CC"/>
    <w:rsid w:val="00FC48C9"/>
    <w:rsid w:val="00FD5775"/>
    <w:rsid w:val="00FD59BD"/>
    <w:rsid w:val="00FE47F7"/>
    <w:rsid w:val="00FF5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rsid w:val="00C0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character" w:customStyle="1" w:styleId="HTMLChar">
    <w:name w:val="HTML 预设格式 Char"/>
    <w:basedOn w:val="a0"/>
    <w:link w:val="HTML"/>
    <w:rsid w:val="00C036AF"/>
    <w:rPr>
      <w:rFonts w:ascii="宋体" w:eastAsia="宋体" w:hAnsi="宋体" w:cs="Times New Roman"/>
      <w:kern w:val="0"/>
      <w:sz w:val="24"/>
      <w:szCs w:val="24"/>
    </w:rPr>
  </w:style>
  <w:style w:type="character" w:styleId="a3">
    <w:name w:val="annotation reference"/>
    <w:basedOn w:val="a0"/>
    <w:uiPriority w:val="99"/>
    <w:semiHidden/>
    <w:unhideWhenUsed/>
    <w:rsid w:val="00771DEC"/>
    <w:rPr>
      <w:sz w:val="21"/>
      <w:szCs w:val="21"/>
    </w:rPr>
  </w:style>
  <w:style w:type="paragraph" w:styleId="a4">
    <w:name w:val="annotation text"/>
    <w:basedOn w:val="a"/>
    <w:link w:val="Char"/>
    <w:uiPriority w:val="99"/>
    <w:semiHidden/>
    <w:unhideWhenUsed/>
    <w:rsid w:val="00771DEC"/>
    <w:pPr>
      <w:jc w:val="left"/>
    </w:pPr>
  </w:style>
  <w:style w:type="character" w:customStyle="1" w:styleId="Char">
    <w:name w:val="批注文字 Char"/>
    <w:basedOn w:val="a0"/>
    <w:link w:val="a4"/>
    <w:uiPriority w:val="99"/>
    <w:semiHidden/>
    <w:rsid w:val="00771DEC"/>
  </w:style>
  <w:style w:type="paragraph" w:styleId="a5">
    <w:name w:val="annotation subject"/>
    <w:basedOn w:val="a4"/>
    <w:next w:val="a4"/>
    <w:link w:val="Char0"/>
    <w:uiPriority w:val="99"/>
    <w:semiHidden/>
    <w:unhideWhenUsed/>
    <w:rsid w:val="00771DEC"/>
    <w:rPr>
      <w:b/>
      <w:bCs/>
    </w:rPr>
  </w:style>
  <w:style w:type="character" w:customStyle="1" w:styleId="Char0">
    <w:name w:val="批注主题 Char"/>
    <w:basedOn w:val="Char"/>
    <w:link w:val="a5"/>
    <w:uiPriority w:val="99"/>
    <w:semiHidden/>
    <w:rsid w:val="00771DEC"/>
    <w:rPr>
      <w:b/>
      <w:bCs/>
    </w:rPr>
  </w:style>
  <w:style w:type="paragraph" w:styleId="a6">
    <w:name w:val="Balloon Text"/>
    <w:basedOn w:val="a"/>
    <w:link w:val="Char1"/>
    <w:uiPriority w:val="99"/>
    <w:semiHidden/>
    <w:unhideWhenUsed/>
    <w:rsid w:val="00771DEC"/>
    <w:rPr>
      <w:sz w:val="18"/>
      <w:szCs w:val="18"/>
    </w:rPr>
  </w:style>
  <w:style w:type="character" w:customStyle="1" w:styleId="Char1">
    <w:name w:val="批注框文本 Char"/>
    <w:basedOn w:val="a0"/>
    <w:link w:val="a6"/>
    <w:uiPriority w:val="99"/>
    <w:semiHidden/>
    <w:rsid w:val="00771DEC"/>
    <w:rPr>
      <w:sz w:val="18"/>
      <w:szCs w:val="18"/>
    </w:rPr>
  </w:style>
  <w:style w:type="paragraph" w:styleId="a7">
    <w:name w:val="header"/>
    <w:basedOn w:val="a"/>
    <w:link w:val="Char2"/>
    <w:uiPriority w:val="99"/>
    <w:unhideWhenUsed/>
    <w:rsid w:val="00A71B88"/>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A71B88"/>
    <w:rPr>
      <w:sz w:val="18"/>
      <w:szCs w:val="18"/>
    </w:rPr>
  </w:style>
  <w:style w:type="paragraph" w:styleId="a8">
    <w:name w:val="footer"/>
    <w:basedOn w:val="a"/>
    <w:link w:val="Char3"/>
    <w:uiPriority w:val="99"/>
    <w:unhideWhenUsed/>
    <w:rsid w:val="00A71B88"/>
    <w:pPr>
      <w:tabs>
        <w:tab w:val="center" w:pos="4153"/>
        <w:tab w:val="right" w:pos="8306"/>
      </w:tabs>
      <w:snapToGrid w:val="0"/>
      <w:jc w:val="left"/>
    </w:pPr>
    <w:rPr>
      <w:sz w:val="18"/>
      <w:szCs w:val="18"/>
    </w:rPr>
  </w:style>
  <w:style w:type="character" w:customStyle="1" w:styleId="Char3">
    <w:name w:val="页脚 Char"/>
    <w:basedOn w:val="a0"/>
    <w:link w:val="a8"/>
    <w:uiPriority w:val="99"/>
    <w:rsid w:val="00A71B8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rsid w:val="00C0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character" w:customStyle="1" w:styleId="HTMLChar">
    <w:name w:val="HTML 预设格式 Char"/>
    <w:basedOn w:val="a0"/>
    <w:link w:val="HTML"/>
    <w:rsid w:val="00C036AF"/>
    <w:rPr>
      <w:rFonts w:ascii="宋体" w:eastAsia="宋体" w:hAnsi="宋体" w:cs="Times New Roman"/>
      <w:kern w:val="0"/>
      <w:sz w:val="24"/>
      <w:szCs w:val="24"/>
    </w:rPr>
  </w:style>
  <w:style w:type="character" w:styleId="a3">
    <w:name w:val="annotation reference"/>
    <w:basedOn w:val="a0"/>
    <w:uiPriority w:val="99"/>
    <w:semiHidden/>
    <w:unhideWhenUsed/>
    <w:rsid w:val="00771DEC"/>
    <w:rPr>
      <w:sz w:val="21"/>
      <w:szCs w:val="21"/>
    </w:rPr>
  </w:style>
  <w:style w:type="paragraph" w:styleId="a4">
    <w:name w:val="annotation text"/>
    <w:basedOn w:val="a"/>
    <w:link w:val="Char"/>
    <w:uiPriority w:val="99"/>
    <w:semiHidden/>
    <w:unhideWhenUsed/>
    <w:rsid w:val="00771DEC"/>
    <w:pPr>
      <w:jc w:val="left"/>
    </w:pPr>
  </w:style>
  <w:style w:type="character" w:customStyle="1" w:styleId="Char">
    <w:name w:val="批注文字 Char"/>
    <w:basedOn w:val="a0"/>
    <w:link w:val="a4"/>
    <w:uiPriority w:val="99"/>
    <w:semiHidden/>
    <w:rsid w:val="00771DEC"/>
  </w:style>
  <w:style w:type="paragraph" w:styleId="a5">
    <w:name w:val="annotation subject"/>
    <w:basedOn w:val="a4"/>
    <w:next w:val="a4"/>
    <w:link w:val="Char0"/>
    <w:uiPriority w:val="99"/>
    <w:semiHidden/>
    <w:unhideWhenUsed/>
    <w:rsid w:val="00771DEC"/>
    <w:rPr>
      <w:b/>
      <w:bCs/>
    </w:rPr>
  </w:style>
  <w:style w:type="character" w:customStyle="1" w:styleId="Char0">
    <w:name w:val="批注主题 Char"/>
    <w:basedOn w:val="Char"/>
    <w:link w:val="a5"/>
    <w:uiPriority w:val="99"/>
    <w:semiHidden/>
    <w:rsid w:val="00771DEC"/>
    <w:rPr>
      <w:b/>
      <w:bCs/>
    </w:rPr>
  </w:style>
  <w:style w:type="paragraph" w:styleId="a6">
    <w:name w:val="Balloon Text"/>
    <w:basedOn w:val="a"/>
    <w:link w:val="Char1"/>
    <w:uiPriority w:val="99"/>
    <w:semiHidden/>
    <w:unhideWhenUsed/>
    <w:rsid w:val="00771DEC"/>
    <w:rPr>
      <w:sz w:val="18"/>
      <w:szCs w:val="18"/>
    </w:rPr>
  </w:style>
  <w:style w:type="character" w:customStyle="1" w:styleId="Char1">
    <w:name w:val="批注框文本 Char"/>
    <w:basedOn w:val="a0"/>
    <w:link w:val="a6"/>
    <w:uiPriority w:val="99"/>
    <w:semiHidden/>
    <w:rsid w:val="00771DEC"/>
    <w:rPr>
      <w:sz w:val="18"/>
      <w:szCs w:val="18"/>
    </w:rPr>
  </w:style>
  <w:style w:type="paragraph" w:styleId="a7">
    <w:name w:val="header"/>
    <w:basedOn w:val="a"/>
    <w:link w:val="Char2"/>
    <w:uiPriority w:val="99"/>
    <w:unhideWhenUsed/>
    <w:rsid w:val="00A71B88"/>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A71B88"/>
    <w:rPr>
      <w:sz w:val="18"/>
      <w:szCs w:val="18"/>
    </w:rPr>
  </w:style>
  <w:style w:type="paragraph" w:styleId="a8">
    <w:name w:val="footer"/>
    <w:basedOn w:val="a"/>
    <w:link w:val="Char3"/>
    <w:uiPriority w:val="99"/>
    <w:unhideWhenUsed/>
    <w:rsid w:val="00A71B88"/>
    <w:pPr>
      <w:tabs>
        <w:tab w:val="center" w:pos="4153"/>
        <w:tab w:val="right" w:pos="8306"/>
      </w:tabs>
      <w:snapToGrid w:val="0"/>
      <w:jc w:val="left"/>
    </w:pPr>
    <w:rPr>
      <w:sz w:val="18"/>
      <w:szCs w:val="18"/>
    </w:rPr>
  </w:style>
  <w:style w:type="character" w:customStyle="1" w:styleId="Char3">
    <w:name w:val="页脚 Char"/>
    <w:basedOn w:val="a0"/>
    <w:link w:val="a8"/>
    <w:uiPriority w:val="99"/>
    <w:rsid w:val="00A71B8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00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C8C72-55E8-4F6D-A295-9EB9073C9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421</Words>
  <Characters>2405</Characters>
  <Application>Microsoft Office Word</Application>
  <DocSecurity>0</DocSecurity>
  <Lines>20</Lines>
  <Paragraphs>5</Paragraphs>
  <ScaleCrop>false</ScaleCrop>
  <Company>Chinese ORG</Company>
  <LinksUpToDate>false</LinksUpToDate>
  <CharactersWithSpaces>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许良一</dc:creator>
  <cp:lastModifiedBy>null</cp:lastModifiedBy>
  <cp:revision>2</cp:revision>
  <cp:lastPrinted>2019-10-29T08:41:00Z</cp:lastPrinted>
  <dcterms:created xsi:type="dcterms:W3CDTF">2019-11-21T03:27:00Z</dcterms:created>
  <dcterms:modified xsi:type="dcterms:W3CDTF">2019-11-21T03:27:00Z</dcterms:modified>
</cp:coreProperties>
</file>