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《深港科技创新合作区深圳园区科研及创新创业若干支持措施（征求意见稿）》征求社会意见汇总及采纳情况说明</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征求范围：公开征求</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征求形式：福田政府在线网站http://www.szft.gov.cn/hdjlpt/yjzj/answer/4480</w:t>
      </w:r>
    </w:p>
    <w:p>
      <w:pPr>
        <w:pStyle w:val="2"/>
        <w:ind w:firstLine="1600" w:firstLineChars="500"/>
        <w:rPr>
          <w:rFonts w:hint="eastAsia"/>
          <w:lang w:eastAsia="zh-CN"/>
        </w:rPr>
      </w:pPr>
      <w:r>
        <w:rPr>
          <w:rFonts w:hint="eastAsia" w:ascii="楷体_GB2312" w:hAnsi="楷体_GB2312" w:eastAsia="楷体_GB2312" w:cs="楷体_GB2312"/>
          <w:b w:val="0"/>
          <w:bCs w:val="0"/>
          <w:sz w:val="32"/>
          <w:szCs w:val="32"/>
          <w:lang w:eastAsia="zh-CN"/>
        </w:rPr>
        <w:t>市司法局门户网</w:t>
      </w:r>
      <w:bookmarkStart w:id="0" w:name="_GoBack"/>
      <w:bookmarkEnd w:id="0"/>
      <w:r>
        <w:rPr>
          <w:rFonts w:hint="eastAsia" w:ascii="楷体_GB2312" w:hAnsi="楷体_GB2312" w:eastAsia="楷体_GB2312" w:cs="楷体_GB2312"/>
          <w:b w:val="0"/>
          <w:bCs w:val="0"/>
          <w:sz w:val="32"/>
          <w:szCs w:val="32"/>
          <w:lang w:eastAsia="zh-CN"/>
        </w:rPr>
        <w:t>站</w:t>
      </w:r>
      <w:r>
        <w:rPr>
          <w:rStyle w:val="7"/>
          <w:rFonts w:ascii="宋体" w:hAnsi="宋体" w:eastAsia="宋体" w:cs="宋体"/>
          <w:b w:val="0"/>
          <w:bCs w:val="0"/>
          <w:color w:val="auto"/>
          <w:sz w:val="24"/>
          <w:szCs w:val="24"/>
          <w:u w:val="none"/>
        </w:rPr>
        <w:t>http://sf.sz.gov.cn/ztzl/gfxwj/gfxwjyjzj_171008/content/post_7699562.html</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征求起止时间：</w:t>
      </w:r>
      <w:r>
        <w:rPr>
          <w:rFonts w:hint="eastAsia" w:ascii="楷体_GB2312" w:hAnsi="楷体_GB2312" w:eastAsia="楷体_GB2312" w:cs="楷体_GB2312"/>
          <w:sz w:val="32"/>
          <w:szCs w:val="32"/>
          <w:lang w:val="en-US" w:eastAsia="zh-CN"/>
        </w:rPr>
        <w:t>2020.5.12-2020.6.12</w:t>
      </w:r>
    </w:p>
    <w:tbl>
      <w:tblPr>
        <w:tblStyle w:val="5"/>
        <w:tblpPr w:leftFromText="180" w:rightFromText="180" w:vertAnchor="text" w:tblpXSpec="center" w:tblpY="1"/>
        <w:tblOverlap w:val="never"/>
        <w:tblW w:w="1588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538"/>
        <w:gridCol w:w="1530"/>
        <w:gridCol w:w="7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5538" w:type="dxa"/>
            <w:vAlign w:val="top"/>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社会意见汇总</w:t>
            </w:r>
          </w:p>
        </w:tc>
        <w:tc>
          <w:tcPr>
            <w:tcW w:w="1530" w:type="dxa"/>
            <w:vAlign w:val="top"/>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采纳情况</w:t>
            </w:r>
          </w:p>
        </w:tc>
        <w:tc>
          <w:tcPr>
            <w:tcW w:w="7908" w:type="dxa"/>
            <w:vAlign w:val="top"/>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7" w:type="dxa"/>
            <w:gridSpan w:val="4"/>
            <w:vAlign w:val="top"/>
          </w:tcPr>
          <w:p>
            <w:pPr>
              <w:jc w:val="left"/>
              <w:rPr>
                <w:rFonts w:hint="eastAsia" w:ascii="黑体" w:hAnsi="黑体" w:eastAsia="黑体" w:cs="黑体"/>
                <w:vertAlign w:val="baseline"/>
                <w:lang w:eastAsia="zh-CN"/>
              </w:rPr>
            </w:pPr>
            <w:r>
              <w:rPr>
                <w:rFonts w:hint="eastAsia" w:ascii="黑体" w:hAnsi="黑体" w:eastAsia="黑体" w:cs="黑体"/>
                <w:vertAlign w:val="baseline"/>
                <w:lang w:eastAsia="zh-CN"/>
              </w:rPr>
              <w:t>一、建议类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ascii="黑体" w:hAnsi="黑体" w:eastAsia="黑体" w:cs="黑体"/>
                <w:vertAlign w:val="baseline"/>
                <w:lang w:val="en-US" w:eastAsia="zh-CN"/>
              </w:rPr>
            </w:pPr>
            <w:r>
              <w:rPr>
                <w:rFonts w:hint="eastAsia"/>
                <w:vertAlign w:val="baseline"/>
                <w:lang w:val="en-US" w:eastAsia="zh-CN"/>
              </w:rPr>
              <w:t>1</w:t>
            </w:r>
          </w:p>
        </w:tc>
        <w:tc>
          <w:tcPr>
            <w:tcW w:w="5538" w:type="dxa"/>
            <w:vAlign w:val="top"/>
          </w:tcPr>
          <w:p>
            <w:pPr>
              <w:jc w:val="both"/>
              <w:rPr>
                <w:rFonts w:hint="eastAsia" w:ascii="黑体" w:hAnsi="黑体" w:eastAsia="黑体" w:cs="黑体"/>
                <w:vertAlign w:val="baseline"/>
                <w:lang w:eastAsia="zh-CN"/>
              </w:rPr>
            </w:pPr>
            <w:r>
              <w:rPr>
                <w:rFonts w:hint="eastAsia"/>
                <w:b/>
                <w:bCs/>
                <w:vertAlign w:val="baseline"/>
              </w:rPr>
              <w:t>该文件支持医疗科技、大数据及人工智能、机器人、新材料、微电子、金融科技等六大领域，但深圳有大量行业领先的互联网行业、通讯行业、新能源行业及其配套企业，如腾讯、华为、比亚迪等及其上下游企业。该政策是否可以给予这些相关行业的研发一定的支持，从而促进深圳的优势行业持续保持领先。</w:t>
            </w:r>
          </w:p>
        </w:tc>
        <w:tc>
          <w:tcPr>
            <w:tcW w:w="1530" w:type="dxa"/>
            <w:vAlign w:val="top"/>
          </w:tcPr>
          <w:p>
            <w:pPr>
              <w:jc w:val="center"/>
              <w:rPr>
                <w:rFonts w:hint="eastAsia" w:ascii="黑体" w:hAnsi="黑体" w:eastAsia="黑体" w:cs="黑体"/>
                <w:vertAlign w:val="baseline"/>
                <w:lang w:eastAsia="zh-CN"/>
              </w:rPr>
            </w:pPr>
            <w:r>
              <w:rPr>
                <w:rFonts w:hint="eastAsia"/>
                <w:vertAlign w:val="baseline"/>
                <w:lang w:eastAsia="zh-CN"/>
              </w:rPr>
              <w:t>采纳。</w:t>
            </w:r>
          </w:p>
        </w:tc>
        <w:tc>
          <w:tcPr>
            <w:tcW w:w="7908" w:type="dxa"/>
            <w:vAlign w:val="top"/>
          </w:tcPr>
          <w:p>
            <w:pPr>
              <w:jc w:val="both"/>
              <w:rPr>
                <w:rFonts w:hint="eastAsia" w:ascii="黑体" w:hAnsi="黑体" w:eastAsia="黑体" w:cs="黑体"/>
                <w:vertAlign w:val="baseline"/>
                <w:lang w:eastAsia="zh-CN"/>
              </w:rPr>
            </w:pPr>
            <w:r>
              <w:rPr>
                <w:rFonts w:hint="eastAsia"/>
                <w:vertAlign w:val="baseline"/>
              </w:rPr>
              <w:t>本政策的支持对象除这六大领域还支持其他面向未来的前沿科技探索，同时支持多学科交叉领域的探索，您所提到的互联网、通讯和新能源行业，都可以交叉试用到本政策中提到的大数据及人工智能、金融科技、微电子、新材料等领域，</w:t>
            </w:r>
            <w:r>
              <w:rPr>
                <w:rFonts w:hint="eastAsia"/>
                <w:vertAlign w:val="baseline"/>
                <w:lang w:eastAsia="zh-CN"/>
              </w:rPr>
              <w:t>深圳</w:t>
            </w:r>
            <w:r>
              <w:rPr>
                <w:rFonts w:hint="eastAsia"/>
                <w:vertAlign w:val="baseline"/>
              </w:rPr>
              <w:t>园区</w:t>
            </w:r>
            <w:r>
              <w:rPr>
                <w:rFonts w:hint="eastAsia"/>
                <w:vertAlign w:val="baseline"/>
                <w:lang w:eastAsia="zh-CN"/>
              </w:rPr>
              <w:t>科研管理机构</w:t>
            </w:r>
            <w:r>
              <w:rPr>
                <w:rFonts w:hint="eastAsia"/>
                <w:vertAlign w:val="baseline"/>
              </w:rPr>
              <w:t>还将</w:t>
            </w:r>
            <w:r>
              <w:rPr>
                <w:rFonts w:hint="eastAsia"/>
                <w:vertAlign w:val="baseline"/>
                <w:lang w:eastAsia="zh-CN"/>
              </w:rPr>
              <w:t>委托</w:t>
            </w:r>
            <w:r>
              <w:rPr>
                <w:rFonts w:hint="eastAsia"/>
                <w:vertAlign w:val="baseline"/>
              </w:rPr>
              <w:t>第三方机构，根据行业权威专家的评审意见，对于每一个项目进行详细分类与审核，对于有价值的研究项目进行大力支持，从而促进深圳乃至大湾区的科技发展。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w:t>
            </w:r>
          </w:p>
        </w:tc>
        <w:tc>
          <w:tcPr>
            <w:tcW w:w="5538" w:type="dxa"/>
            <w:vAlign w:val="top"/>
          </w:tcPr>
          <w:p>
            <w:pPr>
              <w:jc w:val="both"/>
              <w:rPr>
                <w:rFonts w:hint="eastAsia"/>
                <w:b/>
                <w:bCs/>
                <w:vertAlign w:val="baseline"/>
              </w:rPr>
            </w:pPr>
            <w:r>
              <w:rPr>
                <w:rFonts w:hint="eastAsia"/>
                <w:b/>
                <w:bCs/>
                <w:vertAlign w:val="baseline"/>
              </w:rPr>
              <w:t>请问政企联动政策免于项目评审，如何把控引入项目质量，避免企业与科研院所有私下协议，设低结项指标，浪费深圳园区的跟投资金？</w:t>
            </w:r>
          </w:p>
        </w:tc>
        <w:tc>
          <w:tcPr>
            <w:tcW w:w="1530" w:type="dxa"/>
            <w:vAlign w:val="top"/>
          </w:tcPr>
          <w:p>
            <w:pPr>
              <w:jc w:val="center"/>
              <w:rPr>
                <w:rFonts w:hint="eastAsia"/>
                <w:vertAlign w:val="baseline"/>
                <w:lang w:eastAsia="zh-CN"/>
              </w:rPr>
            </w:pPr>
            <w:r>
              <w:rPr>
                <w:rFonts w:hint="eastAsia"/>
                <w:vertAlign w:val="baseline"/>
                <w:lang w:eastAsia="zh-CN"/>
              </w:rPr>
              <w:t>采纳。</w:t>
            </w:r>
          </w:p>
        </w:tc>
        <w:tc>
          <w:tcPr>
            <w:tcW w:w="7908" w:type="dxa"/>
            <w:vAlign w:val="top"/>
          </w:tcPr>
          <w:p>
            <w:pPr>
              <w:jc w:val="both"/>
              <w:rPr>
                <w:rFonts w:hint="eastAsia"/>
                <w:vertAlign w:val="baseline"/>
                <w:lang w:eastAsia="zh-CN"/>
              </w:rPr>
            </w:pPr>
            <w:r>
              <w:rPr>
                <w:rFonts w:hint="eastAsia"/>
                <w:vertAlign w:val="baseline"/>
              </w:rPr>
              <w:t>政企联动机制是深圳园区科研管理体制的一个重大创新举措，借鉴了国外先进的科研管理经验，考虑到与目前的实际操作相差较大，所以会先行采取试点方式，选取重大项目、行业领头企业以及高校项目进行试点，逐步积累经验，同时第三方机构也会给出全面可靠的评估报告，判断项目是否可行</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3</w:t>
            </w:r>
          </w:p>
        </w:tc>
        <w:tc>
          <w:tcPr>
            <w:tcW w:w="5538" w:type="dxa"/>
            <w:vAlign w:val="top"/>
          </w:tcPr>
          <w:p>
            <w:pPr>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该文件采用同行评审机制对项目进行评审，是否能够保证评审结果公平客观？如何避免利益相关方在评审环节私下串通？</w:t>
            </w:r>
          </w:p>
          <w:p>
            <w:pPr>
              <w:jc w:val="both"/>
              <w:rPr>
                <w:rFonts w:hint="eastAsia"/>
                <w:b/>
                <w:bCs/>
                <w:vertAlign w:val="baseline"/>
              </w:rPr>
            </w:pPr>
          </w:p>
        </w:tc>
        <w:tc>
          <w:tcPr>
            <w:tcW w:w="1530" w:type="dxa"/>
            <w:vAlign w:val="top"/>
          </w:tcPr>
          <w:p>
            <w:pPr>
              <w:jc w:val="center"/>
              <w:rPr>
                <w:rFonts w:hint="eastAsia"/>
                <w:vertAlign w:val="baseline"/>
                <w:lang w:eastAsia="zh-CN"/>
              </w:rPr>
            </w:pPr>
            <w:r>
              <w:rPr>
                <w:rFonts w:hint="eastAsia" w:cs="仿宋_GB2312"/>
                <w:sz w:val="32"/>
                <w:szCs w:val="32"/>
                <w:lang w:val="en-US" w:eastAsia="zh-CN"/>
              </w:rPr>
              <w:t>采纳。</w:t>
            </w:r>
          </w:p>
        </w:tc>
        <w:tc>
          <w:tcPr>
            <w:tcW w:w="7908" w:type="dxa"/>
            <w:vAlign w:val="top"/>
          </w:tcPr>
          <w:p>
            <w:pPr>
              <w:jc w:val="both"/>
              <w:rPr>
                <w:rFonts w:hint="eastAsia"/>
                <w:vertAlign w:val="baseline"/>
              </w:rPr>
            </w:pPr>
            <w:r>
              <w:rPr>
                <w:rFonts w:hint="default" w:ascii="仿宋_GB2312" w:hAnsi="仿宋_GB2312" w:eastAsia="仿宋_GB2312" w:cs="仿宋_GB2312"/>
                <w:sz w:val="32"/>
                <w:szCs w:val="32"/>
                <w:lang w:val="en-US" w:eastAsia="zh-CN"/>
              </w:rPr>
              <w:t>深圳园区计划采用的同行评议机制在评审流程上设置了多个环节以充分保障评审结果公平客观，主要包括通讯评审</w:t>
            </w:r>
            <w:r>
              <w:rPr>
                <w:rFonts w:hint="eastAsia" w:cs="仿宋_GB2312"/>
                <w:sz w:val="32"/>
                <w:szCs w:val="32"/>
                <w:lang w:val="en-US" w:eastAsia="zh-CN"/>
              </w:rPr>
              <w:t>、</w:t>
            </w:r>
            <w:r>
              <w:rPr>
                <w:rFonts w:hint="default" w:ascii="仿宋_GB2312" w:hAnsi="仿宋_GB2312" w:eastAsia="仿宋_GB2312" w:cs="仿宋_GB2312"/>
                <w:sz w:val="32"/>
                <w:szCs w:val="32"/>
                <w:lang w:val="en-US" w:eastAsia="zh-CN"/>
              </w:rPr>
              <w:t>会议评审、复审等，该机制设计能够有效避免利益相关方私下串通，保障同行专家对科研项目的立项、评估、结项等作出客观专业评价，确保科研经费得到充分合理利用。另外，深圳园区还会设置相应的利益回避机制、建立黑名单制度等，保障对项目评审进行充分监督。后续深圳园区会制定相关细则</w:t>
            </w:r>
            <w:r>
              <w:rPr>
                <w:rFonts w:hint="eastAsia" w:cs="仿宋_GB2312"/>
                <w:sz w:val="32"/>
                <w:szCs w:val="32"/>
                <w:lang w:val="en-US" w:eastAsia="zh-CN"/>
              </w:rPr>
              <w:t>或指南等</w:t>
            </w:r>
            <w:r>
              <w:rPr>
                <w:rFonts w:hint="default" w:ascii="仿宋_GB2312" w:hAnsi="仿宋_GB2312" w:eastAsia="仿宋_GB2312" w:cs="仿宋_GB2312"/>
                <w:sz w:val="32"/>
                <w:szCs w:val="32"/>
                <w:lang w:val="en-US" w:eastAsia="zh-CN"/>
              </w:rPr>
              <w:t>，就上述问题进行更加全面、完善的规定，请持续关注深圳园区的后续政策发布。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4</w:t>
            </w:r>
          </w:p>
        </w:tc>
        <w:tc>
          <w:tcPr>
            <w:tcW w:w="5538" w:type="dxa"/>
            <w:vAlign w:val="top"/>
          </w:tcPr>
          <w:p>
            <w:pPr>
              <w:jc w:val="both"/>
              <w:rPr>
                <w:rFonts w:hint="eastAsia"/>
                <w:b/>
                <w:bCs/>
                <w:vertAlign w:val="baseline"/>
              </w:rPr>
            </w:pPr>
            <w:r>
              <w:rPr>
                <w:rFonts w:hint="default" w:ascii="仿宋_GB2312" w:hAnsi="仿宋_GB2312" w:eastAsia="仿宋_GB2312" w:cs="仿宋_GB2312"/>
                <w:b/>
                <w:bCs/>
                <w:sz w:val="32"/>
                <w:szCs w:val="32"/>
                <w:lang w:val="en-US" w:eastAsia="zh-CN"/>
              </w:rPr>
              <w:t>文件第2.1.2条提出“项目经理机制”，请问是深圳园区内的所有项目均实行项目经理机制吗？建议在官方文件中予以明确适用范围。</w:t>
            </w:r>
          </w:p>
        </w:tc>
        <w:tc>
          <w:tcPr>
            <w:tcW w:w="1530" w:type="dxa"/>
            <w:vAlign w:val="top"/>
          </w:tcPr>
          <w:p>
            <w:pPr>
              <w:jc w:val="center"/>
              <w:rPr>
                <w:rFonts w:hint="eastAsia"/>
                <w:vertAlign w:val="baseline"/>
                <w:lang w:eastAsia="zh-CN"/>
              </w:rPr>
            </w:pPr>
            <w:r>
              <w:rPr>
                <w:rFonts w:hint="eastAsia" w:cs="仿宋_GB2312"/>
                <w:sz w:val="32"/>
                <w:szCs w:val="32"/>
                <w:lang w:val="en-US" w:eastAsia="zh-CN"/>
              </w:rPr>
              <w:t>采纳。</w:t>
            </w:r>
          </w:p>
        </w:tc>
        <w:tc>
          <w:tcPr>
            <w:tcW w:w="7908" w:type="dxa"/>
            <w:vAlign w:val="top"/>
          </w:tcPr>
          <w:p>
            <w:pPr>
              <w:jc w:val="both"/>
              <w:rPr>
                <w:rFonts w:hint="eastAsia"/>
                <w:vertAlign w:val="baseline"/>
              </w:rPr>
            </w:pPr>
            <w:r>
              <w:rPr>
                <w:rFonts w:hint="default" w:ascii="仿宋_GB2312" w:hAnsi="仿宋_GB2312" w:eastAsia="仿宋_GB2312" w:cs="仿宋_GB2312"/>
                <w:sz w:val="32"/>
                <w:szCs w:val="32"/>
                <w:lang w:val="en-US" w:eastAsia="zh-CN"/>
              </w:rPr>
              <w:t>感谢您的建议，我们会充分考虑并在后续相关细则</w:t>
            </w:r>
            <w:r>
              <w:rPr>
                <w:rFonts w:hint="eastAsia" w:cs="仿宋_GB2312"/>
                <w:sz w:val="32"/>
                <w:szCs w:val="32"/>
                <w:lang w:val="en-US" w:eastAsia="zh-CN"/>
              </w:rPr>
              <w:t>或指南等</w:t>
            </w:r>
            <w:r>
              <w:rPr>
                <w:rFonts w:hint="default" w:ascii="仿宋_GB2312" w:hAnsi="仿宋_GB2312" w:eastAsia="仿宋_GB2312" w:cs="仿宋_GB2312"/>
                <w:sz w:val="32"/>
                <w:szCs w:val="32"/>
                <w:lang w:val="en-US" w:eastAsia="zh-CN"/>
              </w:rPr>
              <w:t>中进行吸收采纳。</w:t>
            </w:r>
            <w:r>
              <w:rPr>
                <w:rFonts w:hint="eastAsia" w:ascii="仿宋_GB2312" w:hAnsi="仿宋_GB2312"/>
                <w:sz w:val="32"/>
                <w:szCs w:val="32"/>
                <w:lang w:eastAsia="zh-CN"/>
              </w:rPr>
              <w:t>深圳园区</w:t>
            </w:r>
            <w:r>
              <w:rPr>
                <w:rFonts w:hint="eastAsia"/>
                <w:sz w:val="32"/>
                <w:szCs w:val="32"/>
                <w:lang w:eastAsia="zh-CN"/>
              </w:rPr>
              <w:t>计划</w:t>
            </w:r>
            <w:r>
              <w:rPr>
                <w:rFonts w:hint="eastAsia" w:ascii="仿宋_GB2312" w:hAnsi="仿宋_GB2312"/>
                <w:sz w:val="32"/>
                <w:szCs w:val="32"/>
              </w:rPr>
              <w:t>实行项目经理制</w:t>
            </w:r>
            <w:r>
              <w:rPr>
                <w:rFonts w:hint="eastAsia"/>
                <w:sz w:val="32"/>
                <w:szCs w:val="32"/>
                <w:lang w:eastAsia="zh-CN"/>
              </w:rPr>
              <w:t>，目前视项目实际情况选择适用项目经理制，</w:t>
            </w:r>
            <w:r>
              <w:rPr>
                <w:rFonts w:hint="eastAsia" w:ascii="仿宋_GB2312" w:hAnsi="仿宋_GB2312"/>
                <w:sz w:val="32"/>
                <w:szCs w:val="32"/>
              </w:rPr>
              <w:t>申请机构和团队需确认项目经理，作为科研活动的第一负责人。项目经理具有充分自主权，包括自主决定具体研究内容、团队组建、执行方案等。</w:t>
            </w:r>
            <w:r>
              <w:rPr>
                <w:rFonts w:hint="eastAsia" w:ascii="仿宋_GB2312" w:hAnsi="仿宋_GB2312" w:eastAsia="仿宋_GB2312" w:cstheme="minorBidi"/>
                <w:b w:val="0"/>
                <w:bCs w:val="0"/>
                <w:color w:val="auto"/>
                <w:kern w:val="2"/>
                <w:sz w:val="32"/>
                <w:szCs w:val="24"/>
                <w:lang w:val="en-US" w:eastAsia="zh-CN" w:bidi="ar-SA"/>
              </w:rPr>
              <w:t>赋予项目经理充分自主权，并对项目经理进行记录和考核等做法，是深圳园区充分结合科研活动实际</w:t>
            </w:r>
            <w:r>
              <w:rPr>
                <w:rFonts w:hint="eastAsia"/>
                <w:color w:val="auto"/>
                <w:lang w:val="en-US" w:eastAsia="zh-CN"/>
              </w:rPr>
              <w:t>情况</w:t>
            </w:r>
            <w:r>
              <w:rPr>
                <w:rFonts w:hint="eastAsia" w:ascii="仿宋_GB2312" w:hAnsi="仿宋_GB2312" w:eastAsia="仿宋_GB2312" w:cstheme="minorBidi"/>
                <w:b w:val="0"/>
                <w:bCs w:val="0"/>
                <w:color w:val="auto"/>
                <w:kern w:val="2"/>
                <w:sz w:val="32"/>
                <w:szCs w:val="24"/>
                <w:lang w:val="en-US" w:eastAsia="zh-CN" w:bidi="ar-SA"/>
              </w:rPr>
              <w:t>，注重青年科学家培养，改革科研僵化体制的重要举措。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5</w:t>
            </w:r>
          </w:p>
        </w:tc>
        <w:tc>
          <w:tcPr>
            <w:tcW w:w="5538" w:type="dxa"/>
            <w:vAlign w:val="top"/>
          </w:tcPr>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vertAlign w:val="baseline"/>
                <w:lang w:val="en-US" w:eastAsia="zh-CN"/>
              </w:rPr>
              <w:t>关于6.1.2中的支持内容“设立1亿元专项资金，为在深圳园区开展学术研究活动的青年科研工作者提供启动支持和基本保障。经费使用范围包括设备费、材料费、测试化验加工费、差旅费、会议费、出版/文献/信息传播/知识产权事务费等。每个项目资助上限500万元、下限100万元，每个项目周期原则上不超过3年。”经费的使用范围中是否有比例限制与每年支出比例，如果有，是否可以根据实际需求调整？如果没有，设备费与材料费是否可以用于建设投资实验室？</w:t>
            </w:r>
          </w:p>
        </w:tc>
        <w:tc>
          <w:tcPr>
            <w:tcW w:w="1530" w:type="dxa"/>
            <w:vAlign w:val="top"/>
          </w:tcPr>
          <w:p>
            <w:pPr>
              <w:jc w:val="center"/>
              <w:rPr>
                <w:rFonts w:hint="eastAsia" w:cs="仿宋_GB2312"/>
                <w:sz w:val="32"/>
                <w:szCs w:val="32"/>
                <w:lang w:val="en-US" w:eastAsia="zh-CN"/>
              </w:rPr>
            </w:pPr>
            <w:r>
              <w:rPr>
                <w:rFonts w:hint="eastAsia" w:ascii="仿宋_GB2312" w:hAnsi="仿宋_GB2312" w:eastAsia="仿宋_GB2312" w:cs="仿宋_GB2312"/>
                <w:b w:val="0"/>
                <w:bCs w:val="0"/>
                <w:kern w:val="2"/>
                <w:sz w:val="32"/>
                <w:szCs w:val="32"/>
                <w:vertAlign w:val="baseline"/>
                <w:lang w:val="en-US" w:eastAsia="zh-CN" w:bidi="ar-SA"/>
              </w:rPr>
              <w:t>采纳。</w:t>
            </w:r>
          </w:p>
        </w:tc>
        <w:tc>
          <w:tcPr>
            <w:tcW w:w="7908" w:type="dxa"/>
            <w:vAlign w:val="top"/>
          </w:tcPr>
          <w:p>
            <w:pPr>
              <w:pageBreakBefore w:val="0"/>
              <w:widowControl w:val="0"/>
              <w:numPr>
                <w:ilvl w:val="0"/>
                <w:numId w:val="0"/>
              </w:numPr>
              <w:kinsoku/>
              <w:wordWrap/>
              <w:overflowPunct/>
              <w:topLinePunct w:val="0"/>
              <w:autoSpaceDE/>
              <w:autoSpaceDN/>
              <w:bidi w:val="0"/>
              <w:adjustRightInd/>
              <w:spacing w:line="560" w:lineRule="exact"/>
              <w:ind w:left="0" w:leftChars="0" w:right="0" w:rightChars="0" w:firstLine="0" w:firstLineChars="0"/>
              <w:jc w:val="both"/>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非常感谢您的建议</w:t>
            </w:r>
            <w:r>
              <w:rPr>
                <w:rFonts w:hint="eastAsia" w:cs="仿宋_GB2312"/>
                <w:b w:val="0"/>
                <w:bCs w:val="0"/>
                <w:kern w:val="2"/>
                <w:sz w:val="32"/>
                <w:szCs w:val="32"/>
                <w:vertAlign w:val="baseline"/>
                <w:lang w:val="en-US" w:eastAsia="zh-CN" w:bidi="ar-SA"/>
              </w:rPr>
              <w:t>，</w:t>
            </w:r>
            <w:r>
              <w:rPr>
                <w:rFonts w:hint="eastAsia"/>
                <w:vertAlign w:val="baseline"/>
                <w:lang w:val="en-US" w:eastAsia="zh-CN"/>
              </w:rPr>
              <w:t>后续我们将</w:t>
            </w:r>
            <w:r>
              <w:rPr>
                <w:rFonts w:hint="eastAsia"/>
                <w:lang w:eastAsia="zh-CN"/>
              </w:rPr>
              <w:t>会同有关部门</w:t>
            </w:r>
            <w:r>
              <w:rPr>
                <w:rFonts w:hint="eastAsia"/>
                <w:vertAlign w:val="baseline"/>
                <w:lang w:val="en-US" w:eastAsia="zh-CN"/>
              </w:rPr>
              <w:t>对预算资金、</w:t>
            </w:r>
            <w:r>
              <w:rPr>
                <w:rFonts w:hint="eastAsia"/>
                <w:lang w:eastAsia="zh-CN"/>
              </w:rPr>
              <w:t>科研经费使用进行分析，在后续出台的相关细则或指南等文件中明确资助金额的额度及使用范围等，对该政策的具体实施进行更为详尽的解释和指引。</w:t>
            </w:r>
            <w:r>
              <w:rPr>
                <w:rFonts w:hint="eastAsia" w:ascii="仿宋_GB2312" w:hAnsi="仿宋_GB2312" w:eastAsia="仿宋_GB2312" w:cs="仿宋_GB2312"/>
                <w:b w:val="0"/>
                <w:bCs w:val="0"/>
                <w:kern w:val="2"/>
                <w:sz w:val="32"/>
                <w:szCs w:val="32"/>
                <w:vertAlign w:val="baseline"/>
                <w:lang w:val="en-US" w:eastAsia="zh-CN" w:bidi="ar-SA"/>
              </w:rPr>
              <w:t>我们会充分考虑您的建议并在后续相关细则</w:t>
            </w:r>
            <w:r>
              <w:rPr>
                <w:rFonts w:hint="eastAsia" w:cs="仿宋_GB2312"/>
                <w:b w:val="0"/>
                <w:bCs w:val="0"/>
                <w:kern w:val="2"/>
                <w:sz w:val="32"/>
                <w:szCs w:val="32"/>
                <w:vertAlign w:val="baseline"/>
                <w:lang w:val="en-US" w:eastAsia="zh-CN" w:bidi="ar-SA"/>
              </w:rPr>
              <w:t>或指南</w:t>
            </w:r>
            <w:r>
              <w:rPr>
                <w:rFonts w:hint="eastAsia" w:ascii="仿宋_GB2312" w:hAnsi="仿宋_GB2312" w:eastAsia="仿宋_GB2312" w:cs="仿宋_GB2312"/>
                <w:b w:val="0"/>
                <w:bCs w:val="0"/>
                <w:kern w:val="2"/>
                <w:sz w:val="32"/>
                <w:szCs w:val="32"/>
                <w:vertAlign w:val="baseline"/>
                <w:lang w:val="en-US" w:eastAsia="zh-CN" w:bidi="ar-SA"/>
              </w:rPr>
              <w:t>中进行吸收采纳。</w:t>
            </w:r>
          </w:p>
          <w:p>
            <w:pPr>
              <w:jc w:val="both"/>
              <w:rPr>
                <w:rFonts w:hint="default"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6</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关于1.2.1 支持对象“......深圳园区的内地机构和人员亦可参照支持，但须开展面向港澳台或国际化的科研活动”，建议进一步明确“面向港澳台或国际化的科研活动”的标准，避免出现内地机构、人员打擦边球享受支持服务的现象。</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val="en-US"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vertAlign w:val="baseline"/>
              </w:rPr>
              <w:t>针对申请支持项目的机构、人员，深圳园区</w:t>
            </w:r>
            <w:r>
              <w:rPr>
                <w:rFonts w:hint="eastAsia"/>
                <w:vertAlign w:val="baseline"/>
                <w:lang w:eastAsia="zh-CN"/>
              </w:rPr>
              <w:t>科研管理机构会依托专业</w:t>
            </w:r>
            <w:r>
              <w:rPr>
                <w:rFonts w:hint="eastAsia"/>
                <w:vertAlign w:val="baseline"/>
              </w:rPr>
              <w:t>的第三方机构负责对其申请资格进行严格、专业的评审，并做出合理性、科学性判断，确保提供公平、公正、有效的支持服务。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7</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随着合作区规划建设不断深化，后续科研、管理人员队伍日渐庞大，应考虑居住空间的存量问题，同时，人才队伍也将呈现梯次，应针对更高精尖人才予以居住服务，实现精准支持。关于6.5.1 合作区居住服务计划支持对象“在深圳园区工作的科研人员和管理人员”，建议适当提高支持对象的门槛。</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vertAlign w:val="baseline"/>
                <w:lang w:eastAsia="zh-CN"/>
              </w:rPr>
              <w:t>深圳园区</w:t>
            </w:r>
            <w:r>
              <w:rPr>
                <w:rFonts w:hint="eastAsia"/>
                <w:vertAlign w:val="baseline"/>
              </w:rPr>
              <w:t>本着开放共享的理念，大力吸引人才聚集。目前规划的居住空间充足，后续也会按需</w:t>
            </w:r>
            <w:r>
              <w:rPr>
                <w:rFonts w:hint="eastAsia"/>
                <w:vertAlign w:val="baseline"/>
                <w:lang w:eastAsia="zh-CN"/>
              </w:rPr>
              <w:t>持续</w:t>
            </w:r>
            <w:r>
              <w:rPr>
                <w:rFonts w:hint="eastAsia"/>
                <w:vertAlign w:val="baseline"/>
              </w:rPr>
              <w:t>供给。</w:t>
            </w:r>
            <w:r>
              <w:rPr>
                <w:rFonts w:hint="eastAsia"/>
                <w:vertAlign w:val="baseline"/>
                <w:lang w:eastAsia="zh-CN"/>
              </w:rPr>
              <w:t>深圳园区</w:t>
            </w:r>
            <w:r>
              <w:rPr>
                <w:rFonts w:hint="eastAsia"/>
                <w:vertAlign w:val="baseline"/>
              </w:rPr>
              <w:t>将会针对居住服务计划出台专门的申报指引，也会充分考虑您的意见，根据</w:t>
            </w:r>
            <w:r>
              <w:rPr>
                <w:rFonts w:hint="eastAsia"/>
                <w:vertAlign w:val="baseline"/>
                <w:lang w:eastAsia="zh-CN"/>
              </w:rPr>
              <w:t>深圳</w:t>
            </w:r>
            <w:r>
              <w:rPr>
                <w:rFonts w:hint="eastAsia"/>
                <w:vertAlign w:val="baseline"/>
              </w:rPr>
              <w:t>园区内的人才公寓入驻情况，持续优化更新相关指南。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8</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lang w:val="en-US" w:eastAsia="zh-CN"/>
              </w:rPr>
              <w:t>您好，因为本政策2.1.2选题揭榜机制中只提及基础及应用基础研究，那请问会考虑开发应用及产业化过程中遇到的问题吗？</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eastAsia="仿宋_GB2312"/>
                <w:vertAlign w:val="baseline"/>
                <w:lang w:eastAsia="zh-CN"/>
              </w:rPr>
              <w:t>会考虑开发应用及产业化难题。选题揭榜机制欢迎重点科技企业提出的所有重大科学问题和工程技术问题，包括基础及应用基础、应用开发及成果转化难题，只是选题征集后，</w:t>
            </w:r>
            <w:r>
              <w:rPr>
                <w:rFonts w:hint="eastAsia"/>
                <w:vertAlign w:val="baseline"/>
                <w:lang w:eastAsia="zh-CN"/>
              </w:rPr>
              <w:t>深圳</w:t>
            </w:r>
            <w:r>
              <w:rPr>
                <w:rFonts w:hint="eastAsia" w:eastAsia="仿宋_GB2312"/>
                <w:vertAlign w:val="baseline"/>
                <w:lang w:eastAsia="zh-CN"/>
              </w:rPr>
              <w:t>园区</w:t>
            </w:r>
            <w:r>
              <w:rPr>
                <w:rFonts w:hint="eastAsia"/>
                <w:vertAlign w:val="baseline"/>
                <w:lang w:eastAsia="zh-CN"/>
              </w:rPr>
              <w:t>科研管理</w:t>
            </w:r>
            <w:r>
              <w:rPr>
                <w:rFonts w:hint="eastAsia" w:eastAsia="仿宋_GB2312"/>
                <w:vertAlign w:val="baseline"/>
                <w:lang w:eastAsia="zh-CN"/>
              </w:rPr>
              <w:t>机构</w:t>
            </w:r>
            <w:r>
              <w:rPr>
                <w:rFonts w:hint="eastAsia"/>
                <w:vertAlign w:val="baseline"/>
                <w:lang w:eastAsia="zh-CN"/>
              </w:rPr>
              <w:t>会依托第三方机构，</w:t>
            </w:r>
            <w:r>
              <w:rPr>
                <w:rFonts w:hint="eastAsia" w:eastAsia="仿宋_GB2312"/>
                <w:vertAlign w:val="baseline"/>
                <w:lang w:eastAsia="zh-CN"/>
              </w:rPr>
              <w:t>将企业难题凝练为基础与应用基础研究科研项目主题，由揭榜方申请揭榜。同时若有共性产业化难题，</w:t>
            </w:r>
            <w:r>
              <w:rPr>
                <w:rFonts w:hint="eastAsia"/>
                <w:vertAlign w:val="baseline"/>
                <w:lang w:eastAsia="zh-CN"/>
              </w:rPr>
              <w:t>深圳</w:t>
            </w:r>
            <w:r>
              <w:rPr>
                <w:rFonts w:hint="eastAsia" w:eastAsia="仿宋_GB2312"/>
                <w:vertAlign w:val="baseline"/>
                <w:lang w:eastAsia="zh-CN"/>
              </w:rPr>
              <w:t>园区</w:t>
            </w:r>
            <w:r>
              <w:rPr>
                <w:rFonts w:hint="eastAsia"/>
                <w:vertAlign w:val="baseline"/>
                <w:lang w:eastAsia="zh-CN"/>
              </w:rPr>
              <w:t>科研</w:t>
            </w:r>
            <w:r>
              <w:rPr>
                <w:rFonts w:hint="eastAsia" w:eastAsia="仿宋_GB2312"/>
                <w:vertAlign w:val="baseline"/>
                <w:lang w:eastAsia="zh-CN"/>
              </w:rPr>
              <w:t>管理机构也会考虑张榜应用开发及成果转化科研项目主题。</w:t>
            </w:r>
            <w:r>
              <w:rPr>
                <w:rFonts w:hint="eastAsia"/>
                <w:vertAlign w:val="baseline"/>
              </w:rPr>
              <w:t>请持续关注深圳园区的相关政策发布。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9</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建议建立“常态申请，定期评审”的机制，根据项目的大小，每年有2-4次评审机会，充分提高项目申报的实效性和高效性。</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vertAlign w:val="baseline"/>
                <w:lang w:eastAsia="zh-CN"/>
              </w:rPr>
              <w:t>深圳园区</w:t>
            </w:r>
            <w:r>
              <w:rPr>
                <w:rFonts w:hint="eastAsia"/>
                <w:vertAlign w:val="baseline"/>
              </w:rPr>
              <w:t>正处于大力发展之际，常年面向全球招揽优秀的机构与人才，以快速提升</w:t>
            </w:r>
            <w:r>
              <w:rPr>
                <w:rFonts w:hint="eastAsia"/>
                <w:vertAlign w:val="baseline"/>
                <w:lang w:eastAsia="zh-CN"/>
              </w:rPr>
              <w:t>深圳园区</w:t>
            </w:r>
            <w:r>
              <w:rPr>
                <w:rFonts w:hint="eastAsia"/>
                <w:vertAlign w:val="baseline"/>
              </w:rPr>
              <w:t>的科技创新水平和影响力。深圳园区科研项目均为常年受理，在项目方申请之后，</w:t>
            </w:r>
            <w:r>
              <w:rPr>
                <w:rFonts w:hint="eastAsia"/>
                <w:vertAlign w:val="baseline"/>
                <w:lang w:eastAsia="zh-CN"/>
              </w:rPr>
              <w:t>深圳园区</w:t>
            </w:r>
            <w:r>
              <w:rPr>
                <w:rFonts w:hint="eastAsia"/>
                <w:vertAlign w:val="baseline"/>
              </w:rPr>
              <w:t>科研管理机构都会在限定的时间内，及时进行审核，符合条件的都会尽快启动</w:t>
            </w:r>
            <w:r>
              <w:rPr>
                <w:rFonts w:hint="eastAsia"/>
                <w:vertAlign w:val="baseline"/>
                <w:lang w:eastAsia="zh-CN"/>
              </w:rPr>
              <w:t>相关</w:t>
            </w:r>
            <w:r>
              <w:rPr>
                <w:rFonts w:hint="eastAsia"/>
                <w:vertAlign w:val="baseline"/>
              </w:rPr>
              <w:t>工作，充分践行“深圳速度”，展示出</w:t>
            </w:r>
            <w:r>
              <w:rPr>
                <w:rFonts w:hint="eastAsia"/>
                <w:vertAlign w:val="baseline"/>
                <w:lang w:eastAsia="zh-CN"/>
              </w:rPr>
              <w:t>深圳园区</w:t>
            </w:r>
            <w:r>
              <w:rPr>
                <w:rFonts w:hint="eastAsia"/>
                <w:vertAlign w:val="baseline"/>
              </w:rPr>
              <w:t>吸引人才的诚意。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10</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虽然看不出来青年科学家的申报标准，建议对青年科学家的培养和遴选适当倾斜。</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vertAlign w:val="baseline"/>
                <w:lang w:eastAsia="zh-CN"/>
              </w:rPr>
              <w:t>感谢您的建议</w:t>
            </w:r>
            <w:r>
              <w:rPr>
                <w:rFonts w:hint="eastAsia"/>
                <w:vertAlign w:val="baseline"/>
              </w:rPr>
              <w:t>，政策包相较于以往的科研政策有很多创新性的举措，旨在将</w:t>
            </w:r>
            <w:r>
              <w:rPr>
                <w:rFonts w:hint="eastAsia"/>
                <w:vertAlign w:val="baseline"/>
                <w:lang w:eastAsia="zh-CN"/>
              </w:rPr>
              <w:t>深圳园区</w:t>
            </w:r>
            <w:r>
              <w:rPr>
                <w:rFonts w:hint="eastAsia"/>
                <w:vertAlign w:val="baseline"/>
              </w:rPr>
              <w:t>建成科研管理体制机制创新的试验田。其中政策包6.1专门提到青年科学家培养计划</w:t>
            </w:r>
            <w:r>
              <w:rPr>
                <w:rFonts w:hint="eastAsia"/>
                <w:vertAlign w:val="baseline"/>
                <w:lang w:eastAsia="zh-CN"/>
              </w:rPr>
              <w:t>这一</w:t>
            </w:r>
            <w:r>
              <w:rPr>
                <w:rFonts w:hint="eastAsia"/>
                <w:vertAlign w:val="baseline"/>
              </w:rPr>
              <w:t>创新性举措，就是对青年科学家的特别关注与支持。其中规定</w:t>
            </w:r>
            <w:r>
              <w:rPr>
                <w:rFonts w:hint="eastAsia"/>
                <w:vertAlign w:val="baseline"/>
                <w:lang w:eastAsia="zh-CN"/>
              </w:rPr>
              <w:t>深圳园区</w:t>
            </w:r>
            <w:r>
              <w:rPr>
                <w:rFonts w:hint="eastAsia"/>
                <w:vertAlign w:val="baseline"/>
              </w:rPr>
              <w:t>设置1亿元专项资金，用于支持青年科学家开展学术研究，还特别说明，除此专项支持之外，青年科学家还可申请深圳园区的其他支持，相信这些大力的优惠政策，一定可以帮助青年科学家更好的开展科研活动，使</w:t>
            </w:r>
            <w:r>
              <w:rPr>
                <w:rFonts w:hint="eastAsia"/>
                <w:vertAlign w:val="baseline"/>
                <w:lang w:eastAsia="zh-CN"/>
              </w:rPr>
              <w:t>深圳园区</w:t>
            </w:r>
            <w:r>
              <w:rPr>
                <w:rFonts w:hint="eastAsia"/>
                <w:vertAlign w:val="baseline"/>
              </w:rPr>
              <w:t>成为青年科学家成长的摇篮，我们相信青年科学家一定可以在</w:t>
            </w:r>
            <w:r>
              <w:rPr>
                <w:rFonts w:hint="eastAsia"/>
                <w:vertAlign w:val="baseline"/>
                <w:lang w:eastAsia="zh-CN"/>
              </w:rPr>
              <w:t>深圳园区</w:t>
            </w:r>
            <w:r>
              <w:rPr>
                <w:rFonts w:hint="eastAsia"/>
                <w:vertAlign w:val="baseline"/>
              </w:rPr>
              <w:t>的大力支持下、在创新的氛围中大有作为。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11</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针对具有关键技术能力或较强科研实力的初创研发型企业，是否可以出台一些更直接、更务实和更有力度的措施政策予以支持？这样可以极大地促进深港两地青年科技人才的创业积极性</w:t>
            </w:r>
            <w:r>
              <w:rPr>
                <w:rFonts w:hint="eastAsia"/>
                <w:b/>
                <w:bCs/>
                <w:vertAlign w:val="baseline"/>
                <w:lang w:eastAsia="zh-CN"/>
              </w:rPr>
              <w:t>。</w:t>
            </w:r>
          </w:p>
        </w:tc>
        <w:tc>
          <w:tcPr>
            <w:tcW w:w="1530" w:type="dxa"/>
            <w:vAlign w:val="top"/>
          </w:tcPr>
          <w:p>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vertAlign w:val="baseline"/>
              </w:rPr>
              <w:t>深圳一直是科技创业的沃土，</w:t>
            </w:r>
            <w:r>
              <w:rPr>
                <w:rFonts w:hint="eastAsia"/>
                <w:vertAlign w:val="baseline"/>
                <w:lang w:eastAsia="zh-CN"/>
              </w:rPr>
              <w:t>深圳园区</w:t>
            </w:r>
            <w:r>
              <w:rPr>
                <w:rFonts w:hint="eastAsia"/>
                <w:vertAlign w:val="baseline"/>
              </w:rPr>
              <w:t>针对科技型创新创业企业同样提供大力支持，针对初创型企业，政策包第五章有专门的科技企业孵化器计划，会提供从用房、用地、用人、产品中试到知识产权保护的全流程扶持政策，以支持初创企业做大做强；</w:t>
            </w:r>
            <w:r>
              <w:rPr>
                <w:rFonts w:hint="eastAsia"/>
                <w:vertAlign w:val="baseline"/>
                <w:lang w:eastAsia="zh-CN"/>
              </w:rPr>
              <w:t>深圳园区</w:t>
            </w:r>
            <w:r>
              <w:rPr>
                <w:rFonts w:hint="eastAsia"/>
                <w:vertAlign w:val="baseline"/>
              </w:rPr>
              <w:t>后续也会出台相关的创新创业申报指引政策</w:t>
            </w:r>
            <w:r>
              <w:rPr>
                <w:rFonts w:hint="eastAsia"/>
                <w:vertAlign w:val="baseline"/>
                <w:lang w:eastAsia="zh-CN"/>
              </w:rPr>
              <w:t>等</w:t>
            </w:r>
            <w:r>
              <w:rPr>
                <w:rFonts w:hint="eastAsia"/>
                <w:vertAlign w:val="baseline"/>
              </w:rPr>
              <w:t>，对于掌握关键技术和具有核心研发实力的初创型科技企业，经专业的第三方机构审核通过后，</w:t>
            </w:r>
            <w:r>
              <w:rPr>
                <w:rFonts w:hint="eastAsia"/>
                <w:vertAlign w:val="baseline"/>
                <w:lang w:eastAsia="zh-CN"/>
              </w:rPr>
              <w:t>深圳园区</w:t>
            </w:r>
            <w:r>
              <w:rPr>
                <w:rFonts w:hint="eastAsia"/>
                <w:vertAlign w:val="baseline"/>
              </w:rPr>
              <w:t>会给予相应的政策扶持，以最大程度的吸引深港两地科技创业人才，也请您持续关注</w:t>
            </w:r>
            <w:r>
              <w:rPr>
                <w:rFonts w:hint="eastAsia"/>
                <w:vertAlign w:val="baseline"/>
                <w:lang w:eastAsia="zh-CN"/>
              </w:rPr>
              <w:t>深圳园区</w:t>
            </w:r>
            <w:r>
              <w:rPr>
                <w:rFonts w:hint="eastAsia"/>
                <w:vertAlign w:val="baseline"/>
              </w:rPr>
              <w:t>的政策发布。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12</w:t>
            </w:r>
          </w:p>
        </w:tc>
        <w:tc>
          <w:tcPr>
            <w:tcW w:w="5538" w:type="dxa"/>
            <w:vAlign w:val="top"/>
          </w:tcPr>
          <w:p>
            <w:pPr>
              <w:keepNext w:val="0"/>
              <w:keepLines w:val="0"/>
              <w:widowControl/>
              <w:suppressLineNumbers w:val="0"/>
              <w:jc w:val="both"/>
              <w:textAlignment w:val="bottom"/>
              <w:rPr>
                <w:rFonts w:hint="default" w:ascii="仿宋_GB2312" w:hAnsi="仿宋_GB2312" w:eastAsia="仿宋_GB2312" w:cs="仿宋_GB2312"/>
                <w:b/>
                <w:bCs/>
                <w:sz w:val="32"/>
                <w:szCs w:val="32"/>
                <w:lang w:val="en-US" w:eastAsia="zh-CN"/>
              </w:rPr>
            </w:pPr>
            <w:r>
              <w:rPr>
                <w:rFonts w:hint="eastAsia"/>
                <w:b/>
                <w:bCs/>
                <w:vertAlign w:val="baseline"/>
                <w:lang w:val="en-US" w:eastAsia="zh-CN"/>
              </w:rPr>
              <w:t>关于</w:t>
            </w:r>
            <w:r>
              <w:rPr>
                <w:rFonts w:hint="default"/>
                <w:b/>
                <w:bCs/>
                <w:vertAlign w:val="baseline"/>
                <w:lang w:val="en-US" w:eastAsia="zh-CN"/>
              </w:rPr>
              <w:t xml:space="preserve">1.2.1 </w:t>
            </w:r>
            <w:r>
              <w:rPr>
                <w:rFonts w:hint="eastAsia"/>
                <w:b/>
                <w:bCs/>
                <w:vertAlign w:val="baseline"/>
                <w:lang w:val="en-US" w:eastAsia="zh-CN"/>
              </w:rPr>
              <w:t>本措施支持对象，重点是符合深圳园区重点科研领域和方向（医疗科技、大数据及人工智能、机器人、新材料、微电子、金融科技等六大领域），以及面向未来的前沿科技探索的港澳台、国际一流科研院所、研发型企业及转化孵化平台等机构和人员。深圳园区的内地机构和人员亦可参照支持，但须开展面向港澳台或国际化的科研活动。可否将“医疗科技”建议修改为“医疗及医药科技”</w:t>
            </w:r>
          </w:p>
        </w:tc>
        <w:tc>
          <w:tcPr>
            <w:tcW w:w="1530" w:type="dxa"/>
            <w:vAlign w:val="top"/>
          </w:tcPr>
          <w:p>
            <w:pPr>
              <w:jc w:val="center"/>
              <w:rPr>
                <w:rFonts w:hint="eastAsia" w:cs="仿宋_GB2312"/>
                <w:sz w:val="32"/>
                <w:szCs w:val="32"/>
                <w:lang w:val="en-US" w:eastAsia="zh-CN"/>
              </w:rPr>
            </w:pPr>
            <w:r>
              <w:rPr>
                <w:rFonts w:hint="eastAsia" w:cs="仿宋_GB2312"/>
                <w:sz w:val="32"/>
                <w:szCs w:val="32"/>
                <w:vertAlign w:val="baseline"/>
                <w:lang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cs="仿宋_GB2312"/>
                <w:sz w:val="32"/>
                <w:szCs w:val="32"/>
                <w:vertAlign w:val="baseline"/>
                <w:lang w:eastAsia="zh-CN"/>
              </w:rPr>
              <w:t>意见采纳，但条款文本表述已能达到建议目的，无需修改。</w:t>
            </w:r>
            <w:r>
              <w:rPr>
                <w:rFonts w:hint="eastAsia" w:ascii="仿宋_GB2312" w:hAnsi="仿宋_GB2312" w:eastAsia="仿宋_GB2312" w:cs="仿宋_GB2312"/>
                <w:sz w:val="32"/>
                <w:szCs w:val="32"/>
                <w:vertAlign w:val="baseline"/>
              </w:rPr>
              <w:t>本政策的支持对象除这六大领域还支持其他面向未来的前沿科技探索，同时支持多学科交叉领域的探索，您所提到的</w:t>
            </w:r>
            <w:r>
              <w:rPr>
                <w:rFonts w:hint="eastAsia" w:ascii="仿宋_GB2312" w:hAnsi="仿宋_GB2312" w:eastAsia="仿宋_GB2312" w:cs="仿宋_GB2312"/>
                <w:sz w:val="32"/>
                <w:szCs w:val="32"/>
                <w:vertAlign w:val="baseline"/>
                <w:lang w:eastAsia="zh-CN"/>
              </w:rPr>
              <w:t>医药科技</w:t>
            </w:r>
            <w:r>
              <w:rPr>
                <w:rFonts w:hint="eastAsia" w:ascii="仿宋_GB2312" w:hAnsi="仿宋_GB2312" w:eastAsia="仿宋_GB2312" w:cs="仿宋_GB2312"/>
                <w:sz w:val="32"/>
                <w:szCs w:val="32"/>
                <w:vertAlign w:val="baseline"/>
              </w:rPr>
              <w:t>，可以交叉试用到本政策中提到的</w:t>
            </w:r>
            <w:r>
              <w:rPr>
                <w:rFonts w:hint="eastAsia" w:ascii="仿宋_GB2312" w:hAnsi="仿宋_GB2312" w:eastAsia="仿宋_GB2312" w:cs="仿宋_GB2312"/>
                <w:sz w:val="32"/>
                <w:szCs w:val="32"/>
                <w:vertAlign w:val="baseline"/>
                <w:lang w:eastAsia="zh-CN"/>
              </w:rPr>
              <w:t>医疗科技中</w:t>
            </w:r>
            <w:r>
              <w:rPr>
                <w:rFonts w:hint="eastAsia" w:ascii="仿宋_GB2312" w:hAnsi="仿宋_GB2312" w:eastAsia="仿宋_GB2312" w:cs="仿宋_GB2312"/>
                <w:sz w:val="32"/>
                <w:szCs w:val="32"/>
                <w:vertAlign w:val="baseline"/>
              </w:rPr>
              <w:t>，</w:t>
            </w:r>
            <w:r>
              <w:rPr>
                <w:rFonts w:hint="eastAsia" w:cs="仿宋_GB2312"/>
                <w:sz w:val="32"/>
                <w:szCs w:val="32"/>
                <w:vertAlign w:val="baseline"/>
                <w:lang w:eastAsia="zh-CN"/>
              </w:rPr>
              <w:t>深圳</w:t>
            </w:r>
            <w:r>
              <w:rPr>
                <w:rFonts w:hint="eastAsia" w:ascii="仿宋_GB2312" w:hAnsi="仿宋_GB2312" w:eastAsia="仿宋_GB2312" w:cs="仿宋_GB2312"/>
                <w:sz w:val="32"/>
                <w:szCs w:val="32"/>
                <w:vertAlign w:val="baseline"/>
              </w:rPr>
              <w:t>园区还将</w:t>
            </w:r>
            <w:r>
              <w:rPr>
                <w:rFonts w:hint="eastAsia" w:cs="仿宋_GB2312"/>
                <w:sz w:val="32"/>
                <w:szCs w:val="32"/>
                <w:vertAlign w:val="baseline"/>
                <w:lang w:eastAsia="zh-CN"/>
              </w:rPr>
              <w:t>委托</w:t>
            </w:r>
            <w:r>
              <w:rPr>
                <w:rFonts w:hint="eastAsia" w:ascii="仿宋_GB2312" w:hAnsi="仿宋_GB2312" w:eastAsia="仿宋_GB2312" w:cs="仿宋_GB2312"/>
                <w:sz w:val="32"/>
                <w:szCs w:val="32"/>
                <w:vertAlign w:val="baseline"/>
              </w:rPr>
              <w:t>第三方机构，根据行业权威专家的评审意见，对于每一个项目进行详细分类与审核，对于有价值的研究项目进行大力支持，从而促进深圳乃至大湾区的科技发展。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13</w:t>
            </w:r>
          </w:p>
        </w:tc>
        <w:tc>
          <w:tcPr>
            <w:tcW w:w="5538" w:type="dxa"/>
            <w:vAlign w:val="top"/>
          </w:tcPr>
          <w:p>
            <w:pPr>
              <w:jc w:val="both"/>
              <w:rPr>
                <w:rFonts w:hint="eastAsia"/>
                <w:b/>
                <w:bCs/>
                <w:vertAlign w:val="baseline"/>
              </w:rPr>
            </w:pPr>
            <w:r>
              <w:rPr>
                <w:rFonts w:hint="eastAsia"/>
                <w:b/>
                <w:bCs/>
                <w:vertAlign w:val="baseline"/>
              </w:rPr>
              <w:t>全文的支持对象“科研院所、研发型企业及转化孵化平台等机构”，如1.2.1，建议增加“为重点科研领域和方向配套的高技术服务企业/机构”。</w:t>
            </w:r>
          </w:p>
          <w:p>
            <w:pPr>
              <w:keepNext w:val="0"/>
              <w:keepLines w:val="0"/>
              <w:widowControl/>
              <w:suppressLineNumbers w:val="0"/>
              <w:jc w:val="both"/>
              <w:textAlignment w:val="bottom"/>
              <w:rPr>
                <w:rFonts w:hint="default" w:ascii="仿宋_GB2312" w:hAnsi="仿宋_GB2312" w:eastAsia="仿宋_GB2312" w:cs="仿宋_GB2312"/>
                <w:b/>
                <w:bCs/>
                <w:sz w:val="32"/>
                <w:szCs w:val="32"/>
                <w:lang w:val="en-US" w:eastAsia="zh-CN"/>
              </w:rPr>
            </w:pPr>
          </w:p>
        </w:tc>
        <w:tc>
          <w:tcPr>
            <w:tcW w:w="1530" w:type="dxa"/>
            <w:vAlign w:val="top"/>
          </w:tcPr>
          <w:p>
            <w:pPr>
              <w:jc w:val="center"/>
              <w:rPr>
                <w:rFonts w:hint="eastAsia" w:cs="仿宋_GB2312"/>
                <w:sz w:val="32"/>
                <w:szCs w:val="32"/>
                <w:lang w:val="en-US" w:eastAsia="zh-CN"/>
              </w:rPr>
            </w:pPr>
            <w:r>
              <w:rPr>
                <w:rFonts w:hint="eastAsia" w:cs="仿宋_GB2312"/>
                <w:sz w:val="32"/>
                <w:szCs w:val="32"/>
                <w:vertAlign w:val="baseline"/>
                <w:lang w:val="en-US"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cs="仿宋_GB2312"/>
                <w:sz w:val="32"/>
                <w:szCs w:val="32"/>
                <w:vertAlign w:val="baseline"/>
                <w:lang w:eastAsia="zh-CN"/>
              </w:rPr>
              <w:t>意见采纳，但条款文本表述已能达到建议目的，无需修改。</w:t>
            </w:r>
            <w:r>
              <w:rPr>
                <w:rFonts w:hint="eastAsia" w:ascii="仿宋_GB2312" w:hAnsi="仿宋_GB2312" w:eastAsia="仿宋_GB2312" w:cs="仿宋_GB2312"/>
                <w:sz w:val="32"/>
                <w:szCs w:val="32"/>
                <w:vertAlign w:val="baseline"/>
                <w:lang w:val="en-US" w:eastAsia="zh-CN"/>
              </w:rPr>
              <w:t>政策包目前的支持对象“科研院所、研发型企业及转化孵化平台等机构”已经涵盖您提到的“重点科研领域和方向配套的高技术服务企业/机构”，</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欢迎符合条件的配套类的企业和机构，同时也会大力支持其他类型的、满足要求的企业和机构入驻。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14</w:t>
            </w:r>
          </w:p>
        </w:tc>
        <w:tc>
          <w:tcPr>
            <w:tcW w:w="5538" w:type="dxa"/>
            <w:vAlign w:val="top"/>
          </w:tcPr>
          <w:p>
            <w:pPr>
              <w:jc w:val="both"/>
              <w:rPr>
                <w:rFonts w:hint="default" w:ascii="仿宋_GB2312" w:hAnsi="仿宋_GB2312" w:eastAsia="仿宋_GB2312" w:cs="仿宋_GB2312"/>
                <w:b/>
                <w:bCs/>
                <w:sz w:val="32"/>
                <w:szCs w:val="32"/>
                <w:lang w:val="en-US" w:eastAsia="zh-CN"/>
              </w:rPr>
            </w:pPr>
            <w:r>
              <w:rPr>
                <w:rFonts w:hint="eastAsia"/>
                <w:b/>
                <w:bCs/>
                <w:vertAlign w:val="baseline"/>
              </w:rPr>
              <w:t>7.2.2中的“满足科研实验室对建筑结构、材料、层高、承重等特殊需求 ”建议增加“高功率用电等特殊要求”。</w:t>
            </w:r>
          </w:p>
        </w:tc>
        <w:tc>
          <w:tcPr>
            <w:tcW w:w="1530" w:type="dxa"/>
            <w:vAlign w:val="top"/>
          </w:tcPr>
          <w:p>
            <w:pPr>
              <w:jc w:val="center"/>
              <w:rPr>
                <w:rFonts w:hint="eastAsia" w:cs="仿宋_GB2312"/>
                <w:sz w:val="32"/>
                <w:szCs w:val="32"/>
                <w:lang w:val="en-US" w:eastAsia="zh-CN"/>
              </w:rPr>
            </w:pPr>
            <w:r>
              <w:rPr>
                <w:rFonts w:hint="eastAsia" w:cs="仿宋_GB2312"/>
                <w:sz w:val="32"/>
                <w:szCs w:val="32"/>
                <w:vertAlign w:val="baseline"/>
                <w:lang w:val="en-US" w:eastAsia="zh-CN"/>
              </w:rPr>
              <w:t>采纳。</w:t>
            </w:r>
          </w:p>
        </w:tc>
        <w:tc>
          <w:tcPr>
            <w:tcW w:w="7908" w:type="dxa"/>
            <w:vAlign w:val="top"/>
          </w:tcPr>
          <w:p>
            <w:pPr>
              <w:jc w:val="both"/>
              <w:rPr>
                <w:rFonts w:hint="default" w:ascii="仿宋_GB2312" w:hAnsi="仿宋_GB2312" w:eastAsia="仿宋_GB2312" w:cs="仿宋_GB2312"/>
                <w:sz w:val="32"/>
                <w:szCs w:val="32"/>
                <w:lang w:val="en-US" w:eastAsia="zh-CN"/>
              </w:rPr>
            </w:pPr>
            <w:r>
              <w:rPr>
                <w:rFonts w:hint="eastAsia" w:cs="仿宋_GB2312"/>
                <w:sz w:val="32"/>
                <w:szCs w:val="32"/>
                <w:vertAlign w:val="baseline"/>
                <w:lang w:val="en-US" w:eastAsia="zh-CN"/>
              </w:rPr>
              <w:t>感谢您的建议</w:t>
            </w:r>
            <w:r>
              <w:rPr>
                <w:rFonts w:hint="eastAsia" w:ascii="仿宋_GB2312" w:hAnsi="仿宋_GB2312" w:eastAsia="仿宋_GB2312" w:cs="仿宋_GB2312"/>
                <w:sz w:val="32"/>
                <w:szCs w:val="32"/>
                <w:vertAlign w:val="baseline"/>
                <w:lang w:val="en-US" w:eastAsia="zh-CN"/>
              </w:rPr>
              <w:t>，</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在规划之初，便充分考虑到科研活动、研发活动所需的各种条件，包括对场地要求高的大型设备、对环境要求高的精密仪器和大功率设备等，因此，</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可以满足从实验室到中试的全流程场地服务，加之</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内</w:t>
            </w:r>
            <w:r>
              <w:rPr>
                <w:rFonts w:hint="eastAsia" w:cs="仿宋_GB2312"/>
                <w:sz w:val="32"/>
                <w:szCs w:val="32"/>
                <w:vertAlign w:val="baseline"/>
                <w:lang w:val="en-US" w:eastAsia="zh-CN"/>
              </w:rPr>
              <w:t>有很多</w:t>
            </w:r>
            <w:r>
              <w:rPr>
                <w:rFonts w:hint="eastAsia" w:ascii="仿宋_GB2312" w:hAnsi="仿宋_GB2312" w:eastAsia="仿宋_GB2312" w:cs="仿宋_GB2312"/>
                <w:sz w:val="32"/>
                <w:szCs w:val="32"/>
                <w:vertAlign w:val="baseline"/>
                <w:lang w:val="en-US" w:eastAsia="zh-CN"/>
              </w:rPr>
              <w:t>物业</w:t>
            </w:r>
            <w:r>
              <w:rPr>
                <w:rFonts w:hint="eastAsia" w:cs="仿宋_GB2312"/>
                <w:sz w:val="32"/>
                <w:szCs w:val="32"/>
                <w:vertAlign w:val="baseline"/>
                <w:lang w:val="en-US" w:eastAsia="zh-CN"/>
              </w:rPr>
              <w:t>由</w:t>
            </w:r>
            <w:r>
              <w:rPr>
                <w:rFonts w:hint="eastAsia" w:ascii="仿宋_GB2312" w:hAnsi="仿宋_GB2312" w:eastAsia="仿宋_GB2312" w:cs="仿宋_GB2312"/>
                <w:sz w:val="32"/>
                <w:szCs w:val="32"/>
                <w:vertAlign w:val="baseline"/>
                <w:lang w:val="en-US" w:eastAsia="zh-CN"/>
              </w:rPr>
              <w:t>厂房改造</w:t>
            </w:r>
            <w:r>
              <w:rPr>
                <w:rFonts w:hint="eastAsia" w:cs="仿宋_GB2312"/>
                <w:sz w:val="32"/>
                <w:szCs w:val="32"/>
                <w:vertAlign w:val="baseline"/>
                <w:lang w:val="en-US" w:eastAsia="zh-CN"/>
              </w:rPr>
              <w:t>而来</w:t>
            </w:r>
            <w:r>
              <w:rPr>
                <w:rFonts w:hint="eastAsia" w:ascii="仿宋_GB2312" w:hAnsi="仿宋_GB2312" w:eastAsia="仿宋_GB2312" w:cs="仿宋_GB2312"/>
                <w:sz w:val="32"/>
                <w:szCs w:val="32"/>
                <w:vertAlign w:val="baseline"/>
                <w:lang w:val="en-US" w:eastAsia="zh-CN"/>
              </w:rPr>
              <w:t>，完全可以满足高功率用电等特殊需求。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15</w:t>
            </w:r>
          </w:p>
        </w:tc>
        <w:tc>
          <w:tcPr>
            <w:tcW w:w="5538" w:type="dxa"/>
            <w:vAlign w:val="top"/>
          </w:tcPr>
          <w:p>
            <w:pPr>
              <w:jc w:val="both"/>
              <w:rPr>
                <w:rFonts w:hint="eastAsia"/>
                <w:b/>
                <w:bCs/>
                <w:vertAlign w:val="baseline"/>
              </w:rPr>
            </w:pPr>
            <w:r>
              <w:rPr>
                <w:rFonts w:hint="eastAsia"/>
                <w:b/>
                <w:bCs/>
                <w:vertAlign w:val="baseline"/>
                <w:lang w:eastAsia="zh-CN"/>
              </w:rPr>
              <w:t>建议</w:t>
            </w:r>
            <w:r>
              <w:rPr>
                <w:rFonts w:hint="eastAsia"/>
                <w:b/>
                <w:bCs/>
                <w:vertAlign w:val="baseline"/>
              </w:rPr>
              <w:t>建设公共共享科研实验室平台，集中购买一批关键性的、可能会重复购买的、使用频次较高的大型科研仪器设备，比如SEM、TEM、XRD等。采用培训后授权使用方式，按时计费，由实验室管理房独立运营维护。</w:t>
            </w:r>
          </w:p>
        </w:tc>
        <w:tc>
          <w:tcPr>
            <w:tcW w:w="1530" w:type="dxa"/>
            <w:vAlign w:val="top"/>
          </w:tcPr>
          <w:p>
            <w:pPr>
              <w:jc w:val="center"/>
              <w:rPr>
                <w:rFonts w:hint="eastAsia" w:cs="仿宋_GB2312"/>
                <w:sz w:val="32"/>
                <w:szCs w:val="32"/>
                <w:vertAlign w:val="baseline"/>
                <w:lang w:val="en-US" w:eastAsia="zh-CN"/>
              </w:rPr>
            </w:pPr>
            <w:r>
              <w:rPr>
                <w:rFonts w:hint="eastAsia"/>
                <w:vertAlign w:val="baseline"/>
                <w:lang w:eastAsia="zh-CN"/>
              </w:rPr>
              <w:t>部分采纳。</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vertAlign w:val="baseline"/>
              </w:rPr>
              <w:t>政策包7.5中对于科研资源共享服务进行了相关规定，深圳园区科研管理机构会建立科技资源在线服务系统，对于</w:t>
            </w:r>
            <w:r>
              <w:rPr>
                <w:rFonts w:hint="eastAsia"/>
                <w:vertAlign w:val="baseline"/>
                <w:lang w:eastAsia="zh-CN"/>
              </w:rPr>
              <w:t>科研</w:t>
            </w:r>
            <w:r>
              <w:rPr>
                <w:rFonts w:hint="eastAsia"/>
                <w:vertAlign w:val="baseline"/>
              </w:rPr>
              <w:t>仪器以及数据库资源进行整合并提供在线申请服务，</w:t>
            </w:r>
            <w:r>
              <w:rPr>
                <w:rFonts w:hint="eastAsia"/>
                <w:vertAlign w:val="baseline"/>
                <w:lang w:eastAsia="zh-CN"/>
              </w:rPr>
              <w:t>深圳园区</w:t>
            </w:r>
            <w:r>
              <w:rPr>
                <w:rFonts w:hint="eastAsia"/>
                <w:vertAlign w:val="baseline"/>
              </w:rPr>
              <w:t>通过多种补贴方式，使得</w:t>
            </w:r>
            <w:r>
              <w:rPr>
                <w:rFonts w:hint="eastAsia"/>
                <w:vertAlign w:val="baseline"/>
                <w:lang w:eastAsia="zh-CN"/>
              </w:rPr>
              <w:t>深圳</w:t>
            </w:r>
            <w:r>
              <w:rPr>
                <w:rFonts w:hint="eastAsia"/>
                <w:vertAlign w:val="baseline"/>
              </w:rPr>
              <w:t>园区内的科研人员可以低价、在线申请使用相关科研资源，为</w:t>
            </w:r>
            <w:r>
              <w:rPr>
                <w:rFonts w:hint="eastAsia"/>
                <w:vertAlign w:val="baseline"/>
                <w:lang w:eastAsia="zh-CN"/>
              </w:rPr>
              <w:t>深圳</w:t>
            </w:r>
            <w:r>
              <w:rPr>
                <w:rFonts w:hint="eastAsia"/>
                <w:vertAlign w:val="baseline"/>
              </w:rPr>
              <w:t>园区科研机构、企业的研发活动提供便利；政策包7.6中对于大型科研仪器购置与融资租赁支持部分，说明了对于</w:t>
            </w:r>
            <w:r>
              <w:rPr>
                <w:rFonts w:hint="eastAsia"/>
                <w:vertAlign w:val="baseline"/>
                <w:lang w:eastAsia="zh-CN"/>
              </w:rPr>
              <w:t>深圳园区</w:t>
            </w:r>
            <w:r>
              <w:rPr>
                <w:rFonts w:hint="eastAsia"/>
                <w:vertAlign w:val="baseline"/>
              </w:rPr>
              <w:t>内购买的</w:t>
            </w:r>
            <w:r>
              <w:rPr>
                <w:rFonts w:hint="eastAsia"/>
                <w:vertAlign w:val="baseline"/>
                <w:lang w:eastAsia="zh-CN"/>
              </w:rPr>
              <w:t>单台（套）价格</w:t>
            </w:r>
            <w:r>
              <w:rPr>
                <w:rFonts w:hint="eastAsia"/>
                <w:vertAlign w:val="baseline"/>
              </w:rPr>
              <w:t>超过200万的科研仪器，将给予</w:t>
            </w:r>
            <w:r>
              <w:rPr>
                <w:rFonts w:hint="eastAsia"/>
                <w:vertAlign w:val="baseline"/>
                <w:lang w:eastAsia="zh-CN"/>
              </w:rPr>
              <w:t>实际采购价格的</w:t>
            </w:r>
            <w:r>
              <w:rPr>
                <w:rFonts w:hint="eastAsia"/>
                <w:vertAlign w:val="baseline"/>
              </w:rPr>
              <w:t>20%的购买补贴，对采用融资租赁模式获取科研仪器设备使用及所有权的，每年按照融资租赁合同融资金额的8%提供补贴，补贴年限不超过3年</w:t>
            </w:r>
            <w:r>
              <w:rPr>
                <w:rFonts w:hint="eastAsia"/>
                <w:vertAlign w:val="baseline"/>
                <w:lang w:eastAsia="zh-CN"/>
              </w:rPr>
              <w:t>。</w:t>
            </w:r>
            <w:r>
              <w:rPr>
                <w:rFonts w:hint="eastAsia"/>
                <w:vertAlign w:val="baseline"/>
              </w:rPr>
              <w:t>这些补贴措施将有利于减轻科研机构与企业购买大型科研仪器的负担，最大程度助力科研活动。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16</w:t>
            </w:r>
          </w:p>
        </w:tc>
        <w:tc>
          <w:tcPr>
            <w:tcW w:w="5538" w:type="dxa"/>
            <w:vAlign w:val="top"/>
          </w:tcPr>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关于6.1 青年科学家培养计划中，在深圳园区科研院所、研发型企业和...从事科研工作，40岁及以下的博士生、博士后等青年科研工作者。</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b/>
                <w:bCs/>
                <w:vertAlign w:val="baseline"/>
              </w:rPr>
            </w:pPr>
            <w:r>
              <w:rPr>
                <w:rFonts w:hint="eastAsia" w:ascii="仿宋_GB2312" w:hAnsi="仿宋_GB2312" w:eastAsia="仿宋_GB2312" w:cs="仿宋_GB2312"/>
                <w:b/>
                <w:bCs/>
                <w:sz w:val="32"/>
                <w:szCs w:val="32"/>
                <w:vertAlign w:val="baseline"/>
                <w:lang w:val="en-US" w:eastAsia="zh-CN"/>
              </w:rPr>
              <w:t>建议年龄是否可调整为45岁及以下，根据</w:t>
            </w:r>
            <w:r>
              <w:rPr>
                <w:rFonts w:hint="eastAsia" w:ascii="仿宋_GB2312" w:hAnsi="仿宋_GB2312" w:eastAsia="仿宋_GB2312" w:cs="仿宋_GB2312"/>
                <w:b/>
                <w:bCs/>
                <w:sz w:val="32"/>
                <w:szCs w:val="32"/>
                <w:vertAlign w:val="baseline"/>
                <w:lang w:val="en-US" w:eastAsia="zh-CN"/>
              </w:rPr>
              <w:fldChar w:fldCharType="begin"/>
            </w:r>
            <w:r>
              <w:rPr>
                <w:rFonts w:hint="eastAsia" w:ascii="仿宋_GB2312" w:hAnsi="仿宋_GB2312" w:eastAsia="仿宋_GB2312" w:cs="仿宋_GB2312"/>
                <w:b/>
                <w:bCs/>
                <w:sz w:val="32"/>
                <w:szCs w:val="32"/>
                <w:vertAlign w:val="baseline"/>
                <w:lang w:val="en-US" w:eastAsia="zh-CN"/>
              </w:rPr>
              <w:instrText xml:space="preserve"> HYPERLINK "https://baike.baidu.com/item/%E4%B8%96%E7%95%8C%E5%8D%AB%E7%94%9F%E7%BB%84%E7%BB%87/483426" \t "https://baike.baidu.com/item/%E9%9D%92%E5%B9%B4/_blank" </w:instrText>
            </w:r>
            <w:r>
              <w:rPr>
                <w:rFonts w:hint="eastAsia" w:ascii="仿宋_GB2312" w:hAnsi="仿宋_GB2312" w:eastAsia="仿宋_GB2312" w:cs="仿宋_GB2312"/>
                <w:b/>
                <w:bCs/>
                <w:sz w:val="32"/>
                <w:szCs w:val="32"/>
                <w:vertAlign w:val="baseline"/>
                <w:lang w:val="en-US" w:eastAsia="zh-CN"/>
              </w:rPr>
              <w:fldChar w:fldCharType="separate"/>
            </w:r>
            <w:r>
              <w:rPr>
                <w:rFonts w:hint="eastAsia" w:ascii="仿宋_GB2312" w:hAnsi="仿宋_GB2312" w:eastAsia="仿宋_GB2312" w:cs="仿宋_GB2312"/>
                <w:b/>
                <w:bCs/>
                <w:sz w:val="32"/>
                <w:szCs w:val="32"/>
                <w:vertAlign w:val="baseline"/>
                <w:lang w:val="en-US" w:eastAsia="zh-CN"/>
              </w:rPr>
              <w:t>世界卫生组织</w:t>
            </w:r>
            <w:r>
              <w:rPr>
                <w:rFonts w:hint="eastAsia" w:ascii="仿宋_GB2312" w:hAnsi="仿宋_GB2312" w:eastAsia="仿宋_GB2312" w:cs="仿宋_GB2312"/>
                <w:b/>
                <w:bCs/>
                <w:sz w:val="32"/>
                <w:szCs w:val="32"/>
                <w:vertAlign w:val="baseline"/>
                <w:lang w:val="en-US" w:eastAsia="zh-CN"/>
              </w:rPr>
              <w:fldChar w:fldCharType="end"/>
            </w:r>
            <w:r>
              <w:rPr>
                <w:rFonts w:hint="eastAsia" w:ascii="仿宋_GB2312" w:hAnsi="仿宋_GB2312" w:eastAsia="仿宋_GB2312" w:cs="仿宋_GB2312"/>
                <w:b/>
                <w:bCs/>
                <w:sz w:val="32"/>
                <w:szCs w:val="32"/>
                <w:vertAlign w:val="baseline"/>
                <w:lang w:val="en-US" w:eastAsia="zh-CN"/>
              </w:rPr>
              <w:t>确定新的年龄分段，青年人的年龄上限已经提高到44岁，若在国内博士毕业、博士后的年龄大概在3</w:t>
            </w:r>
            <w:r>
              <w:rPr>
                <w:rFonts w:hint="eastAsia" w:cs="仿宋_GB2312"/>
                <w:b/>
                <w:bCs/>
                <w:sz w:val="32"/>
                <w:szCs w:val="32"/>
                <w:vertAlign w:val="baseline"/>
                <w:lang w:val="en-US" w:eastAsia="zh-CN"/>
              </w:rPr>
              <w:t>0</w:t>
            </w:r>
            <w:r>
              <w:rPr>
                <w:rFonts w:hint="eastAsia" w:ascii="仿宋_GB2312" w:hAnsi="仿宋_GB2312" w:eastAsia="仿宋_GB2312" w:cs="仿宋_GB2312"/>
                <w:b/>
                <w:bCs/>
                <w:sz w:val="32"/>
                <w:szCs w:val="32"/>
                <w:vertAlign w:val="baseline"/>
                <w:lang w:val="en-US" w:eastAsia="zh-CN"/>
              </w:rPr>
              <w:t>-40之间，若为40岁是否有点局限。</w:t>
            </w:r>
          </w:p>
        </w:tc>
        <w:tc>
          <w:tcPr>
            <w:tcW w:w="1530" w:type="dxa"/>
            <w:vAlign w:val="top"/>
          </w:tcPr>
          <w:p>
            <w:pPr>
              <w:jc w:val="center"/>
              <w:rPr>
                <w:rFonts w:hint="eastAsia" w:cs="仿宋_GB2312"/>
                <w:sz w:val="32"/>
                <w:szCs w:val="32"/>
                <w:vertAlign w:val="baseline"/>
                <w:lang w:val="en-US" w:eastAsia="zh-CN"/>
              </w:rPr>
            </w:pPr>
            <w:r>
              <w:rPr>
                <w:rFonts w:hint="eastAsia" w:cs="仿宋_GB2312"/>
                <w:b w:val="0"/>
                <w:bCs w:val="0"/>
                <w:sz w:val="32"/>
                <w:szCs w:val="32"/>
                <w:vertAlign w:val="baseline"/>
                <w:lang w:val="en-US" w:eastAsia="zh-CN"/>
              </w:rPr>
              <w:t>未采纳。</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cs="仿宋_GB2312"/>
                <w:b w:val="0"/>
                <w:bCs w:val="0"/>
                <w:sz w:val="32"/>
                <w:szCs w:val="32"/>
                <w:vertAlign w:val="baseline"/>
                <w:lang w:val="en-US" w:eastAsia="zh-CN"/>
              </w:rPr>
              <w:t>非常感谢您的建议，但政策包规定青年科学家的培养计划主要目的是抓住中青年时期这一实现原创性突破的峰值年龄，支持一批30—40岁具有高级职称或博士学位、有志于长期从事科学研究的优秀青年科学家，瞄准重大原创性基础前沿和关键核心技术的科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eastAsia"/>
                <w:vertAlign w:val="baseline"/>
                <w:lang w:val="en-US" w:eastAsia="zh-CN"/>
              </w:rPr>
            </w:pPr>
            <w:r>
              <w:rPr>
                <w:rFonts w:hint="eastAsia"/>
                <w:vertAlign w:val="baseline"/>
                <w:lang w:val="en-US" w:eastAsia="zh-CN"/>
              </w:rPr>
              <w:t>17</w:t>
            </w:r>
          </w:p>
        </w:tc>
        <w:tc>
          <w:tcPr>
            <w:tcW w:w="5538" w:type="dxa"/>
            <w:vAlign w:val="top"/>
          </w:tcPr>
          <w:p>
            <w:pPr>
              <w:jc w:val="both"/>
              <w:rPr>
                <w:rFonts w:hint="eastAsia" w:ascii="仿宋_GB2312" w:hAnsi="仿宋_GB2312" w:eastAsia="仿宋_GB2312" w:cs="仿宋_GB2312"/>
                <w:b/>
                <w:bCs/>
                <w:sz w:val="32"/>
                <w:szCs w:val="32"/>
                <w:vertAlign w:val="baseline"/>
                <w:lang w:val="en-US" w:eastAsia="zh-CN"/>
              </w:rPr>
            </w:pPr>
            <w:r>
              <w:rPr>
                <w:rFonts w:hint="eastAsia"/>
                <w:b/>
                <w:bCs/>
                <w:vertAlign w:val="baseline"/>
              </w:rPr>
              <w:t>2.1.6.2 结余资金留归单位使用的比例是否应规定上限，请考虑。</w:t>
            </w:r>
          </w:p>
        </w:tc>
        <w:tc>
          <w:tcPr>
            <w:tcW w:w="1530" w:type="dxa"/>
            <w:vAlign w:val="top"/>
          </w:tcPr>
          <w:p>
            <w:pPr>
              <w:jc w:val="center"/>
              <w:rPr>
                <w:rFonts w:hint="eastAsia" w:cs="仿宋_GB2312"/>
                <w:b w:val="0"/>
                <w:bCs w:val="0"/>
                <w:sz w:val="32"/>
                <w:szCs w:val="32"/>
                <w:vertAlign w:val="baseline"/>
                <w:lang w:val="en-US" w:eastAsia="zh-CN"/>
              </w:rPr>
            </w:pPr>
            <w:r>
              <w:rPr>
                <w:rFonts w:hint="eastAsia"/>
                <w:vertAlign w:val="baseline"/>
                <w:lang w:eastAsia="zh-CN"/>
              </w:rPr>
              <w:t>未采纳。</w:t>
            </w:r>
          </w:p>
        </w:tc>
        <w:tc>
          <w:tcPr>
            <w:tcW w:w="7908" w:type="dxa"/>
            <w:vAlign w:val="top"/>
          </w:tcPr>
          <w:p>
            <w:pPr>
              <w:jc w:val="both"/>
              <w:rPr>
                <w:rFonts w:hint="eastAsia" w:cs="仿宋_GB2312"/>
                <w:b w:val="0"/>
                <w:bCs w:val="0"/>
                <w:sz w:val="32"/>
                <w:szCs w:val="32"/>
                <w:vertAlign w:val="baseline"/>
                <w:lang w:val="en-US" w:eastAsia="zh-CN"/>
              </w:rPr>
            </w:pPr>
            <w:r>
              <w:rPr>
                <w:rFonts w:hint="eastAsia"/>
                <w:vertAlign w:val="baseline"/>
              </w:rPr>
              <w:t>本政策2.1.6.2条款内容相对合理，是否规定结余资金留归上限不会造成实质影响。首先，本条款内容有市级政策依据，上位政策中无结余资金留归比例限制。具体详见《深圳市人民政府关于加强和改进市级财政科研项目资金管理的实施意见（试行）》第十三条：“科研项目完成任务目标并一次性通过验收的，结余资金及利息按规定留归项目承担单位使用，统筹安排用于科研活动的直接支出。”第二，本政策规定项目评审与项目评估机制相关内容，对团队资金预算及财政报告验收进行严格把关，故结合政策全文规定，完成任务目标并一次性通过验收的项目不会造成科研团队可以结余大量扶持资金的情况。第三，本条款同时作为对科研团队完成任务的奖励，鼓励支持优秀科研团队开展其他科研活动，营造良好科研环境，具有重大社会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18</w:t>
            </w:r>
          </w:p>
        </w:tc>
        <w:tc>
          <w:tcPr>
            <w:tcW w:w="5538" w:type="dxa"/>
            <w:vAlign w:val="top"/>
          </w:tcPr>
          <w:p>
            <w:pPr>
              <w:jc w:val="both"/>
              <w:rPr>
                <w:rFonts w:hint="eastAsia"/>
                <w:b/>
                <w:bCs/>
                <w:vertAlign w:val="baseline"/>
              </w:rPr>
            </w:pPr>
            <w:r>
              <w:rPr>
                <w:rFonts w:hint="eastAsia"/>
                <w:b/>
                <w:bCs/>
                <w:vertAlign w:val="baseline"/>
              </w:rPr>
              <w:t>第4.2.2款中，对于新产品的奖励资助，根据第一单合同金额来，不甚合理，大部分新产品第一单销售额不会特别大，建议根据新产品销售后半年内（或一年内）的销售额进行补贴。</w:t>
            </w:r>
          </w:p>
        </w:tc>
        <w:tc>
          <w:tcPr>
            <w:tcW w:w="1530" w:type="dxa"/>
            <w:vAlign w:val="top"/>
          </w:tcPr>
          <w:p>
            <w:pPr>
              <w:jc w:val="center"/>
              <w:rPr>
                <w:rFonts w:hint="eastAsia" w:cs="仿宋_GB2312"/>
                <w:sz w:val="32"/>
                <w:szCs w:val="32"/>
                <w:vertAlign w:val="baseline"/>
                <w:lang w:val="en-US" w:eastAsia="zh-CN"/>
              </w:rPr>
            </w:pPr>
            <w:r>
              <w:rPr>
                <w:rFonts w:hint="eastAsia"/>
                <w:vertAlign w:val="baseline"/>
                <w:lang w:eastAsia="zh-CN"/>
              </w:rPr>
              <w:t>未采纳。</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感谢您的建议</w:t>
            </w:r>
            <w:r>
              <w:rPr>
                <w:rFonts w:hint="eastAsia" w:ascii="仿宋_GB2312" w:hAnsi="仿宋_GB2312" w:eastAsia="仿宋_GB2312" w:cs="仿宋_GB2312"/>
                <w:sz w:val="32"/>
                <w:szCs w:val="32"/>
                <w:vertAlign w:val="baseline"/>
                <w:lang w:val="en-US" w:eastAsia="zh-CN"/>
              </w:rPr>
              <w:t>，</w:t>
            </w:r>
            <w:r>
              <w:rPr>
                <w:rFonts w:hint="eastAsia"/>
                <w:vertAlign w:val="baseline"/>
              </w:rPr>
              <w:t>政策包大力支持创新创业，第四章支持新技术新产品开发与应用，第五章支持建设国际一流的科技成果转化孵化平台。对于</w:t>
            </w:r>
            <w:r>
              <w:rPr>
                <w:rFonts w:hint="eastAsia"/>
                <w:vertAlign w:val="baseline"/>
                <w:lang w:eastAsia="zh-CN"/>
              </w:rPr>
              <w:t>深圳</w:t>
            </w:r>
            <w:r>
              <w:rPr>
                <w:rFonts w:hint="eastAsia"/>
                <w:vertAlign w:val="baseline"/>
              </w:rPr>
              <w:t>园区内的初创企业，</w:t>
            </w:r>
            <w:r>
              <w:rPr>
                <w:rFonts w:hint="eastAsia"/>
                <w:vertAlign w:val="baseline"/>
                <w:lang w:eastAsia="zh-CN"/>
              </w:rPr>
              <w:t>深圳园区</w:t>
            </w:r>
            <w:r>
              <w:rPr>
                <w:rFonts w:hint="eastAsia"/>
                <w:vertAlign w:val="baseline"/>
              </w:rPr>
              <w:t>会从办公场地、技术平台、试用支持一直到中试提供全流程的扶持政策，以充分保障创业企业发展壮大，其中的新产品资助奖励，是一项奖励性措施，从而鼓励创业企业迈出拥有关键自主技术产品销售的第一步。</w:t>
            </w:r>
            <w:r>
              <w:rPr>
                <w:rFonts w:hint="eastAsia"/>
                <w:vertAlign w:val="baseline"/>
                <w:lang w:eastAsia="zh-CN"/>
              </w:rPr>
              <w:t>深圳园区</w:t>
            </w:r>
            <w:r>
              <w:rPr>
                <w:rFonts w:hint="eastAsia"/>
                <w:vertAlign w:val="baseline"/>
              </w:rPr>
              <w:t>的目的是支持创业企业的建立与完善，不会过多的干涉之后的市场化过程，因此对于销售合同，只会资助第一笔，但是前期资助是完整、完善且大力的。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19</w:t>
            </w:r>
          </w:p>
        </w:tc>
        <w:tc>
          <w:tcPr>
            <w:tcW w:w="5538" w:type="dxa"/>
            <w:vAlign w:val="top"/>
          </w:tcPr>
          <w:p>
            <w:pPr>
              <w:jc w:val="both"/>
              <w:rPr>
                <w:rFonts w:hint="eastAsia"/>
                <w:b/>
                <w:bCs/>
                <w:vertAlign w:val="baseline"/>
              </w:rPr>
            </w:pPr>
            <w:r>
              <w:rPr>
                <w:rFonts w:hint="eastAsia"/>
                <w:b/>
                <w:bCs/>
                <w:vertAlign w:val="baseline"/>
              </w:rPr>
              <w:t>1.2.1中“面向港澳台或国际化的科研活动”建议增加“面向港澳台或国际化的科研活动、商务活动、企业业务开展、技术交流等”。</w:t>
            </w:r>
          </w:p>
          <w:p>
            <w:pPr>
              <w:keepNext w:val="0"/>
              <w:keepLines w:val="0"/>
              <w:widowControl/>
              <w:suppressLineNumbers w:val="0"/>
              <w:jc w:val="both"/>
              <w:textAlignment w:val="bottom"/>
              <w:rPr>
                <w:rFonts w:hint="eastAsia"/>
                <w:b/>
                <w:bCs/>
                <w:vertAlign w:val="baseline"/>
              </w:rPr>
            </w:pPr>
          </w:p>
        </w:tc>
        <w:tc>
          <w:tcPr>
            <w:tcW w:w="1530" w:type="dxa"/>
            <w:vAlign w:val="top"/>
          </w:tcPr>
          <w:p>
            <w:pPr>
              <w:jc w:val="center"/>
              <w:rPr>
                <w:rFonts w:hint="eastAsia" w:cs="仿宋_GB2312"/>
                <w:sz w:val="32"/>
                <w:szCs w:val="32"/>
                <w:vertAlign w:val="baseline"/>
                <w:lang w:val="en-US" w:eastAsia="zh-CN"/>
              </w:rPr>
            </w:pPr>
            <w:r>
              <w:rPr>
                <w:rFonts w:hint="eastAsia" w:cs="仿宋_GB2312"/>
                <w:sz w:val="32"/>
                <w:szCs w:val="32"/>
                <w:vertAlign w:val="baseline"/>
                <w:lang w:val="en-US" w:eastAsia="zh-CN"/>
              </w:rPr>
              <w:t>未采纳。</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感谢您的建议</w:t>
            </w:r>
            <w:r>
              <w:rPr>
                <w:rFonts w:hint="eastAsia" w:ascii="仿宋_GB2312" w:hAnsi="仿宋_GB2312" w:eastAsia="仿宋_GB2312" w:cs="仿宋_GB2312"/>
                <w:sz w:val="32"/>
                <w:szCs w:val="32"/>
                <w:vertAlign w:val="baseline"/>
                <w:lang w:val="en-US" w:eastAsia="zh-CN"/>
              </w:rPr>
              <w:t>，</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重点支持基础研究与应用基础研究，政策包的宗旨与目的是支持深圳园区开展科研及成果转化，通过提供必要的保障及支援服务，营造良好的科技创新生态环境，助推</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高水平建设综合性国家科学中心，成为全球基础及应用基础研究的引领区和创新策源地。</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对于入驻</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的科研机构、高校、研发型企业的科研企业的科研活动提供经费支持，但企业的“商务活动、企业业务开展、技术交流等</w:t>
            </w:r>
            <w:r>
              <w:rPr>
                <w:rFonts w:hint="default"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lang w:val="en-US" w:eastAsia="zh-CN"/>
              </w:rPr>
              <w:t>属于市场化的、企业的商业行为，</w:t>
            </w:r>
            <w:r>
              <w:rPr>
                <w:rFonts w:hint="eastAsia" w:cs="仿宋_GB2312"/>
                <w:sz w:val="32"/>
                <w:szCs w:val="32"/>
                <w:vertAlign w:val="baseline"/>
                <w:lang w:val="en-US" w:eastAsia="zh-CN"/>
              </w:rPr>
              <w:t>不属于</w:t>
            </w:r>
            <w:r>
              <w:rPr>
                <w:rFonts w:hint="eastAsia" w:ascii="仿宋_GB2312" w:hAnsi="仿宋_GB2312" w:eastAsia="仿宋_GB2312" w:cs="仿宋_GB2312"/>
                <w:sz w:val="32"/>
                <w:szCs w:val="32"/>
                <w:vertAlign w:val="baseline"/>
                <w:lang w:val="en-US" w:eastAsia="zh-CN"/>
              </w:rPr>
              <w:t>政府资助</w:t>
            </w:r>
            <w:r>
              <w:rPr>
                <w:rFonts w:hint="eastAsia" w:cs="仿宋_GB2312"/>
                <w:sz w:val="32"/>
                <w:szCs w:val="32"/>
                <w:vertAlign w:val="baseline"/>
                <w:lang w:val="en-US" w:eastAsia="zh-CN"/>
              </w:rPr>
              <w:t>范围</w:t>
            </w: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7" w:type="dxa"/>
            <w:gridSpan w:val="4"/>
            <w:vAlign w:val="top"/>
          </w:tcPr>
          <w:p>
            <w:pPr>
              <w:jc w:val="left"/>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二、咨询类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20</w:t>
            </w:r>
          </w:p>
        </w:tc>
        <w:tc>
          <w:tcPr>
            <w:tcW w:w="5538" w:type="dxa"/>
            <w:vAlign w:val="top"/>
          </w:tcPr>
          <w:p>
            <w:pPr>
              <w:jc w:val="both"/>
              <w:rPr>
                <w:rFonts w:hint="eastAsia"/>
                <w:b/>
                <w:bCs/>
                <w:vertAlign w:val="baseline"/>
                <w:lang w:val="en-US" w:eastAsia="zh-CN"/>
              </w:rPr>
            </w:pPr>
            <w:r>
              <w:rPr>
                <w:rFonts w:hint="eastAsia"/>
                <w:b/>
                <w:bCs/>
                <w:vertAlign w:val="baseline"/>
                <w:lang w:val="en-US" w:eastAsia="zh-CN"/>
              </w:rPr>
              <w:t>6.5.2提及通过建设“深港科研公寓”，供在合作区内工作的科研人员和管理人员居住，想请问现时有无对上述公寓的具体区位规划及配套设施设定？将因应什么原则进行分配？</w:t>
            </w:r>
          </w:p>
          <w:p>
            <w:pPr>
              <w:jc w:val="both"/>
              <w:rPr>
                <w:rFonts w:hint="eastAsia"/>
                <w:b/>
                <w:bCs/>
                <w:vertAlign w:val="baseline"/>
              </w:rPr>
            </w:pPr>
          </w:p>
        </w:tc>
        <w:tc>
          <w:tcPr>
            <w:tcW w:w="1530" w:type="dxa"/>
            <w:vAlign w:val="top"/>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908" w:type="dxa"/>
            <w:vAlign w:val="top"/>
          </w:tcPr>
          <w:p>
            <w:pPr>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由于目前深圳园区总体规划尚未正式落地，深港科研公寓的具体选址布局仍未最终确定，但根据现有空间改造情况，深圳园区会充分保障相关科研人员的居住需求，在深圳园区通勤时间半小时以内的地区选址，提供科研、生活配套服务。后续亦将出台包含公寓分配原则的相关管理办法等，请持续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21</w:t>
            </w:r>
          </w:p>
        </w:tc>
        <w:tc>
          <w:tcPr>
            <w:tcW w:w="5538" w:type="dxa"/>
            <w:vAlign w:val="top"/>
          </w:tcPr>
          <w:p>
            <w:pPr>
              <w:jc w:val="both"/>
              <w:rPr>
                <w:rFonts w:hint="eastAsia"/>
                <w:b/>
                <w:bCs/>
                <w:vertAlign w:val="baseline"/>
              </w:rPr>
            </w:pPr>
            <w:r>
              <w:rPr>
                <w:rFonts w:hint="eastAsia"/>
                <w:b/>
                <w:bCs/>
                <w:vertAlign w:val="baseline"/>
              </w:rPr>
              <w:t>文件第2.1.</w:t>
            </w:r>
            <w:r>
              <w:rPr>
                <w:rFonts w:hint="eastAsia"/>
                <w:b/>
                <w:bCs/>
                <w:vertAlign w:val="baseline"/>
                <w:lang w:val="en-US" w:eastAsia="zh-CN"/>
              </w:rPr>
              <w:t>3</w:t>
            </w:r>
            <w:r>
              <w:rPr>
                <w:rFonts w:hint="eastAsia"/>
                <w:b/>
                <w:bCs/>
                <w:vertAlign w:val="baseline"/>
              </w:rPr>
              <w:t>条提出“项目经理机制”，项目经理是和项目负责人的概念一致么？有什么区别与联系？</w:t>
            </w:r>
          </w:p>
        </w:tc>
        <w:tc>
          <w:tcPr>
            <w:tcW w:w="1530" w:type="dxa"/>
            <w:vAlign w:val="top"/>
          </w:tcPr>
          <w:p>
            <w:pPr>
              <w:jc w:val="center"/>
              <w:rPr>
                <w:rFonts w:hint="default"/>
                <w:vertAlign w:val="baseline"/>
                <w:lang w:val="en-US" w:eastAsia="zh-CN"/>
              </w:rPr>
            </w:pPr>
            <w:r>
              <w:rPr>
                <w:rFonts w:hint="eastAsia"/>
                <w:vertAlign w:val="baseline"/>
                <w:lang w:val="en-US" w:eastAsia="zh-CN"/>
              </w:rPr>
              <w:t>/</w:t>
            </w:r>
          </w:p>
        </w:tc>
        <w:tc>
          <w:tcPr>
            <w:tcW w:w="7908" w:type="dxa"/>
            <w:vAlign w:val="top"/>
          </w:tcPr>
          <w:p>
            <w:pPr>
              <w:jc w:val="both"/>
              <w:rPr>
                <w:rFonts w:hint="eastAsia"/>
                <w:lang w:val="en-US" w:eastAsia="zh-CN"/>
              </w:rPr>
            </w:pPr>
            <w:r>
              <w:rPr>
                <w:rFonts w:hint="eastAsia"/>
                <w:lang w:val="en-US" w:eastAsia="zh-CN"/>
              </w:rPr>
              <w:t>深圳园区提出的项目经理制与项目负责人的概念并不完全等同，</w:t>
            </w:r>
            <w:r>
              <w:rPr>
                <w:rFonts w:hint="eastAsia" w:ascii="仿宋_GB2312" w:hAnsi="仿宋_GB2312" w:eastAsia="仿宋_GB2312" w:cstheme="minorBidi"/>
                <w:b w:val="0"/>
                <w:bCs w:val="0"/>
                <w:kern w:val="2"/>
                <w:sz w:val="32"/>
                <w:szCs w:val="24"/>
                <w:lang w:val="en-US" w:eastAsia="zh-CN" w:bidi="ar-SA"/>
              </w:rPr>
              <w:t>传统意义上的项目负责人是项目申请人，项目申请人需要具备一定的行业地位，可能没有充足的精力参与到一线的科研活动中。深圳园区</w:t>
            </w:r>
            <w:r>
              <w:rPr>
                <w:rFonts w:hint="eastAsia" w:cstheme="minorBidi"/>
                <w:b w:val="0"/>
                <w:bCs w:val="0"/>
                <w:kern w:val="2"/>
                <w:sz w:val="32"/>
                <w:szCs w:val="24"/>
                <w:lang w:val="en-US" w:eastAsia="zh-CN" w:bidi="ar-SA"/>
              </w:rPr>
              <w:t>提出</w:t>
            </w:r>
            <w:r>
              <w:rPr>
                <w:rFonts w:hint="eastAsia" w:ascii="仿宋_GB2312" w:hAnsi="仿宋_GB2312" w:eastAsia="仿宋_GB2312" w:cstheme="minorBidi"/>
                <w:b w:val="0"/>
                <w:bCs w:val="0"/>
                <w:kern w:val="2"/>
                <w:sz w:val="32"/>
                <w:szCs w:val="24"/>
                <w:lang w:val="en-US" w:eastAsia="zh-CN" w:bidi="ar-SA"/>
              </w:rPr>
              <w:t>的项目经理，是申请机构和团队指定的第一负责人，是实际参与一线科研活动的人员</w:t>
            </w:r>
            <w:r>
              <w:rPr>
                <w:rFonts w:hint="eastAsia"/>
                <w:lang w:eastAsia="zh-CN"/>
              </w:rPr>
              <w:t>，</w:t>
            </w:r>
            <w:r>
              <w:rPr>
                <w:rFonts w:hint="eastAsia"/>
              </w:rPr>
              <w:t>推动科研项目开展与实施</w:t>
            </w:r>
            <w:r>
              <w:rPr>
                <w:rFonts w:hint="eastAsia" w:ascii="仿宋_GB2312" w:hAnsi="仿宋_GB2312" w:eastAsia="仿宋_GB2312" w:cstheme="minorBidi"/>
                <w:b w:val="0"/>
                <w:bCs w:val="0"/>
                <w:kern w:val="2"/>
                <w:sz w:val="32"/>
                <w:szCs w:val="24"/>
                <w:lang w:val="en-US" w:eastAsia="zh-CN" w:bidi="ar-SA"/>
              </w:rPr>
              <w:t>。赋予项目经理充分自主权</w:t>
            </w:r>
            <w:r>
              <w:rPr>
                <w:rFonts w:hint="eastAsia" w:cstheme="minorBidi"/>
                <w:b w:val="0"/>
                <w:bCs w:val="0"/>
                <w:kern w:val="2"/>
                <w:sz w:val="32"/>
                <w:szCs w:val="24"/>
                <w:lang w:val="en-US" w:eastAsia="zh-CN" w:bidi="ar-SA"/>
              </w:rPr>
              <w:t>（</w:t>
            </w:r>
            <w:r>
              <w:rPr>
                <w:rFonts w:hint="eastAsia"/>
              </w:rPr>
              <w:t>包括自主决定具体研究内容、团队组建、执行方案等</w:t>
            </w:r>
            <w:r>
              <w:rPr>
                <w:rFonts w:hint="eastAsia" w:cstheme="minorBidi"/>
                <w:b w:val="0"/>
                <w:bCs w:val="0"/>
                <w:kern w:val="2"/>
                <w:sz w:val="32"/>
                <w:szCs w:val="24"/>
                <w:lang w:val="en-US" w:eastAsia="zh-CN" w:bidi="ar-SA"/>
              </w:rPr>
              <w:t>）</w:t>
            </w:r>
            <w:r>
              <w:rPr>
                <w:rFonts w:hint="eastAsia" w:ascii="仿宋_GB2312" w:hAnsi="仿宋_GB2312" w:eastAsia="仿宋_GB2312" w:cstheme="minorBidi"/>
                <w:b w:val="0"/>
                <w:bCs w:val="0"/>
                <w:kern w:val="2"/>
                <w:sz w:val="32"/>
                <w:szCs w:val="24"/>
                <w:lang w:val="en-US" w:eastAsia="zh-CN" w:bidi="ar-SA"/>
              </w:rPr>
              <w:t>，并对项目经理进行记录和考核等做法，是深圳园区充分结合科研活动实际</w:t>
            </w:r>
            <w:r>
              <w:rPr>
                <w:rFonts w:hint="eastAsia"/>
                <w:lang w:val="en-US" w:eastAsia="zh-CN"/>
              </w:rPr>
              <w:t>情况</w:t>
            </w:r>
            <w:r>
              <w:rPr>
                <w:rFonts w:hint="eastAsia" w:ascii="仿宋_GB2312" w:hAnsi="仿宋_GB2312" w:eastAsia="仿宋_GB2312" w:cstheme="minorBidi"/>
                <w:b w:val="0"/>
                <w:bCs w:val="0"/>
                <w:kern w:val="2"/>
                <w:sz w:val="32"/>
                <w:szCs w:val="24"/>
                <w:lang w:val="en-US" w:eastAsia="zh-CN" w:bidi="ar-SA"/>
              </w:rPr>
              <w:t>，注重青年科学家培养，改革科研僵化体制的重要举措。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22</w:t>
            </w:r>
          </w:p>
        </w:tc>
        <w:tc>
          <w:tcPr>
            <w:tcW w:w="5538" w:type="dxa"/>
            <w:vAlign w:val="top"/>
          </w:tcPr>
          <w:p>
            <w:pPr>
              <w:pStyle w:val="8"/>
              <w:numPr>
                <w:ilvl w:val="0"/>
                <w:numId w:val="0"/>
              </w:numPr>
              <w:ind w:leftChars="0"/>
              <w:jc w:val="both"/>
              <w:rPr>
                <w:rFonts w:hint="eastAsia"/>
                <w:b/>
                <w:bCs/>
                <w:vertAlign w:val="baseline"/>
              </w:rPr>
            </w:pPr>
            <w:r>
              <w:rPr>
                <w:rFonts w:hint="eastAsia"/>
                <w:b/>
                <w:bCs/>
                <w:szCs w:val="32"/>
              </w:rPr>
              <w:t>关于2</w:t>
            </w:r>
            <w:r>
              <w:rPr>
                <w:b/>
                <w:bCs/>
                <w:szCs w:val="32"/>
              </w:rPr>
              <w:t>.1.7</w:t>
            </w:r>
            <w:r>
              <w:rPr>
                <w:rFonts w:hint="eastAsia"/>
                <w:b/>
                <w:bCs/>
                <w:szCs w:val="32"/>
              </w:rPr>
              <w:t>知识产权归属机制，科研机构较为看中知识产权的保护与归属，是否存在专业的管理机构或人员，处理知识产权保护、转让等事务？</w:t>
            </w:r>
          </w:p>
        </w:tc>
        <w:tc>
          <w:tcPr>
            <w:tcW w:w="1530" w:type="dxa"/>
            <w:vAlign w:val="top"/>
          </w:tcPr>
          <w:p>
            <w:pPr>
              <w:jc w:val="center"/>
              <w:rPr>
                <w:rFonts w:hint="default"/>
                <w:lang w:val="en-US" w:eastAsia="zh-CN"/>
              </w:rPr>
            </w:pPr>
            <w:r>
              <w:rPr>
                <w:rFonts w:hint="eastAsia"/>
                <w:lang w:val="en-US" w:eastAsia="zh-CN"/>
              </w:rPr>
              <w:t>/</w:t>
            </w:r>
          </w:p>
        </w:tc>
        <w:tc>
          <w:tcPr>
            <w:tcW w:w="7908" w:type="dxa"/>
            <w:vAlign w:val="top"/>
          </w:tcPr>
          <w:p>
            <w:pPr>
              <w:jc w:val="both"/>
              <w:rPr>
                <w:rFonts w:hint="eastAsia"/>
                <w:lang w:val="en-US" w:eastAsia="zh-CN"/>
              </w:rPr>
            </w:pPr>
            <w:r>
              <w:rPr>
                <w:rFonts w:hint="eastAsia"/>
                <w:lang w:val="en-US" w:eastAsia="zh-CN"/>
              </w:rPr>
              <w:t>感谢您的建议，知识产权保护制度也是深圳园区重要的创新点之一，主要研究方向是探索建立与国际接轨的知识产权保护制度，合理优化深圳园区内知识产权纠纷解决机制体制。</w:t>
            </w:r>
            <w:r>
              <w:rPr>
                <w:rFonts w:hint="default" w:ascii="仿宋_GB2312" w:hAnsi="仿宋_GB2312" w:eastAsia="仿宋_GB2312" w:cs="仿宋_GB2312"/>
                <w:sz w:val="32"/>
                <w:szCs w:val="32"/>
                <w:lang w:val="en-US" w:eastAsia="zh-CN"/>
              </w:rPr>
              <w:t>后续深圳园区会</w:t>
            </w:r>
            <w:r>
              <w:rPr>
                <w:rFonts w:hint="eastAsia" w:cs="仿宋_GB2312"/>
                <w:sz w:val="32"/>
                <w:szCs w:val="32"/>
                <w:lang w:val="en-US" w:eastAsia="zh-CN"/>
              </w:rPr>
              <w:t>考虑</w:t>
            </w:r>
            <w:r>
              <w:rPr>
                <w:rFonts w:hint="default" w:ascii="仿宋_GB2312" w:hAnsi="仿宋_GB2312" w:eastAsia="仿宋_GB2312" w:cs="仿宋_GB2312"/>
                <w:sz w:val="32"/>
                <w:szCs w:val="32"/>
                <w:lang w:val="en-US" w:eastAsia="zh-CN"/>
              </w:rPr>
              <w:t>制定相关细则</w:t>
            </w:r>
            <w:r>
              <w:rPr>
                <w:rFonts w:hint="eastAsia" w:cs="仿宋_GB2312"/>
                <w:sz w:val="32"/>
                <w:szCs w:val="32"/>
                <w:lang w:val="en-US" w:eastAsia="zh-CN"/>
              </w:rPr>
              <w:t>或指南等</w:t>
            </w:r>
            <w:r>
              <w:rPr>
                <w:rFonts w:hint="default" w:ascii="仿宋_GB2312" w:hAnsi="仿宋_GB2312" w:eastAsia="仿宋_GB2312" w:cs="仿宋_GB2312"/>
                <w:sz w:val="32"/>
                <w:szCs w:val="32"/>
                <w:lang w:val="en-US" w:eastAsia="zh-CN"/>
              </w:rPr>
              <w:t>，请持续关注深圳园区的后续政策发布。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23</w:t>
            </w:r>
          </w:p>
        </w:tc>
        <w:tc>
          <w:tcPr>
            <w:tcW w:w="5538" w:type="dxa"/>
            <w:vAlign w:val="top"/>
          </w:tcPr>
          <w:p>
            <w:pPr>
              <w:jc w:val="both"/>
              <w:rPr>
                <w:b/>
                <w:bCs/>
              </w:rPr>
            </w:pPr>
            <w:r>
              <w:rPr>
                <w:rFonts w:hint="eastAsia"/>
                <w:b/>
                <w:bCs/>
              </w:rPr>
              <w:t>“政策包”是否与合作区港方园区有所衔接，会不会造成港方人员向深方流入，导致深港双方发展不均衡的现象?</w:t>
            </w:r>
          </w:p>
          <w:p>
            <w:pPr>
              <w:jc w:val="both"/>
              <w:rPr>
                <w:rFonts w:hint="eastAsia"/>
                <w:b/>
                <w:bCs/>
                <w:vertAlign w:val="baseline"/>
              </w:rPr>
            </w:pPr>
          </w:p>
        </w:tc>
        <w:tc>
          <w:tcPr>
            <w:tcW w:w="1530" w:type="dxa"/>
            <w:vAlign w:val="top"/>
          </w:tcPr>
          <w:p>
            <w:pPr>
              <w:jc w:val="center"/>
              <w:rPr>
                <w:rFonts w:hint="default"/>
                <w:lang w:val="en-US" w:eastAsia="zh-CN"/>
              </w:rPr>
            </w:pPr>
            <w:r>
              <w:rPr>
                <w:rFonts w:hint="eastAsia"/>
                <w:lang w:val="en-US" w:eastAsia="zh-CN"/>
              </w:rPr>
              <w:t>/</w:t>
            </w:r>
          </w:p>
        </w:tc>
        <w:tc>
          <w:tcPr>
            <w:tcW w:w="7908" w:type="dxa"/>
            <w:vAlign w:val="top"/>
          </w:tcPr>
          <w:p>
            <w:pPr>
              <w:jc w:val="both"/>
              <w:rPr>
                <w:rFonts w:hint="eastAsia"/>
                <w:lang w:eastAsia="zh-CN"/>
              </w:rPr>
            </w:pPr>
            <w:r>
              <w:rPr>
                <w:rFonts w:hint="eastAsia"/>
              </w:rPr>
              <w:t>非常感谢您对合作区整体发展的关注，香港是自由贸易港，科研活动及体制机制创新已经没有过多的限制，合作区作为对接香港，服务香港的重点平台，“政策包”的创新点主要以对标香港为主，致力于打造成接轨香港及国际的科技创新园区</w:t>
            </w:r>
            <w:r>
              <w:rPr>
                <w:rFonts w:hint="eastAsia"/>
                <w:lang w:eastAsia="zh-CN"/>
              </w:rPr>
              <w:t>，不会出现您所担心的问题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24</w:t>
            </w:r>
          </w:p>
        </w:tc>
        <w:tc>
          <w:tcPr>
            <w:tcW w:w="5538" w:type="dxa"/>
            <w:vAlign w:val="top"/>
          </w:tcPr>
          <w:p>
            <w:pPr>
              <w:jc w:val="both"/>
              <w:rPr>
                <w:rFonts w:hint="default" w:ascii="仿宋_GB2312" w:hAnsi="仿宋_GB2312" w:eastAsia="仿宋_GB2312" w:cs="仿宋_GB2312"/>
                <w:b/>
                <w:bCs/>
                <w:sz w:val="32"/>
                <w:szCs w:val="32"/>
                <w:lang w:val="en-US" w:eastAsia="zh-CN"/>
              </w:rPr>
            </w:pPr>
            <w:r>
              <w:rPr>
                <w:rFonts w:hint="eastAsia"/>
                <w:b/>
                <w:bCs/>
                <w:color w:val="000000" w:themeColor="text1"/>
                <w:highlight w:val="none"/>
                <w:lang w:val="en-US" w:eastAsia="zh-CN"/>
                <w14:textFill>
                  <w14:solidFill>
                    <w14:schemeClr w14:val="tx1"/>
                  </w14:solidFill>
                </w14:textFill>
              </w:rPr>
              <w:t>7.3.2 提出“园区社会物业主动按科研院所、研发型企业及转化孵化平台的需求进行改造并通过验收”，想了解物业方与科研机构达成改造意向一致的过程中是否需要征得政府同意才能获得相关资金支持？有无相关政策指导？</w:t>
            </w:r>
          </w:p>
        </w:tc>
        <w:tc>
          <w:tcPr>
            <w:tcW w:w="1530" w:type="dxa"/>
            <w:vAlign w:val="top"/>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7908" w:type="dxa"/>
            <w:vAlign w:val="top"/>
          </w:tcPr>
          <w:p>
            <w:pPr>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出于规范化管理考虑，相关程序应由政府认定，支持的科研院所、研发型企业及转化孵化平台发布场地及空间规划需求后，由深圳园区科研管理机构对有关规划和需求方案审核后向社会发布，有改造意向的社会物业应与深圳园区科研管理机构联系并提出改造方案，在深圳园区科研管理机构和相关建设主管部门审核同意后，并在其指导下完成物业改造，通过验收后方可获得相关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25</w:t>
            </w:r>
          </w:p>
        </w:tc>
        <w:tc>
          <w:tcPr>
            <w:tcW w:w="5538" w:type="dxa"/>
            <w:vAlign w:val="top"/>
          </w:tcPr>
          <w:p>
            <w:pPr>
              <w:numPr>
                <w:ilvl w:val="0"/>
                <w:numId w:val="0"/>
              </w:numPr>
              <w:jc w:val="both"/>
              <w:rPr>
                <w:rFonts w:hint="default" w:ascii="仿宋_GB2312" w:hAnsi="仿宋_GB2312" w:eastAsia="仿宋_GB2312" w:cs="仿宋_GB2312"/>
                <w:b/>
                <w:bCs/>
                <w:sz w:val="32"/>
                <w:szCs w:val="32"/>
                <w:lang w:val="en-US" w:eastAsia="zh-CN"/>
              </w:rPr>
            </w:pPr>
            <w:r>
              <w:rPr>
                <w:rFonts w:hint="eastAsia"/>
                <w:b/>
                <w:bCs/>
                <w:vertAlign w:val="baseline"/>
                <w:lang w:val="en-US" w:eastAsia="zh-CN"/>
              </w:rPr>
              <w:t>关于1.5.2条中“第三方机构下设若干学科委员会”的说法，请问已经确定会设哪些学科委员会了吗？是否有相关的依据呢？</w:t>
            </w:r>
          </w:p>
        </w:tc>
        <w:tc>
          <w:tcPr>
            <w:tcW w:w="1530" w:type="dxa"/>
            <w:vAlign w:val="top"/>
          </w:tcPr>
          <w:p>
            <w:pPr>
              <w:numPr>
                <w:ilvl w:val="0"/>
                <w:numId w:val="0"/>
              </w:numPr>
              <w:ind w:left="0" w:leftChars="0" w:firstLine="0" w:firstLineChars="0"/>
              <w:jc w:val="center"/>
              <w:rPr>
                <w:rFonts w:hint="eastAsia"/>
                <w:vertAlign w:val="baseline"/>
                <w:lang w:val="en-US" w:eastAsia="zh-CN"/>
              </w:rPr>
            </w:pPr>
            <w:r>
              <w:rPr>
                <w:rFonts w:hint="eastAsia"/>
                <w:color w:val="000000" w:themeColor="text1"/>
                <w:highlight w:val="none"/>
                <w:lang w:val="en-US" w:eastAsia="zh-CN"/>
                <w14:textFill>
                  <w14:solidFill>
                    <w14:schemeClr w14:val="tx1"/>
                  </w14:solidFill>
                </w14:textFill>
              </w:rPr>
              <w:t>/</w:t>
            </w:r>
          </w:p>
        </w:tc>
        <w:tc>
          <w:tcPr>
            <w:tcW w:w="7908" w:type="dxa"/>
            <w:vAlign w:val="top"/>
          </w:tcPr>
          <w:p>
            <w:pPr>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深圳园区科研管理机构将会同第三方机构结合深圳园区重点科研领域和方向，综合评估和确定学科委员会的设立，并根据深圳园区科研活动开展的实际情况动态调整学科委员会的构成。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26</w:t>
            </w:r>
          </w:p>
        </w:tc>
        <w:tc>
          <w:tcPr>
            <w:tcW w:w="5538" w:type="dxa"/>
            <w:vAlign w:val="top"/>
          </w:tcPr>
          <w:p>
            <w:pPr>
              <w:numPr>
                <w:ilvl w:val="0"/>
                <w:numId w:val="0"/>
              </w:numPr>
              <w:jc w:val="both"/>
              <w:rPr>
                <w:rFonts w:hint="eastAsia"/>
                <w:b/>
                <w:bCs/>
                <w:vertAlign w:val="baseline"/>
                <w:lang w:val="en-US" w:eastAsia="zh-CN"/>
              </w:rPr>
            </w:pPr>
            <w:r>
              <w:rPr>
                <w:rFonts w:hint="eastAsia"/>
                <w:b/>
                <w:bCs/>
                <w:vertAlign w:val="baseline"/>
                <w:lang w:val="en-US" w:eastAsia="zh-CN"/>
              </w:rPr>
              <w:t>关于2.1.5.1“对淘汰的项目提前结题处理，停止拨付后续资金”，那么结题之前已经拨付的项目的资金会被追回吗？</w:t>
            </w:r>
          </w:p>
          <w:p>
            <w:pPr>
              <w:jc w:val="both"/>
              <w:rPr>
                <w:rFonts w:hint="default" w:ascii="仿宋_GB2312" w:hAnsi="仿宋_GB2312" w:eastAsia="仿宋_GB2312" w:cs="仿宋_GB2312"/>
                <w:b/>
                <w:bCs/>
                <w:sz w:val="32"/>
                <w:szCs w:val="32"/>
                <w:lang w:val="en-US" w:eastAsia="zh-CN"/>
              </w:rPr>
            </w:pPr>
          </w:p>
        </w:tc>
        <w:tc>
          <w:tcPr>
            <w:tcW w:w="1530" w:type="dxa"/>
            <w:vAlign w:val="top"/>
          </w:tcPr>
          <w:p>
            <w:pPr>
              <w:jc w:val="center"/>
              <w:rPr>
                <w:rFonts w:hint="default"/>
                <w:vertAlign w:val="baseline"/>
                <w:lang w:val="en-US" w:eastAsia="zh-CN"/>
              </w:rPr>
            </w:pPr>
            <w:r>
              <w:rPr>
                <w:rFonts w:hint="eastAsia"/>
                <w:vertAlign w:val="baseline"/>
                <w:lang w:val="en-US" w:eastAsia="zh-CN"/>
              </w:rPr>
              <w:t>/</w:t>
            </w:r>
          </w:p>
        </w:tc>
        <w:tc>
          <w:tcPr>
            <w:tcW w:w="7908" w:type="dxa"/>
            <w:vAlign w:val="top"/>
          </w:tcPr>
          <w:p>
            <w:pPr>
              <w:jc w:val="both"/>
              <w:rPr>
                <w:rFonts w:hint="eastAsia"/>
                <w:vertAlign w:val="baseline"/>
                <w:lang w:val="en-US" w:eastAsia="zh-CN"/>
              </w:rPr>
            </w:pPr>
            <w:r>
              <w:rPr>
                <w:rFonts w:hint="eastAsia"/>
                <w:lang w:val="en-US" w:eastAsia="zh-CN"/>
              </w:rPr>
              <w:t>感谢您的建议，</w:t>
            </w:r>
            <w:r>
              <w:rPr>
                <w:rFonts w:hint="eastAsia"/>
                <w:vertAlign w:val="baseline"/>
                <w:lang w:val="en-US" w:eastAsia="zh-CN"/>
              </w:rPr>
              <w:t>本措施旨在支持深圳园区营造良好的科技创新生态环境，助推深圳园区成为全球基础及应用基础研究的引领区和创新策源地，因此深圳园区始终秉承“鼓励创新，宽容失败”的科研支持理念，对淘汰项目提前结题是基于对项目后续可推进性及研究必要性的综合考虑，并不意味着对项目创新精神和科研付出的否定，因此只要不出现严重违法违规行为的，不会追回已经拨付的科研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27</w:t>
            </w:r>
          </w:p>
        </w:tc>
        <w:tc>
          <w:tcPr>
            <w:tcW w:w="5538" w:type="dxa"/>
            <w:vAlign w:val="top"/>
          </w:tcPr>
          <w:p>
            <w:pPr>
              <w:keepNext w:val="0"/>
              <w:keepLines w:val="0"/>
              <w:widowControl/>
              <w:suppressLineNumbers w:val="0"/>
              <w:jc w:val="both"/>
              <w:textAlignment w:val="bottom"/>
              <w:rPr>
                <w:rFonts w:hint="eastAsia" w:ascii="Arial" w:hAnsi="Arial" w:eastAsia="仿宋_GB2312" w:cs="Arial"/>
                <w:i w:val="0"/>
                <w:color w:val="5B9BD5"/>
                <w:kern w:val="2"/>
                <w:sz w:val="20"/>
                <w:szCs w:val="20"/>
                <w:u w:val="none"/>
                <w:lang w:val="en-US" w:eastAsia="zh-CN" w:bidi="ar-SA"/>
              </w:rPr>
            </w:pPr>
            <w:r>
              <w:rPr>
                <w:rFonts w:hint="eastAsia"/>
                <w:b/>
                <w:bCs/>
                <w:vertAlign w:val="baseline"/>
                <w:lang w:val="en-US" w:eastAsia="zh-CN"/>
              </w:rPr>
              <w:t>如果项目注册地在深圳，但是生产在外地，是否可以享受相应的补贴？</w:t>
            </w:r>
            <w:r>
              <w:rPr>
                <w:rFonts w:hint="default"/>
                <w:b/>
                <w:bCs/>
                <w:vertAlign w:val="baseline"/>
                <w:lang w:val="en-US" w:eastAsia="zh-CN"/>
              </w:rPr>
              <w:br w:type="textWrapping"/>
            </w:r>
          </w:p>
        </w:tc>
        <w:tc>
          <w:tcPr>
            <w:tcW w:w="153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Merge w:val="restart"/>
            <w:vAlign w:val="top"/>
          </w:tcPr>
          <w:p>
            <w:pPr>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本措施支持对象</w:t>
            </w:r>
            <w:r>
              <w:rPr>
                <w:rFonts w:hint="eastAsia" w:cs="仿宋_GB2312"/>
                <w:sz w:val="32"/>
                <w:szCs w:val="32"/>
                <w:vertAlign w:val="baseline"/>
                <w:lang w:eastAsia="zh-CN"/>
              </w:rPr>
              <w:t>规定</w:t>
            </w:r>
            <w:r>
              <w:rPr>
                <w:rFonts w:hint="eastAsia" w:ascii="仿宋_GB2312" w:hAnsi="仿宋_GB2312" w:eastAsia="仿宋_GB2312" w:cs="仿宋_GB2312"/>
                <w:sz w:val="32"/>
                <w:szCs w:val="32"/>
                <w:vertAlign w:val="baseline"/>
                <w:lang w:eastAsia="zh-CN"/>
              </w:rPr>
              <w:t>在</w:t>
            </w:r>
            <w:r>
              <w:rPr>
                <w:rFonts w:hint="eastAsia" w:ascii="仿宋_GB2312" w:hAnsi="仿宋_GB2312" w:eastAsia="仿宋_GB2312" w:cs="仿宋_GB2312"/>
                <w:sz w:val="32"/>
                <w:szCs w:val="32"/>
                <w:vertAlign w:val="baseline"/>
              </w:rPr>
              <w:t>1.2.2</w:t>
            </w:r>
            <w:r>
              <w:rPr>
                <w:rFonts w:hint="eastAsia" w:cs="仿宋_GB2312"/>
                <w:sz w:val="32"/>
                <w:szCs w:val="32"/>
                <w:vertAlign w:val="baseline"/>
                <w:lang w:eastAsia="zh-CN"/>
              </w:rPr>
              <w:t>条中，</w:t>
            </w:r>
            <w:r>
              <w:rPr>
                <w:rFonts w:hint="eastAsia" w:ascii="仿宋_GB2312" w:hAnsi="仿宋_GB2312" w:eastAsia="仿宋_GB2312" w:cs="仿宋_GB2312"/>
                <w:sz w:val="32"/>
                <w:szCs w:val="32"/>
                <w:vertAlign w:val="baseline"/>
              </w:rPr>
              <w:t>申请机构须为在</w:t>
            </w:r>
            <w:r>
              <w:rPr>
                <w:rFonts w:hint="eastAsia" w:ascii="仿宋_GB2312" w:hAnsi="仿宋_GB2312" w:eastAsia="仿宋_GB2312" w:cs="仿宋_GB2312"/>
                <w:sz w:val="32"/>
                <w:szCs w:val="32"/>
                <w:vertAlign w:val="baseline"/>
                <w:lang w:eastAsia="zh-CN"/>
              </w:rPr>
              <w:t>深圳园区</w:t>
            </w:r>
            <w:r>
              <w:rPr>
                <w:rFonts w:hint="eastAsia" w:ascii="仿宋_GB2312" w:hAnsi="仿宋_GB2312" w:eastAsia="仿宋_GB2312" w:cs="仿宋_GB2312"/>
                <w:sz w:val="32"/>
                <w:szCs w:val="32"/>
                <w:vertAlign w:val="baseline"/>
              </w:rPr>
              <w:t>注册的独立法人企业和机构，或者依托独立法人单位在</w:t>
            </w:r>
            <w:r>
              <w:rPr>
                <w:rFonts w:hint="eastAsia" w:ascii="仿宋_GB2312" w:hAnsi="仿宋_GB2312" w:eastAsia="仿宋_GB2312" w:cs="仿宋_GB2312"/>
                <w:sz w:val="32"/>
                <w:szCs w:val="32"/>
                <w:vertAlign w:val="baseline"/>
                <w:lang w:eastAsia="zh-CN"/>
              </w:rPr>
              <w:t>深圳园区</w:t>
            </w:r>
            <w:r>
              <w:rPr>
                <w:rFonts w:hint="eastAsia" w:ascii="仿宋_GB2312" w:hAnsi="仿宋_GB2312" w:eastAsia="仿宋_GB2312" w:cs="仿宋_GB2312"/>
                <w:sz w:val="32"/>
                <w:szCs w:val="32"/>
                <w:vertAlign w:val="baseline"/>
              </w:rPr>
              <w:t>建设、具有相对独立的人事权和财务权的科研实体。</w:t>
            </w:r>
            <w:r>
              <w:rPr>
                <w:rFonts w:hint="eastAsia" w:cs="仿宋_GB2312"/>
                <w:sz w:val="32"/>
                <w:szCs w:val="32"/>
                <w:vertAlign w:val="baseline"/>
                <w:lang w:eastAsia="zh-CN"/>
              </w:rPr>
              <w:t>申请机构需严格符合该条要求</w:t>
            </w:r>
            <w:r>
              <w:rPr>
                <w:rFonts w:hint="eastAsia" w:ascii="仿宋_GB2312" w:hAnsi="仿宋_GB2312" w:eastAsia="仿宋_GB2312" w:cs="仿宋_GB2312"/>
                <w:sz w:val="32"/>
                <w:szCs w:val="32"/>
                <w:vertAlign w:val="baseline"/>
                <w:lang w:eastAsia="zh-CN"/>
              </w:rPr>
              <w:t>，</w:t>
            </w:r>
            <w:r>
              <w:rPr>
                <w:rFonts w:hint="eastAsia" w:cs="仿宋_GB2312"/>
                <w:sz w:val="32"/>
                <w:szCs w:val="32"/>
                <w:vertAlign w:val="baseline"/>
                <w:lang w:eastAsia="zh-CN"/>
              </w:rPr>
              <w:t>方为支持对象，符合条件的，</w:t>
            </w:r>
            <w:r>
              <w:rPr>
                <w:rFonts w:hint="eastAsia" w:ascii="仿宋_GB2312" w:hAnsi="仿宋_GB2312" w:eastAsia="仿宋_GB2312" w:cs="仿宋_GB2312"/>
                <w:sz w:val="32"/>
                <w:szCs w:val="32"/>
                <w:vertAlign w:val="baseline"/>
                <w:lang w:eastAsia="zh-CN"/>
              </w:rPr>
              <w:t>可以享受相应的补贴。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28</w:t>
            </w:r>
          </w:p>
        </w:tc>
        <w:tc>
          <w:tcPr>
            <w:tcW w:w="5538" w:type="dxa"/>
            <w:vAlign w:val="top"/>
          </w:tcPr>
          <w:p>
            <w:pPr>
              <w:jc w:val="both"/>
              <w:rPr>
                <w:rFonts w:hint="eastAsia"/>
                <w:b/>
                <w:bCs/>
                <w:vertAlign w:val="baseline"/>
              </w:rPr>
            </w:pPr>
            <w:r>
              <w:rPr>
                <w:rFonts w:hint="eastAsia"/>
                <w:b/>
                <w:bCs/>
                <w:vertAlign w:val="baseline"/>
              </w:rPr>
              <w:t>民办非企业， 是否也是支持对象？</w:t>
            </w:r>
          </w:p>
        </w:tc>
        <w:tc>
          <w:tcPr>
            <w:tcW w:w="1530" w:type="dxa"/>
            <w:vAlign w:val="top"/>
          </w:tcPr>
          <w:p>
            <w:pPr>
              <w:jc w:val="center"/>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Merge w:val="continue"/>
            <w:vAlign w:val="top"/>
          </w:tcPr>
          <w:p>
            <w:pPr>
              <w:jc w:val="both"/>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29</w:t>
            </w:r>
          </w:p>
        </w:tc>
        <w:tc>
          <w:tcPr>
            <w:tcW w:w="5538" w:type="dxa"/>
            <w:vAlign w:val="top"/>
          </w:tcPr>
          <w:p>
            <w:pPr>
              <w:jc w:val="both"/>
              <w:rPr>
                <w:rFonts w:hint="eastAsia"/>
                <w:b/>
                <w:bCs/>
                <w:vertAlign w:val="baseline"/>
              </w:rPr>
            </w:pPr>
            <w:r>
              <w:rPr>
                <w:rFonts w:hint="eastAsia"/>
                <w:b/>
                <w:bCs/>
                <w:vertAlign w:val="baseline"/>
              </w:rPr>
              <w:t>对7.6.2有疑惑：该条款中“所购科研仪器设备，按实际采购价格的20%给予资金支持”，是否包括用政府资金采购的仪器设备？</w:t>
            </w:r>
          </w:p>
          <w:p>
            <w:pPr>
              <w:keepNext w:val="0"/>
              <w:keepLines w:val="0"/>
              <w:widowControl/>
              <w:suppressLineNumbers w:val="0"/>
              <w:jc w:val="both"/>
              <w:textAlignment w:val="bottom"/>
              <w:rPr>
                <w:rFonts w:hint="default"/>
                <w:b/>
                <w:bCs/>
                <w:vertAlign w:val="baseline"/>
                <w:lang w:val="en-US" w:eastAsia="zh-CN"/>
              </w:rPr>
            </w:pPr>
          </w:p>
        </w:tc>
        <w:tc>
          <w:tcPr>
            <w:tcW w:w="1530" w:type="dxa"/>
            <w:vMerge w:val="restart"/>
            <w:vAlign w:val="center"/>
          </w:tcPr>
          <w:p>
            <w:pPr>
              <w:jc w:val="center"/>
              <w:rPr>
                <w:rFonts w:hint="default"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Merge w:val="restart"/>
            <w:vAlign w:val="top"/>
          </w:tcPr>
          <w:p>
            <w:pPr>
              <w:jc w:val="both"/>
              <w:rPr>
                <w:rFonts w:hint="eastAsia" w:ascii="仿宋_GB2312" w:hAnsi="仿宋_GB2312" w:eastAsia="仿宋_GB2312" w:cs="仿宋_GB2312"/>
                <w:sz w:val="32"/>
                <w:szCs w:val="32"/>
                <w:vertAlign w:val="baseline"/>
                <w:lang w:val="en-US" w:eastAsia="zh-CN"/>
              </w:rPr>
            </w:pPr>
            <w:r>
              <w:rPr>
                <w:rFonts w:hint="eastAsia"/>
                <w:lang w:val="en-US" w:eastAsia="zh-CN"/>
              </w:rPr>
              <w:t>感谢您的建议，</w:t>
            </w:r>
            <w:r>
              <w:rPr>
                <w:rFonts w:hint="eastAsia" w:ascii="仿宋_GB2312" w:hAnsi="仿宋_GB2312" w:eastAsia="仿宋_GB2312" w:cs="仿宋_GB2312"/>
                <w:sz w:val="32"/>
                <w:szCs w:val="32"/>
                <w:vertAlign w:val="baseline"/>
                <w:lang w:val="en-US" w:eastAsia="zh-CN"/>
              </w:rPr>
              <w:t>政策包7.1.4【不支持重复申请】中指出，同一项目或同一项目的同类事项如已获得国家、省、市资助的，深圳园区不再重复支持。</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重点支持对深圳园区具有重要意义且用于科学研究、技术开发及其他科技活动的大型科研仪器的购置</w:t>
            </w:r>
            <w:r>
              <w:rPr>
                <w:rFonts w:hint="eastAsia" w:cs="仿宋_GB2312"/>
                <w:sz w:val="32"/>
                <w:szCs w:val="32"/>
                <w:vertAlign w:val="baseline"/>
                <w:lang w:val="en-US" w:eastAsia="zh-CN"/>
              </w:rPr>
              <w:t>与</w:t>
            </w:r>
            <w:r>
              <w:rPr>
                <w:rFonts w:hint="eastAsia" w:ascii="仿宋_GB2312" w:hAnsi="仿宋_GB2312" w:eastAsia="仿宋_GB2312" w:cs="仿宋_GB2312"/>
                <w:sz w:val="32"/>
                <w:szCs w:val="32"/>
                <w:vertAlign w:val="baseline"/>
                <w:lang w:val="en-US" w:eastAsia="zh-CN"/>
              </w:rPr>
              <w:t>融资租赁，已使用政府资金采购</w:t>
            </w:r>
            <w:r>
              <w:rPr>
                <w:rFonts w:hint="eastAsia" w:cs="仿宋_GB2312"/>
                <w:sz w:val="32"/>
                <w:szCs w:val="32"/>
                <w:vertAlign w:val="baseline"/>
                <w:lang w:val="en-US" w:eastAsia="zh-CN"/>
              </w:rPr>
              <w:t>的</w:t>
            </w:r>
            <w:r>
              <w:rPr>
                <w:rFonts w:hint="eastAsia" w:ascii="仿宋_GB2312" w:hAnsi="仿宋_GB2312" w:eastAsia="仿宋_GB2312" w:cs="仿宋_GB2312"/>
                <w:sz w:val="32"/>
                <w:szCs w:val="32"/>
                <w:vertAlign w:val="baseline"/>
                <w:lang w:val="en-US" w:eastAsia="zh-CN"/>
              </w:rPr>
              <w:t>仪器设备，</w:t>
            </w:r>
            <w:r>
              <w:rPr>
                <w:rFonts w:hint="eastAsia" w:cs="仿宋_GB2312"/>
                <w:sz w:val="32"/>
                <w:szCs w:val="32"/>
                <w:vertAlign w:val="baseline"/>
                <w:lang w:val="en-US" w:eastAsia="zh-CN"/>
              </w:rPr>
              <w:t>深圳园区不</w:t>
            </w:r>
            <w:r>
              <w:rPr>
                <w:rFonts w:hint="eastAsia" w:ascii="仿宋_GB2312" w:hAnsi="仿宋_GB2312" w:eastAsia="仿宋_GB2312" w:cs="仿宋_GB2312"/>
                <w:sz w:val="32"/>
                <w:szCs w:val="32"/>
                <w:vertAlign w:val="baseline"/>
                <w:lang w:val="en-US" w:eastAsia="zh-CN"/>
              </w:rPr>
              <w:t>重复支持</w:t>
            </w:r>
            <w:r>
              <w:rPr>
                <w:rFonts w:hint="eastAsia" w:cs="仿宋_GB2312"/>
                <w:sz w:val="32"/>
                <w:szCs w:val="32"/>
                <w:vertAlign w:val="baseline"/>
                <w:lang w:val="en-US" w:eastAsia="zh-CN"/>
              </w:rPr>
              <w:t>；已享受</w:t>
            </w:r>
            <w:r>
              <w:rPr>
                <w:rFonts w:hint="eastAsia" w:ascii="仿宋_GB2312" w:hAnsi="仿宋_GB2312" w:eastAsia="仿宋_GB2312" w:cs="仿宋_GB2312"/>
                <w:sz w:val="32"/>
                <w:szCs w:val="32"/>
                <w:vertAlign w:val="baseline"/>
                <w:lang w:val="en-US" w:eastAsia="zh-CN"/>
              </w:rPr>
              <w:t>国家、省、市资助的，</w:t>
            </w:r>
            <w:r>
              <w:rPr>
                <w:rFonts w:hint="eastAsia" w:cs="仿宋_GB2312"/>
                <w:sz w:val="32"/>
                <w:szCs w:val="32"/>
                <w:vertAlign w:val="baseline"/>
                <w:lang w:val="en-US" w:eastAsia="zh-CN"/>
              </w:rPr>
              <w:t>深圳园区不</w:t>
            </w:r>
            <w:r>
              <w:rPr>
                <w:rFonts w:hint="eastAsia" w:ascii="仿宋_GB2312" w:hAnsi="仿宋_GB2312" w:eastAsia="仿宋_GB2312" w:cs="仿宋_GB2312"/>
                <w:sz w:val="32"/>
                <w:szCs w:val="32"/>
                <w:vertAlign w:val="baseline"/>
                <w:lang w:val="en-US" w:eastAsia="zh-CN"/>
              </w:rPr>
              <w:t>重复支持。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30</w:t>
            </w:r>
          </w:p>
        </w:tc>
        <w:tc>
          <w:tcPr>
            <w:tcW w:w="5538" w:type="dxa"/>
            <w:vAlign w:val="top"/>
          </w:tcPr>
          <w:p>
            <w:pPr>
              <w:keepNext w:val="0"/>
              <w:keepLines w:val="0"/>
              <w:widowControl/>
              <w:suppressLineNumbers w:val="0"/>
              <w:jc w:val="both"/>
              <w:textAlignment w:val="bottom"/>
              <w:rPr>
                <w:rFonts w:hint="default"/>
                <w:b/>
                <w:bCs/>
                <w:vertAlign w:val="baseline"/>
                <w:lang w:val="en-US" w:eastAsia="zh-CN"/>
              </w:rPr>
            </w:pPr>
            <w:r>
              <w:rPr>
                <w:rFonts w:hint="eastAsia"/>
                <w:b/>
                <w:bCs/>
                <w:vertAlign w:val="baseline"/>
              </w:rPr>
              <w:t>对于申请获批的国家省项目，深圳市科创委给予了配套之后，园区还会给与一定额度的配套吗？</w:t>
            </w:r>
          </w:p>
        </w:tc>
        <w:tc>
          <w:tcPr>
            <w:tcW w:w="1530" w:type="dxa"/>
            <w:vMerge w:val="continue"/>
            <w:vAlign w:val="top"/>
          </w:tcPr>
          <w:p>
            <w:pPr>
              <w:jc w:val="center"/>
              <w:rPr>
                <w:rFonts w:hint="eastAsia" w:cs="仿宋_GB2312"/>
                <w:sz w:val="32"/>
                <w:szCs w:val="32"/>
                <w:vertAlign w:val="baseline"/>
                <w:lang w:val="en-US" w:eastAsia="zh-CN"/>
              </w:rPr>
            </w:pPr>
          </w:p>
        </w:tc>
        <w:tc>
          <w:tcPr>
            <w:tcW w:w="7908" w:type="dxa"/>
            <w:vMerge w:val="continue"/>
            <w:vAlign w:val="top"/>
          </w:tcPr>
          <w:p>
            <w:pPr>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31</w:t>
            </w:r>
          </w:p>
        </w:tc>
        <w:tc>
          <w:tcPr>
            <w:tcW w:w="5538" w:type="dxa"/>
            <w:vAlign w:val="top"/>
          </w:tcPr>
          <w:p>
            <w:pPr>
              <w:keepNext w:val="0"/>
              <w:keepLines w:val="0"/>
              <w:widowControl/>
              <w:suppressLineNumbers w:val="0"/>
              <w:jc w:val="both"/>
              <w:textAlignment w:val="bottom"/>
              <w:rPr>
                <w:rFonts w:hint="default"/>
                <w:b/>
                <w:bCs/>
                <w:vertAlign w:val="baseline"/>
                <w:lang w:val="en-US" w:eastAsia="zh-CN"/>
              </w:rPr>
            </w:pPr>
            <w:r>
              <w:rPr>
                <w:rFonts w:hint="eastAsia"/>
                <w:b/>
                <w:bCs/>
                <w:vertAlign w:val="baseline"/>
              </w:rPr>
              <w:t>特殊设备涉及一些高频段的发射机的在内地可能受使用限制，合作区性质可以类似于香港或境外，对设备的使用没有限制，后续是否会增加对绿色通道？</w:t>
            </w:r>
          </w:p>
        </w:tc>
        <w:tc>
          <w:tcPr>
            <w:tcW w:w="1530" w:type="dxa"/>
            <w:vAlign w:val="top"/>
          </w:tcPr>
          <w:p>
            <w:pPr>
              <w:jc w:val="center"/>
              <w:rPr>
                <w:rFonts w:hint="default"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通过多种方式大力支持高端科研仪器、设备的购买与使用，从而协助</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内科研机构、高校和企业更好的进行科研活动。</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会对于高端科研仪器、设备的进口提供相应的</w:t>
            </w:r>
            <w:r>
              <w:rPr>
                <w:rFonts w:hint="eastAsia" w:cs="仿宋_GB2312"/>
                <w:sz w:val="32"/>
                <w:szCs w:val="32"/>
                <w:vertAlign w:val="baseline"/>
                <w:lang w:val="en-US" w:eastAsia="zh-CN"/>
              </w:rPr>
              <w:t>税收优惠</w:t>
            </w:r>
            <w:r>
              <w:rPr>
                <w:rFonts w:hint="eastAsia" w:ascii="仿宋_GB2312" w:hAnsi="仿宋_GB2312" w:eastAsia="仿宋_GB2312" w:cs="仿宋_GB2312"/>
                <w:sz w:val="32"/>
                <w:szCs w:val="32"/>
                <w:vertAlign w:val="baseline"/>
                <w:lang w:val="en-US" w:eastAsia="zh-CN"/>
              </w:rPr>
              <w:t>政策；若在我国限制进口的名录中，</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会积极协助向海关申请支持；从香港购入的科研设备，若在白名单范围内，还可以减免多道通关手续；政策包7.6.1中还规定：单台（套）价格</w:t>
            </w:r>
            <w:r>
              <w:rPr>
                <w:rFonts w:hint="eastAsia" w:cs="仿宋_GB2312"/>
                <w:sz w:val="32"/>
                <w:szCs w:val="32"/>
                <w:vertAlign w:val="baseline"/>
                <w:lang w:val="en-US" w:eastAsia="zh-CN"/>
              </w:rPr>
              <w:t>在</w:t>
            </w:r>
            <w:r>
              <w:rPr>
                <w:rFonts w:hint="eastAsia" w:ascii="仿宋_GB2312" w:hAnsi="仿宋_GB2312" w:eastAsia="仿宋_GB2312" w:cs="仿宋_GB2312"/>
                <w:sz w:val="32"/>
                <w:szCs w:val="32"/>
                <w:vertAlign w:val="baseline"/>
                <w:lang w:val="en-US" w:eastAsia="zh-CN"/>
              </w:rPr>
              <w:t>200万元人民币以上的科研仪器设备，还可以按实际采购价格的20%给予资金支持等措施。希望上述回答对解答您的疑问有所帮助。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32</w:t>
            </w:r>
          </w:p>
        </w:tc>
        <w:tc>
          <w:tcPr>
            <w:tcW w:w="5538" w:type="dxa"/>
            <w:vAlign w:val="top"/>
          </w:tcPr>
          <w:p>
            <w:pPr>
              <w:jc w:val="both"/>
              <w:rPr>
                <w:rFonts w:hint="eastAsia"/>
                <w:b/>
                <w:bCs/>
                <w:vertAlign w:val="baseline"/>
              </w:rPr>
            </w:pPr>
            <w:r>
              <w:rPr>
                <w:rFonts w:hint="eastAsia"/>
                <w:b/>
                <w:bCs/>
                <w:vertAlign w:val="baseline"/>
              </w:rPr>
              <w:t>项目管理机制中发布的项目是来源于福田区政府的项目吗？</w:t>
            </w:r>
          </w:p>
          <w:p>
            <w:pPr>
              <w:jc w:val="both"/>
              <w:rPr>
                <w:rFonts w:hint="eastAsia"/>
                <w:b/>
                <w:bCs/>
                <w:vertAlign w:val="baseline"/>
              </w:rPr>
            </w:pPr>
          </w:p>
        </w:tc>
        <w:tc>
          <w:tcPr>
            <w:tcW w:w="1530" w:type="dxa"/>
            <w:vAlign w:val="top"/>
          </w:tcPr>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Align w:val="top"/>
          </w:tcPr>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深圳</w:t>
            </w:r>
            <w:r>
              <w:rPr>
                <w:rFonts w:hint="eastAsia" w:ascii="仿宋_GB2312" w:hAnsi="仿宋_GB2312" w:eastAsia="仿宋_GB2312" w:cs="仿宋_GB2312"/>
                <w:sz w:val="32"/>
                <w:szCs w:val="32"/>
                <w:vertAlign w:val="baseline"/>
                <w:lang w:val="en-US" w:eastAsia="zh-CN"/>
              </w:rPr>
              <w:t>园区</w:t>
            </w:r>
            <w:r>
              <w:rPr>
                <w:rFonts w:hint="eastAsia" w:cs="仿宋_GB2312"/>
                <w:sz w:val="32"/>
                <w:szCs w:val="32"/>
                <w:vertAlign w:val="baseline"/>
                <w:lang w:val="en-US" w:eastAsia="zh-CN"/>
              </w:rPr>
              <w:t>项目</w:t>
            </w:r>
            <w:r>
              <w:rPr>
                <w:rFonts w:hint="eastAsia" w:ascii="仿宋_GB2312" w:hAnsi="仿宋_GB2312" w:eastAsia="仿宋_GB2312" w:cs="仿宋_GB2312"/>
                <w:sz w:val="32"/>
                <w:szCs w:val="32"/>
                <w:vertAlign w:val="baseline"/>
                <w:lang w:val="en-US" w:eastAsia="zh-CN"/>
              </w:rPr>
              <w:t>的立项来源有三种，第一种是2.1.1的项目申</w:t>
            </w:r>
            <w:r>
              <w:rPr>
                <w:rFonts w:hint="eastAsia" w:cs="仿宋_GB2312"/>
                <w:sz w:val="32"/>
                <w:szCs w:val="32"/>
                <w:vertAlign w:val="baseline"/>
                <w:lang w:val="en-US" w:eastAsia="zh-CN"/>
              </w:rPr>
              <w:t>报</w:t>
            </w:r>
            <w:r>
              <w:rPr>
                <w:rFonts w:hint="eastAsia" w:ascii="仿宋_GB2312" w:hAnsi="仿宋_GB2312" w:eastAsia="仿宋_GB2312" w:cs="仿宋_GB2312"/>
                <w:sz w:val="32"/>
                <w:szCs w:val="32"/>
                <w:vertAlign w:val="baseline"/>
                <w:lang w:val="en-US" w:eastAsia="zh-CN"/>
              </w:rPr>
              <w:t>立项机制，由申请方自己选择课题向</w:t>
            </w:r>
            <w:r>
              <w:rPr>
                <w:rFonts w:hint="eastAsia" w:cs="仿宋_GB2312"/>
                <w:sz w:val="32"/>
                <w:szCs w:val="32"/>
                <w:vertAlign w:val="baseline"/>
                <w:lang w:val="en-US" w:eastAsia="zh-CN"/>
              </w:rPr>
              <w:t>深圳</w:t>
            </w:r>
            <w:r>
              <w:rPr>
                <w:rFonts w:hint="eastAsia" w:ascii="仿宋_GB2312" w:hAnsi="仿宋_GB2312" w:eastAsia="仿宋_GB2312" w:cs="仿宋_GB2312"/>
                <w:sz w:val="32"/>
                <w:szCs w:val="32"/>
                <w:vertAlign w:val="baseline"/>
                <w:lang w:val="en-US" w:eastAsia="zh-CN"/>
              </w:rPr>
              <w:t>园区</w:t>
            </w:r>
            <w:r>
              <w:rPr>
                <w:rFonts w:hint="eastAsia" w:cs="仿宋_GB2312"/>
                <w:sz w:val="32"/>
                <w:szCs w:val="32"/>
                <w:vertAlign w:val="baseline"/>
                <w:lang w:val="en-US" w:eastAsia="zh-CN"/>
              </w:rPr>
              <w:t>科研</w:t>
            </w:r>
            <w:r>
              <w:rPr>
                <w:rFonts w:hint="eastAsia" w:ascii="仿宋_GB2312" w:hAnsi="仿宋_GB2312" w:eastAsia="仿宋_GB2312" w:cs="仿宋_GB2312"/>
                <w:sz w:val="32"/>
                <w:szCs w:val="32"/>
                <w:vertAlign w:val="baseline"/>
                <w:lang w:val="en-US" w:eastAsia="zh-CN"/>
              </w:rPr>
              <w:t>管理机构申请立项。</w:t>
            </w:r>
            <w:r>
              <w:rPr>
                <w:rFonts w:hint="eastAsia" w:cs="仿宋_GB2312"/>
                <w:sz w:val="32"/>
                <w:szCs w:val="32"/>
                <w:vertAlign w:val="baseline"/>
                <w:lang w:val="en-US" w:eastAsia="zh-CN"/>
              </w:rPr>
              <w:t>第二种是</w:t>
            </w:r>
            <w:r>
              <w:rPr>
                <w:rFonts w:hint="eastAsia" w:ascii="仿宋_GB2312" w:hAnsi="仿宋_GB2312" w:eastAsia="仿宋_GB2312" w:cs="仿宋_GB2312"/>
                <w:sz w:val="32"/>
                <w:szCs w:val="32"/>
                <w:vertAlign w:val="baseline"/>
                <w:lang w:val="en-US" w:eastAsia="zh-CN"/>
              </w:rPr>
              <w:t>2.1.2选题揭榜立项机制，</w:t>
            </w:r>
            <w:r>
              <w:rPr>
                <w:rFonts w:hint="eastAsia" w:cs="仿宋_GB2312"/>
                <w:sz w:val="32"/>
                <w:szCs w:val="32"/>
                <w:vertAlign w:val="baseline"/>
                <w:lang w:val="en-US" w:eastAsia="zh-CN"/>
              </w:rPr>
              <w:t>深圳</w:t>
            </w:r>
            <w:r>
              <w:rPr>
                <w:rFonts w:hint="eastAsia" w:ascii="仿宋_GB2312" w:hAnsi="仿宋_GB2312" w:eastAsia="仿宋_GB2312" w:cs="仿宋_GB2312"/>
                <w:sz w:val="32"/>
                <w:szCs w:val="32"/>
                <w:vertAlign w:val="baseline"/>
                <w:lang w:val="en-US" w:eastAsia="zh-CN"/>
              </w:rPr>
              <w:t>园区</w:t>
            </w:r>
            <w:r>
              <w:rPr>
                <w:rFonts w:hint="eastAsia" w:cs="仿宋_GB2312"/>
                <w:sz w:val="32"/>
                <w:szCs w:val="32"/>
                <w:vertAlign w:val="baseline"/>
                <w:lang w:val="en-US" w:eastAsia="zh-CN"/>
              </w:rPr>
              <w:t>科研</w:t>
            </w:r>
            <w:r>
              <w:rPr>
                <w:rFonts w:hint="eastAsia" w:ascii="仿宋_GB2312" w:hAnsi="仿宋_GB2312" w:eastAsia="仿宋_GB2312" w:cs="仿宋_GB2312"/>
                <w:sz w:val="32"/>
                <w:szCs w:val="32"/>
                <w:vertAlign w:val="baseline"/>
                <w:lang w:val="en-US" w:eastAsia="zh-CN"/>
              </w:rPr>
              <w:t>管理机构每年会</w:t>
            </w:r>
            <w:r>
              <w:rPr>
                <w:rFonts w:hint="eastAsia" w:cs="仿宋_GB2312"/>
                <w:sz w:val="32"/>
                <w:szCs w:val="32"/>
                <w:vertAlign w:val="baseline"/>
                <w:lang w:val="en-US" w:eastAsia="zh-CN"/>
              </w:rPr>
              <w:t>征集选题</w:t>
            </w:r>
            <w:r>
              <w:rPr>
                <w:rFonts w:hint="eastAsia" w:ascii="仿宋_GB2312" w:hAnsi="仿宋_GB2312" w:eastAsia="仿宋_GB2312" w:cs="仿宋_GB2312"/>
                <w:sz w:val="32"/>
                <w:szCs w:val="32"/>
                <w:vertAlign w:val="baseline"/>
                <w:lang w:val="en-US" w:eastAsia="zh-CN"/>
              </w:rPr>
              <w:t>，</w:t>
            </w:r>
            <w:r>
              <w:rPr>
                <w:rFonts w:hint="eastAsia" w:cs="仿宋_GB2312"/>
                <w:sz w:val="32"/>
                <w:szCs w:val="32"/>
                <w:vertAlign w:val="baseline"/>
                <w:lang w:val="en-US" w:eastAsia="zh-CN"/>
              </w:rPr>
              <w:t>经第三方机构提炼转化后</w:t>
            </w:r>
            <w:r>
              <w:rPr>
                <w:rFonts w:hint="eastAsia" w:ascii="仿宋_GB2312" w:hAnsi="仿宋_GB2312" w:eastAsia="仿宋_GB2312" w:cs="仿宋_GB2312"/>
                <w:sz w:val="32"/>
                <w:szCs w:val="32"/>
                <w:vertAlign w:val="baseline"/>
                <w:lang w:val="en-US" w:eastAsia="zh-CN"/>
              </w:rPr>
              <w:t>张榜公布，有意向的揭榜团队向</w:t>
            </w:r>
            <w:r>
              <w:rPr>
                <w:rFonts w:hint="eastAsia" w:cs="仿宋_GB2312"/>
                <w:sz w:val="32"/>
                <w:szCs w:val="32"/>
                <w:vertAlign w:val="baseline"/>
                <w:lang w:val="en-US" w:eastAsia="zh-CN"/>
              </w:rPr>
              <w:t>深圳</w:t>
            </w:r>
            <w:r>
              <w:rPr>
                <w:rFonts w:hint="eastAsia" w:ascii="仿宋_GB2312" w:hAnsi="仿宋_GB2312" w:eastAsia="仿宋_GB2312" w:cs="仿宋_GB2312"/>
                <w:sz w:val="32"/>
                <w:szCs w:val="32"/>
                <w:vertAlign w:val="baseline"/>
                <w:lang w:val="en-US" w:eastAsia="zh-CN"/>
              </w:rPr>
              <w:t>园区申请。第三种是2.2的政企联投制，</w:t>
            </w:r>
            <w:r>
              <w:rPr>
                <w:rFonts w:hint="eastAsia" w:cs="仿宋_GB2312"/>
                <w:sz w:val="32"/>
                <w:szCs w:val="32"/>
                <w:vertAlign w:val="baseline"/>
                <w:lang w:val="en-US" w:eastAsia="zh-CN"/>
              </w:rPr>
              <w:t>深圳</w:t>
            </w:r>
            <w:r>
              <w:rPr>
                <w:rFonts w:hint="eastAsia" w:ascii="仿宋_GB2312" w:hAnsi="仿宋_GB2312" w:eastAsia="仿宋_GB2312" w:cs="仿宋_GB2312"/>
                <w:sz w:val="32"/>
                <w:szCs w:val="32"/>
                <w:vertAlign w:val="baseline"/>
                <w:lang w:val="en-US" w:eastAsia="zh-CN"/>
              </w:rPr>
              <w:t>园区</w:t>
            </w:r>
            <w:r>
              <w:rPr>
                <w:rFonts w:hint="eastAsia" w:cs="仿宋_GB2312"/>
                <w:sz w:val="32"/>
                <w:szCs w:val="32"/>
                <w:vertAlign w:val="baseline"/>
                <w:lang w:val="en-US" w:eastAsia="zh-CN"/>
              </w:rPr>
              <w:t>科研</w:t>
            </w:r>
            <w:r>
              <w:rPr>
                <w:rFonts w:hint="eastAsia" w:ascii="仿宋_GB2312" w:hAnsi="仿宋_GB2312" w:eastAsia="仿宋_GB2312" w:cs="仿宋_GB2312"/>
                <w:sz w:val="32"/>
                <w:szCs w:val="32"/>
                <w:vertAlign w:val="baseline"/>
                <w:lang w:val="en-US" w:eastAsia="zh-CN"/>
              </w:rPr>
              <w:t>管理机构评估已经获得企业支持的项目团队，选择是否跟投企业参与项目研究。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33</w:t>
            </w:r>
          </w:p>
        </w:tc>
        <w:tc>
          <w:tcPr>
            <w:tcW w:w="5538" w:type="dxa"/>
            <w:vAlign w:val="top"/>
          </w:tcPr>
          <w:p>
            <w:pPr>
              <w:jc w:val="both"/>
              <w:rPr>
                <w:rFonts w:hint="eastAsia"/>
                <w:b/>
                <w:bCs/>
                <w:vertAlign w:val="baseline"/>
              </w:rPr>
            </w:pPr>
            <w:r>
              <w:rPr>
                <w:rFonts w:hint="eastAsia"/>
                <w:b/>
                <w:bCs/>
                <w:vertAlign w:val="baseline"/>
              </w:rPr>
              <w:t>关于选题征集与项目揭榜，是否发布在福田区政府网站？作为项目方可从哪方面了解？</w:t>
            </w:r>
          </w:p>
          <w:p>
            <w:pPr>
              <w:jc w:val="both"/>
              <w:rPr>
                <w:rFonts w:hint="eastAsia"/>
                <w:b/>
                <w:bCs/>
                <w:vertAlign w:val="baseline"/>
              </w:rPr>
            </w:pPr>
          </w:p>
        </w:tc>
        <w:tc>
          <w:tcPr>
            <w:tcW w:w="1530" w:type="dxa"/>
            <w:vAlign w:val="top"/>
          </w:tcPr>
          <w:p>
            <w:pPr>
              <w:jc w:val="center"/>
              <w:rPr>
                <w:rFonts w:hint="default"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在运行与管理中，</w:t>
            </w:r>
            <w:r>
              <w:rPr>
                <w:rFonts w:hint="eastAsia" w:ascii="仿宋_GB2312" w:hAnsi="仿宋_GB2312"/>
                <w:sz w:val="32"/>
                <w:szCs w:val="32"/>
                <w:lang w:eastAsia="zh-CN"/>
              </w:rPr>
              <w:t>深圳园区</w:t>
            </w:r>
            <w:r>
              <w:rPr>
                <w:rFonts w:hint="eastAsia" w:ascii="仿宋_GB2312" w:hAnsi="仿宋_GB2312"/>
                <w:sz w:val="32"/>
                <w:szCs w:val="32"/>
              </w:rPr>
              <w:t>科研管理机构每年度向重点科技企业发函，征求其需要解决的重大科学问题和工程技术难题。</w:t>
            </w:r>
            <w:r>
              <w:rPr>
                <w:rFonts w:hint="eastAsia" w:ascii="仿宋_GB2312" w:hAnsi="仿宋_GB2312" w:eastAsia="仿宋_GB2312" w:cs="仿宋_GB2312"/>
                <w:sz w:val="32"/>
                <w:szCs w:val="32"/>
                <w:vertAlign w:val="baseline"/>
                <w:lang w:val="en-US" w:eastAsia="zh-CN"/>
              </w:rPr>
              <w:t>深圳园区引入第三方机构，受深圳园区科研管理机构委托负责对相关科研项目进行评审与管理</w:t>
            </w:r>
            <w:r>
              <w:rPr>
                <w:rFonts w:hint="eastAsia" w:cs="仿宋_GB2312"/>
                <w:sz w:val="32"/>
                <w:szCs w:val="32"/>
                <w:vertAlign w:val="baseline"/>
                <w:lang w:val="en-US" w:eastAsia="zh-CN"/>
              </w:rPr>
              <w:t>。同时，深圳园区后续</w:t>
            </w:r>
            <w:r>
              <w:rPr>
                <w:rFonts w:hint="eastAsia" w:ascii="仿宋_GB2312" w:hAnsi="仿宋_GB2312" w:eastAsia="仿宋_GB2312" w:cs="仿宋_GB2312"/>
                <w:sz w:val="32"/>
                <w:szCs w:val="32"/>
                <w:vertAlign w:val="baseline"/>
                <w:lang w:val="en-US" w:eastAsia="zh-CN"/>
              </w:rPr>
              <w:t>会</w:t>
            </w:r>
            <w:r>
              <w:rPr>
                <w:rFonts w:hint="eastAsia" w:cs="仿宋_GB2312"/>
                <w:sz w:val="32"/>
                <w:szCs w:val="32"/>
                <w:vertAlign w:val="baseline"/>
                <w:lang w:val="en-US" w:eastAsia="zh-CN"/>
              </w:rPr>
              <w:t>考虑建立</w:t>
            </w:r>
            <w:r>
              <w:rPr>
                <w:rFonts w:hint="eastAsia" w:ascii="仿宋_GB2312" w:hAnsi="仿宋_GB2312" w:eastAsia="仿宋_GB2312" w:cs="仿宋_GB2312"/>
                <w:sz w:val="32"/>
                <w:szCs w:val="32"/>
                <w:vertAlign w:val="baseline"/>
                <w:lang w:val="en-US" w:eastAsia="zh-CN"/>
              </w:rPr>
              <w:t>深港科技创新合作区的</w:t>
            </w:r>
            <w:r>
              <w:rPr>
                <w:rFonts w:hint="eastAsia" w:cs="仿宋_GB2312"/>
                <w:sz w:val="32"/>
                <w:szCs w:val="32"/>
                <w:vertAlign w:val="baseline"/>
                <w:lang w:val="en-US" w:eastAsia="zh-CN"/>
              </w:rPr>
              <w:t>专户</w:t>
            </w:r>
            <w:r>
              <w:rPr>
                <w:rFonts w:hint="eastAsia" w:ascii="仿宋_GB2312" w:hAnsi="仿宋_GB2312" w:eastAsia="仿宋_GB2312" w:cs="仿宋_GB2312"/>
                <w:sz w:val="32"/>
                <w:szCs w:val="32"/>
                <w:vertAlign w:val="baseline"/>
                <w:lang w:val="en-US" w:eastAsia="zh-CN"/>
              </w:rPr>
              <w:t>网站</w:t>
            </w:r>
            <w:r>
              <w:rPr>
                <w:rFonts w:hint="eastAsia" w:cs="仿宋_GB2312"/>
                <w:sz w:val="32"/>
                <w:szCs w:val="32"/>
                <w:vertAlign w:val="baseline"/>
                <w:lang w:val="en-US" w:eastAsia="zh-CN"/>
              </w:rPr>
              <w:t>，目前</w:t>
            </w:r>
            <w:r>
              <w:rPr>
                <w:rFonts w:hint="eastAsia" w:ascii="仿宋_GB2312" w:hAnsi="仿宋_GB2312" w:eastAsia="仿宋_GB2312" w:cs="仿宋_GB2312"/>
                <w:sz w:val="32"/>
                <w:szCs w:val="32"/>
                <w:vertAlign w:val="baseline"/>
                <w:lang w:val="en-US" w:eastAsia="zh-CN"/>
              </w:rPr>
              <w:t>您可以</w:t>
            </w:r>
            <w:r>
              <w:rPr>
                <w:rFonts w:hint="eastAsia" w:cs="仿宋_GB2312"/>
                <w:sz w:val="32"/>
                <w:szCs w:val="32"/>
                <w:vertAlign w:val="baseline"/>
                <w:lang w:val="en-US" w:eastAsia="zh-CN"/>
              </w:rPr>
              <w:t>通过福田区政府相关</w:t>
            </w:r>
            <w:r>
              <w:rPr>
                <w:rFonts w:hint="eastAsia" w:ascii="仿宋_GB2312" w:hAnsi="仿宋_GB2312" w:eastAsia="仿宋_GB2312" w:cs="仿宋_GB2312"/>
                <w:sz w:val="32"/>
                <w:szCs w:val="32"/>
                <w:vertAlign w:val="baseline"/>
                <w:lang w:val="en-US" w:eastAsia="zh-CN"/>
              </w:rPr>
              <w:t>网站了解</w:t>
            </w:r>
            <w:r>
              <w:rPr>
                <w:rFonts w:hint="eastAsia" w:cs="仿宋_GB2312"/>
                <w:sz w:val="32"/>
                <w:szCs w:val="32"/>
                <w:vertAlign w:val="baseline"/>
                <w:lang w:val="en-US" w:eastAsia="zh-CN"/>
              </w:rPr>
              <w:t>深圳园区</w:t>
            </w:r>
            <w:r>
              <w:rPr>
                <w:rFonts w:hint="eastAsia" w:ascii="仿宋_GB2312" w:hAnsi="仿宋_GB2312" w:eastAsia="仿宋_GB2312" w:cs="仿宋_GB2312"/>
                <w:sz w:val="32"/>
                <w:szCs w:val="32"/>
                <w:vertAlign w:val="baseline"/>
                <w:lang w:val="en-US" w:eastAsia="zh-CN"/>
              </w:rPr>
              <w:t>有关创新机制。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pPr>
              <w:jc w:val="center"/>
              <w:rPr>
                <w:rFonts w:hint="default"/>
                <w:vertAlign w:val="baseline"/>
                <w:lang w:val="en-US" w:eastAsia="zh-CN"/>
              </w:rPr>
            </w:pPr>
            <w:r>
              <w:rPr>
                <w:rFonts w:hint="eastAsia"/>
                <w:vertAlign w:val="baseline"/>
                <w:lang w:val="en-US" w:eastAsia="zh-CN"/>
              </w:rPr>
              <w:t>34</w:t>
            </w:r>
          </w:p>
        </w:tc>
        <w:tc>
          <w:tcPr>
            <w:tcW w:w="5538" w:type="dxa"/>
            <w:vAlign w:val="top"/>
          </w:tcPr>
          <w:p>
            <w:pPr>
              <w:jc w:val="both"/>
              <w:rPr>
                <w:rFonts w:hint="eastAsia"/>
                <w:b/>
                <w:bCs/>
                <w:vertAlign w:val="baseline"/>
              </w:rPr>
            </w:pPr>
            <w:r>
              <w:rPr>
                <w:rFonts w:hint="eastAsia"/>
                <w:b/>
                <w:bCs/>
                <w:vertAlign w:val="baseline"/>
              </w:rPr>
              <w:t>项目经费能否加大人员费的支持力度，其他科目根据项目实际情况可放宽调增调减的权限？也就是说</w:t>
            </w:r>
            <w:r>
              <w:rPr>
                <w:rFonts w:hint="eastAsia"/>
                <w:b/>
                <w:bCs/>
                <w:vertAlign w:val="baseline"/>
                <w:lang w:eastAsia="zh-CN"/>
              </w:rPr>
              <w:t>在</w:t>
            </w:r>
            <w:r>
              <w:rPr>
                <w:rFonts w:hint="eastAsia"/>
                <w:b/>
                <w:bCs/>
                <w:vertAlign w:val="baseline"/>
              </w:rPr>
              <w:t>控制总预算的情况下，经费使用根据实际进展需要可灵活使用。</w:t>
            </w:r>
          </w:p>
        </w:tc>
        <w:tc>
          <w:tcPr>
            <w:tcW w:w="1530" w:type="dxa"/>
            <w:vAlign w:val="top"/>
          </w:tcPr>
          <w:p>
            <w:pPr>
              <w:jc w:val="center"/>
              <w:rPr>
                <w:rFonts w:hint="eastAsia"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cs="仿宋_GB2312"/>
                <w:sz w:val="32"/>
                <w:szCs w:val="32"/>
                <w:vertAlign w:val="baseline"/>
                <w:lang w:val="en-US" w:eastAsia="zh-CN"/>
              </w:rPr>
              <w:t>您好，政策包</w:t>
            </w:r>
            <w:r>
              <w:rPr>
                <w:rFonts w:hint="eastAsia" w:ascii="仿宋_GB2312" w:hAnsi="仿宋_GB2312" w:eastAsia="仿宋_GB2312" w:cs="仿宋_GB2312"/>
                <w:sz w:val="32"/>
                <w:szCs w:val="32"/>
                <w:vertAlign w:val="baseline"/>
                <w:lang w:val="en-US" w:eastAsia="zh-CN"/>
              </w:rPr>
              <w:t>2.1.6.1 【赋予项目经费使用自主权】</w:t>
            </w:r>
            <w:r>
              <w:rPr>
                <w:rFonts w:hint="eastAsia" w:cs="仿宋_GB2312"/>
                <w:sz w:val="32"/>
                <w:szCs w:val="32"/>
                <w:vertAlign w:val="baseline"/>
                <w:lang w:val="en-US" w:eastAsia="zh-CN"/>
              </w:rPr>
              <w:t>中规定，“</w:t>
            </w:r>
            <w:r>
              <w:rPr>
                <w:rFonts w:hint="eastAsia" w:ascii="仿宋_GB2312" w:hAnsi="仿宋_GB2312" w:eastAsia="仿宋_GB2312" w:cs="仿宋_GB2312"/>
                <w:sz w:val="32"/>
                <w:szCs w:val="32"/>
                <w:vertAlign w:val="baseline"/>
                <w:lang w:val="en-US" w:eastAsia="zh-CN"/>
              </w:rPr>
              <w:t>在经费使用方向、投入方式、开支标准等方面，赋予科研院所、研发型企业经费使用自主权，由项目经理统筹。科研经费使用范围限于开展科研活动，内容可按项目需要适度调整，允许开支人员劳务费，人员劳务费比例按项目实际需要确定。</w:t>
            </w:r>
            <w:r>
              <w:rPr>
                <w:rFonts w:hint="eastAsia" w:cs="仿宋_GB2312"/>
                <w:sz w:val="32"/>
                <w:szCs w:val="32"/>
                <w:vertAlign w:val="baseline"/>
                <w:lang w:val="en-US" w:eastAsia="zh-CN"/>
              </w:rPr>
              <w:t>”目前深圳园区拟出台的政策已经充分赋予项目经费使用自主权，且</w:t>
            </w:r>
            <w:r>
              <w:rPr>
                <w:rFonts w:hint="eastAsia" w:ascii="仿宋_GB2312" w:hAnsi="仿宋_GB2312" w:eastAsia="仿宋_GB2312" w:cs="仿宋_GB2312"/>
                <w:sz w:val="32"/>
                <w:szCs w:val="32"/>
                <w:vertAlign w:val="baseline"/>
                <w:lang w:val="en-US" w:eastAsia="zh-CN"/>
              </w:rPr>
              <w:t>科研经费使用内容可按项目需要适度调整</w:t>
            </w:r>
            <w:r>
              <w:rPr>
                <w:rFonts w:hint="eastAsia"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11" w:type="dxa"/>
            <w:vAlign w:val="top"/>
          </w:tcPr>
          <w:p>
            <w:pPr>
              <w:jc w:val="center"/>
              <w:rPr>
                <w:rFonts w:hint="default"/>
                <w:vertAlign w:val="baseline"/>
                <w:lang w:val="en-US" w:eastAsia="zh-CN"/>
              </w:rPr>
            </w:pPr>
            <w:r>
              <w:rPr>
                <w:rFonts w:hint="eastAsia"/>
                <w:vertAlign w:val="baseline"/>
                <w:lang w:val="en-US" w:eastAsia="zh-CN"/>
              </w:rPr>
              <w:t>35</w:t>
            </w:r>
          </w:p>
        </w:tc>
        <w:tc>
          <w:tcPr>
            <w:tcW w:w="5538" w:type="dxa"/>
            <w:vAlign w:val="top"/>
          </w:tcPr>
          <w:p>
            <w:pPr>
              <w:jc w:val="both"/>
              <w:rPr>
                <w:rFonts w:hint="eastAsia"/>
                <w:b/>
                <w:bCs/>
                <w:vertAlign w:val="baseline"/>
              </w:rPr>
            </w:pPr>
            <w:r>
              <w:rPr>
                <w:rFonts w:hint="eastAsia"/>
                <w:b/>
                <w:bCs/>
                <w:vertAlign w:val="baseline"/>
              </w:rPr>
              <w:t>是否设立软科学项目，可以支持园区科学管理的建设？</w:t>
            </w:r>
          </w:p>
        </w:tc>
        <w:tc>
          <w:tcPr>
            <w:tcW w:w="1530" w:type="dxa"/>
            <w:vAlign w:val="top"/>
          </w:tcPr>
          <w:p>
            <w:pPr>
              <w:jc w:val="center"/>
              <w:rPr>
                <w:rFonts w:hint="eastAsia" w:cs="仿宋_GB2312"/>
                <w:sz w:val="32"/>
                <w:szCs w:val="32"/>
                <w:vertAlign w:val="baseline"/>
                <w:lang w:val="en-US" w:eastAsia="zh-CN"/>
              </w:rPr>
            </w:pPr>
            <w:r>
              <w:rPr>
                <w:rFonts w:hint="eastAsia" w:cs="仿宋_GB2312"/>
                <w:sz w:val="32"/>
                <w:szCs w:val="32"/>
                <w:vertAlign w:val="baseline"/>
                <w:lang w:val="en-US" w:eastAsia="zh-CN"/>
              </w:rPr>
              <w:t>/</w:t>
            </w:r>
          </w:p>
        </w:tc>
        <w:tc>
          <w:tcPr>
            <w:tcW w:w="7908" w:type="dxa"/>
            <w:vAlign w:val="top"/>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深圳园区重点支持医疗科技、大数据及人工智能、机器人、新材料、微电子、金融科技等六大学科领域，同时也支持其他面向未来的前沿科技探索，科学管理可以作为深圳园区科研活动的有效支撑与补充，符合政策包申请条件的机构与个人可以申请相关扶持政策，深圳园区科研管理机构与第三方机构会根据项目申请情况认真审核，决定是否</w:t>
            </w:r>
            <w:r>
              <w:rPr>
                <w:rFonts w:hint="eastAsia" w:cs="仿宋_GB2312"/>
                <w:sz w:val="32"/>
                <w:szCs w:val="32"/>
                <w:vertAlign w:val="baseline"/>
                <w:lang w:val="en-US" w:eastAsia="zh-CN"/>
              </w:rPr>
              <w:t>给予</w:t>
            </w:r>
            <w:r>
              <w:rPr>
                <w:rFonts w:hint="eastAsia" w:ascii="仿宋_GB2312" w:hAnsi="仿宋_GB2312" w:eastAsia="仿宋_GB2312" w:cs="仿宋_GB2312"/>
                <w:sz w:val="32"/>
                <w:szCs w:val="32"/>
                <w:vertAlign w:val="baseline"/>
                <w:lang w:val="en-US" w:eastAsia="zh-CN"/>
              </w:rPr>
              <w:t>支持。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CA299"/>
    <w:multiLevelType w:val="singleLevel"/>
    <w:tmpl w:val="5D0CA299"/>
    <w:lvl w:ilvl="0" w:tentative="0">
      <w:start w:val="1"/>
      <w:numFmt w:val="chineseCounting"/>
      <w:pStyle w:val="3"/>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756F6"/>
    <w:rsid w:val="00DF7159"/>
    <w:rsid w:val="01355538"/>
    <w:rsid w:val="02157CD5"/>
    <w:rsid w:val="033D7C99"/>
    <w:rsid w:val="03D943EF"/>
    <w:rsid w:val="04312AB3"/>
    <w:rsid w:val="083616A5"/>
    <w:rsid w:val="085A0491"/>
    <w:rsid w:val="08992D02"/>
    <w:rsid w:val="0A4A6095"/>
    <w:rsid w:val="0BD83450"/>
    <w:rsid w:val="0DDB5D0D"/>
    <w:rsid w:val="108C558F"/>
    <w:rsid w:val="112323A1"/>
    <w:rsid w:val="117D5291"/>
    <w:rsid w:val="11C81468"/>
    <w:rsid w:val="11F67BA4"/>
    <w:rsid w:val="141D1DE1"/>
    <w:rsid w:val="14FB4610"/>
    <w:rsid w:val="15D014DC"/>
    <w:rsid w:val="15E04D88"/>
    <w:rsid w:val="1926344E"/>
    <w:rsid w:val="1C6E62D2"/>
    <w:rsid w:val="1D2E4E75"/>
    <w:rsid w:val="1FA76143"/>
    <w:rsid w:val="209A60C0"/>
    <w:rsid w:val="20C40CCA"/>
    <w:rsid w:val="219E31C7"/>
    <w:rsid w:val="23716EEF"/>
    <w:rsid w:val="28FC506D"/>
    <w:rsid w:val="29F6156E"/>
    <w:rsid w:val="2C3F7877"/>
    <w:rsid w:val="2D5142D8"/>
    <w:rsid w:val="2D6D0B62"/>
    <w:rsid w:val="2FAE6EC6"/>
    <w:rsid w:val="32744712"/>
    <w:rsid w:val="32FC4E07"/>
    <w:rsid w:val="34855647"/>
    <w:rsid w:val="35574CA5"/>
    <w:rsid w:val="35DD6405"/>
    <w:rsid w:val="386A7DE3"/>
    <w:rsid w:val="389910AB"/>
    <w:rsid w:val="39380291"/>
    <w:rsid w:val="39464A28"/>
    <w:rsid w:val="396D53DB"/>
    <w:rsid w:val="3A725538"/>
    <w:rsid w:val="3AAF6587"/>
    <w:rsid w:val="3AB55322"/>
    <w:rsid w:val="3AB96A67"/>
    <w:rsid w:val="3FAD772C"/>
    <w:rsid w:val="3FC506B0"/>
    <w:rsid w:val="3FF20B55"/>
    <w:rsid w:val="41700AC9"/>
    <w:rsid w:val="421F0969"/>
    <w:rsid w:val="458F226D"/>
    <w:rsid w:val="471265F2"/>
    <w:rsid w:val="47293755"/>
    <w:rsid w:val="495A2B10"/>
    <w:rsid w:val="49EB1819"/>
    <w:rsid w:val="4A8C08B8"/>
    <w:rsid w:val="4B0956CD"/>
    <w:rsid w:val="4BDB0658"/>
    <w:rsid w:val="4BF47917"/>
    <w:rsid w:val="4C375278"/>
    <w:rsid w:val="4C6A483C"/>
    <w:rsid w:val="4DC62B90"/>
    <w:rsid w:val="4E515525"/>
    <w:rsid w:val="4ECA7D8B"/>
    <w:rsid w:val="4ECC459B"/>
    <w:rsid w:val="4F985625"/>
    <w:rsid w:val="516D2FE6"/>
    <w:rsid w:val="540D67B1"/>
    <w:rsid w:val="54574AFB"/>
    <w:rsid w:val="555F7CA2"/>
    <w:rsid w:val="560810AA"/>
    <w:rsid w:val="56923C74"/>
    <w:rsid w:val="571D7896"/>
    <w:rsid w:val="580E29BA"/>
    <w:rsid w:val="5812707C"/>
    <w:rsid w:val="586A6778"/>
    <w:rsid w:val="58F83DEB"/>
    <w:rsid w:val="5ACA7AA8"/>
    <w:rsid w:val="5B4B60E3"/>
    <w:rsid w:val="5BEF2BF4"/>
    <w:rsid w:val="5CE91127"/>
    <w:rsid w:val="5E0317AB"/>
    <w:rsid w:val="5F7C43F5"/>
    <w:rsid w:val="612F5848"/>
    <w:rsid w:val="61CF558D"/>
    <w:rsid w:val="64020A27"/>
    <w:rsid w:val="64655555"/>
    <w:rsid w:val="65C11F70"/>
    <w:rsid w:val="66F12BA0"/>
    <w:rsid w:val="68234011"/>
    <w:rsid w:val="68FA52D0"/>
    <w:rsid w:val="69DE0623"/>
    <w:rsid w:val="6A2C39A9"/>
    <w:rsid w:val="6B787BF5"/>
    <w:rsid w:val="6B7D4CD9"/>
    <w:rsid w:val="6CFD23B4"/>
    <w:rsid w:val="6DCF2735"/>
    <w:rsid w:val="70796421"/>
    <w:rsid w:val="72192520"/>
    <w:rsid w:val="73726F46"/>
    <w:rsid w:val="753E0D3F"/>
    <w:rsid w:val="75734ED0"/>
    <w:rsid w:val="75751613"/>
    <w:rsid w:val="78A53F7E"/>
    <w:rsid w:val="79A8275E"/>
    <w:rsid w:val="7B354604"/>
    <w:rsid w:val="7C0756F6"/>
    <w:rsid w:val="7E7136A4"/>
    <w:rsid w:val="7EFC3C80"/>
    <w:rsid w:val="7F53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Subtitle"/>
    <w:next w:val="1"/>
    <w:link w:val="11"/>
    <w:qFormat/>
    <w:uiPriority w:val="0"/>
    <w:pPr>
      <w:keepNext/>
      <w:keepLines/>
      <w:widowControl w:val="0"/>
      <w:numPr>
        <w:ilvl w:val="0"/>
        <w:numId w:val="1"/>
      </w:numPr>
      <w:spacing w:before="0" w:after="0" w:line="560" w:lineRule="exact"/>
      <w:ind w:left="960" w:hanging="960" w:hangingChars="300"/>
      <w:jc w:val="left"/>
      <w:outlineLvl w:val="2"/>
    </w:pPr>
    <w:rPr>
      <w:rFonts w:ascii="楷体_GB2312" w:hAnsi="楷体_GB2312" w:eastAsia="楷体_GB2312" w:cs="楷体_GB2312"/>
      <w:bCs/>
      <w:kern w:val="2"/>
      <w:sz w:val="32"/>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paragraph" w:styleId="8">
    <w:name w:val="List Paragraph"/>
    <w:basedOn w:val="1"/>
    <w:qFormat/>
    <w:uiPriority w:val="99"/>
    <w:pPr>
      <w:ind w:firstLine="420" w:firstLineChars="200"/>
    </w:pPr>
  </w:style>
  <w:style w:type="character" w:customStyle="1" w:styleId="9">
    <w:name w:val="font01"/>
    <w:basedOn w:val="6"/>
    <w:qFormat/>
    <w:uiPriority w:val="0"/>
    <w:rPr>
      <w:rFonts w:ascii="Arial" w:hAnsi="Arial" w:cs="Arial"/>
      <w:color w:val="5B9BD5"/>
      <w:sz w:val="20"/>
      <w:szCs w:val="20"/>
      <w:u w:val="none"/>
    </w:rPr>
  </w:style>
  <w:style w:type="character" w:customStyle="1" w:styleId="10">
    <w:name w:val="font11"/>
    <w:basedOn w:val="6"/>
    <w:qFormat/>
    <w:uiPriority w:val="0"/>
    <w:rPr>
      <w:rFonts w:hint="eastAsia" w:ascii="宋体" w:hAnsi="宋体" w:eastAsia="宋体" w:cs="宋体"/>
      <w:color w:val="5B9BD5"/>
      <w:sz w:val="20"/>
      <w:szCs w:val="20"/>
      <w:u w:val="none"/>
    </w:rPr>
  </w:style>
  <w:style w:type="character" w:customStyle="1" w:styleId="11">
    <w:name w:val="副标题 Char"/>
    <w:link w:val="3"/>
    <w:qFormat/>
    <w:uiPriority w:val="0"/>
    <w:rPr>
      <w:rFonts w:ascii="楷体_GB2312" w:hAnsi="楷体_GB2312" w:eastAsia="楷体_GB2312" w:cs="楷体_GB2312"/>
      <w:bCs/>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2020-05-19T07:31:00Z</dcterms:created>
  <dc:creator>吕柏婷</dc:creator>
  <cp:lastModifiedBy>好饭友</cp:lastModifiedBy>
  <cp:lastPrinted>2020-06-11T07:23:00Z</cp:lastPrinted>
  <dcterms:modified xsi:type="dcterms:W3CDTF">2020-06-23T03:32:28Z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