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1</w:t>
      </w:r>
      <w:bookmarkStart w:id="0" w:name="_GoBack"/>
      <w:bookmarkEnd w:id="0"/>
    </w:p>
    <w:p>
      <w:pPr>
        <w:adjustRightInd w:val="0"/>
        <w:snapToGrid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Cs/>
          <w:spacing w:val="1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pacing w:val="100"/>
          <w:sz w:val="44"/>
          <w:szCs w:val="44"/>
        </w:rPr>
        <w:t>体检须知</w:t>
      </w:r>
    </w:p>
    <w:p>
      <w:pPr>
        <w:adjustRightInd w:val="0"/>
        <w:snapToGrid w:val="0"/>
        <w:spacing w:line="560" w:lineRule="exact"/>
        <w:rPr>
          <w:rFonts w:hint="eastAsia" w:ascii="黑体" w:hAnsi="宋体" w:eastAsia="黑体"/>
          <w:b/>
          <w:spacing w:val="100"/>
          <w:sz w:val="48"/>
        </w:rPr>
      </w:pPr>
    </w:p>
    <w:p>
      <w:pPr>
        <w:adjustRightInd w:val="0"/>
        <w:snapToGrid w:val="0"/>
        <w:spacing w:line="560" w:lineRule="exact"/>
        <w:ind w:firstLine="720" w:firstLineChars="200"/>
        <w:rPr>
          <w:rFonts w:hint="eastAsia"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一、应到指定医院进行体检，其它医疗单位的检查结果一律无效。</w:t>
      </w:r>
    </w:p>
    <w:p>
      <w:pPr>
        <w:adjustRightInd w:val="0"/>
        <w:snapToGrid w:val="0"/>
        <w:spacing w:line="560" w:lineRule="exact"/>
        <w:ind w:firstLine="720" w:firstLineChars="200"/>
        <w:rPr>
          <w:rFonts w:hint="eastAsia"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二、严禁弄虚作假、冒名顶替；如隐瞒病史影响体检结果的，后果自负。</w:t>
      </w:r>
    </w:p>
    <w:p>
      <w:pPr>
        <w:adjustRightInd w:val="0"/>
        <w:snapToGrid w:val="0"/>
        <w:spacing w:line="560" w:lineRule="exact"/>
        <w:ind w:firstLine="720" w:firstLineChars="200"/>
        <w:rPr>
          <w:rFonts w:hint="eastAsia"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三、体检表上贴近期二寸免冠照片一张。</w:t>
      </w:r>
    </w:p>
    <w:p>
      <w:pPr>
        <w:adjustRightInd w:val="0"/>
        <w:snapToGrid w:val="0"/>
        <w:spacing w:line="560" w:lineRule="exact"/>
        <w:ind w:firstLine="720" w:firstLineChars="200"/>
        <w:rPr>
          <w:rFonts w:hint="eastAsia"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四、体检表第2页由受检者本人填写（用黑色签字笔或钢笔），要求字迹清楚，无涂改，病史部分要如实、逐项填齐，不能遗漏。体检表上</w:t>
      </w:r>
      <w:r>
        <w:rPr>
          <w:rFonts w:hint="eastAsia" w:ascii="仿宋_GB2312" w:hAnsi="仿宋_GB2312" w:eastAsia="仿宋_GB2312" w:cs="仿宋_GB2312"/>
          <w:color w:val="000000"/>
          <w:kern w:val="0"/>
          <w:sz w:val="36"/>
          <w:szCs w:val="36"/>
        </w:rPr>
        <w:t>不得填写本人姓名，其中“抽签序号”和“受检者签名”按照抽签序号牌填写。</w:t>
      </w:r>
    </w:p>
    <w:p>
      <w:pPr>
        <w:adjustRightInd w:val="0"/>
        <w:snapToGrid w:val="0"/>
        <w:spacing w:line="560" w:lineRule="exact"/>
        <w:ind w:firstLine="720" w:firstLineChars="200"/>
        <w:rPr>
          <w:rFonts w:hint="eastAsia"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五、体检前一天请注意休息，勿熬夜，不饮酒，避免剧烈运动。</w:t>
      </w:r>
    </w:p>
    <w:p>
      <w:pPr>
        <w:adjustRightInd w:val="0"/>
        <w:snapToGrid w:val="0"/>
        <w:spacing w:line="560" w:lineRule="exact"/>
        <w:ind w:firstLine="720" w:firstLineChars="200"/>
        <w:rPr>
          <w:rFonts w:hint="eastAsia"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六、体检当天需进行采血、B超等检查，请在受检前禁食8-12小时。</w:t>
      </w:r>
    </w:p>
    <w:p>
      <w:pPr>
        <w:adjustRightInd w:val="0"/>
        <w:snapToGrid w:val="0"/>
        <w:spacing w:line="560" w:lineRule="exact"/>
        <w:ind w:firstLine="720" w:firstLineChars="200"/>
        <w:rPr>
          <w:rFonts w:hint="eastAsia"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七、女性受检者月经期间请勿做妇科及尿液检查，待经期完毕后再补检；怀孕或可能已受孕者，请事先告知医护人员，勿做X光检查。</w:t>
      </w:r>
    </w:p>
    <w:p>
      <w:pPr>
        <w:adjustRightInd w:val="0"/>
        <w:snapToGrid w:val="0"/>
        <w:spacing w:line="560" w:lineRule="exact"/>
        <w:ind w:firstLine="720" w:firstLineChars="200"/>
        <w:rPr>
          <w:rFonts w:hint="eastAsia"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八、请配合医生认真检查所有项目，勿漏检。若自动放弃某一检查项目，将会影响录用。</w:t>
      </w:r>
    </w:p>
    <w:p>
      <w:pPr>
        <w:adjustRightInd w:val="0"/>
        <w:snapToGrid w:val="0"/>
        <w:spacing w:line="560" w:lineRule="exact"/>
        <w:ind w:firstLine="720" w:firstLineChars="200"/>
        <w:rPr>
          <w:rFonts w:hint="eastAsia"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九、体检医师可根据实际需要，增加必要的相应检查、检验项目。</w:t>
      </w:r>
    </w:p>
    <w:p>
      <w:pPr>
        <w:adjustRightInd w:val="0"/>
        <w:snapToGrid w:val="0"/>
        <w:spacing w:line="560" w:lineRule="exact"/>
        <w:ind w:firstLine="720" w:firstLineChars="200"/>
        <w:rPr>
          <w:rFonts w:hint="eastAsia"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十、如对体检结果有异议，请按有关规定向招录机关提出。</w:t>
      </w:r>
    </w:p>
    <w:p/>
    <w:sectPr>
      <w:headerReference r:id="rId3" w:type="default"/>
      <w:pgSz w:w="11907" w:h="16840"/>
      <w:pgMar w:top="1134" w:right="1247" w:bottom="964" w:left="1361" w:header="1134" w:footer="794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D3147"/>
    <w:rsid w:val="000D3147"/>
    <w:rsid w:val="00932903"/>
    <w:rsid w:val="009A018C"/>
    <w:rsid w:val="00D54BCB"/>
    <w:rsid w:val="1AB90C06"/>
    <w:rsid w:val="27322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  <w:style w:type="character" w:customStyle="1" w:styleId="8">
    <w:name w:val="页眉 Char1"/>
    <w:basedOn w:val="5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1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Chinese ORG</Company>
  <Pages>2</Pages>
  <Words>61</Words>
  <Characters>349</Characters>
  <Lines>2</Lines>
  <Paragraphs>1</Paragraphs>
  <TotalTime>1</TotalTime>
  <ScaleCrop>false</ScaleCrop>
  <LinksUpToDate>false</LinksUpToDate>
  <CharactersWithSpaces>409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2021-03-11T12:47:00Z</dcterms:created>
  <dc:creator>Chinese User</dc:creator>
  <cp:lastModifiedBy>Administrator</cp:lastModifiedBy>
  <cp:lastPrinted>2021-03-11T12:47:00Z</cp:lastPrinted>
  <dcterms:modified xsi:type="dcterms:W3CDTF">2021-03-12T09:16:32Z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