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FD" w:rsidRPr="00623493" w:rsidRDefault="003D7BFD">
      <w:pPr>
        <w:tabs>
          <w:tab w:val="left" w:pos="1440"/>
        </w:tabs>
        <w:spacing w:line="520" w:lineRule="exact"/>
        <w:jc w:val="center"/>
        <w:rPr>
          <w:rFonts w:ascii="宋体" w:eastAsia="宋体" w:hAnsi="宋体"/>
          <w:b/>
          <w:bCs/>
          <w:kern w:val="0"/>
          <w:sz w:val="44"/>
          <w:szCs w:val="44"/>
        </w:rPr>
      </w:pPr>
      <w:r>
        <w:rPr>
          <w:rFonts w:ascii="宋体" w:eastAsia="宋体" w:hAnsi="宋体" w:cs="宋体" w:hint="eastAsia"/>
          <w:b/>
          <w:bCs/>
          <w:kern w:val="0"/>
          <w:sz w:val="44"/>
          <w:szCs w:val="44"/>
        </w:rPr>
        <w:t>深圳市网络预约出租汽车经营服务管理</w:t>
      </w:r>
    </w:p>
    <w:p w:rsidR="003D7BFD" w:rsidRPr="00623493" w:rsidRDefault="003D7BFD">
      <w:pPr>
        <w:tabs>
          <w:tab w:val="left" w:pos="1440"/>
        </w:tabs>
        <w:spacing w:line="520" w:lineRule="exact"/>
        <w:jc w:val="center"/>
        <w:rPr>
          <w:rFonts w:ascii="宋体" w:eastAsia="宋体" w:hAnsi="宋体"/>
          <w:b/>
          <w:bCs/>
          <w:kern w:val="0"/>
          <w:sz w:val="44"/>
          <w:szCs w:val="44"/>
        </w:rPr>
      </w:pPr>
      <w:r>
        <w:rPr>
          <w:rFonts w:ascii="宋体" w:eastAsia="宋体" w:hAnsi="宋体" w:cs="宋体" w:hint="eastAsia"/>
          <w:b/>
          <w:bCs/>
          <w:kern w:val="0"/>
          <w:sz w:val="44"/>
          <w:szCs w:val="44"/>
        </w:rPr>
        <w:t>暂行办法</w:t>
      </w:r>
    </w:p>
    <w:p w:rsidR="003D7BFD" w:rsidRPr="00623493" w:rsidRDefault="003D7BFD">
      <w:pPr>
        <w:tabs>
          <w:tab w:val="left" w:pos="1440"/>
        </w:tabs>
        <w:spacing w:line="520" w:lineRule="exact"/>
        <w:jc w:val="center"/>
        <w:rPr>
          <w:rFonts w:ascii="仿宋_GB2312" w:hAnsi="黑体"/>
          <w:kern w:val="0"/>
        </w:rPr>
      </w:pPr>
      <w:r>
        <w:rPr>
          <w:rFonts w:ascii="仿宋_GB2312" w:hAnsi="黑体" w:cs="仿宋_GB2312" w:hint="eastAsia"/>
          <w:kern w:val="0"/>
        </w:rPr>
        <w:t>（征求意见稿）</w:t>
      </w:r>
    </w:p>
    <w:p w:rsidR="003D7BFD" w:rsidRPr="00623493" w:rsidRDefault="003D7BFD" w:rsidP="000074B4">
      <w:pPr>
        <w:spacing w:beforeLines="50" w:afterLines="50" w:line="520" w:lineRule="exact"/>
        <w:jc w:val="center"/>
        <w:rPr>
          <w:rFonts w:ascii="黑体" w:eastAsia="黑体" w:hAnsi="黑体"/>
        </w:rPr>
      </w:pPr>
      <w:r>
        <w:rPr>
          <w:rFonts w:ascii="黑体" w:eastAsia="黑体" w:hAnsi="黑体" w:cs="黑体" w:hint="eastAsia"/>
        </w:rPr>
        <w:t>第一章　总则</w:t>
      </w:r>
    </w:p>
    <w:p w:rsidR="003D7BFD" w:rsidRPr="00623493" w:rsidRDefault="003D7BFD" w:rsidP="004A676C">
      <w:pPr>
        <w:spacing w:line="520" w:lineRule="exact"/>
        <w:ind w:firstLineChars="200" w:firstLine="632"/>
        <w:rPr>
          <w:rFonts w:ascii="仿宋_GB2312" w:hAnsi="黑体"/>
        </w:rPr>
      </w:pPr>
      <w:r>
        <w:rPr>
          <w:rFonts w:ascii="黑体" w:eastAsia="黑体" w:hAnsi="黑体" w:cs="黑体" w:hint="eastAsia"/>
        </w:rPr>
        <w:t>第一条</w:t>
      </w:r>
      <w:r>
        <w:rPr>
          <w:rFonts w:ascii="仿宋_GB2312" w:hAnsi="黑体" w:cs="仿宋_GB2312" w:hint="eastAsia"/>
        </w:rPr>
        <w:t xml:space="preserve">　为规范网络预约出租汽车经营行为，保障乘客安全和合法权益，更好地满足社会公众多样化出行需求，促进出租汽车行业和互联网融合发展，根据有关法律、法规，结合本市实际，制定本办法。</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第二条</w:t>
      </w:r>
      <w:r>
        <w:rPr>
          <w:rFonts w:ascii="仿宋_GB2312" w:hAnsi="黑体" w:cs="仿宋_GB2312" w:hint="eastAsia"/>
        </w:rPr>
        <w:t xml:space="preserve">　本办法适用于本市行政区域内网络预约出租汽车（以下简称网约车）的经营服务和管理。</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本办法所称网约车经营服务，是指以互联网技术为依托构建服务平台，整合供需信息，使用符合规定的车辆和驾驶员，按照约定的时间、地点，提供非巡游的预约出租汽车服务的经营活动。</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本办法所称网约车经营者，是指构建网络服务平台，从事网约车经营服务的企业法人。</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第三条</w:t>
      </w:r>
      <w:r>
        <w:rPr>
          <w:rFonts w:ascii="仿宋_GB2312" w:hAnsi="黑体" w:cs="仿宋_GB2312" w:hint="eastAsia"/>
        </w:rPr>
        <w:t xml:space="preserve">　坚持优先发展公共交通，适度发展出租汽车，按照高品质服务、差异化经营的原则，有序发展网约车。</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网约车运价实行市场调节价，必要时实行政府指导价。</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第四条</w:t>
      </w:r>
      <w:r>
        <w:rPr>
          <w:rFonts w:ascii="仿宋_GB2312" w:hAnsi="黑体" w:cs="仿宋_GB2312" w:hint="eastAsia"/>
        </w:rPr>
        <w:t xml:space="preserve">　市交通运输部门负责具体实施本市网约车管理。</w:t>
      </w:r>
    </w:p>
    <w:p w:rsidR="003D7BFD" w:rsidRPr="00623493" w:rsidRDefault="003D7BFD" w:rsidP="00B02122">
      <w:pPr>
        <w:spacing w:line="520" w:lineRule="exact"/>
        <w:ind w:firstLineChars="200" w:firstLine="632"/>
        <w:rPr>
          <w:rFonts w:ascii="仿宋_GB2312" w:hAnsi="黑体"/>
        </w:rPr>
      </w:pPr>
      <w:r>
        <w:rPr>
          <w:rFonts w:ascii="仿宋_GB2312" w:hAnsi="黑体" w:cs="仿宋_GB2312" w:hint="eastAsia"/>
        </w:rPr>
        <w:t>市发展改革、市场监管、经贸信息、公安、人力资源社会保障、税务、通信、网信及人民银行驻深机构等部门依据法定职责，对网约车经营行为实施相关监督管理。</w:t>
      </w:r>
    </w:p>
    <w:p w:rsidR="003D7BFD" w:rsidRPr="00623493" w:rsidRDefault="003D7BFD" w:rsidP="00B02122">
      <w:pPr>
        <w:spacing w:line="520" w:lineRule="exact"/>
        <w:ind w:firstLineChars="200" w:firstLine="632"/>
        <w:rPr>
          <w:rFonts w:ascii="仿宋_GB2312" w:hAnsi="黑体"/>
        </w:rPr>
      </w:pPr>
      <w:r>
        <w:rPr>
          <w:rFonts w:ascii="黑体" w:eastAsia="黑体" w:hAnsi="黑体" w:cs="黑体" w:hint="eastAsia"/>
        </w:rPr>
        <w:t>第五条</w:t>
      </w:r>
      <w:r>
        <w:rPr>
          <w:rFonts w:ascii="仿宋_GB2312" w:hAnsi="黑体" w:cs="仿宋_GB2312" w:hint="eastAsia"/>
        </w:rPr>
        <w:t xml:space="preserve">　建立网约车运力规模动态调整机制。市交通运输部门根据交通出行需求和网约车发展定位，综合考虑道路资源承载能力、环境保护等因素，制定网约车运力规模调整方案，报市人民政府批准后实施。</w:t>
      </w:r>
    </w:p>
    <w:p w:rsidR="003D7BFD" w:rsidRDefault="003D7BFD">
      <w:pPr>
        <w:spacing w:line="520" w:lineRule="exact"/>
        <w:rPr>
          <w:rFonts w:ascii="仿宋_GB2312" w:hAnsi="黑体"/>
        </w:rPr>
      </w:pPr>
    </w:p>
    <w:p w:rsidR="003D7BFD" w:rsidRPr="00623493" w:rsidRDefault="003D7BFD" w:rsidP="000074B4">
      <w:pPr>
        <w:spacing w:beforeLines="50" w:afterLines="50" w:line="520" w:lineRule="exact"/>
        <w:jc w:val="center"/>
        <w:rPr>
          <w:rFonts w:ascii="黑体" w:eastAsia="黑体" w:hAnsi="黑体"/>
        </w:rPr>
      </w:pPr>
      <w:r>
        <w:rPr>
          <w:rFonts w:ascii="黑体" w:eastAsia="黑体" w:hAnsi="黑体" w:cs="黑体" w:hint="eastAsia"/>
        </w:rPr>
        <w:t>第二章　网约车经营者</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第六条</w:t>
      </w:r>
      <w:r>
        <w:rPr>
          <w:rFonts w:ascii="仿宋_GB2312" w:hAnsi="黑体" w:cs="仿宋_GB2312" w:hint="eastAsia"/>
        </w:rPr>
        <w:t xml:space="preserve">　从事网约车经营，应当依法取得网约车经营许可。</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第七条</w:t>
      </w:r>
      <w:r>
        <w:rPr>
          <w:rFonts w:ascii="仿宋_GB2312" w:hAnsi="黑体" w:cs="仿宋_GB2312" w:hint="eastAsia"/>
        </w:rPr>
        <w:t xml:space="preserve">　申请从事网约车经营的，应当具备线上线下服务能力，符合下列条件：</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（一）具有企业法人资格，其中非本市企业法人应当在本市设立分支机构；</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（二）在本市有办公场所、管理机构、管理人员；</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三）具备开展网约车经营的网络服务平台和与拟开展业务相适应的信息数据交互及处理能力，具备供交通、通信、公安、税务、网信等相关监管部门依法调取查询相关网络数据信息的条件，有符合规定的网络安全管理制度和安全保护技术措施；</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（四）平台服务器设置在中国内地，未设置在本市的，应当在本市设置数据备份系统；</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（五）网络服务平台数据库接入本市政府监管平台；</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（六）使用电子支付的，应当与银行、非银行支付机构签订提供支付结算服务的协议；</w:t>
      </w:r>
    </w:p>
    <w:p w:rsidR="003D7BFD" w:rsidRPr="00623493" w:rsidRDefault="003D7BFD" w:rsidP="00E872ED">
      <w:pPr>
        <w:spacing w:line="520" w:lineRule="exact"/>
        <w:ind w:firstLineChars="200" w:firstLine="632"/>
        <w:rPr>
          <w:rFonts w:ascii="仿宋_GB2312" w:hAnsi="黑体"/>
        </w:rPr>
      </w:pPr>
      <w:r>
        <w:rPr>
          <w:rFonts w:ascii="仿宋_GB2312" w:hAnsi="黑体" w:cs="仿宋_GB2312" w:hint="eastAsia"/>
        </w:rPr>
        <w:t>（七）有健全的经营管理制度、安全生产管理制度和服务质量保障制度；</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（八）法律法规规定的其他条件。</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外商投资网约车经营的，除符合上述条件外，还应当符合外商投资相关法律法规的规定。</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第八条</w:t>
      </w:r>
      <w:r>
        <w:rPr>
          <w:rFonts w:ascii="仿宋_GB2312" w:hAnsi="黑体" w:cs="仿宋_GB2312" w:hint="eastAsia"/>
        </w:rPr>
        <w:t xml:space="preserve">　申请从事网约车经营的，申请人在取得企业注册地省级交通运输部门商同级通信、公安、税务、网信、人民银行等部门出具的线上服务能力认定结果后，向市交通运输部门提出申请，并提交以下材料：</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（一）《网络预约出租汽车经营申请表》；</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（二）申请人企业法人营业执照，申请人为非本市企业法人的还应当提供在本市设立的分支机构营业执照，申请人为外商投资企业的还应当提供外商投资企业批准证书；</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（三）投资人、负责人身份、资信证明及其复印件，经办人的身份证明及其复印件和委托书；</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四）具备互联网平台和信息数据交互及处理能力的证明材料，具备供交通、通信、公安、税务、网信等相关监管部门依法调取查询相关网络数据信息条件的证明材料，数据库接入情况说明，平台服务器及数据备份系统设置情况说明，依法建立落实网络安全管理制度和安全保护技术措施的证明材料；</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（五）使用电子支付的，应当提供与银行、非银行支付机构签订的支付结算服务协议；</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（六）办公场所、管理人员等信息；</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（七）经营管理制度、安全生产管理制度和服务质量保障制度文本；</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（八）法律法规要求提供的其他材料。</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第九条</w:t>
      </w:r>
      <w:r>
        <w:rPr>
          <w:rFonts w:ascii="仿宋_GB2312" w:hAnsi="黑体" w:cs="仿宋_GB2312" w:hint="eastAsia"/>
        </w:rPr>
        <w:t xml:space="preserve">　</w:t>
      </w:r>
      <w:r w:rsidRPr="001044F9">
        <w:rPr>
          <w:rFonts w:ascii="仿宋_GB2312" w:hAnsi="黑体" w:cs="仿宋_GB2312" w:hint="eastAsia"/>
        </w:rPr>
        <w:t>市交通运输部门应当自受理之日起</w:t>
      </w:r>
      <w:r>
        <w:rPr>
          <w:rFonts w:ascii="仿宋_GB2312" w:hAnsi="黑体" w:cs="仿宋_GB2312"/>
        </w:rPr>
        <w:t>20</w:t>
      </w:r>
      <w:r>
        <w:rPr>
          <w:rFonts w:ascii="仿宋_GB2312" w:hAnsi="黑体" w:cs="仿宋_GB2312" w:hint="eastAsia"/>
        </w:rPr>
        <w:t>个工作</w:t>
      </w:r>
      <w:r w:rsidRPr="001044F9">
        <w:rPr>
          <w:rFonts w:ascii="仿宋_GB2312" w:hAnsi="黑体" w:cs="仿宋_GB2312" w:hint="eastAsia"/>
        </w:rPr>
        <w:t>日内作出是否准予许可的决定。</w:t>
      </w:r>
      <w:r w:rsidRPr="001044F9">
        <w:rPr>
          <w:rFonts w:ascii="仿宋_GB2312" w:hAnsi="黑体" w:cs="仿宋_GB2312"/>
        </w:rPr>
        <w:t>20</w:t>
      </w:r>
      <w:r w:rsidRPr="001044F9">
        <w:rPr>
          <w:rFonts w:ascii="仿宋_GB2312" w:hAnsi="黑体" w:cs="仿宋_GB2312" w:hint="eastAsia"/>
        </w:rPr>
        <w:t>个工作日内不能作出决定的，经市交通运输部门负责人批准，可以延长</w:t>
      </w:r>
      <w:r>
        <w:rPr>
          <w:rFonts w:ascii="仿宋_GB2312" w:hAnsi="黑体" w:cs="仿宋_GB2312"/>
        </w:rPr>
        <w:t>10</w:t>
      </w:r>
      <w:r w:rsidRPr="001044F9">
        <w:rPr>
          <w:rFonts w:ascii="仿宋_GB2312" w:hAnsi="黑体" w:cs="仿宋_GB2312" w:hint="eastAsia"/>
        </w:rPr>
        <w:t>个工作日，并应当将延长期限的理由告知申请人。</w:t>
      </w:r>
    </w:p>
    <w:p w:rsidR="003D7BFD" w:rsidRPr="00623493" w:rsidRDefault="003D7BFD">
      <w:pPr>
        <w:spacing w:line="520" w:lineRule="exact"/>
        <w:ind w:firstLineChars="200" w:firstLine="632"/>
        <w:rPr>
          <w:rFonts w:ascii="仿宋_GB2312" w:hAnsi="黑体"/>
        </w:rPr>
      </w:pPr>
      <w:r w:rsidRPr="001044F9">
        <w:rPr>
          <w:rFonts w:ascii="仿宋_GB2312" w:hAnsi="黑体" w:cs="仿宋_GB2312" w:hint="eastAsia"/>
        </w:rPr>
        <w:t>符合条件的，市交通运输部门应当作出准予许可的决定，明确经营范围、经营区域、经营期限等事项，并发放《网络预约出租汽车经营许可证》；不符合条件的，市交通运输部门应当作出不予许可的决定并说明理由。</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第十条</w:t>
      </w:r>
      <w:r>
        <w:rPr>
          <w:rFonts w:ascii="仿宋_GB2312" w:hAnsi="黑体" w:cs="仿宋_GB2312" w:hint="eastAsia"/>
        </w:rPr>
        <w:t xml:space="preserve">　网络预约出租汽车经营许可有效期为</w:t>
      </w:r>
      <w:r>
        <w:rPr>
          <w:rFonts w:ascii="仿宋_GB2312" w:hAnsi="黑体" w:cs="仿宋_GB2312"/>
        </w:rPr>
        <w:t>5</w:t>
      </w:r>
      <w:r>
        <w:rPr>
          <w:rFonts w:ascii="仿宋_GB2312" w:hAnsi="黑体" w:cs="仿宋_GB2312" w:hint="eastAsia"/>
        </w:rPr>
        <w:t>年，自许可决定作出之日起计算。</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许可有效期届满</w:t>
      </w:r>
      <w:r>
        <w:rPr>
          <w:rFonts w:ascii="仿宋_GB2312" w:hAnsi="黑体" w:cs="仿宋_GB2312"/>
        </w:rPr>
        <w:t>30</w:t>
      </w:r>
      <w:r>
        <w:rPr>
          <w:rFonts w:ascii="仿宋_GB2312" w:hAnsi="黑体" w:cs="仿宋_GB2312" w:hint="eastAsia"/>
        </w:rPr>
        <w:t>日前，被许可人可以向市交通运输部门申请延续许可有效期，市交通运输部门应当在有效期届满前作出是否准予延续的决定。</w:t>
      </w:r>
    </w:p>
    <w:p w:rsidR="003D7BFD" w:rsidRPr="00623493" w:rsidRDefault="003D7BFD">
      <w:pPr>
        <w:spacing w:line="520" w:lineRule="exact"/>
        <w:ind w:firstLine="640"/>
        <w:jc w:val="left"/>
        <w:rPr>
          <w:rFonts w:ascii="仿宋_GB2312" w:hAnsi="黑体"/>
        </w:rPr>
      </w:pPr>
      <w:r>
        <w:rPr>
          <w:rFonts w:ascii="黑体" w:eastAsia="黑体" w:hAnsi="黑体" w:cs="黑体" w:hint="eastAsia"/>
        </w:rPr>
        <w:t>第十一条</w:t>
      </w:r>
      <w:r>
        <w:rPr>
          <w:rFonts w:ascii="仿宋_GB2312" w:hAnsi="黑体" w:cs="仿宋_GB2312" w:hint="eastAsia"/>
        </w:rPr>
        <w:t xml:space="preserve">　网约车经营者应当在取得《网络预约出租汽车经营许可证》并按照规定向通信主管部门申请互联网信息服务备案后，方可以开展相关业务。</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网约车经营者应当自网络正式联通之日起</w:t>
      </w:r>
      <w:r>
        <w:rPr>
          <w:rFonts w:ascii="仿宋_GB2312" w:hAnsi="黑体" w:cs="仿宋_GB2312"/>
        </w:rPr>
        <w:t>30</w:t>
      </w:r>
      <w:r>
        <w:rPr>
          <w:rFonts w:ascii="仿宋_GB2312" w:hAnsi="黑体" w:cs="仿宋_GB2312" w:hint="eastAsia"/>
        </w:rPr>
        <w:t>日内，按照规定到公安机关办理备案手续。</w:t>
      </w:r>
    </w:p>
    <w:p w:rsidR="003D7BFD" w:rsidRPr="00623493" w:rsidRDefault="003D7BFD">
      <w:pPr>
        <w:widowControl/>
        <w:shd w:val="clear" w:color="auto" w:fill="FFFFFF"/>
        <w:spacing w:line="520" w:lineRule="exact"/>
        <w:ind w:firstLineChars="200" w:firstLine="632"/>
        <w:jc w:val="left"/>
        <w:rPr>
          <w:rFonts w:ascii="仿宋_GB2312" w:hAnsi="黑体"/>
        </w:rPr>
      </w:pPr>
      <w:r>
        <w:rPr>
          <w:rFonts w:ascii="黑体" w:eastAsia="黑体" w:hAnsi="黑体" w:cs="黑体" w:hint="eastAsia"/>
        </w:rPr>
        <w:t>第十二条</w:t>
      </w:r>
      <w:r>
        <w:rPr>
          <w:rFonts w:ascii="仿宋_GB2312" w:hAnsi="黑体" w:cs="仿宋_GB2312" w:hint="eastAsia"/>
        </w:rPr>
        <w:t xml:space="preserve">　网约车经营者暂停或者终止运营的，应当提前</w:t>
      </w:r>
      <w:r>
        <w:rPr>
          <w:rFonts w:ascii="仿宋_GB2312" w:hAnsi="黑体" w:cs="仿宋_GB2312"/>
        </w:rPr>
        <w:t>30</w:t>
      </w:r>
      <w:r>
        <w:rPr>
          <w:rFonts w:ascii="仿宋_GB2312" w:hAnsi="黑体" w:cs="仿宋_GB2312" w:hint="eastAsia"/>
        </w:rPr>
        <w:t>日向市交通运输部门书面报告，说明有关情况，通告提供服务的车辆所有人和驾驶员，并向社会公告。终止经营的，应当自终止经营之日起</w:t>
      </w:r>
      <w:r>
        <w:rPr>
          <w:rFonts w:ascii="仿宋_GB2312" w:hAnsi="黑体" w:cs="仿宋_GB2312"/>
        </w:rPr>
        <w:t>10</w:t>
      </w:r>
      <w:r>
        <w:rPr>
          <w:rFonts w:ascii="仿宋_GB2312" w:hAnsi="黑体" w:cs="仿宋_GB2312" w:hint="eastAsia"/>
        </w:rPr>
        <w:t>日内将《网络预约出租汽车经营许可证》交回市交通运输部门。</w:t>
      </w:r>
    </w:p>
    <w:p w:rsidR="003D7BFD" w:rsidRPr="00623493" w:rsidRDefault="003D7BFD" w:rsidP="000074B4">
      <w:pPr>
        <w:spacing w:beforeLines="50" w:afterLines="50" w:line="520" w:lineRule="exact"/>
        <w:jc w:val="center"/>
        <w:rPr>
          <w:rFonts w:ascii="黑体" w:eastAsia="黑体" w:hAnsi="黑体"/>
        </w:rPr>
      </w:pPr>
      <w:r>
        <w:rPr>
          <w:rFonts w:ascii="黑体" w:eastAsia="黑体" w:hAnsi="黑体" w:cs="黑体" w:hint="eastAsia"/>
        </w:rPr>
        <w:t>第三章　网约车车辆和驾驶员</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第十三条</w:t>
      </w:r>
      <w:r>
        <w:rPr>
          <w:rFonts w:ascii="仿宋_GB2312" w:hAnsi="黑体" w:cs="仿宋_GB2312" w:hint="eastAsia"/>
        </w:rPr>
        <w:t xml:space="preserve">　从事网约车经营服务的车辆，应当取得《网络预约出租汽车运输证》。</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第十四条</w:t>
      </w:r>
      <w:r>
        <w:rPr>
          <w:rFonts w:ascii="仿宋_GB2312" w:hAnsi="黑体" w:cs="仿宋_GB2312" w:hint="eastAsia"/>
        </w:rPr>
        <w:t xml:space="preserve">　申请《网络预约出租汽车运输证》的车辆，应当符合下列条件：</w:t>
      </w:r>
    </w:p>
    <w:p w:rsidR="003D7BFD" w:rsidRPr="00623493" w:rsidRDefault="003D7BFD" w:rsidP="00461884">
      <w:pPr>
        <w:spacing w:line="520" w:lineRule="exact"/>
        <w:ind w:firstLineChars="200" w:firstLine="632"/>
        <w:rPr>
          <w:rFonts w:ascii="仿宋_GB2312" w:hAnsi="黑体"/>
        </w:rPr>
      </w:pPr>
      <w:r>
        <w:rPr>
          <w:rFonts w:ascii="仿宋_GB2312" w:hAnsi="黑体" w:cs="仿宋_GB2312" w:hint="eastAsia"/>
        </w:rPr>
        <w:t>（一）本市登记注册的</w:t>
      </w:r>
      <w:r>
        <w:rPr>
          <w:rFonts w:ascii="仿宋_GB2312" w:hAnsi="黑体" w:cs="仿宋_GB2312"/>
        </w:rPr>
        <w:t>5</w:t>
      </w:r>
      <w:r>
        <w:rPr>
          <w:rFonts w:ascii="仿宋_GB2312" w:hAnsi="黑体" w:cs="仿宋_GB2312" w:hint="eastAsia"/>
        </w:rPr>
        <w:t>座以上</w:t>
      </w:r>
      <w:r>
        <w:rPr>
          <w:rFonts w:ascii="仿宋_GB2312" w:hAnsi="黑体" w:cs="仿宋_GB2312"/>
        </w:rPr>
        <w:t>7</w:t>
      </w:r>
      <w:r>
        <w:rPr>
          <w:rFonts w:ascii="仿宋_GB2312" w:hAnsi="黑体" w:cs="仿宋_GB2312" w:hint="eastAsia"/>
        </w:rPr>
        <w:t>座以下乘用车</w:t>
      </w:r>
      <w:r>
        <w:rPr>
          <w:rFonts w:ascii="仿宋_GB2312" w:hAnsi="黑体" w:cs="仿宋_GB2312"/>
        </w:rPr>
        <w:t>;</w:t>
      </w:r>
    </w:p>
    <w:p w:rsidR="003D7BFD" w:rsidRPr="00623493" w:rsidRDefault="003D7BFD" w:rsidP="00461884">
      <w:pPr>
        <w:spacing w:line="520" w:lineRule="exact"/>
        <w:ind w:firstLineChars="200" w:firstLine="632"/>
        <w:rPr>
          <w:rFonts w:ascii="仿宋_GB2312" w:hAnsi="黑体"/>
        </w:rPr>
      </w:pPr>
      <w:r>
        <w:rPr>
          <w:rFonts w:ascii="仿宋_GB2312" w:hAnsi="黑体" w:cs="仿宋_GB2312" w:hint="eastAsia"/>
        </w:rPr>
        <w:t>（二）车辆行驶证载明的初次注册日期至申请时未满两年；</w:t>
      </w:r>
    </w:p>
    <w:p w:rsidR="003D7BFD" w:rsidRPr="00623493" w:rsidRDefault="003D7BFD" w:rsidP="0097144C">
      <w:pPr>
        <w:spacing w:line="520" w:lineRule="exact"/>
        <w:ind w:firstLineChars="200" w:firstLine="632"/>
      </w:pPr>
      <w:r>
        <w:rPr>
          <w:rFonts w:ascii="仿宋_GB2312" w:hAnsi="黑体" w:cs="仿宋_GB2312" w:hint="eastAsia"/>
        </w:rPr>
        <w:t>（三）燃油车辆轴距</w:t>
      </w:r>
      <w:r>
        <w:rPr>
          <w:rFonts w:ascii="仿宋_GB2312" w:hAnsi="黑体" w:cs="仿宋_GB2312"/>
        </w:rPr>
        <w:t>2700</w:t>
      </w:r>
      <w:r>
        <w:rPr>
          <w:rFonts w:ascii="仿宋_GB2312" w:hAnsi="黑体" w:cs="仿宋_GB2312" w:hint="eastAsia"/>
        </w:rPr>
        <w:t>毫米以上、排量</w:t>
      </w:r>
      <w:r>
        <w:rPr>
          <w:rFonts w:ascii="仿宋_GB2312" w:hAnsi="黑体" w:cs="仿宋_GB2312"/>
        </w:rPr>
        <w:t>1950</w:t>
      </w:r>
      <w:r>
        <w:rPr>
          <w:rFonts w:ascii="仿宋_GB2312" w:hAnsi="黑体" w:cs="仿宋_GB2312" w:hint="eastAsia"/>
        </w:rPr>
        <w:t>毫升以上、达到我市机动车污染物排放标准</w:t>
      </w:r>
      <w:r>
        <w:rPr>
          <w:rFonts w:ascii="仿宋_GB2312" w:hAnsi="黑体" w:cs="仿宋_GB2312"/>
        </w:rPr>
        <w:t>,</w:t>
      </w:r>
      <w:r>
        <w:rPr>
          <w:rFonts w:ascii="仿宋_GB2312" w:hAnsi="黑体" w:cs="仿宋_GB2312" w:hint="eastAsia"/>
        </w:rPr>
        <w:t>或者车辆轴距</w:t>
      </w:r>
      <w:r>
        <w:rPr>
          <w:rFonts w:ascii="仿宋_GB2312" w:hAnsi="黑体" w:cs="仿宋_GB2312"/>
        </w:rPr>
        <w:t>2700</w:t>
      </w:r>
      <w:r>
        <w:rPr>
          <w:rFonts w:ascii="仿宋_GB2312" w:hAnsi="黑体" w:cs="仿宋_GB2312" w:hint="eastAsia"/>
        </w:rPr>
        <w:t>毫米以上、排量</w:t>
      </w:r>
      <w:r>
        <w:rPr>
          <w:rFonts w:ascii="仿宋_GB2312" w:hAnsi="黑体" w:cs="仿宋_GB2312"/>
        </w:rPr>
        <w:t>1750</w:t>
      </w:r>
      <w:r>
        <w:rPr>
          <w:rFonts w:ascii="仿宋_GB2312" w:hAnsi="黑体" w:cs="仿宋_GB2312" w:hint="eastAsia"/>
        </w:rPr>
        <w:t>毫升以上且发动机功率</w:t>
      </w:r>
      <w:r>
        <w:rPr>
          <w:rFonts w:ascii="仿宋_GB2312" w:hAnsi="黑体" w:cs="仿宋_GB2312"/>
        </w:rPr>
        <w:t>110</w:t>
      </w:r>
      <w:r>
        <w:rPr>
          <w:rFonts w:ascii="仿宋_GB2312" w:hAnsi="黑体" w:cs="仿宋_GB2312" w:hint="eastAsia"/>
        </w:rPr>
        <w:t>千瓦以上、达到我市机动车污染物排放标准；纯电动车辆轴距</w:t>
      </w:r>
      <w:r>
        <w:rPr>
          <w:rFonts w:ascii="仿宋_GB2312" w:hAnsi="黑体" w:cs="仿宋_GB2312"/>
        </w:rPr>
        <w:t>2650</w:t>
      </w:r>
      <w:r>
        <w:rPr>
          <w:rFonts w:ascii="仿宋_GB2312" w:hAnsi="黑体" w:cs="仿宋_GB2312" w:hint="eastAsia"/>
        </w:rPr>
        <w:t>毫米以上、续航里程</w:t>
      </w:r>
      <w:r>
        <w:rPr>
          <w:rFonts w:ascii="仿宋_GB2312" w:hAnsi="黑体" w:cs="仿宋_GB2312"/>
        </w:rPr>
        <w:t>250</w:t>
      </w:r>
      <w:r>
        <w:rPr>
          <w:rFonts w:ascii="仿宋_GB2312" w:hAnsi="黑体" w:cs="仿宋_GB2312" w:hint="eastAsia"/>
        </w:rPr>
        <w:t>公里以上；插电式（含增程式）混合动力车辆轴距</w:t>
      </w:r>
      <w:r>
        <w:rPr>
          <w:rFonts w:ascii="仿宋_GB2312" w:hAnsi="黑体" w:cs="仿宋_GB2312"/>
        </w:rPr>
        <w:t>2650</w:t>
      </w:r>
      <w:r>
        <w:rPr>
          <w:rFonts w:ascii="仿宋_GB2312" w:hAnsi="黑体" w:cs="仿宋_GB2312" w:hint="eastAsia"/>
        </w:rPr>
        <w:t>毫米以上</w:t>
      </w:r>
      <w:r>
        <w:rPr>
          <w:rFonts w:cs="仿宋_GB2312" w:hint="eastAsia"/>
        </w:rPr>
        <w:t>、纯电驱动状态下续航里程</w:t>
      </w:r>
      <w:r>
        <w:t>50</w:t>
      </w:r>
      <w:r>
        <w:rPr>
          <w:rFonts w:cs="仿宋_GB2312" w:hint="eastAsia"/>
        </w:rPr>
        <w:t>公里以上</w:t>
      </w:r>
      <w:r>
        <w:rPr>
          <w:rFonts w:ascii="仿宋_GB2312" w:hAnsi="黑体" w:cs="仿宋_GB2312" w:hint="eastAsia"/>
        </w:rPr>
        <w:t>；</w:t>
      </w:r>
    </w:p>
    <w:p w:rsidR="003D7BFD" w:rsidRPr="00623493" w:rsidRDefault="003D7BFD" w:rsidP="00A11FF0">
      <w:pPr>
        <w:spacing w:line="520" w:lineRule="exact"/>
        <w:ind w:firstLineChars="200" w:firstLine="632"/>
        <w:rPr>
          <w:rFonts w:ascii="仿宋_GB2312" w:hAnsi="黑体"/>
        </w:rPr>
      </w:pPr>
      <w:r>
        <w:rPr>
          <w:rFonts w:ascii="仿宋_GB2312" w:hAnsi="黑体" w:cs="仿宋_GB2312" w:hint="eastAsia"/>
        </w:rPr>
        <w:t>（四）车辆通过公安机关的营运载客汽车安全技术检验；</w:t>
      </w:r>
    </w:p>
    <w:p w:rsidR="003D7BFD" w:rsidRPr="00623493" w:rsidRDefault="003D7BFD" w:rsidP="001317AE">
      <w:pPr>
        <w:spacing w:line="520" w:lineRule="exact"/>
        <w:ind w:firstLineChars="200" w:firstLine="632"/>
        <w:rPr>
          <w:rFonts w:ascii="仿宋_GB2312" w:hAnsi="黑体"/>
        </w:rPr>
      </w:pPr>
      <w:r>
        <w:rPr>
          <w:rFonts w:ascii="仿宋_GB2312" w:hAnsi="黑体" w:cs="仿宋_GB2312" w:hint="eastAsia"/>
        </w:rPr>
        <w:t>（五）安装符合国家、广东省、本市技术标准，具有行驶记录功能的车辆卫星定位装置、应急报警装置；</w:t>
      </w:r>
    </w:p>
    <w:p w:rsidR="003D7BFD" w:rsidRPr="00623493" w:rsidRDefault="003D7BFD" w:rsidP="00890785">
      <w:pPr>
        <w:spacing w:line="520" w:lineRule="exact"/>
        <w:ind w:firstLineChars="200" w:firstLine="632"/>
        <w:rPr>
          <w:rFonts w:ascii="仿宋_GB2312" w:hAnsi="黑体"/>
        </w:rPr>
      </w:pPr>
      <w:r>
        <w:rPr>
          <w:rFonts w:ascii="仿宋_GB2312" w:hAnsi="黑体" w:cs="仿宋_GB2312" w:hint="eastAsia"/>
        </w:rPr>
        <w:t>（六）不得违反规定安装顶灯、空载灯等巡游出租汽车服务专用设施设备；</w:t>
      </w:r>
    </w:p>
    <w:p w:rsidR="003D7BFD" w:rsidRPr="00623493" w:rsidRDefault="003D7BFD" w:rsidP="00397E9A">
      <w:pPr>
        <w:spacing w:line="520" w:lineRule="exact"/>
        <w:ind w:firstLineChars="200" w:firstLine="632"/>
        <w:rPr>
          <w:rFonts w:ascii="仿宋_GB2312" w:hAnsi="黑体"/>
          <w:b/>
          <w:bCs/>
        </w:rPr>
      </w:pPr>
      <w:r>
        <w:rPr>
          <w:rFonts w:ascii="仿宋_GB2312" w:hAnsi="黑体" w:cs="仿宋_GB2312" w:hint="eastAsia"/>
        </w:rPr>
        <w:t>（七）法律法规规定的其他条件。</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注册登记为个人所有的车辆申请《网络预约出租汽车运输证》的，车辆所有人应当先取得《网络预约出租汽车驾驶员证》，且名下无取得《网络预约出租汽车运输证》的车辆，并承诺由本人驾驶所申请车辆提供网约车服务。</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第十五条</w:t>
      </w:r>
      <w:r>
        <w:rPr>
          <w:rFonts w:ascii="仿宋_GB2312" w:hAnsi="黑体" w:cs="仿宋_GB2312" w:hint="eastAsia"/>
        </w:rPr>
        <w:t xml:space="preserve">　依车辆所有人申请，市交通运输部门会同市公安机关交通管理部门，按照本办法第十四条规定的条件，在</w:t>
      </w:r>
      <w:r>
        <w:rPr>
          <w:rFonts w:ascii="仿宋_GB2312" w:hAnsi="黑体" w:cs="仿宋_GB2312"/>
        </w:rPr>
        <w:t>20</w:t>
      </w:r>
      <w:r>
        <w:rPr>
          <w:rFonts w:ascii="仿宋_GB2312" w:hAnsi="黑体" w:cs="仿宋_GB2312" w:hint="eastAsia"/>
        </w:rPr>
        <w:t>个工作日内完成审核。审核通过的，市公安机关交通管理部门将车辆使用性质登记为预约出租客运，市交通运输部门作出准予许可的决定，发放《网络预约出租汽车运输证》。审核不通过的，市交通运输部门应当作出不予许可的决定并说明理由。</w:t>
      </w:r>
    </w:p>
    <w:p w:rsidR="003D7BFD" w:rsidRPr="00623493" w:rsidRDefault="003D7BFD" w:rsidP="006C253F">
      <w:pPr>
        <w:spacing w:line="520" w:lineRule="exact"/>
        <w:ind w:firstLineChars="200" w:firstLine="632"/>
        <w:rPr>
          <w:rFonts w:ascii="仿宋_GB2312" w:hAnsi="黑体"/>
        </w:rPr>
      </w:pPr>
      <w:r>
        <w:rPr>
          <w:rFonts w:ascii="黑体" w:eastAsia="黑体" w:hAnsi="黑体" w:cs="黑体" w:hint="eastAsia"/>
        </w:rPr>
        <w:t>第十六条</w:t>
      </w:r>
      <w:r>
        <w:rPr>
          <w:rFonts w:ascii="仿宋_GB2312" w:hAnsi="黑体" w:cs="仿宋_GB2312" w:hint="eastAsia"/>
        </w:rPr>
        <w:t xml:space="preserve">　《网络预约出租汽车运输证》有效期起始日为发证之日，届满日为车辆行驶证载明的初次注册之日顺延</w:t>
      </w:r>
      <w:r>
        <w:rPr>
          <w:rFonts w:ascii="仿宋_GB2312" w:hAnsi="黑体" w:cs="仿宋_GB2312"/>
        </w:rPr>
        <w:t>8</w:t>
      </w:r>
      <w:r>
        <w:rPr>
          <w:rFonts w:ascii="仿宋_GB2312" w:hAnsi="黑体" w:cs="仿宋_GB2312" w:hint="eastAsia"/>
        </w:rPr>
        <w:t>年对应的日期。</w:t>
      </w:r>
    </w:p>
    <w:p w:rsidR="003D7BFD" w:rsidRPr="00623493" w:rsidRDefault="003D7BFD" w:rsidP="00226F01">
      <w:pPr>
        <w:spacing w:line="520" w:lineRule="exact"/>
        <w:ind w:firstLineChars="200" w:firstLine="632"/>
        <w:rPr>
          <w:rFonts w:ascii="仿宋_GB2312" w:hAnsi="黑体"/>
        </w:rPr>
      </w:pPr>
      <w:r>
        <w:rPr>
          <w:rFonts w:ascii="黑体" w:eastAsia="黑体" w:hAnsi="黑体" w:cs="黑体" w:hint="eastAsia"/>
        </w:rPr>
        <w:t>第十七条</w:t>
      </w:r>
      <w:r>
        <w:rPr>
          <w:rFonts w:ascii="仿宋_GB2312" w:hAnsi="黑体" w:cs="仿宋_GB2312" w:hint="eastAsia"/>
        </w:rPr>
        <w:t xml:space="preserve">　网约车车辆行驶里程达到</w:t>
      </w:r>
      <w:r>
        <w:rPr>
          <w:rFonts w:ascii="仿宋_GB2312" w:hAnsi="黑体" w:cs="仿宋_GB2312"/>
        </w:rPr>
        <w:t>60</w:t>
      </w:r>
      <w:r>
        <w:rPr>
          <w:rFonts w:ascii="仿宋_GB2312" w:hAnsi="黑体" w:cs="仿宋_GB2312" w:hint="eastAsia"/>
        </w:rPr>
        <w:t>万千米时强制报废。</w:t>
      </w:r>
    </w:p>
    <w:p w:rsidR="003D7BFD" w:rsidRPr="00623493" w:rsidRDefault="003D7BFD" w:rsidP="00226F01">
      <w:pPr>
        <w:spacing w:line="520" w:lineRule="exact"/>
        <w:ind w:firstLineChars="200" w:firstLine="632"/>
        <w:rPr>
          <w:rFonts w:ascii="仿宋_GB2312" w:hAnsi="黑体"/>
        </w:rPr>
      </w:pPr>
      <w:r>
        <w:rPr>
          <w:rFonts w:ascii="黑体" w:eastAsia="黑体" w:hAnsi="黑体" w:cs="黑体" w:hint="eastAsia"/>
        </w:rPr>
        <w:t>第十八条</w:t>
      </w:r>
      <w:r>
        <w:rPr>
          <w:rFonts w:ascii="黑体" w:eastAsia="黑体" w:hAnsi="黑体" w:cs="黑体"/>
        </w:rPr>
        <w:t xml:space="preserve">  </w:t>
      </w:r>
      <w:r>
        <w:rPr>
          <w:rFonts w:ascii="仿宋_GB2312" w:hAnsi="黑体" w:cs="仿宋_GB2312" w:hint="eastAsia"/>
        </w:rPr>
        <w:t>《网络预约出租汽车运输证》有效期届满的网约车车辆，应当退出网约车经营。</w:t>
      </w:r>
    </w:p>
    <w:p w:rsidR="003D7BFD" w:rsidRPr="00623493" w:rsidRDefault="003D7BFD" w:rsidP="00226F01">
      <w:pPr>
        <w:spacing w:line="520" w:lineRule="exact"/>
        <w:ind w:firstLineChars="200" w:firstLine="632"/>
        <w:rPr>
          <w:rFonts w:ascii="仿宋_GB2312" w:hAnsi="黑体"/>
        </w:rPr>
      </w:pPr>
      <w:r>
        <w:rPr>
          <w:rFonts w:ascii="仿宋_GB2312" w:hAnsi="黑体" w:cs="仿宋_GB2312" w:hint="eastAsia"/>
        </w:rPr>
        <w:t>网约车车辆在其《网络预约出租汽车运输证》有效期届满前退出网约车经营，或者行驶里程达到强制报废条件的，由市交通运输部门注销《网络预约出租汽车运输证》。</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第十九条</w:t>
      </w:r>
      <w:r>
        <w:rPr>
          <w:rFonts w:ascii="仿宋_GB2312" w:hAnsi="黑体" w:cs="仿宋_GB2312" w:hint="eastAsia"/>
        </w:rPr>
        <w:t xml:space="preserve">　申请从事网约车服务的驾驶员，应当符合下列条件：</w:t>
      </w:r>
    </w:p>
    <w:p w:rsidR="003D7BFD" w:rsidRPr="00623493" w:rsidRDefault="003D7BFD" w:rsidP="00F12002">
      <w:pPr>
        <w:spacing w:line="520" w:lineRule="exact"/>
        <w:ind w:firstLineChars="200" w:firstLine="632"/>
        <w:rPr>
          <w:rFonts w:ascii="仿宋_GB2312" w:hAnsi="黑体"/>
        </w:rPr>
      </w:pPr>
      <w:r>
        <w:rPr>
          <w:rFonts w:ascii="仿宋_GB2312" w:hAnsi="黑体" w:cs="仿宋_GB2312" w:hint="eastAsia"/>
        </w:rPr>
        <w:t>（一）具有本市户籍或者持有有效的《深圳经济特区居住证》；</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（二）持有有效的相应准驾车型机动车驾驶证，且至申请时具有</w:t>
      </w:r>
      <w:r>
        <w:rPr>
          <w:rFonts w:ascii="仿宋_GB2312" w:hAnsi="黑体" w:cs="仿宋_GB2312"/>
        </w:rPr>
        <w:t>3</w:t>
      </w:r>
      <w:r>
        <w:rPr>
          <w:rFonts w:ascii="仿宋_GB2312" w:hAnsi="黑体" w:cs="仿宋_GB2312" w:hint="eastAsia"/>
        </w:rPr>
        <w:t>年以上驾驶经历；</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（三）无交通肇事犯罪、危险驾驶犯罪记录，无吸毒记录，无饮酒后驾驶记录，最近连续</w:t>
      </w:r>
      <w:r>
        <w:rPr>
          <w:rFonts w:ascii="仿宋_GB2312" w:hAnsi="黑体" w:cs="仿宋_GB2312"/>
        </w:rPr>
        <w:t>3</w:t>
      </w:r>
      <w:r>
        <w:rPr>
          <w:rFonts w:ascii="仿宋_GB2312" w:hAnsi="黑体" w:cs="仿宋_GB2312" w:hint="eastAsia"/>
        </w:rPr>
        <w:t>个记分周期内没有记满</w:t>
      </w:r>
      <w:r>
        <w:rPr>
          <w:rFonts w:ascii="仿宋_GB2312" w:hAnsi="黑体" w:cs="仿宋_GB2312"/>
        </w:rPr>
        <w:t>12</w:t>
      </w:r>
      <w:r>
        <w:rPr>
          <w:rFonts w:ascii="仿宋_GB2312" w:hAnsi="黑体" w:cs="仿宋_GB2312" w:hint="eastAsia"/>
        </w:rPr>
        <w:t>分记录；</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（四）无暴力犯罪记录；</w:t>
      </w:r>
    </w:p>
    <w:p w:rsidR="003D7BFD" w:rsidRPr="00623493" w:rsidRDefault="003D7BFD" w:rsidP="00A671D2">
      <w:pPr>
        <w:spacing w:line="520" w:lineRule="exact"/>
        <w:ind w:firstLineChars="200" w:firstLine="632"/>
        <w:rPr>
          <w:rFonts w:ascii="仿宋_GB2312" w:hAnsi="黑体"/>
        </w:rPr>
      </w:pPr>
      <w:r>
        <w:rPr>
          <w:rFonts w:ascii="仿宋_GB2312" w:hAnsi="黑体" w:cs="仿宋_GB2312" w:hint="eastAsia"/>
        </w:rPr>
        <w:t>（五）参加网约车驾驶员从业资格考试合格；</w:t>
      </w:r>
    </w:p>
    <w:p w:rsidR="003D7BFD" w:rsidRPr="00623493" w:rsidRDefault="003D7BFD" w:rsidP="00397E9A">
      <w:pPr>
        <w:spacing w:line="520" w:lineRule="exact"/>
        <w:ind w:firstLineChars="200" w:firstLine="632"/>
        <w:rPr>
          <w:rFonts w:ascii="仿宋_GB2312" w:hAnsi="黑体"/>
          <w:b/>
          <w:bCs/>
        </w:rPr>
      </w:pPr>
      <w:r>
        <w:rPr>
          <w:rFonts w:ascii="仿宋_GB2312" w:hAnsi="黑体" w:cs="仿宋_GB2312" w:hint="eastAsia"/>
        </w:rPr>
        <w:t>（六）申请之日前</w:t>
      </w:r>
      <w:r>
        <w:rPr>
          <w:rFonts w:ascii="仿宋_GB2312" w:hAnsi="黑体" w:cs="仿宋_GB2312"/>
        </w:rPr>
        <w:t>3</w:t>
      </w:r>
      <w:r>
        <w:rPr>
          <w:rFonts w:ascii="仿宋_GB2312" w:hAnsi="黑体" w:cs="仿宋_GB2312" w:hint="eastAsia"/>
        </w:rPr>
        <w:t>年内无被吊销出租汽车驾驶员从业资格证件的记录；</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（七）法律法规规定的其他条件。</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第二十条</w:t>
      </w:r>
      <w:r>
        <w:rPr>
          <w:rFonts w:ascii="仿宋_GB2312" w:hAnsi="黑体" w:cs="仿宋_GB2312" w:hint="eastAsia"/>
        </w:rPr>
        <w:t xml:space="preserve">　《网络预约出租汽车驾驶员证》核发与管理按照有关规定执行。</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第二十一条</w:t>
      </w:r>
      <w:r>
        <w:rPr>
          <w:rFonts w:ascii="仿宋_GB2312" w:hAnsi="黑体" w:cs="仿宋_GB2312" w:hint="eastAsia"/>
        </w:rPr>
        <w:t xml:space="preserve">　市交通运输部门会同市公安机关建立网约车车辆、驾驶员网上联合审核工作机制。</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申请办理《网络预约出租汽车运输证》和《网络预约出租汽车驾驶员证》的，申请人应当在指定的信息系统上传相关证明材料。</w:t>
      </w:r>
    </w:p>
    <w:p w:rsidR="003D7BFD" w:rsidRPr="00623493" w:rsidRDefault="003D7BFD" w:rsidP="00B74E1A">
      <w:pPr>
        <w:spacing w:line="520" w:lineRule="exact"/>
        <w:ind w:firstLineChars="200" w:firstLine="632"/>
        <w:rPr>
          <w:rFonts w:ascii="仿宋_GB2312" w:hAnsi="黑体"/>
        </w:rPr>
      </w:pPr>
      <w:r>
        <w:rPr>
          <w:rFonts w:ascii="仿宋_GB2312" w:hAnsi="黑体" w:cs="仿宋_GB2312" w:hint="eastAsia"/>
        </w:rPr>
        <w:t>市交通运输部门会同市公安机关对申请人提交的证明材料进行审核。其中，市公安机关负责审核驾驶员的犯罪记录情况、驾驶证信息、交通违法记录以及车辆信息；市交通运输部门根据市公安机关的审核结果，并结合其他条件的审核结果，作出是否准予许可的决定。</w:t>
      </w:r>
    </w:p>
    <w:p w:rsidR="003D7BFD" w:rsidRPr="00623493" w:rsidRDefault="003D7BFD" w:rsidP="000074B4">
      <w:pPr>
        <w:spacing w:beforeLines="50" w:afterLines="50" w:line="520" w:lineRule="exact"/>
        <w:ind w:firstLineChars="200" w:firstLine="632"/>
        <w:jc w:val="center"/>
        <w:rPr>
          <w:rFonts w:ascii="黑体" w:eastAsia="黑体" w:hAnsi="黑体"/>
        </w:rPr>
      </w:pPr>
      <w:r>
        <w:rPr>
          <w:rFonts w:ascii="黑体" w:eastAsia="黑体" w:hAnsi="黑体" w:cs="黑体" w:hint="eastAsia"/>
        </w:rPr>
        <w:t>第四章　经营服务规范</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第二十二条</w:t>
      </w:r>
      <w:r>
        <w:rPr>
          <w:rFonts w:ascii="仿宋_GB2312" w:hAnsi="黑体" w:cs="仿宋_GB2312" w:hint="eastAsia"/>
        </w:rPr>
        <w:t xml:space="preserve">　网约车经营者承担承运人责任，应当保证运营安全，保障乘客合法权益。</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第二十三条</w:t>
      </w:r>
      <w:r>
        <w:rPr>
          <w:rFonts w:ascii="仿宋_GB2312" w:hAnsi="黑体" w:cs="仿宋_GB2312" w:hint="eastAsia"/>
        </w:rPr>
        <w:t xml:space="preserve">　网约车经营者应当遵守下列规定：</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（一）加强安全管理，落实运营、网络安全防范措施，提高安全防范和抗风险能力，改善安全生产条件，支持配合有关部门开展相关工作；</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（二）保证提供服务的车辆已取得《网络预约出租汽车运输证》，保证线上提供服务的车辆与线下实际提供服务的车辆一致</w:t>
      </w:r>
      <w:r>
        <w:rPr>
          <w:rFonts w:ascii="仿宋_GB2312" w:hAnsi="黑体" w:cs="仿宋_GB2312"/>
        </w:rPr>
        <w:t>,</w:t>
      </w:r>
      <w:r>
        <w:rPr>
          <w:rFonts w:ascii="仿宋_GB2312" w:hAnsi="黑体" w:cs="仿宋_GB2312" w:hint="eastAsia"/>
        </w:rPr>
        <w:t>并将车辆相关信息向市交通运输部门报备；保证车辆具有交强险、第三者责任险、乘客意外伤害险、承运人责任险等营运车辆相关保险，安全性能可靠，保证将</w:t>
      </w:r>
      <w:r>
        <w:rPr>
          <w:rFonts w:cs="仿宋_GB2312" w:hint="eastAsia"/>
        </w:rPr>
        <w:t>车辆卫星定位装置相关数据直接接</w:t>
      </w:r>
      <w:r>
        <w:rPr>
          <w:rFonts w:ascii="仿宋_GB2312" w:hAnsi="黑体" w:cs="仿宋_GB2312" w:hint="eastAsia"/>
        </w:rPr>
        <w:t>入本市政府</w:t>
      </w:r>
      <w:r>
        <w:rPr>
          <w:rFonts w:cs="仿宋_GB2312" w:hint="eastAsia"/>
        </w:rPr>
        <w:t>监管平台和网络服务平台</w:t>
      </w:r>
      <w:r>
        <w:rPr>
          <w:rFonts w:ascii="仿宋_GB2312" w:hAnsi="黑体" w:cs="仿宋_GB2312" w:hint="eastAsia"/>
        </w:rPr>
        <w:t>；</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（三）保证提供服务的驾驶员具有合法从业资格，保证线上提供服务的驾驶员与线下实际提供服务的驾驶员一致，并将驾驶员相关信息向市交通运输部门报备；</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四）按照有关法律法规规定，根据工作时长、服务频次等特点，与驾驶员签订劳动合同或者协议，明确双方的权利和义务。驾驶员已与其他用人单位建立劳动关系的，网约车经营者应当与驾驶员协商签订劳动合同或者协议；驾驶员未与其他用人单位建立劳动关系的，网约车经营者应当依法与驾驶员签订劳动合同。开展有关法律法规、职业道德、服务规范、安全运营等方面的岗前培训和日常教育，维护和保障驾驶员合法权益；</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（五）承担主要经营风险，不得通过以租代售、收取高额风险抵押金等方式向驾驶员转嫁或者变相转嫁经营风险；</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六）如实记录驾驶员、约车人在其网络服务平台发布的信息内容、用户注册信息、身份认证信息、订单日志、上网日志、网上交易日志、车辆行驶轨迹日志等数据并备份，通过网络专线的方式传输至本市政府监管平台，并接收监管平台反馈的管理信息；</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七）公布确定符合国家有关规定的计程计价方式，明确服务项目和质量承诺，合理确定网约车运价，实行明码标价，向乘客提供本市出租汽车发票，建立服务评价体系和乘客投诉处理制度，如实采集与记录驾驶员服务信息；</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（八）在提供网约车服务时，提供驾驶员姓名、照片、从业资格证件号码、服务单位、手机号码、服务评价结果、车牌号码等信息；</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（九）不得妨碍市场公平竞争，不得有为排挤竞争对手或者独占市场，以低于成本的价格运营扰乱正常市场秩序，损害国家利益或者其他经营者合法权益等不正当价格行为</w:t>
      </w:r>
      <w:r>
        <w:rPr>
          <w:rFonts w:ascii="仿宋_GB2312" w:hAnsi="黑体" w:cs="仿宋_GB2312"/>
        </w:rPr>
        <w:t xml:space="preserve">; </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w:t>
      </w:r>
      <w:r>
        <w:rPr>
          <w:rFonts w:ascii="仿宋_GB2312" w:hAnsi="黑体" w:cs="仿宋_GB2312" w:hint="eastAsia"/>
          <w:kern w:val="0"/>
        </w:rPr>
        <w:t>通过其网络服务平台以显著方式将驾驶员、约车人和乘客等个人信息的采集和使用的目的、方式和范围进行告知，未经信息主体明示同意，不得使用前述个人信息用于开展其他业务。采集驾驶员、约车人和乘客的个人信息，不得超越提供网约车业务所必需的范围。</w:t>
      </w:r>
      <w:r>
        <w:rPr>
          <w:rFonts w:ascii="仿宋_GB2312" w:hAnsi="黑体" w:cs="仿宋_GB2312" w:hint="eastAsia"/>
        </w:rPr>
        <w:t>除配合国家机关依法行使监督检查权或者刑事侦查权外，不得向任何第三方提供驾驶员、约车人和乘客的姓名、联系方式、家庭住址、银行账户或者支付账户、地理位置、出行线路等个人隐私和敏感信息，不得泄露地理坐标、地理标志物等涉及国家安全的敏感信息；</w:t>
      </w:r>
    </w:p>
    <w:p w:rsidR="003D7BFD" w:rsidRPr="00623493" w:rsidRDefault="003D7BFD">
      <w:pPr>
        <w:spacing w:line="560" w:lineRule="exact"/>
        <w:ind w:firstLineChars="200" w:firstLine="632"/>
        <w:rPr>
          <w:rFonts w:ascii="仿宋_GB2312" w:hAnsi="黑体"/>
        </w:rPr>
      </w:pPr>
      <w:r>
        <w:rPr>
          <w:rFonts w:ascii="仿宋_GB2312" w:hAnsi="黑体" w:cs="仿宋_GB2312" w:hint="eastAsia"/>
          <w:kern w:val="0"/>
        </w:rPr>
        <w:t>（十一）</w:t>
      </w:r>
      <w:r>
        <w:rPr>
          <w:rFonts w:ascii="仿宋_GB2312" w:hAnsi="黑体" w:cs="仿宋_GB2312" w:hint="eastAsia"/>
        </w:rPr>
        <w:t>遵守国家网络和信息安全有关规定，所采集的相关个人信息和生成的相关业务数据，应当在中国内地存储和使用，保存期限不少于</w:t>
      </w:r>
      <w:r>
        <w:rPr>
          <w:rFonts w:ascii="仿宋_GB2312" w:hAnsi="黑体" w:cs="仿宋_GB2312"/>
        </w:rPr>
        <w:t>2</w:t>
      </w:r>
      <w:r>
        <w:rPr>
          <w:rFonts w:ascii="仿宋_GB2312" w:hAnsi="黑体" w:cs="仿宋_GB2312" w:hint="eastAsia"/>
        </w:rPr>
        <w:t>年，除法律法规有规定外，不得流向境外。不得利用其网络服务平台发布法律法规禁止传播的有害信息，不得为企业、个人及其他团体、组织发布有害信息提供便利，并采取有效措施过滤阻断有害信息传播。发现他人利用其网络服务平台传播有害信息的，应当立即停止传输，保存有关记录，并向国家有关机关报告。应当依照法律规定，为公安机关依法开展国家安全工作，防范、调查违法犯罪活动提供技术接口、解密等必要的技术支持与协助；</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（十二）在车辆处于载客状态时，不得向驾驶员发布其他预约业务信息；</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（十三）不得对举报、投诉其服务质量或者对其服务做出不满意评价的乘客实施报复行为；</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（十四）法律法规规定的其他义务。</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第二十四条</w:t>
      </w:r>
      <w:r>
        <w:rPr>
          <w:rFonts w:ascii="仿宋_GB2312" w:hAnsi="黑体" w:cs="仿宋_GB2312" w:hint="eastAsia"/>
        </w:rPr>
        <w:t xml:space="preserve">　网约车驾驶员在提供网约车服务时，应当遵守下列规定：</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（一）接入已取得经营许可的网约车服务平台提供网约车服务；</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（二）遵守道路交通安全规定，文明驾驶，礼貌服务；</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（三）保持车辆容貌和车内整洁卫生；</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（四）将</w:t>
      </w:r>
      <w:r>
        <w:rPr>
          <w:rFonts w:cs="仿宋_GB2312" w:hint="eastAsia"/>
        </w:rPr>
        <w:t>车辆卫星定位装置相关数据直接接</w:t>
      </w:r>
      <w:r>
        <w:rPr>
          <w:rFonts w:ascii="仿宋_GB2312" w:hAnsi="黑体" w:cs="仿宋_GB2312" w:hint="eastAsia"/>
        </w:rPr>
        <w:t>入本市政</w:t>
      </w:r>
      <w:r>
        <w:rPr>
          <w:rFonts w:cs="仿宋_GB2312" w:hint="eastAsia"/>
        </w:rPr>
        <w:t>府监管平台和网络服务平台；</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（五）按照规定使用相关营运设备开展服务，发现设备功能故障、损坏的，应在故障排除后运营；</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（六）运营时随车携带驾驶员从业资格、车辆运输等证件；</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（七）按照合理路线或者乘客的要求行驶，不得途中甩客或者故意绕道行驶；</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（八）不得将车辆交由未取得合法从业资格的人员运营，不得将个人所有的网约车交由他人运营；</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（九）不得以网络预约以外的其他方式载客运营，不得巡游揽客，不得进入巡游出租汽车专用候客通道候客、揽客；</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（十）在载客状态时不得承接其他预约业务；</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（十一）发现乘客遗失物品的，主动提醒和归还，无法归还的，及时自行送交或者通过网约车经营者送交公安等部门；</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（十二）不得对举报、投诉其服务质量或者对其服务做出不满意评价的乘客实施报复行为；</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（十三）按照约定收取费用，不得违规收费；</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（十四）未经乘客同意不得搭载其他乘客；</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（十五）法律法规规定的其他义务。</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第二十五条</w:t>
      </w:r>
      <w:r>
        <w:rPr>
          <w:rFonts w:ascii="仿宋_GB2312" w:hAnsi="黑体" w:cs="仿宋_GB2312" w:hint="eastAsia"/>
        </w:rPr>
        <w:t xml:space="preserve">　乘客应当遵守下列乘车规定：</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（一）不得向驾驶员提出不符合道路交通安全规定的要求；</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（二）不得携带管制器具、爆炸性、易燃性、毒害性、放射性、腐蚀性危险物品等法律法规禁止携带的物品；</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（三）按照约定标准及方式支付车费；</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（四）不得在网约车内吸烟、吐痰、扔杂物和损坏车内设施、设备；</w:t>
      </w:r>
    </w:p>
    <w:p w:rsidR="003D7BFD" w:rsidRPr="00623493" w:rsidRDefault="003D7BFD" w:rsidP="00230268">
      <w:pPr>
        <w:spacing w:line="560" w:lineRule="exact"/>
        <w:ind w:firstLineChars="200" w:firstLine="632"/>
        <w:rPr>
          <w:rFonts w:ascii="仿宋_GB2312" w:hAnsi="黑体"/>
        </w:rPr>
      </w:pPr>
      <w:r>
        <w:rPr>
          <w:rFonts w:ascii="仿宋_GB2312" w:hAnsi="黑体" w:cs="仿宋_GB2312" w:hint="eastAsia"/>
        </w:rPr>
        <w:t>（五）自觉履行与网约车经营者达成的电子协议。</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乘客违反前款规定的，网约车驾驶员可以拒绝或者终止提供服务。</w:t>
      </w:r>
    </w:p>
    <w:p w:rsidR="003D7BFD" w:rsidRPr="00623493" w:rsidRDefault="003D7BFD">
      <w:pPr>
        <w:spacing w:line="560" w:lineRule="exact"/>
        <w:ind w:firstLineChars="200" w:firstLine="632"/>
        <w:rPr>
          <w:rFonts w:ascii="仿宋_GB2312" w:hAnsi="黑体"/>
          <w:u w:val="single"/>
        </w:rPr>
      </w:pPr>
      <w:r>
        <w:rPr>
          <w:rFonts w:ascii="黑体" w:eastAsia="黑体" w:hAnsi="黑体" w:cs="黑体" w:hint="eastAsia"/>
        </w:rPr>
        <w:t>第二十六条</w:t>
      </w:r>
      <w:r>
        <w:rPr>
          <w:rFonts w:ascii="仿宋_GB2312" w:hAnsi="黑体" w:cs="仿宋_GB2312" w:hint="eastAsia"/>
        </w:rPr>
        <w:t xml:space="preserve">　网约车应当在许可的经营区域内从事经营活动，超出许可经营区域的，起讫点一端应当在许可的经营区域内。</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第二十七条</w:t>
      </w:r>
      <w:r>
        <w:rPr>
          <w:rFonts w:ascii="仿宋_GB2312" w:hAnsi="黑体" w:cs="仿宋_GB2312" w:hint="eastAsia"/>
        </w:rPr>
        <w:t xml:space="preserve">　网约车经营者和驾驶员提供服务应当符合国家、广东省、本市有关运营服务标准。</w:t>
      </w:r>
    </w:p>
    <w:p w:rsidR="003D7BFD" w:rsidRPr="00623493" w:rsidRDefault="003D7BFD" w:rsidP="0098289D">
      <w:pPr>
        <w:spacing w:line="560" w:lineRule="exact"/>
        <w:ind w:firstLineChars="200" w:firstLine="632"/>
        <w:rPr>
          <w:rFonts w:ascii="仿宋_GB2312" w:hAnsi="黑体"/>
        </w:rPr>
      </w:pPr>
      <w:r>
        <w:rPr>
          <w:rFonts w:ascii="黑体" w:eastAsia="黑体" w:hAnsi="黑体" w:cs="黑体" w:hint="eastAsia"/>
        </w:rPr>
        <w:t>第二十八条</w:t>
      </w:r>
      <w:r>
        <w:rPr>
          <w:rFonts w:ascii="仿宋_GB2312" w:hAnsi="黑体" w:cs="仿宋_GB2312" w:hint="eastAsia"/>
        </w:rPr>
        <w:t xml:space="preserve">　任何单位或者个人不得向未取得合法资质的车辆、驾驶员提供信息对接开展网约车经营服务。不得以私人小客车合乘名义提供网约车经营服务。</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网约车车辆、驾驶员不得通过未取得网约车经营许可的网络服务平台提供运营服务。</w:t>
      </w:r>
    </w:p>
    <w:p w:rsidR="003D7BFD" w:rsidRPr="00623493" w:rsidRDefault="003D7BFD" w:rsidP="000074B4">
      <w:pPr>
        <w:spacing w:beforeLines="50" w:afterLines="50" w:line="520" w:lineRule="exact"/>
        <w:jc w:val="center"/>
        <w:rPr>
          <w:rFonts w:ascii="黑体" w:eastAsia="黑体" w:hAnsi="黑体"/>
        </w:rPr>
      </w:pPr>
      <w:r>
        <w:rPr>
          <w:rFonts w:ascii="黑体" w:eastAsia="黑体" w:hAnsi="黑体" w:cs="黑体" w:hint="eastAsia"/>
        </w:rPr>
        <w:t>第五章　监督检查</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第二十九条</w:t>
      </w:r>
      <w:r>
        <w:rPr>
          <w:rFonts w:ascii="仿宋_GB2312" w:hAnsi="黑体" w:cs="仿宋_GB2312" w:hint="eastAsia"/>
        </w:rPr>
        <w:t xml:space="preserve">　市交通运输部门应当加强网约车经营服务监督管理，充分利用乘客评价、政府部门监管等信息，定期组织开展网约车经营服务质量测评并公布结果。</w:t>
      </w:r>
    </w:p>
    <w:p w:rsidR="003D7BFD" w:rsidRPr="00623493" w:rsidRDefault="003D7BFD" w:rsidP="00BD5A96">
      <w:pPr>
        <w:spacing w:line="560" w:lineRule="exact"/>
        <w:ind w:firstLineChars="200" w:firstLine="632"/>
        <w:rPr>
          <w:rFonts w:ascii="仿宋_GB2312" w:hAnsi="黑体"/>
        </w:rPr>
      </w:pPr>
      <w:r>
        <w:rPr>
          <w:rFonts w:ascii="仿宋_GB2312" w:hAnsi="黑体" w:cs="仿宋_GB2312" w:hint="eastAsia"/>
        </w:rPr>
        <w:t>服务质量测评的具体办法由市交通运输部门另行制定。</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第三十条</w:t>
      </w:r>
      <w:r>
        <w:rPr>
          <w:rFonts w:ascii="仿宋_GB2312" w:hAnsi="黑体" w:cs="仿宋_GB2312" w:hint="eastAsia"/>
        </w:rPr>
        <w:t xml:space="preserve">　网约车经营者是处理乘客投诉的责任主体，受理乘客投诉事项后，按照服务质量承诺、投诉受理渠道及投诉办结时限办理并答复，建立投诉处理档案，并接受市交通运输部门监督检查。</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乘客对网约车经营者答复不满意或者未收到答复的，可以向市交通运输部门投诉，市交通运输部门投诉处理机构应当在</w:t>
      </w:r>
      <w:r>
        <w:rPr>
          <w:rFonts w:ascii="仿宋_GB2312" w:hAnsi="黑体" w:cs="仿宋_GB2312"/>
        </w:rPr>
        <w:t>10</w:t>
      </w:r>
      <w:r>
        <w:rPr>
          <w:rFonts w:ascii="仿宋_GB2312" w:hAnsi="黑体" w:cs="仿宋_GB2312" w:hint="eastAsia"/>
        </w:rPr>
        <w:t>个工作日内处理完毕，答复投诉人；因特殊情况需要延长处理时间的，经相关投诉处理机构负责人批准，可以延长</w:t>
      </w:r>
      <w:r>
        <w:rPr>
          <w:rFonts w:ascii="仿宋_GB2312" w:hAnsi="黑体" w:cs="仿宋_GB2312"/>
        </w:rPr>
        <w:t>10</w:t>
      </w:r>
      <w:r>
        <w:rPr>
          <w:rFonts w:ascii="仿宋_GB2312" w:hAnsi="黑体" w:cs="仿宋_GB2312" w:hint="eastAsia"/>
        </w:rPr>
        <w:t>个工作日。</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网约车经营者应当配合调查处理投诉事项，提交投诉处理必要的相关材料。</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第三十一条</w:t>
      </w:r>
      <w:r>
        <w:rPr>
          <w:rFonts w:ascii="仿宋_GB2312" w:hAnsi="黑体" w:cs="仿宋_GB2312" w:hint="eastAsia"/>
        </w:rPr>
        <w:t xml:space="preserve">　市公安、通信、网信等部门按照各自职责对网约车经营者非法收集、存储、处理和利用有关个人信息，以及违反互联网信息服务有关规定、危害网络和信息安全、利用网络服务平台发布有害信息、或者为企业、个人及其他团体组织发布有害信息提供便利的行为，依法进行查处，并配合市交通运输部门对认定存在违法违规行为的网约车经营者依法进行处置。</w:t>
      </w:r>
    </w:p>
    <w:p w:rsidR="003D7BFD" w:rsidRPr="00623493" w:rsidRDefault="003D7BFD">
      <w:pPr>
        <w:spacing w:line="560" w:lineRule="exact"/>
        <w:ind w:firstLineChars="200" w:firstLine="632"/>
        <w:rPr>
          <w:rFonts w:ascii="仿宋_GB2312" w:hAnsi="黑体"/>
        </w:rPr>
      </w:pPr>
      <w:r>
        <w:rPr>
          <w:rFonts w:ascii="仿宋_GB2312" w:hAnsi="黑体" w:cs="仿宋_GB2312" w:hint="eastAsia"/>
          <w:kern w:val="0"/>
        </w:rPr>
        <w:t>市公安机</w:t>
      </w:r>
      <w:r>
        <w:rPr>
          <w:rFonts w:ascii="仿宋_GB2312" w:hAnsi="黑体" w:cs="仿宋_GB2312" w:hint="eastAsia"/>
        </w:rPr>
        <w:t>关、网信部门应当按照各自职责监督</w:t>
      </w:r>
      <w:r>
        <w:rPr>
          <w:rFonts w:ascii="仿宋_GB2312" w:hAnsi="黑体" w:cs="仿宋_GB2312" w:hint="eastAsia"/>
          <w:kern w:val="0"/>
        </w:rPr>
        <w:t>检查网络安全管理制度和安全保护技术措施的落实情况，防范、查处有关违法犯罪活动。</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第三十二条</w:t>
      </w:r>
      <w:r>
        <w:rPr>
          <w:rFonts w:ascii="仿宋_GB2312" w:hAnsi="黑体" w:cs="仿宋_GB2312" w:hint="eastAsia"/>
        </w:rPr>
        <w:t xml:space="preserve">　市市场监管部门应当按照职责实施监督检查，依法查处网约车经营中的不正当竞争行为、不正当价格行为、违反计量管理法律法规等违法行为。</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第三十三条</w:t>
      </w:r>
      <w:r>
        <w:rPr>
          <w:rFonts w:ascii="仿宋_GB2312" w:hAnsi="黑体" w:cs="仿宋_GB2312" w:hint="eastAsia"/>
        </w:rPr>
        <w:t xml:space="preserve">　</w:t>
      </w:r>
      <w:r>
        <w:rPr>
          <w:rFonts w:ascii="仿宋_GB2312" w:hAnsi="黑体" w:cs="仿宋_GB2312" w:hint="eastAsia"/>
          <w:kern w:val="0"/>
        </w:rPr>
        <w:t>市人力资源社会保障部门应当按照职责实施监督检查，依法查处网约车经营中的劳动用工违法行为。</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第三十四条</w:t>
      </w:r>
      <w:r>
        <w:rPr>
          <w:rFonts w:ascii="仿宋_GB2312" w:hAnsi="黑体" w:cs="仿宋_GB2312" w:hint="eastAsia"/>
        </w:rPr>
        <w:t xml:space="preserve">　人民银行驻深机构应当按照职责实施监督检查，依法查处违反规定提供支付结算服务的银行、非银行支付机构。</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第三十五条</w:t>
      </w:r>
      <w:r>
        <w:rPr>
          <w:rFonts w:ascii="仿宋_GB2312" w:hAnsi="黑体" w:cs="仿宋_GB2312" w:hint="eastAsia"/>
        </w:rPr>
        <w:t xml:space="preserve">　税务部门应当按照职责实施监督检查，依法查处网约车经营中违反税收法律法规的行为。</w:t>
      </w:r>
    </w:p>
    <w:p w:rsidR="003D7BFD" w:rsidRPr="00623493" w:rsidRDefault="003D7BFD" w:rsidP="008A5581">
      <w:pPr>
        <w:spacing w:line="560" w:lineRule="exact"/>
        <w:ind w:firstLineChars="200" w:firstLine="632"/>
        <w:rPr>
          <w:rFonts w:ascii="仿宋_GB2312" w:hAnsi="黑体"/>
        </w:rPr>
      </w:pPr>
      <w:r>
        <w:rPr>
          <w:rFonts w:ascii="黑体" w:eastAsia="黑体" w:hAnsi="黑体" w:cs="黑体" w:hint="eastAsia"/>
        </w:rPr>
        <w:t>第三十六条</w:t>
      </w:r>
      <w:r>
        <w:rPr>
          <w:rFonts w:ascii="仿宋_GB2312" w:hAnsi="黑体" w:cs="仿宋_GB2312" w:hint="eastAsia"/>
        </w:rPr>
        <w:t xml:space="preserve">　市交通运输部门应当会同相关部门建立联合监管机制，构建本市政府监管平台，实现监管信息共享。</w:t>
      </w:r>
    </w:p>
    <w:p w:rsidR="003D7BFD" w:rsidRPr="00623493" w:rsidRDefault="003D7BFD" w:rsidP="008A5581">
      <w:pPr>
        <w:spacing w:line="560" w:lineRule="exact"/>
        <w:ind w:firstLineChars="200" w:firstLine="632"/>
        <w:rPr>
          <w:rFonts w:ascii="仿宋_GB2312" w:hAnsi="黑体"/>
        </w:rPr>
      </w:pPr>
      <w:r>
        <w:rPr>
          <w:rFonts w:ascii="仿宋_GB2312" w:hAnsi="黑体" w:cs="仿宋_GB2312" w:hint="eastAsia"/>
        </w:rPr>
        <w:t>各相关部门应当按照职责建立网约车经营者和驾驶员信用记录，将相关信用记录归集到深圳市公共信用信息系统和深圳信用网，并纳入全国统一的信用信息共享交换平台。</w:t>
      </w:r>
    </w:p>
    <w:p w:rsidR="003D7BFD" w:rsidRPr="00623493" w:rsidRDefault="003D7BFD" w:rsidP="008A5581">
      <w:pPr>
        <w:spacing w:line="560" w:lineRule="exact"/>
        <w:ind w:firstLineChars="200" w:firstLine="632"/>
        <w:rPr>
          <w:rFonts w:ascii="仿宋_GB2312" w:hAnsi="黑体"/>
        </w:rPr>
      </w:pPr>
      <w:r>
        <w:rPr>
          <w:rFonts w:ascii="仿宋_GB2312" w:hAnsi="黑体" w:cs="仿宋_GB2312" w:hint="eastAsia"/>
        </w:rPr>
        <w:t>对网约车驾驶员的行政处罚信息计入驾驶员和网约车经营者信用记录。</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第三十七条</w:t>
      </w:r>
      <w:r>
        <w:rPr>
          <w:rFonts w:ascii="仿宋_GB2312" w:hAnsi="黑体" w:cs="仿宋_GB2312" w:hint="eastAsia"/>
        </w:rPr>
        <w:t xml:space="preserve">　市交通运输、公安等部门有权根据管理需要依法调取、查阅管辖范围内网约车经营者的登记、运营和交易等相关数据信息。</w:t>
      </w:r>
    </w:p>
    <w:p w:rsidR="003D7BFD" w:rsidRPr="00623493" w:rsidRDefault="003D7BFD">
      <w:pPr>
        <w:spacing w:line="520" w:lineRule="exact"/>
        <w:ind w:firstLineChars="200" w:firstLine="632"/>
        <w:rPr>
          <w:rFonts w:ascii="仿宋_GB2312" w:hAnsi="黑体"/>
        </w:rPr>
      </w:pPr>
      <w:r>
        <w:rPr>
          <w:rFonts w:ascii="仿宋_GB2312" w:hAnsi="黑体" w:cs="仿宋_GB2312" w:hint="eastAsia"/>
        </w:rPr>
        <w:t>市交通运输部门可以根据交通监控视频资料、汽车行驶记录仪、卫星定位系统和依法向网约车经营者调取的信息资料，认定违法事实。</w:t>
      </w:r>
    </w:p>
    <w:p w:rsidR="003D7BFD" w:rsidRPr="00623493" w:rsidRDefault="003D7BFD">
      <w:pPr>
        <w:spacing w:line="560" w:lineRule="exact"/>
        <w:ind w:firstLineChars="200" w:firstLine="632"/>
        <w:rPr>
          <w:rFonts w:ascii="仿宋_GB2312" w:hAnsi="黑体"/>
        </w:rPr>
      </w:pPr>
      <w:r>
        <w:rPr>
          <w:rFonts w:ascii="黑体" w:eastAsia="黑体" w:hAnsi="黑体" w:cs="黑体" w:hint="eastAsia"/>
        </w:rPr>
        <w:t>第三十八条</w:t>
      </w:r>
      <w:r>
        <w:rPr>
          <w:rFonts w:ascii="仿宋_GB2312" w:hAnsi="黑体" w:cs="仿宋_GB2312" w:hint="eastAsia"/>
        </w:rPr>
        <w:t xml:space="preserve">　市出租汽车行业协会应当建立网约车经营者和驾驶员不良记录名单制度，加强行业自律。</w:t>
      </w:r>
    </w:p>
    <w:p w:rsidR="003D7BFD" w:rsidRPr="00623493" w:rsidRDefault="003D7BFD" w:rsidP="000074B4">
      <w:pPr>
        <w:spacing w:beforeLines="50" w:afterLines="50" w:line="520" w:lineRule="exact"/>
        <w:jc w:val="center"/>
        <w:rPr>
          <w:rFonts w:ascii="黑体" w:eastAsia="黑体" w:hAnsi="黑体"/>
        </w:rPr>
      </w:pPr>
      <w:r>
        <w:rPr>
          <w:rFonts w:ascii="黑体" w:eastAsia="黑体" w:hAnsi="黑体" w:cs="黑体" w:hint="eastAsia"/>
        </w:rPr>
        <w:t>第六章　法律责任</w:t>
      </w:r>
    </w:p>
    <w:p w:rsidR="003D7BFD" w:rsidRPr="00623493" w:rsidRDefault="003D7BFD" w:rsidP="001936CA">
      <w:pPr>
        <w:spacing w:line="560" w:lineRule="exact"/>
        <w:ind w:firstLineChars="200" w:firstLine="632"/>
        <w:rPr>
          <w:rFonts w:ascii="仿宋_GB2312" w:hAnsi="黑体"/>
        </w:rPr>
      </w:pPr>
      <w:r>
        <w:rPr>
          <w:rFonts w:ascii="黑体" w:eastAsia="黑体" w:hAnsi="黑体" w:cs="黑体" w:hint="eastAsia"/>
        </w:rPr>
        <w:t>第三十九条</w:t>
      </w:r>
      <w:r>
        <w:rPr>
          <w:rFonts w:ascii="黑体" w:eastAsia="黑体" w:hAnsi="黑体" w:cs="黑体"/>
        </w:rPr>
        <w:t xml:space="preserve">  </w:t>
      </w:r>
      <w:r>
        <w:rPr>
          <w:rFonts w:ascii="仿宋_GB2312" w:hAnsi="黑体" w:cs="仿宋_GB2312" w:hint="eastAsia"/>
        </w:rPr>
        <w:t>违反本办法规定，有下列行为之一的，由市交通运输部门责令改正，予以警告，并处以</w:t>
      </w:r>
      <w:r>
        <w:rPr>
          <w:rFonts w:ascii="仿宋_GB2312" w:hAnsi="黑体" w:cs="仿宋_GB2312"/>
        </w:rPr>
        <w:t>10000</w:t>
      </w:r>
      <w:r>
        <w:rPr>
          <w:rFonts w:ascii="仿宋_GB2312" w:hAnsi="黑体" w:cs="仿宋_GB2312" w:hint="eastAsia"/>
        </w:rPr>
        <w:t>元以上</w:t>
      </w:r>
      <w:r>
        <w:rPr>
          <w:rFonts w:ascii="仿宋_GB2312" w:hAnsi="黑体" w:cs="仿宋_GB2312"/>
        </w:rPr>
        <w:t>30000</w:t>
      </w:r>
      <w:r>
        <w:rPr>
          <w:rFonts w:ascii="仿宋_GB2312" w:hAnsi="黑体" w:cs="仿宋_GB2312" w:hint="eastAsia"/>
        </w:rPr>
        <w:t>元以下罚款；构成犯罪的，依法追究刑事责任：</w:t>
      </w:r>
      <w:r>
        <w:rPr>
          <w:rFonts w:ascii="仿宋_GB2312" w:hAnsi="黑体" w:cs="仿宋_GB2312"/>
        </w:rPr>
        <w:t xml:space="preserve"> </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（一）未取得经营许可，擅自从事或者变相从事网约车经营活动的；</w:t>
      </w:r>
      <w:r>
        <w:rPr>
          <w:rFonts w:ascii="仿宋_GB2312" w:hAnsi="黑体" w:cs="仿宋_GB2312"/>
        </w:rPr>
        <w:t xml:space="preserve"> </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（二）伪造、变造或者使用伪造、变造、失效的《网络预约出租汽车经营许可证》、《网络预约出租汽车运输证》或者《网络预约出租汽车驾驶员证》从事网约车经营活动的；</w:t>
      </w:r>
    </w:p>
    <w:p w:rsidR="003D7BFD" w:rsidRPr="00623493" w:rsidRDefault="003D7BFD" w:rsidP="001936CA">
      <w:pPr>
        <w:spacing w:line="520" w:lineRule="exact"/>
        <w:ind w:firstLine="632"/>
        <w:rPr>
          <w:rFonts w:ascii="仿宋_GB2312" w:hAnsi="黑体"/>
        </w:rPr>
      </w:pPr>
      <w:r>
        <w:rPr>
          <w:rFonts w:ascii="黑体" w:eastAsia="黑体" w:hAnsi="黑体" w:cs="黑体" w:hint="eastAsia"/>
        </w:rPr>
        <w:t>第四十条</w:t>
      </w:r>
      <w:r>
        <w:rPr>
          <w:rFonts w:ascii="仿宋_GB2312" w:hAnsi="黑体" w:cs="仿宋_GB2312"/>
        </w:rPr>
        <w:t xml:space="preserve"> </w:t>
      </w:r>
      <w:r>
        <w:rPr>
          <w:rFonts w:ascii="仿宋_GB2312" w:hAnsi="黑体" w:cs="仿宋_GB2312" w:hint="eastAsia"/>
        </w:rPr>
        <w:t>网约车经营者违反本规定，有下列行为之一的，由市交通运输部门责令改正，对每次违法行为处以</w:t>
      </w:r>
      <w:r>
        <w:rPr>
          <w:rFonts w:ascii="仿宋_GB2312" w:hAnsi="黑体" w:cs="仿宋_GB2312"/>
        </w:rPr>
        <w:t>5000</w:t>
      </w:r>
      <w:r>
        <w:rPr>
          <w:rFonts w:ascii="仿宋_GB2312" w:hAnsi="黑体" w:cs="仿宋_GB2312" w:hint="eastAsia"/>
        </w:rPr>
        <w:t>元以上</w:t>
      </w:r>
      <w:r>
        <w:rPr>
          <w:rFonts w:ascii="仿宋_GB2312" w:hAnsi="黑体" w:cs="仿宋_GB2312"/>
        </w:rPr>
        <w:t>10000</w:t>
      </w:r>
      <w:r>
        <w:rPr>
          <w:rFonts w:ascii="仿宋_GB2312" w:hAnsi="黑体" w:cs="仿宋_GB2312" w:hint="eastAsia"/>
        </w:rPr>
        <w:t>元以下罚款；情节严重的，处以</w:t>
      </w:r>
      <w:r>
        <w:rPr>
          <w:rFonts w:ascii="仿宋_GB2312" w:hAnsi="黑体" w:cs="仿宋_GB2312"/>
        </w:rPr>
        <w:t>10000</w:t>
      </w:r>
      <w:r>
        <w:rPr>
          <w:rFonts w:ascii="仿宋_GB2312" w:hAnsi="黑体" w:cs="仿宋_GB2312" w:hint="eastAsia"/>
        </w:rPr>
        <w:t>元以上</w:t>
      </w:r>
      <w:r>
        <w:rPr>
          <w:rFonts w:ascii="仿宋_GB2312" w:hAnsi="黑体" w:cs="仿宋_GB2312"/>
        </w:rPr>
        <w:t>30000</w:t>
      </w:r>
      <w:r>
        <w:rPr>
          <w:rFonts w:ascii="仿宋_GB2312" w:hAnsi="黑体" w:cs="仿宋_GB2312" w:hint="eastAsia"/>
        </w:rPr>
        <w:t>元以下罚款：</w:t>
      </w:r>
      <w:r>
        <w:rPr>
          <w:rFonts w:ascii="仿宋_GB2312" w:hAnsi="黑体" w:cs="仿宋_GB2312"/>
        </w:rPr>
        <w:t xml:space="preserve"> </w:t>
      </w:r>
    </w:p>
    <w:p w:rsidR="003D7BFD" w:rsidRPr="00623493" w:rsidRDefault="003D7BFD" w:rsidP="001936CA">
      <w:pPr>
        <w:spacing w:line="520" w:lineRule="exact"/>
        <w:ind w:firstLine="632"/>
        <w:rPr>
          <w:rFonts w:ascii="仿宋_GB2312" w:hAnsi="黑体"/>
        </w:rPr>
      </w:pPr>
      <w:r>
        <w:rPr>
          <w:rFonts w:ascii="仿宋_GB2312" w:hAnsi="黑体" w:cs="仿宋_GB2312" w:hint="eastAsia"/>
        </w:rPr>
        <w:t>（一）提供服务车辆未取得本市核发的《网络预约出租汽车运输证》</w:t>
      </w:r>
      <w:r>
        <w:rPr>
          <w:rFonts w:ascii="仿宋_GB2312" w:hAnsi="黑体" w:cs="仿宋_GB2312"/>
        </w:rPr>
        <w:t>,</w:t>
      </w:r>
      <w:r>
        <w:rPr>
          <w:rFonts w:ascii="仿宋_GB2312" w:hAnsi="黑体" w:cs="仿宋_GB2312" w:hint="eastAsia"/>
        </w:rPr>
        <w:t>或者线上提供服务车辆与线下实际提供服务车辆不一致的；</w:t>
      </w:r>
      <w:r>
        <w:rPr>
          <w:rFonts w:ascii="仿宋_GB2312" w:hAnsi="黑体" w:cs="仿宋_GB2312"/>
        </w:rPr>
        <w:t xml:space="preserve"> </w:t>
      </w:r>
    </w:p>
    <w:p w:rsidR="003D7BFD" w:rsidRPr="00623493" w:rsidRDefault="003D7BFD" w:rsidP="001936CA">
      <w:pPr>
        <w:spacing w:line="520" w:lineRule="exact"/>
        <w:ind w:firstLine="632"/>
        <w:rPr>
          <w:rFonts w:ascii="仿宋_GB2312" w:hAnsi="黑体"/>
        </w:rPr>
      </w:pPr>
      <w:r>
        <w:rPr>
          <w:rFonts w:ascii="仿宋_GB2312" w:hAnsi="黑体" w:cs="仿宋_GB2312" w:hint="eastAsia"/>
        </w:rPr>
        <w:t>（二）提供服务驾驶员未取得本市合法从业资格的，或者线上提供服务驾驶员与线下实际提供服务驾驶员不一致的；</w:t>
      </w:r>
      <w:r>
        <w:rPr>
          <w:rFonts w:ascii="仿宋_GB2312" w:hAnsi="黑体" w:cs="仿宋_GB2312"/>
        </w:rPr>
        <w:t xml:space="preserve"> </w:t>
      </w:r>
    </w:p>
    <w:p w:rsidR="003D7BFD" w:rsidRPr="00623493" w:rsidRDefault="003D7BFD" w:rsidP="001936CA">
      <w:pPr>
        <w:spacing w:line="520" w:lineRule="exact"/>
        <w:ind w:firstLine="632"/>
        <w:rPr>
          <w:rFonts w:ascii="仿宋_GB2312" w:hAnsi="黑体"/>
        </w:rPr>
      </w:pPr>
      <w:r>
        <w:rPr>
          <w:rFonts w:ascii="仿宋_GB2312" w:hAnsi="黑体" w:cs="仿宋_GB2312" w:hint="eastAsia"/>
        </w:rPr>
        <w:t>（三）未按照规定保证车辆技术状况良好的；</w:t>
      </w:r>
      <w:r>
        <w:rPr>
          <w:rFonts w:ascii="仿宋_GB2312" w:hAnsi="黑体" w:cs="仿宋_GB2312"/>
        </w:rPr>
        <w:t xml:space="preserve"> </w:t>
      </w:r>
    </w:p>
    <w:p w:rsidR="003D7BFD" w:rsidRPr="00623493" w:rsidRDefault="003D7BFD" w:rsidP="001936CA">
      <w:pPr>
        <w:spacing w:line="520" w:lineRule="exact"/>
        <w:ind w:firstLine="632"/>
        <w:rPr>
          <w:rFonts w:ascii="仿宋_GB2312" w:hAnsi="黑体"/>
        </w:rPr>
      </w:pPr>
      <w:r>
        <w:rPr>
          <w:rFonts w:ascii="仿宋_GB2312" w:hAnsi="黑体" w:cs="仿宋_GB2312" w:hint="eastAsia"/>
        </w:rPr>
        <w:t>（四）起讫点均不在许可的经营区域从事网约车经营活动的；</w:t>
      </w:r>
    </w:p>
    <w:p w:rsidR="003D7BFD" w:rsidRPr="00623493" w:rsidRDefault="003D7BFD" w:rsidP="001936CA">
      <w:pPr>
        <w:spacing w:line="520" w:lineRule="exact"/>
        <w:ind w:firstLine="632"/>
        <w:rPr>
          <w:rFonts w:ascii="仿宋_GB2312" w:hAnsi="黑体"/>
        </w:rPr>
      </w:pPr>
      <w:r>
        <w:rPr>
          <w:rFonts w:ascii="仿宋_GB2312" w:hAnsi="黑体" w:cs="仿宋_GB2312" w:hint="eastAsia"/>
        </w:rPr>
        <w:t>（五）未按照规定向乘客提供服务的驾驶员姓名、照片、从业资格证件号码、服务单位、手机号码、服务评价结果、车牌号码等信息的；</w:t>
      </w:r>
    </w:p>
    <w:p w:rsidR="003D7BFD" w:rsidRPr="00623493" w:rsidRDefault="003D7BFD" w:rsidP="001936CA">
      <w:pPr>
        <w:spacing w:line="520" w:lineRule="exact"/>
        <w:ind w:firstLine="632"/>
        <w:rPr>
          <w:rFonts w:ascii="仿宋_GB2312" w:hAnsi="黑体"/>
        </w:rPr>
      </w:pPr>
      <w:r>
        <w:rPr>
          <w:rFonts w:ascii="仿宋_GB2312" w:hAnsi="黑体" w:cs="仿宋_GB2312" w:hint="eastAsia"/>
        </w:rPr>
        <w:t>（六）运营车辆未按照规定购买交强险、第三者责任险、乘客意外伤害险、承运人责任险等相关保险的；</w:t>
      </w:r>
    </w:p>
    <w:p w:rsidR="003D7BFD" w:rsidRPr="00623493" w:rsidRDefault="003D7BFD" w:rsidP="001936CA">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（七）未按照规定将提供服务的车辆、驾驶员相关信息向市交通运输部门报备的；</w:t>
      </w:r>
    </w:p>
    <w:p w:rsidR="003D7BFD" w:rsidRPr="00623493" w:rsidRDefault="003D7BFD" w:rsidP="001936CA">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（八）未按照规定制定服务质量标准、建立并落实投诉处理制度的；</w:t>
      </w:r>
      <w:r>
        <w:rPr>
          <w:rFonts w:ascii="仿宋_GB2312" w:hAnsi="黑体" w:cs="仿宋_GB2312"/>
        </w:rPr>
        <w:t xml:space="preserve"> </w:t>
      </w:r>
    </w:p>
    <w:p w:rsidR="003D7BFD" w:rsidRPr="00623493" w:rsidRDefault="003D7BFD" w:rsidP="001936CA">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（九）未按照规定提供共享信息，或者不配合市交通运输部门调取查阅相关数据信息的；</w:t>
      </w:r>
    </w:p>
    <w:p w:rsidR="003D7BFD" w:rsidRPr="00623493" w:rsidRDefault="003D7BFD" w:rsidP="001936CA">
      <w:pPr>
        <w:widowControl/>
        <w:shd w:val="clear" w:color="auto" w:fill="FFFFFF"/>
        <w:spacing w:line="560" w:lineRule="exact"/>
        <w:ind w:firstLineChars="200" w:firstLine="632"/>
        <w:jc w:val="left"/>
      </w:pPr>
      <w:r>
        <w:rPr>
          <w:rFonts w:ascii="仿宋_GB2312" w:hAnsi="黑体" w:cs="仿宋_GB2312" w:hint="eastAsia"/>
        </w:rPr>
        <w:t>（十）未履行管理责任，</w:t>
      </w:r>
      <w:r>
        <w:rPr>
          <w:rFonts w:cs="仿宋_GB2312" w:hint="eastAsia"/>
        </w:rPr>
        <w:t>车辆卫星定位装置相关数据未按照规定直接</w:t>
      </w:r>
      <w:r>
        <w:rPr>
          <w:rFonts w:ascii="仿宋_GB2312" w:hAnsi="黑体" w:cs="仿宋_GB2312" w:hint="eastAsia"/>
        </w:rPr>
        <w:t>接入本市政府</w:t>
      </w:r>
      <w:r>
        <w:rPr>
          <w:rFonts w:cs="仿宋_GB2312" w:hint="eastAsia"/>
        </w:rPr>
        <w:t>监管平台的；</w:t>
      </w:r>
    </w:p>
    <w:p w:rsidR="003D7BFD" w:rsidRPr="00623493" w:rsidRDefault="003D7BFD" w:rsidP="001936CA">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（十一）未履行管理责任，出现甩客、故意绕道、违规收费等严重违反国家相关运营服务标准行为的；</w:t>
      </w:r>
    </w:p>
    <w:p w:rsidR="003D7BFD" w:rsidRDefault="003D7BFD">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（十二）未按照规定开展驾驶员岗前培训、日常教育的；</w:t>
      </w:r>
    </w:p>
    <w:p w:rsidR="003D7BFD" w:rsidRPr="00623493" w:rsidRDefault="003D7BFD" w:rsidP="001936CA">
      <w:pPr>
        <w:spacing w:line="560" w:lineRule="exact"/>
        <w:ind w:firstLine="632"/>
        <w:rPr>
          <w:rFonts w:ascii="仿宋_GB2312" w:hAnsi="黑体"/>
        </w:rPr>
      </w:pPr>
      <w:r>
        <w:rPr>
          <w:rFonts w:ascii="仿宋_GB2312" w:hAnsi="黑体" w:cs="仿宋_GB2312" w:hint="eastAsia"/>
        </w:rPr>
        <w:t>（十三）不配合市交通运输部门调查处理投诉事项的；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（十四）通过以租代售、收取高额风险抵押金等方式向驾驶员转嫁或者变相转嫁经营风险的；</w:t>
      </w:r>
    </w:p>
    <w:p w:rsidR="003D7BFD" w:rsidRPr="00623493" w:rsidRDefault="003D7BFD" w:rsidP="006B2174">
      <w:pPr>
        <w:spacing w:line="560" w:lineRule="exact"/>
        <w:ind w:firstLineChars="200" w:firstLine="632"/>
        <w:rPr>
          <w:rFonts w:ascii="仿宋_GB2312" w:hAnsi="黑体"/>
        </w:rPr>
      </w:pPr>
      <w:r>
        <w:rPr>
          <w:rFonts w:ascii="仿宋_GB2312" w:hAnsi="黑体" w:cs="仿宋_GB2312" w:hint="eastAsia"/>
        </w:rPr>
        <w:t>（十五）明知车辆处于载客状态，仍向驾驶员发布其他预约业务信息的。</w:t>
      </w:r>
    </w:p>
    <w:p w:rsidR="003D7BFD" w:rsidRPr="00623493" w:rsidRDefault="003D7BFD" w:rsidP="001936CA">
      <w:pPr>
        <w:spacing w:line="560" w:lineRule="exact"/>
        <w:ind w:firstLineChars="200" w:firstLine="632"/>
        <w:rPr>
          <w:rFonts w:ascii="仿宋_GB2312" w:hAnsi="黑体"/>
        </w:rPr>
      </w:pPr>
      <w:r>
        <w:rPr>
          <w:rFonts w:ascii="黑体" w:eastAsia="黑体" w:hAnsi="黑体" w:cs="黑体" w:hint="eastAsia"/>
        </w:rPr>
        <w:t>第四十一条</w:t>
      </w:r>
      <w:r>
        <w:rPr>
          <w:rFonts w:ascii="仿宋_GB2312" w:hAnsi="黑体" w:cs="仿宋_GB2312"/>
        </w:rPr>
        <w:t xml:space="preserve">  </w:t>
      </w:r>
      <w:r>
        <w:rPr>
          <w:rFonts w:ascii="仿宋_GB2312" w:hAnsi="黑体" w:cs="仿宋_GB2312" w:hint="eastAsia"/>
        </w:rPr>
        <w:t>网约车经营者违反本办法第十二条规定的，由市交通运输部门责令改正，并处以</w:t>
      </w:r>
      <w:r>
        <w:rPr>
          <w:rFonts w:ascii="仿宋_GB2312" w:hAnsi="黑体" w:cs="仿宋_GB2312"/>
        </w:rPr>
        <w:t>10000</w:t>
      </w:r>
      <w:r>
        <w:rPr>
          <w:rFonts w:ascii="仿宋_GB2312" w:hAnsi="黑体" w:cs="仿宋_GB2312" w:hint="eastAsia"/>
        </w:rPr>
        <w:t>元罚款。</w:t>
      </w:r>
    </w:p>
    <w:p w:rsidR="003D7BFD" w:rsidRPr="00623493" w:rsidRDefault="003D7BFD" w:rsidP="001936CA">
      <w:pPr>
        <w:spacing w:line="560" w:lineRule="exact"/>
        <w:ind w:firstLineChars="200" w:firstLine="632"/>
        <w:rPr>
          <w:rFonts w:ascii="仿宋_GB2312" w:hAnsi="黑体"/>
        </w:rPr>
      </w:pPr>
      <w:r>
        <w:rPr>
          <w:rFonts w:ascii="黑体" w:eastAsia="黑体" w:hAnsi="黑体" w:cs="黑体" w:hint="eastAsia"/>
        </w:rPr>
        <w:t>第四十二条</w:t>
      </w:r>
      <w:r>
        <w:rPr>
          <w:rFonts w:ascii="黑体" w:eastAsia="黑体" w:hAnsi="黑体" w:cs="黑体"/>
        </w:rPr>
        <w:t xml:space="preserve">  </w:t>
      </w:r>
      <w:r>
        <w:rPr>
          <w:rFonts w:ascii="仿宋_GB2312" w:hAnsi="黑体" w:cs="仿宋_GB2312" w:hint="eastAsia"/>
        </w:rPr>
        <w:t>网约车驾驶员违反本办法规定，有下列情形之一的，由市交通运输部门责令改正，对每次违法行为处以</w:t>
      </w:r>
      <w:r>
        <w:rPr>
          <w:rFonts w:ascii="仿宋_GB2312" w:hAnsi="黑体" w:cs="仿宋_GB2312"/>
        </w:rPr>
        <w:t>50</w:t>
      </w:r>
      <w:r>
        <w:rPr>
          <w:rFonts w:ascii="仿宋_GB2312" w:hAnsi="黑体" w:cs="仿宋_GB2312" w:hint="eastAsia"/>
        </w:rPr>
        <w:t>元以上</w:t>
      </w:r>
      <w:r>
        <w:rPr>
          <w:rFonts w:ascii="仿宋_GB2312" w:hAnsi="黑体" w:cs="仿宋_GB2312"/>
        </w:rPr>
        <w:t>200</w:t>
      </w:r>
      <w:r>
        <w:rPr>
          <w:rFonts w:ascii="仿宋_GB2312" w:hAnsi="黑体" w:cs="仿宋_GB2312" w:hint="eastAsia"/>
        </w:rPr>
        <w:t>元以下罚款：</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（一）未按照规定携带《网络预约出租汽车运输证》、《网络预约出租汽车驾驶员证》的；</w:t>
      </w:r>
      <w:r>
        <w:rPr>
          <w:rFonts w:ascii="仿宋_GB2312" w:hAnsi="黑体" w:cs="仿宋_GB2312"/>
        </w:rPr>
        <w:t xml:space="preserve"> </w:t>
      </w:r>
      <w:r>
        <w:rPr>
          <w:rFonts w:ascii="仿宋_GB2312" w:hAnsi="黑体" w:cs="仿宋_GB2312"/>
        </w:rPr>
        <w:br/>
      </w:r>
      <w:r>
        <w:rPr>
          <w:rFonts w:ascii="仿宋_GB2312" w:hAnsi="黑体" w:cs="仿宋_GB2312" w:hint="eastAsia"/>
        </w:rPr>
        <w:t xml:space="preserve">　　（二）途中甩客或者故意绕道行驶的；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（三）对举报、投诉其服务质量或者对其服务作出不满意评价的乘客实施报复行为的；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（四）未经乘客同意搭载其他乘客的；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（五）未按照规定使用文明用语，车容车貌不符合要求的；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（六）无正当理由拒绝接受交通运输部门监督检查的；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（七）在载客状态时承接其他预约业务的；</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（八）其他违反国家、广东省、本市相关运营服务标准的行为。</w:t>
      </w:r>
    </w:p>
    <w:p w:rsidR="003D7BFD" w:rsidRPr="00623493" w:rsidRDefault="003D7BFD" w:rsidP="00BF0F7C">
      <w:pPr>
        <w:spacing w:line="560" w:lineRule="exact"/>
        <w:ind w:firstLineChars="200" w:firstLine="632"/>
        <w:rPr>
          <w:rFonts w:ascii="仿宋_GB2312" w:hAnsi="黑体"/>
        </w:rPr>
      </w:pPr>
      <w:r>
        <w:rPr>
          <w:rFonts w:ascii="黑体" w:eastAsia="黑体" w:hAnsi="黑体" w:cs="黑体" w:hint="eastAsia"/>
        </w:rPr>
        <w:t>第四十三条</w:t>
      </w:r>
      <w:r>
        <w:rPr>
          <w:rFonts w:ascii="仿宋_GB2312" w:hAnsi="黑体" w:cs="仿宋_GB2312" w:hint="eastAsia"/>
        </w:rPr>
        <w:t xml:space="preserve">　网约车驾驶员违反本办法规定，有下列情形之一的，由市交通运输部门责令改正，并对每次违法行为处以</w:t>
      </w:r>
      <w:r>
        <w:rPr>
          <w:rFonts w:ascii="仿宋_GB2312" w:hAnsi="黑体" w:cs="仿宋_GB2312"/>
        </w:rPr>
        <w:t>500</w:t>
      </w:r>
      <w:r>
        <w:rPr>
          <w:rFonts w:ascii="仿宋_GB2312" w:hAnsi="黑体" w:cs="仿宋_GB2312" w:hint="eastAsia"/>
        </w:rPr>
        <w:t>元以上</w:t>
      </w:r>
      <w:r>
        <w:rPr>
          <w:rFonts w:ascii="仿宋_GB2312" w:hAnsi="黑体" w:cs="仿宋_GB2312"/>
        </w:rPr>
        <w:t>1000</w:t>
      </w:r>
      <w:r>
        <w:rPr>
          <w:rFonts w:ascii="仿宋_GB2312" w:hAnsi="黑体" w:cs="仿宋_GB2312" w:hint="eastAsia"/>
        </w:rPr>
        <w:t>元以下罚款</w:t>
      </w:r>
      <w:r>
        <w:rPr>
          <w:rFonts w:ascii="仿宋_GB2312" w:hAnsi="黑体" w:cs="仿宋_GB2312"/>
        </w:rPr>
        <w:t>:</w:t>
      </w:r>
    </w:p>
    <w:p w:rsidR="003D7BFD" w:rsidRPr="00623493" w:rsidRDefault="003D7BFD" w:rsidP="001936CA">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（一）提供起讫点均不在许可的经营区域的网约车服务的；</w:t>
      </w:r>
    </w:p>
    <w:p w:rsidR="003D7BFD" w:rsidRPr="00623493" w:rsidRDefault="003D7BFD" w:rsidP="00C17A8C">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（二）未按照规定将车辆卫星定位装置相关数据直接接入</w:t>
      </w:r>
      <w:r w:rsidRPr="001044F9">
        <w:rPr>
          <w:rFonts w:ascii="仿宋_GB2312" w:hAnsi="黑体" w:cs="仿宋_GB2312" w:hint="eastAsia"/>
        </w:rPr>
        <w:t>本市政府监管平台的；</w:t>
      </w:r>
    </w:p>
    <w:p w:rsidR="003D7BFD" w:rsidRPr="00623493" w:rsidRDefault="003D7BFD" w:rsidP="00C17A8C">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（三）将网约车车辆交由未取得合法从业资格的人员运营的；</w:t>
      </w:r>
    </w:p>
    <w:p w:rsidR="003D7BFD" w:rsidRPr="00623493" w:rsidRDefault="003D7BFD" w:rsidP="001936CA">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（四）注册登记为个人所有的车辆，未按照规定由车辆所有人本人驾驶车辆提供网约车服务的；</w:t>
      </w:r>
    </w:p>
    <w:p w:rsidR="003D7BFD" w:rsidRPr="00623493" w:rsidRDefault="003D7BFD" w:rsidP="001936CA">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（五）巡游揽客，或者进入巡游出租汽车专用候客通道候客、揽客的；</w:t>
      </w:r>
    </w:p>
    <w:p w:rsidR="003D7BFD" w:rsidRPr="00623493" w:rsidRDefault="003D7BFD" w:rsidP="001936CA">
      <w:pPr>
        <w:widowControl/>
        <w:shd w:val="clear" w:color="auto" w:fill="FFFFFF"/>
        <w:spacing w:line="560" w:lineRule="exact"/>
        <w:ind w:firstLineChars="150" w:firstLine="474"/>
        <w:jc w:val="left"/>
        <w:rPr>
          <w:rFonts w:ascii="仿宋_GB2312" w:hAnsi="黑体"/>
        </w:rPr>
      </w:pPr>
      <w:r>
        <w:rPr>
          <w:rFonts w:cs="仿宋_GB2312" w:hint="eastAsia"/>
        </w:rPr>
        <w:t>（六）故意破坏、改装或者擅自</w:t>
      </w:r>
      <w:r>
        <w:rPr>
          <w:rFonts w:ascii="仿宋_GB2312" w:hAnsi="黑体" w:cs="仿宋_GB2312" w:hint="eastAsia"/>
        </w:rPr>
        <w:t>停用网约车车辆卫星定位装置、应急报警等相关设备的；</w:t>
      </w:r>
    </w:p>
    <w:p w:rsidR="003D7BFD" w:rsidRPr="00623493" w:rsidRDefault="003D7BFD" w:rsidP="001936CA">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（七）发现车辆卫星定位装置、应急报警等设备功能故障、损坏，未在故障排除后运营的；</w:t>
      </w:r>
    </w:p>
    <w:p w:rsidR="003D7BFD" w:rsidRPr="00623493" w:rsidRDefault="003D7BFD" w:rsidP="001936CA">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（八）擅自安装顶灯、空载灯等巡游出租汽车服务专用设施设备的。</w:t>
      </w:r>
    </w:p>
    <w:p w:rsidR="003D7BFD" w:rsidRPr="00623493" w:rsidRDefault="003D7BFD" w:rsidP="00F47CC7">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网约车驾驶员有前款第五项、第六项、第七项、第八项规定情形，网约车经营者未履行管理责任的，由市交通运输部门责令改正，并对每次违法行为处以</w:t>
      </w:r>
      <w:r>
        <w:rPr>
          <w:rFonts w:ascii="仿宋_GB2312" w:hAnsi="黑体" w:cs="仿宋_GB2312"/>
        </w:rPr>
        <w:t>5000</w:t>
      </w:r>
      <w:r>
        <w:rPr>
          <w:rFonts w:ascii="仿宋_GB2312" w:hAnsi="黑体" w:cs="仿宋_GB2312" w:hint="eastAsia"/>
        </w:rPr>
        <w:t>元以上</w:t>
      </w:r>
      <w:r>
        <w:rPr>
          <w:rFonts w:ascii="仿宋_GB2312" w:hAnsi="黑体" w:cs="仿宋_GB2312"/>
        </w:rPr>
        <w:t>10000</w:t>
      </w:r>
      <w:r>
        <w:rPr>
          <w:rFonts w:ascii="仿宋_GB2312" w:hAnsi="黑体" w:cs="仿宋_GB2312" w:hint="eastAsia"/>
        </w:rPr>
        <w:t>元以下罚款。</w:t>
      </w:r>
    </w:p>
    <w:p w:rsidR="003D7BFD" w:rsidRPr="00623493" w:rsidRDefault="003D7BFD" w:rsidP="001936CA">
      <w:pPr>
        <w:widowControl/>
        <w:shd w:val="clear" w:color="auto" w:fill="FFFFFF"/>
        <w:spacing w:line="560" w:lineRule="exact"/>
        <w:ind w:firstLineChars="200" w:firstLine="632"/>
        <w:jc w:val="left"/>
        <w:rPr>
          <w:rFonts w:ascii="仿宋_GB2312" w:hAnsi="黑体"/>
        </w:rPr>
      </w:pPr>
      <w:r>
        <w:rPr>
          <w:rFonts w:ascii="黑体" w:eastAsia="黑体" w:hAnsi="黑体" w:cs="黑体" w:hint="eastAsia"/>
        </w:rPr>
        <w:t>第四十四条</w:t>
      </w:r>
      <w:r>
        <w:rPr>
          <w:rFonts w:ascii="仿宋_GB2312" w:hAnsi="黑体" w:cs="仿宋_GB2312"/>
        </w:rPr>
        <w:t xml:space="preserve">  </w:t>
      </w:r>
      <w:r>
        <w:rPr>
          <w:rFonts w:ascii="仿宋_GB2312" w:hAnsi="黑体" w:cs="仿宋_GB2312" w:hint="eastAsia"/>
        </w:rPr>
        <w:t>网约车驾驶员违反本办法规定违规收费的，由市市场监管部门责令改正，并对每次违法行为处以</w:t>
      </w:r>
      <w:r>
        <w:rPr>
          <w:rFonts w:ascii="仿宋_GB2312" w:hAnsi="黑体" w:cs="仿宋_GB2312"/>
        </w:rPr>
        <w:t>50</w:t>
      </w:r>
      <w:r>
        <w:rPr>
          <w:rFonts w:ascii="仿宋_GB2312" w:hAnsi="黑体" w:cs="仿宋_GB2312" w:hint="eastAsia"/>
        </w:rPr>
        <w:t>元以上</w:t>
      </w:r>
      <w:r>
        <w:rPr>
          <w:rFonts w:ascii="仿宋_GB2312" w:hAnsi="黑体" w:cs="仿宋_GB2312"/>
        </w:rPr>
        <w:t>200</w:t>
      </w:r>
      <w:r>
        <w:rPr>
          <w:rFonts w:ascii="仿宋_GB2312" w:hAnsi="黑体" w:cs="仿宋_GB2312" w:hint="eastAsia"/>
        </w:rPr>
        <w:t>元以下罚款。</w:t>
      </w:r>
    </w:p>
    <w:p w:rsidR="003D7BFD" w:rsidRPr="00623493" w:rsidRDefault="003D7BFD" w:rsidP="00866544">
      <w:pPr>
        <w:widowControl/>
        <w:shd w:val="clear" w:color="auto" w:fill="FFFFFF"/>
        <w:spacing w:line="560" w:lineRule="exact"/>
        <w:ind w:firstLineChars="200" w:firstLine="632"/>
        <w:jc w:val="left"/>
        <w:rPr>
          <w:rFonts w:ascii="仿宋_GB2312" w:hAnsi="黑体"/>
        </w:rPr>
      </w:pPr>
      <w:r>
        <w:rPr>
          <w:rFonts w:ascii="黑体" w:eastAsia="黑体" w:hAnsi="黑体" w:cs="黑体" w:hint="eastAsia"/>
        </w:rPr>
        <w:t>第四十五条</w:t>
      </w:r>
      <w:r>
        <w:rPr>
          <w:rFonts w:ascii="仿宋_GB2312" w:hAnsi="黑体" w:cs="仿宋_GB2312" w:hint="eastAsia"/>
        </w:rPr>
        <w:t xml:space="preserve">　车辆所有人违反本办法规定，将已取得《网络预约出租汽车运输证》的车辆接入未取得经营许可的网络服务平台从事网约车经营的，由市交通运输部门责令改正，并对单位处以</w:t>
      </w:r>
      <w:r>
        <w:rPr>
          <w:rFonts w:ascii="仿宋_GB2312" w:hAnsi="黑体" w:cs="仿宋_GB2312"/>
        </w:rPr>
        <w:t>5000</w:t>
      </w:r>
      <w:r>
        <w:rPr>
          <w:rFonts w:ascii="仿宋_GB2312" w:hAnsi="黑体" w:cs="仿宋_GB2312" w:hint="eastAsia"/>
        </w:rPr>
        <w:t>元罚款，对个人处以</w:t>
      </w:r>
      <w:r>
        <w:rPr>
          <w:rFonts w:ascii="仿宋_GB2312" w:hAnsi="黑体" w:cs="仿宋_GB2312"/>
        </w:rPr>
        <w:t>1000</w:t>
      </w:r>
      <w:r>
        <w:rPr>
          <w:rFonts w:ascii="仿宋_GB2312" w:hAnsi="黑体" w:cs="仿宋_GB2312" w:hint="eastAsia"/>
        </w:rPr>
        <w:t>元罚款。</w:t>
      </w:r>
    </w:p>
    <w:p w:rsidR="003D7BFD" w:rsidRPr="00623493" w:rsidRDefault="003D7BFD" w:rsidP="001936CA">
      <w:pPr>
        <w:spacing w:line="560" w:lineRule="exact"/>
        <w:ind w:firstLineChars="200" w:firstLine="632"/>
        <w:rPr>
          <w:rFonts w:ascii="仿宋_GB2312" w:hAnsi="黑体"/>
        </w:rPr>
      </w:pPr>
      <w:r>
        <w:rPr>
          <w:rFonts w:ascii="黑体" w:eastAsia="黑体" w:hAnsi="黑体" w:cs="黑体" w:hint="eastAsia"/>
        </w:rPr>
        <w:t>第四十六条</w:t>
      </w:r>
      <w:r>
        <w:rPr>
          <w:rFonts w:ascii="仿宋_GB2312" w:hAnsi="黑体" w:cs="仿宋_GB2312" w:hint="eastAsia"/>
        </w:rPr>
        <w:t xml:space="preserve">　网约车经营者违反本办法第二十三条第十项、第十一项规定的，由公安机关、网信部门按照各自职责依照相关法律法规规定给予处罚；给信息主体造成损失的，依法承担民事责任；构成犯罪的，依法追究刑事责任。</w:t>
      </w:r>
    </w:p>
    <w:p w:rsidR="003D7BFD" w:rsidRPr="00623493" w:rsidRDefault="003D7BFD" w:rsidP="001936CA">
      <w:pPr>
        <w:spacing w:line="560" w:lineRule="exact"/>
        <w:ind w:firstLineChars="200" w:firstLine="632"/>
        <w:rPr>
          <w:rFonts w:ascii="仿宋_GB2312" w:hAnsi="黑体"/>
        </w:rPr>
      </w:pPr>
      <w:r>
        <w:rPr>
          <w:rFonts w:ascii="仿宋_GB2312" w:hAnsi="黑体" w:cs="仿宋_GB2312" w:hint="eastAsia"/>
        </w:rPr>
        <w:t>网约车经营者及网约车驾驶员违法使用或者泄露约车人、乘客个人信息的，由公安、网信等部门按照各自职责处以</w:t>
      </w:r>
      <w:r>
        <w:rPr>
          <w:rFonts w:ascii="仿宋_GB2312" w:hAnsi="黑体" w:cs="仿宋_GB2312"/>
        </w:rPr>
        <w:t>2000</w:t>
      </w:r>
      <w:r>
        <w:rPr>
          <w:rFonts w:ascii="仿宋_GB2312" w:hAnsi="黑体" w:cs="仿宋_GB2312" w:hint="eastAsia"/>
        </w:rPr>
        <w:t>元以上</w:t>
      </w:r>
      <w:r>
        <w:rPr>
          <w:rFonts w:ascii="仿宋_GB2312" w:hAnsi="黑体" w:cs="仿宋_GB2312"/>
        </w:rPr>
        <w:t>10000</w:t>
      </w:r>
      <w:r>
        <w:rPr>
          <w:rFonts w:ascii="仿宋_GB2312" w:hAnsi="黑体" w:cs="仿宋_GB2312" w:hint="eastAsia"/>
        </w:rPr>
        <w:t>元以下罚款；给信息主体造成损失的，依法承担民事责任；构成犯罪的，依法追究刑事责任。</w:t>
      </w:r>
    </w:p>
    <w:p w:rsidR="003D7BFD" w:rsidRPr="00623493" w:rsidRDefault="003D7BFD" w:rsidP="001936CA">
      <w:pPr>
        <w:spacing w:line="560" w:lineRule="exact"/>
        <w:ind w:firstLineChars="200" w:firstLine="632"/>
        <w:rPr>
          <w:rFonts w:ascii="仿宋_GB2312" w:hAnsi="黑体"/>
          <w:kern w:val="0"/>
        </w:rPr>
      </w:pPr>
      <w:r>
        <w:rPr>
          <w:rFonts w:ascii="仿宋_GB2312" w:hAnsi="黑体" w:cs="仿宋_GB2312" w:hint="eastAsia"/>
        </w:rPr>
        <w:t>网约车经营者拒不履行或者拒不按要求为公安机关依法开展国家安全工作，防范、调查违法犯罪活动提供技术接口和解密等技术支持与协助的，</w:t>
      </w:r>
      <w:r>
        <w:rPr>
          <w:rFonts w:ascii="仿宋_GB2312" w:hAnsi="黑体" w:cs="仿宋_GB2312" w:hint="eastAsia"/>
          <w:kern w:val="0"/>
        </w:rPr>
        <w:t>由公安机关依法给予处罚；构成犯罪的，依法追究刑事责任。</w:t>
      </w:r>
    </w:p>
    <w:p w:rsidR="003D7BFD" w:rsidRPr="00623493" w:rsidRDefault="003D7BFD" w:rsidP="001936CA">
      <w:pPr>
        <w:spacing w:line="560" w:lineRule="exact"/>
        <w:ind w:firstLineChars="200" w:firstLine="632"/>
        <w:rPr>
          <w:rFonts w:ascii="仿宋_GB2312" w:hAnsi="黑体"/>
        </w:rPr>
      </w:pPr>
      <w:r>
        <w:rPr>
          <w:rFonts w:ascii="黑体" w:eastAsia="黑体" w:hAnsi="黑体" w:cs="黑体" w:hint="eastAsia"/>
        </w:rPr>
        <w:t>第四十七条</w:t>
      </w:r>
      <w:r>
        <w:rPr>
          <w:rFonts w:ascii="仿宋_GB2312" w:hAnsi="黑体" w:cs="仿宋_GB2312" w:hint="eastAsia"/>
        </w:rPr>
        <w:t xml:space="preserve">　网约车经营者不再具备线上线下服务能力或者有严重违法行为的，由市交通运输部门依据相关法律法规的有关规定责令停业整顿、吊销相关许可证件。</w:t>
      </w:r>
    </w:p>
    <w:p w:rsidR="003D7BFD" w:rsidRPr="00623493" w:rsidRDefault="003D7BFD">
      <w:pPr>
        <w:spacing w:line="560" w:lineRule="exact"/>
        <w:ind w:firstLineChars="200" w:firstLine="632"/>
        <w:rPr>
          <w:rFonts w:ascii="仿宋_GB2312" w:hAnsi="黑体"/>
        </w:rPr>
      </w:pPr>
      <w:r>
        <w:rPr>
          <w:rFonts w:ascii="仿宋_GB2312" w:hAnsi="黑体" w:cs="仿宋_GB2312" w:hint="eastAsia"/>
        </w:rPr>
        <w:t>网约车驾驶员不再具备从业条件或者有严重违法行为的，由市交通运输部门依据相关法律法规的有关规定撤销或者吊销从业资格证件。</w:t>
      </w:r>
    </w:p>
    <w:p w:rsidR="003D7BFD" w:rsidRPr="00623493" w:rsidRDefault="003D7BFD" w:rsidP="000074B4">
      <w:pPr>
        <w:spacing w:beforeLines="50" w:afterLines="50" w:line="520" w:lineRule="exact"/>
        <w:jc w:val="center"/>
        <w:rPr>
          <w:rFonts w:ascii="黑体" w:eastAsia="黑体" w:hAnsi="黑体"/>
        </w:rPr>
      </w:pPr>
      <w:r>
        <w:rPr>
          <w:rFonts w:ascii="黑体" w:eastAsia="黑体" w:hAnsi="黑体" w:cs="黑体" w:hint="eastAsia"/>
        </w:rPr>
        <w:t>第七章　附则</w:t>
      </w:r>
    </w:p>
    <w:p w:rsidR="003D7BFD" w:rsidRPr="00623493" w:rsidRDefault="003D7BFD" w:rsidP="00C44A1D">
      <w:pPr>
        <w:spacing w:line="560" w:lineRule="exact"/>
        <w:ind w:firstLineChars="200" w:firstLine="632"/>
      </w:pPr>
      <w:r>
        <w:rPr>
          <w:rFonts w:ascii="黑体" w:eastAsia="黑体" w:hAnsi="黑体" w:cs="黑体" w:hint="eastAsia"/>
        </w:rPr>
        <w:t>第四十八条</w:t>
      </w:r>
      <w:r>
        <w:rPr>
          <w:rFonts w:ascii="仿宋_GB2312" w:hAnsi="黑体" w:cs="仿宋_GB2312" w:hint="eastAsia"/>
        </w:rPr>
        <w:t xml:space="preserve">　</w:t>
      </w:r>
      <w:r>
        <w:rPr>
          <w:rFonts w:ascii="仿宋_GB2312" w:hAnsi="黑体" w:cs="仿宋_GB2312"/>
        </w:rPr>
        <w:t>2016</w:t>
      </w:r>
      <w:r>
        <w:rPr>
          <w:rFonts w:ascii="仿宋_GB2312" w:hAnsi="黑体" w:cs="仿宋_GB2312" w:hint="eastAsia"/>
        </w:rPr>
        <w:t>年</w:t>
      </w:r>
      <w:r>
        <w:rPr>
          <w:rFonts w:ascii="仿宋_GB2312" w:hAnsi="黑体" w:cs="仿宋_GB2312"/>
        </w:rPr>
        <w:t>11</w:t>
      </w:r>
      <w:r>
        <w:rPr>
          <w:rFonts w:ascii="仿宋_GB2312" w:hAnsi="黑体" w:cs="仿宋_GB2312" w:hint="eastAsia"/>
        </w:rPr>
        <w:t>月</w:t>
      </w:r>
      <w:r>
        <w:rPr>
          <w:rFonts w:ascii="仿宋_GB2312" w:hAnsi="黑体" w:cs="仿宋_GB2312"/>
        </w:rPr>
        <w:t>1</w:t>
      </w:r>
      <w:r>
        <w:rPr>
          <w:rFonts w:ascii="仿宋_GB2312" w:hAnsi="黑体" w:cs="仿宋_GB2312" w:hint="eastAsia"/>
        </w:rPr>
        <w:t>日前已经在本市行政区域内从事网约车服务，排量在</w:t>
      </w:r>
      <w:r>
        <w:rPr>
          <w:rFonts w:ascii="仿宋_GB2312" w:hAnsi="黑体" w:cs="仿宋_GB2312"/>
        </w:rPr>
        <w:t>1580</w:t>
      </w:r>
      <w:r>
        <w:rPr>
          <w:rFonts w:ascii="仿宋_GB2312" w:hAnsi="黑体" w:cs="仿宋_GB2312" w:hint="eastAsia"/>
        </w:rPr>
        <w:t>毫升以上的燃油车辆，符合本办法第十四条第一款第一项、第二项、第四项、第五项、第六项、第七项和第二款条件的，可以向市交通运输部门申请办理有效期为两年的《网络预约出租汽车运输证》。有效期届满前车辆更新且符合本办法第十四条规定的，经申请可以按照本办法第十五条规定重新核发《网络预约出租汽车运输证》。</w:t>
      </w:r>
    </w:p>
    <w:p w:rsidR="003D7BFD" w:rsidRPr="00623493" w:rsidRDefault="003D7BFD" w:rsidP="00C44A1D">
      <w:pPr>
        <w:spacing w:line="520" w:lineRule="exact"/>
        <w:ind w:firstLineChars="200" w:firstLine="632"/>
        <w:rPr>
          <w:rFonts w:ascii="仿宋_GB2312" w:hAnsi="黑体"/>
        </w:rPr>
      </w:pPr>
      <w:r>
        <w:rPr>
          <w:rFonts w:ascii="黑体" w:eastAsia="黑体" w:hAnsi="黑体" w:cs="黑体" w:hint="eastAsia"/>
        </w:rPr>
        <w:t>第四十九条</w:t>
      </w:r>
      <w:r>
        <w:rPr>
          <w:rFonts w:ascii="仿宋_GB2312" w:hAnsi="黑体" w:cs="仿宋_GB2312" w:hint="eastAsia"/>
        </w:rPr>
        <w:t xml:space="preserve">　</w:t>
      </w:r>
      <w:r>
        <w:rPr>
          <w:rFonts w:ascii="仿宋_GB2312" w:hAnsi="黑体" w:cs="仿宋_GB2312"/>
        </w:rPr>
        <w:t>2016</w:t>
      </w:r>
      <w:r>
        <w:rPr>
          <w:rFonts w:ascii="仿宋_GB2312" w:hAnsi="黑体" w:cs="仿宋_GB2312" w:hint="eastAsia"/>
        </w:rPr>
        <w:t>年</w:t>
      </w:r>
      <w:r>
        <w:rPr>
          <w:rFonts w:ascii="仿宋_GB2312" w:hAnsi="黑体" w:cs="仿宋_GB2312"/>
        </w:rPr>
        <w:t>11</w:t>
      </w:r>
      <w:r>
        <w:rPr>
          <w:rFonts w:ascii="仿宋_GB2312" w:hAnsi="黑体" w:cs="仿宋_GB2312" w:hint="eastAsia"/>
        </w:rPr>
        <w:t>月</w:t>
      </w:r>
      <w:r>
        <w:rPr>
          <w:rFonts w:ascii="仿宋_GB2312" w:hAnsi="黑体" w:cs="仿宋_GB2312"/>
        </w:rPr>
        <w:t>1</w:t>
      </w:r>
      <w:r>
        <w:rPr>
          <w:rFonts w:ascii="仿宋_GB2312" w:hAnsi="黑体" w:cs="仿宋_GB2312" w:hint="eastAsia"/>
        </w:rPr>
        <w:t>日前已经在本市行政区域内从事网约车服务的驾驶员，符合本办法第十九条第二项、第三项、第四项、第五项、第六项、第七项规定条件且已在我市缴纳社会保险的，可以向市交通运输部门申请办理有效期限为两年的《网络预约出租汽车驾驶员证》。</w:t>
      </w:r>
    </w:p>
    <w:p w:rsidR="003D7BFD" w:rsidRPr="00623493" w:rsidRDefault="003D7BFD">
      <w:pPr>
        <w:spacing w:line="520" w:lineRule="exact"/>
        <w:ind w:firstLineChars="200" w:firstLine="632"/>
        <w:rPr>
          <w:rFonts w:ascii="仿宋_GB2312" w:hAnsi="黑体"/>
        </w:rPr>
      </w:pPr>
      <w:r>
        <w:rPr>
          <w:rFonts w:ascii="黑体" w:eastAsia="黑体" w:hAnsi="黑体" w:cs="黑体" w:hint="eastAsia"/>
        </w:rPr>
        <w:t>第五十条</w:t>
      </w:r>
      <w:r>
        <w:rPr>
          <w:rFonts w:ascii="仿宋_GB2312" w:hAnsi="黑体" w:cs="仿宋_GB2312" w:hint="eastAsia"/>
        </w:rPr>
        <w:t xml:space="preserve">　</w:t>
      </w:r>
      <w:r>
        <w:rPr>
          <w:rFonts w:ascii="仿宋_GB2312" w:hAnsi="黑体" w:cs="仿宋_GB2312"/>
        </w:rPr>
        <w:t>2016</w:t>
      </w:r>
      <w:r>
        <w:rPr>
          <w:rFonts w:ascii="仿宋_GB2312" w:hAnsi="黑体" w:cs="仿宋_GB2312" w:hint="eastAsia"/>
        </w:rPr>
        <w:t>年</w:t>
      </w:r>
      <w:r>
        <w:rPr>
          <w:rFonts w:ascii="仿宋_GB2312" w:hAnsi="黑体" w:cs="仿宋_GB2312"/>
        </w:rPr>
        <w:t>10</w:t>
      </w:r>
      <w:r>
        <w:rPr>
          <w:rFonts w:ascii="仿宋_GB2312" w:hAnsi="黑体" w:cs="仿宋_GB2312" w:hint="eastAsia"/>
        </w:rPr>
        <w:t>月</w:t>
      </w:r>
      <w:r>
        <w:rPr>
          <w:rFonts w:ascii="仿宋_GB2312" w:hAnsi="黑体" w:cs="仿宋_GB2312"/>
        </w:rPr>
        <w:t>1</w:t>
      </w:r>
      <w:r>
        <w:rPr>
          <w:rFonts w:ascii="仿宋_GB2312" w:hAnsi="黑体" w:cs="仿宋_GB2312" w:hint="eastAsia"/>
        </w:rPr>
        <w:t>日前已经取得本市出租汽车驾驶员从业资格证件的驾驶员，在原证件有效期届满前可以按照相关规定从事网约车经营服务。</w:t>
      </w:r>
    </w:p>
    <w:p w:rsidR="003D7BFD" w:rsidRPr="00623493" w:rsidRDefault="003D7BFD" w:rsidP="00C44A1D">
      <w:pPr>
        <w:spacing w:line="520" w:lineRule="exact"/>
        <w:ind w:firstLineChars="200" w:firstLine="632"/>
        <w:rPr>
          <w:rFonts w:ascii="仿宋_GB2312" w:hAnsi="黑体"/>
        </w:rPr>
      </w:pPr>
      <w:r>
        <w:rPr>
          <w:rFonts w:ascii="黑体" w:eastAsia="黑体" w:hAnsi="黑体" w:cs="黑体" w:hint="eastAsia"/>
        </w:rPr>
        <w:t>第五十一条</w:t>
      </w:r>
      <w:r>
        <w:rPr>
          <w:rFonts w:ascii="仿宋_GB2312" w:hAnsi="黑体" w:cs="仿宋_GB2312" w:hint="eastAsia"/>
        </w:rPr>
        <w:t xml:space="preserve">　巡游出租汽车以电信、互联网等方式为乘客提供预约出租服务的，不适用本办法，按照有关规定执行。</w:t>
      </w:r>
    </w:p>
    <w:p w:rsidR="003D7BFD" w:rsidRPr="00623493" w:rsidRDefault="003D7BFD" w:rsidP="00C44A1D">
      <w:pPr>
        <w:spacing w:line="520" w:lineRule="exact"/>
        <w:ind w:firstLineChars="200" w:firstLine="632"/>
        <w:rPr>
          <w:rFonts w:ascii="仿宋_GB2312" w:hAnsi="黑体"/>
        </w:rPr>
      </w:pPr>
      <w:r>
        <w:rPr>
          <w:rFonts w:ascii="仿宋_GB2312" w:hAnsi="黑体" w:cs="仿宋_GB2312" w:hint="eastAsia"/>
        </w:rPr>
        <w:t>本办法所称巡游出租汽车是指已经依法取得出租车营运牌照或者经营许可，喷涂、安装了出租汽车专门标识，可以在道路上巡游揽客、站点候客，为乘客提供出行服务，并按照乘客意愿行驶，根据行驶里程和时间计费的出租汽车。</w:t>
      </w:r>
    </w:p>
    <w:p w:rsidR="003D7BFD" w:rsidRPr="00623493" w:rsidRDefault="003D7BFD" w:rsidP="00397E9A">
      <w:pPr>
        <w:spacing w:line="520" w:lineRule="exact"/>
        <w:ind w:firstLineChars="200" w:firstLine="632"/>
        <w:rPr>
          <w:rFonts w:ascii="仿宋_GB2312" w:hAnsi="黑体"/>
        </w:rPr>
      </w:pPr>
      <w:r>
        <w:rPr>
          <w:rFonts w:ascii="黑体" w:eastAsia="黑体" w:hAnsi="黑体" w:cs="黑体" w:hint="eastAsia"/>
        </w:rPr>
        <w:t>第五十二条</w:t>
      </w:r>
      <w:r>
        <w:rPr>
          <w:rFonts w:ascii="黑体" w:eastAsia="黑体" w:hAnsi="黑体" w:cs="黑体"/>
        </w:rPr>
        <w:t xml:space="preserve">  </w:t>
      </w:r>
      <w:r>
        <w:rPr>
          <w:rFonts w:ascii="仿宋_GB2312" w:hAnsi="黑体" w:cs="仿宋_GB2312" w:hint="eastAsia"/>
        </w:rPr>
        <w:t>私人小客车合乘，也称为拼车、顺风车，是由合乘出行提供者事先发布出行信息，出行线路相同的人选择乘坐合乘出行提供者的小客车，分摊部分出行成本或者免费互助的共享出行方式。</w:t>
      </w:r>
    </w:p>
    <w:p w:rsidR="003D7BFD" w:rsidRPr="00623493" w:rsidRDefault="003D7BFD" w:rsidP="00C44A1D">
      <w:pPr>
        <w:spacing w:line="520" w:lineRule="exact"/>
        <w:ind w:firstLineChars="200" w:firstLine="632"/>
        <w:rPr>
          <w:rFonts w:ascii="仿宋_GB2312" w:hAnsi="黑体"/>
        </w:rPr>
      </w:pPr>
      <w:r>
        <w:rPr>
          <w:rFonts w:ascii="仿宋_GB2312" w:hAnsi="黑体" w:cs="仿宋_GB2312" w:hint="eastAsia"/>
        </w:rPr>
        <w:t>私人小客车合乘的具体规范，由市交通运输部门会同相关部门另行制定。</w:t>
      </w:r>
    </w:p>
    <w:p w:rsidR="003D7BFD" w:rsidRPr="00623493" w:rsidRDefault="003D7BFD" w:rsidP="00C44A1D">
      <w:pPr>
        <w:spacing w:line="520" w:lineRule="exact"/>
        <w:ind w:firstLineChars="200" w:firstLine="632"/>
        <w:rPr>
          <w:rFonts w:ascii="仿宋_GB2312" w:hAnsi="黑体"/>
        </w:rPr>
      </w:pPr>
      <w:r>
        <w:rPr>
          <w:rFonts w:ascii="黑体" w:eastAsia="黑体" w:hAnsi="黑体" w:cs="黑体" w:hint="eastAsia"/>
        </w:rPr>
        <w:t>第五十三条</w:t>
      </w:r>
      <w:r>
        <w:rPr>
          <w:rFonts w:ascii="仿宋_GB2312" w:hAnsi="黑体" w:cs="仿宋_GB2312" w:hint="eastAsia"/>
        </w:rPr>
        <w:t xml:space="preserve">　本办法所称的纯电动小汽车，是指符合国家工业和信息化部汽车产品公告目录的纯电动小汽车</w:t>
      </w:r>
      <w:bookmarkStart w:id="0" w:name="_GoBack"/>
      <w:bookmarkEnd w:id="0"/>
      <w:r>
        <w:rPr>
          <w:rFonts w:ascii="仿宋_GB2312" w:hAnsi="黑体" w:cs="仿宋_GB2312" w:hint="eastAsia"/>
        </w:rPr>
        <w:t>以及国家有关规定许可的原装进口纯电动小汽车。混合动力小汽车是指符合国家工业和信息化部汽车产品公告目录的插电式（含增程式）混合动力小汽车。</w:t>
      </w:r>
    </w:p>
    <w:p w:rsidR="003D7BFD" w:rsidRPr="00623493" w:rsidRDefault="003D7BFD" w:rsidP="00C44A1D">
      <w:pPr>
        <w:spacing w:line="520" w:lineRule="exact"/>
        <w:ind w:firstLineChars="200" w:firstLine="632"/>
        <w:rPr>
          <w:rFonts w:ascii="仿宋_GB2312" w:hAnsi="黑体"/>
        </w:rPr>
      </w:pPr>
      <w:r>
        <w:rPr>
          <w:rFonts w:ascii="黑体" w:eastAsia="黑体" w:hAnsi="黑体" w:cs="黑体" w:hint="eastAsia"/>
        </w:rPr>
        <w:t>第五十四条</w:t>
      </w:r>
      <w:r>
        <w:rPr>
          <w:rFonts w:ascii="仿宋_GB2312" w:hAnsi="黑体" w:cs="仿宋_GB2312" w:hint="eastAsia"/>
        </w:rPr>
        <w:t xml:space="preserve">　本办法所称“以上”“以下”均含本数。</w:t>
      </w:r>
    </w:p>
    <w:p w:rsidR="003D7BFD" w:rsidRPr="00623493" w:rsidRDefault="003D7BFD" w:rsidP="00CC367B">
      <w:pPr>
        <w:spacing w:line="520" w:lineRule="exact"/>
        <w:ind w:firstLineChars="200" w:firstLine="632"/>
        <w:rPr>
          <w:rFonts w:ascii="仿宋_GB2312" w:hAnsi="黑体"/>
          <w:b/>
          <w:bCs/>
        </w:rPr>
      </w:pPr>
      <w:r>
        <w:rPr>
          <w:rFonts w:ascii="黑体" w:eastAsia="黑体" w:hAnsi="黑体" w:cs="黑体" w:hint="eastAsia"/>
        </w:rPr>
        <w:t>第五十五条</w:t>
      </w:r>
      <w:r>
        <w:rPr>
          <w:rFonts w:ascii="仿宋_GB2312" w:hAnsi="黑体" w:cs="仿宋_GB2312" w:hint="eastAsia"/>
        </w:rPr>
        <w:t xml:space="preserve">　本办法自</w:t>
      </w:r>
      <w:r>
        <w:rPr>
          <w:rFonts w:ascii="仿宋_GB2312" w:hAnsi="黑体" w:cs="仿宋_GB2312"/>
        </w:rPr>
        <w:t xml:space="preserve">    </w:t>
      </w:r>
      <w:r>
        <w:rPr>
          <w:rFonts w:ascii="仿宋_GB2312" w:hAnsi="黑体" w:cs="仿宋_GB2312" w:hint="eastAsia"/>
        </w:rPr>
        <w:t>年</w:t>
      </w:r>
      <w:r>
        <w:rPr>
          <w:rFonts w:ascii="仿宋_GB2312" w:hAnsi="黑体" w:cs="仿宋_GB2312"/>
        </w:rPr>
        <w:t xml:space="preserve">  </w:t>
      </w:r>
      <w:r>
        <w:rPr>
          <w:rFonts w:ascii="仿宋_GB2312" w:hAnsi="黑体" w:cs="仿宋_GB2312" w:hint="eastAsia"/>
        </w:rPr>
        <w:t>月</w:t>
      </w:r>
      <w:r>
        <w:rPr>
          <w:rFonts w:ascii="仿宋_GB2312" w:hAnsi="黑体" w:cs="仿宋_GB2312"/>
        </w:rPr>
        <w:t xml:space="preserve">  </w:t>
      </w:r>
      <w:r>
        <w:rPr>
          <w:rFonts w:ascii="仿宋_GB2312" w:hAnsi="黑体" w:cs="仿宋_GB2312" w:hint="eastAsia"/>
        </w:rPr>
        <w:t>日起实施。</w:t>
      </w:r>
    </w:p>
    <w:sectPr w:rsidR="003D7BFD" w:rsidRPr="00623493" w:rsidSect="00A21793">
      <w:footerReference w:type="default" r:id="rId6"/>
      <w:pgSz w:w="11906" w:h="16838"/>
      <w:pgMar w:top="2098" w:right="1531" w:bottom="1985" w:left="1531" w:header="0" w:footer="1588" w:gutter="0"/>
      <w:pgNumType w:fmt="numberInDash"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FD" w:rsidRDefault="003D7BFD">
      <w:r>
        <w:separator/>
      </w:r>
    </w:p>
  </w:endnote>
  <w:endnote w:type="continuationSeparator" w:id="0">
    <w:p w:rsidR="003D7BFD" w:rsidRDefault="003D7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FD" w:rsidRDefault="003D7BFD">
    <w:pPr>
      <w:pStyle w:val="Footer"/>
      <w:framePr w:wrap="auto" w:vAnchor="text" w:hAnchor="margin" w:xAlign="right" w:y="1"/>
      <w:rPr>
        <w:rStyle w:val="PageNumber"/>
        <w:rFonts w:ascii="宋体" w:eastAsia="宋体" w:hAnsi="宋体"/>
        <w:sz w:val="28"/>
        <w:szCs w:val="28"/>
      </w:rPr>
    </w:pP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- 19 -</w:t>
    </w:r>
    <w:r>
      <w:rPr>
        <w:rStyle w:val="PageNumber"/>
        <w:rFonts w:ascii="宋体" w:eastAsia="宋体" w:hAnsi="宋体" w:cs="宋体"/>
        <w:sz w:val="28"/>
        <w:szCs w:val="28"/>
      </w:rPr>
      <w:fldChar w:fldCharType="end"/>
    </w:r>
  </w:p>
  <w:p w:rsidR="003D7BFD" w:rsidRDefault="003D7B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FD" w:rsidRDefault="003D7BFD">
      <w:r>
        <w:separator/>
      </w:r>
    </w:p>
  </w:footnote>
  <w:footnote w:type="continuationSeparator" w:id="0">
    <w:p w:rsidR="003D7BFD" w:rsidRDefault="003D7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34"/>
    <w:rsid w:val="00001254"/>
    <w:rsid w:val="00001BC3"/>
    <w:rsid w:val="00001F55"/>
    <w:rsid w:val="000020CA"/>
    <w:rsid w:val="000032AB"/>
    <w:rsid w:val="00003562"/>
    <w:rsid w:val="000036F7"/>
    <w:rsid w:val="00003723"/>
    <w:rsid w:val="00005AB0"/>
    <w:rsid w:val="00006C55"/>
    <w:rsid w:val="000074B4"/>
    <w:rsid w:val="000076F9"/>
    <w:rsid w:val="00007861"/>
    <w:rsid w:val="00007AAC"/>
    <w:rsid w:val="000129C1"/>
    <w:rsid w:val="00013708"/>
    <w:rsid w:val="00017604"/>
    <w:rsid w:val="0002051E"/>
    <w:rsid w:val="00022751"/>
    <w:rsid w:val="00024DC0"/>
    <w:rsid w:val="0002567B"/>
    <w:rsid w:val="000305E1"/>
    <w:rsid w:val="00030FDC"/>
    <w:rsid w:val="000313CE"/>
    <w:rsid w:val="0003145B"/>
    <w:rsid w:val="00032F7E"/>
    <w:rsid w:val="000341FB"/>
    <w:rsid w:val="000344D9"/>
    <w:rsid w:val="00037B1F"/>
    <w:rsid w:val="00040545"/>
    <w:rsid w:val="00040651"/>
    <w:rsid w:val="00041A5A"/>
    <w:rsid w:val="00041A5E"/>
    <w:rsid w:val="000449D1"/>
    <w:rsid w:val="00046369"/>
    <w:rsid w:val="00047292"/>
    <w:rsid w:val="000500BC"/>
    <w:rsid w:val="000529D2"/>
    <w:rsid w:val="00060429"/>
    <w:rsid w:val="00060D12"/>
    <w:rsid w:val="00062C9A"/>
    <w:rsid w:val="00063BEC"/>
    <w:rsid w:val="00063D3C"/>
    <w:rsid w:val="0006669A"/>
    <w:rsid w:val="00066D5C"/>
    <w:rsid w:val="00070791"/>
    <w:rsid w:val="0007182E"/>
    <w:rsid w:val="00072230"/>
    <w:rsid w:val="00073AAC"/>
    <w:rsid w:val="000742EB"/>
    <w:rsid w:val="000757A3"/>
    <w:rsid w:val="00076410"/>
    <w:rsid w:val="000768CE"/>
    <w:rsid w:val="00080D40"/>
    <w:rsid w:val="00082349"/>
    <w:rsid w:val="00084BF4"/>
    <w:rsid w:val="00086091"/>
    <w:rsid w:val="00087E80"/>
    <w:rsid w:val="0009195C"/>
    <w:rsid w:val="0009306B"/>
    <w:rsid w:val="00093E6F"/>
    <w:rsid w:val="000964BB"/>
    <w:rsid w:val="00096AE0"/>
    <w:rsid w:val="000A1483"/>
    <w:rsid w:val="000A1C2E"/>
    <w:rsid w:val="000A3AEC"/>
    <w:rsid w:val="000A41D5"/>
    <w:rsid w:val="000A444E"/>
    <w:rsid w:val="000A5135"/>
    <w:rsid w:val="000A792E"/>
    <w:rsid w:val="000B11CB"/>
    <w:rsid w:val="000B20B1"/>
    <w:rsid w:val="000B2AB6"/>
    <w:rsid w:val="000B3801"/>
    <w:rsid w:val="000C0256"/>
    <w:rsid w:val="000C28CA"/>
    <w:rsid w:val="000C30FE"/>
    <w:rsid w:val="000C4420"/>
    <w:rsid w:val="000C4AE9"/>
    <w:rsid w:val="000C7C59"/>
    <w:rsid w:val="000C7F6B"/>
    <w:rsid w:val="000D45C9"/>
    <w:rsid w:val="000D5213"/>
    <w:rsid w:val="000D5410"/>
    <w:rsid w:val="000D5B7A"/>
    <w:rsid w:val="000D7014"/>
    <w:rsid w:val="000D771B"/>
    <w:rsid w:val="000D7C89"/>
    <w:rsid w:val="000E0108"/>
    <w:rsid w:val="000E03BD"/>
    <w:rsid w:val="000E1562"/>
    <w:rsid w:val="000E1B7B"/>
    <w:rsid w:val="000E1E7F"/>
    <w:rsid w:val="000E21FF"/>
    <w:rsid w:val="000E253F"/>
    <w:rsid w:val="000F163B"/>
    <w:rsid w:val="000F24AF"/>
    <w:rsid w:val="000F5954"/>
    <w:rsid w:val="000F6D9D"/>
    <w:rsid w:val="001010A2"/>
    <w:rsid w:val="001044F9"/>
    <w:rsid w:val="001045C1"/>
    <w:rsid w:val="0010748A"/>
    <w:rsid w:val="001079F6"/>
    <w:rsid w:val="00114689"/>
    <w:rsid w:val="00114B88"/>
    <w:rsid w:val="001155D4"/>
    <w:rsid w:val="001167D1"/>
    <w:rsid w:val="0012063B"/>
    <w:rsid w:val="0012401A"/>
    <w:rsid w:val="00124E39"/>
    <w:rsid w:val="00127182"/>
    <w:rsid w:val="0012742A"/>
    <w:rsid w:val="00130274"/>
    <w:rsid w:val="00130EB2"/>
    <w:rsid w:val="001317AE"/>
    <w:rsid w:val="00131C5D"/>
    <w:rsid w:val="00133A22"/>
    <w:rsid w:val="00133BD6"/>
    <w:rsid w:val="001342A1"/>
    <w:rsid w:val="0014003C"/>
    <w:rsid w:val="00140CE9"/>
    <w:rsid w:val="0014200C"/>
    <w:rsid w:val="00142A66"/>
    <w:rsid w:val="00144E19"/>
    <w:rsid w:val="001458BF"/>
    <w:rsid w:val="00147585"/>
    <w:rsid w:val="00150604"/>
    <w:rsid w:val="00153557"/>
    <w:rsid w:val="00155F70"/>
    <w:rsid w:val="00157950"/>
    <w:rsid w:val="00160846"/>
    <w:rsid w:val="001650D3"/>
    <w:rsid w:val="00165691"/>
    <w:rsid w:val="00167076"/>
    <w:rsid w:val="00172A27"/>
    <w:rsid w:val="00172FC5"/>
    <w:rsid w:val="0017339E"/>
    <w:rsid w:val="00175FCF"/>
    <w:rsid w:val="00180351"/>
    <w:rsid w:val="00182ED8"/>
    <w:rsid w:val="00184BB8"/>
    <w:rsid w:val="00186208"/>
    <w:rsid w:val="00186886"/>
    <w:rsid w:val="00187B63"/>
    <w:rsid w:val="00187CEB"/>
    <w:rsid w:val="0019186B"/>
    <w:rsid w:val="001919B4"/>
    <w:rsid w:val="0019290E"/>
    <w:rsid w:val="001936CA"/>
    <w:rsid w:val="00193F34"/>
    <w:rsid w:val="001953FA"/>
    <w:rsid w:val="00195CF6"/>
    <w:rsid w:val="00197E70"/>
    <w:rsid w:val="001A0B8C"/>
    <w:rsid w:val="001A15E4"/>
    <w:rsid w:val="001A2914"/>
    <w:rsid w:val="001A3297"/>
    <w:rsid w:val="001A55DB"/>
    <w:rsid w:val="001A5C5F"/>
    <w:rsid w:val="001A6889"/>
    <w:rsid w:val="001A7C10"/>
    <w:rsid w:val="001B0F57"/>
    <w:rsid w:val="001B17E8"/>
    <w:rsid w:val="001B191E"/>
    <w:rsid w:val="001B3146"/>
    <w:rsid w:val="001B3282"/>
    <w:rsid w:val="001B3DFC"/>
    <w:rsid w:val="001B4AAB"/>
    <w:rsid w:val="001B5BFC"/>
    <w:rsid w:val="001B6344"/>
    <w:rsid w:val="001B6BA3"/>
    <w:rsid w:val="001B7738"/>
    <w:rsid w:val="001C1AB3"/>
    <w:rsid w:val="001C3090"/>
    <w:rsid w:val="001C3EE3"/>
    <w:rsid w:val="001C3F44"/>
    <w:rsid w:val="001C43E7"/>
    <w:rsid w:val="001C4811"/>
    <w:rsid w:val="001C5076"/>
    <w:rsid w:val="001C58C5"/>
    <w:rsid w:val="001C65B4"/>
    <w:rsid w:val="001C73B7"/>
    <w:rsid w:val="001D115B"/>
    <w:rsid w:val="001D2111"/>
    <w:rsid w:val="001D2B2B"/>
    <w:rsid w:val="001D3514"/>
    <w:rsid w:val="001D6165"/>
    <w:rsid w:val="001D7EDC"/>
    <w:rsid w:val="001E0D9F"/>
    <w:rsid w:val="001E112A"/>
    <w:rsid w:val="001E27BC"/>
    <w:rsid w:val="001E402B"/>
    <w:rsid w:val="001E41CB"/>
    <w:rsid w:val="001E6723"/>
    <w:rsid w:val="001E6A06"/>
    <w:rsid w:val="001E6CAE"/>
    <w:rsid w:val="001F544B"/>
    <w:rsid w:val="001F5B06"/>
    <w:rsid w:val="001F6623"/>
    <w:rsid w:val="002018D7"/>
    <w:rsid w:val="00202C4D"/>
    <w:rsid w:val="00203655"/>
    <w:rsid w:val="0020390E"/>
    <w:rsid w:val="00204088"/>
    <w:rsid w:val="00205365"/>
    <w:rsid w:val="002121B0"/>
    <w:rsid w:val="002125E8"/>
    <w:rsid w:val="00212AD3"/>
    <w:rsid w:val="002142A5"/>
    <w:rsid w:val="00215F4C"/>
    <w:rsid w:val="00220185"/>
    <w:rsid w:val="00220332"/>
    <w:rsid w:val="00222574"/>
    <w:rsid w:val="002229B4"/>
    <w:rsid w:val="00225DBB"/>
    <w:rsid w:val="00226AD1"/>
    <w:rsid w:val="00226F01"/>
    <w:rsid w:val="00230268"/>
    <w:rsid w:val="00230AA8"/>
    <w:rsid w:val="002322B6"/>
    <w:rsid w:val="00232D4E"/>
    <w:rsid w:val="002331B3"/>
    <w:rsid w:val="002340CB"/>
    <w:rsid w:val="00237427"/>
    <w:rsid w:val="0024178A"/>
    <w:rsid w:val="00242807"/>
    <w:rsid w:val="00247049"/>
    <w:rsid w:val="0024761C"/>
    <w:rsid w:val="0025040A"/>
    <w:rsid w:val="002505E7"/>
    <w:rsid w:val="00251BE0"/>
    <w:rsid w:val="00252261"/>
    <w:rsid w:val="0025338C"/>
    <w:rsid w:val="0025661A"/>
    <w:rsid w:val="00257D95"/>
    <w:rsid w:val="00257F81"/>
    <w:rsid w:val="002602D2"/>
    <w:rsid w:val="002604FD"/>
    <w:rsid w:val="00262D12"/>
    <w:rsid w:val="002634BC"/>
    <w:rsid w:val="002661AE"/>
    <w:rsid w:val="00266318"/>
    <w:rsid w:val="0026633D"/>
    <w:rsid w:val="00270926"/>
    <w:rsid w:val="00270A60"/>
    <w:rsid w:val="00272F18"/>
    <w:rsid w:val="002803A8"/>
    <w:rsid w:val="00280DCD"/>
    <w:rsid w:val="0028310D"/>
    <w:rsid w:val="0028634E"/>
    <w:rsid w:val="00286443"/>
    <w:rsid w:val="0028698D"/>
    <w:rsid w:val="00290779"/>
    <w:rsid w:val="00290CBE"/>
    <w:rsid w:val="002911FF"/>
    <w:rsid w:val="002916BD"/>
    <w:rsid w:val="00291C6B"/>
    <w:rsid w:val="002978AA"/>
    <w:rsid w:val="002A2320"/>
    <w:rsid w:val="002A2C11"/>
    <w:rsid w:val="002A5362"/>
    <w:rsid w:val="002A78AD"/>
    <w:rsid w:val="002B035C"/>
    <w:rsid w:val="002B0C1B"/>
    <w:rsid w:val="002B102D"/>
    <w:rsid w:val="002B148E"/>
    <w:rsid w:val="002B1D4A"/>
    <w:rsid w:val="002B2559"/>
    <w:rsid w:val="002B2ABB"/>
    <w:rsid w:val="002B4D91"/>
    <w:rsid w:val="002B4E30"/>
    <w:rsid w:val="002B7071"/>
    <w:rsid w:val="002C14C6"/>
    <w:rsid w:val="002C282C"/>
    <w:rsid w:val="002C73B7"/>
    <w:rsid w:val="002D2343"/>
    <w:rsid w:val="002D2DE5"/>
    <w:rsid w:val="002D32CB"/>
    <w:rsid w:val="002D47B2"/>
    <w:rsid w:val="002D5726"/>
    <w:rsid w:val="002D7E64"/>
    <w:rsid w:val="002E14BA"/>
    <w:rsid w:val="002E17BF"/>
    <w:rsid w:val="002E1C83"/>
    <w:rsid w:val="002E239C"/>
    <w:rsid w:val="002E3283"/>
    <w:rsid w:val="002E6D66"/>
    <w:rsid w:val="002E7CC3"/>
    <w:rsid w:val="002F07D6"/>
    <w:rsid w:val="002F1719"/>
    <w:rsid w:val="002F19B9"/>
    <w:rsid w:val="002F1F0A"/>
    <w:rsid w:val="002F5189"/>
    <w:rsid w:val="002F5191"/>
    <w:rsid w:val="002F68E7"/>
    <w:rsid w:val="002F7D6E"/>
    <w:rsid w:val="003034A0"/>
    <w:rsid w:val="003112FE"/>
    <w:rsid w:val="003132F9"/>
    <w:rsid w:val="0031399A"/>
    <w:rsid w:val="003145AA"/>
    <w:rsid w:val="00315631"/>
    <w:rsid w:val="0031650B"/>
    <w:rsid w:val="0032098F"/>
    <w:rsid w:val="0032116A"/>
    <w:rsid w:val="003211B6"/>
    <w:rsid w:val="0032248A"/>
    <w:rsid w:val="00322950"/>
    <w:rsid w:val="00326A14"/>
    <w:rsid w:val="0033170B"/>
    <w:rsid w:val="00332C06"/>
    <w:rsid w:val="00334C41"/>
    <w:rsid w:val="00334EBF"/>
    <w:rsid w:val="003355F8"/>
    <w:rsid w:val="00340C42"/>
    <w:rsid w:val="00340EA4"/>
    <w:rsid w:val="00341B86"/>
    <w:rsid w:val="00341BEC"/>
    <w:rsid w:val="003432B1"/>
    <w:rsid w:val="00343342"/>
    <w:rsid w:val="0034340C"/>
    <w:rsid w:val="00345FD2"/>
    <w:rsid w:val="00346B60"/>
    <w:rsid w:val="003477D8"/>
    <w:rsid w:val="003537FF"/>
    <w:rsid w:val="00356321"/>
    <w:rsid w:val="00356AD9"/>
    <w:rsid w:val="00356BB0"/>
    <w:rsid w:val="0036121C"/>
    <w:rsid w:val="0036278C"/>
    <w:rsid w:val="00364584"/>
    <w:rsid w:val="003645F3"/>
    <w:rsid w:val="00365544"/>
    <w:rsid w:val="003665ED"/>
    <w:rsid w:val="003703CD"/>
    <w:rsid w:val="00371232"/>
    <w:rsid w:val="0037193A"/>
    <w:rsid w:val="003719F1"/>
    <w:rsid w:val="00372B54"/>
    <w:rsid w:val="00373EE2"/>
    <w:rsid w:val="00375243"/>
    <w:rsid w:val="00375D0C"/>
    <w:rsid w:val="00377F9D"/>
    <w:rsid w:val="00382705"/>
    <w:rsid w:val="0038302B"/>
    <w:rsid w:val="00383572"/>
    <w:rsid w:val="00391191"/>
    <w:rsid w:val="00391A55"/>
    <w:rsid w:val="00392070"/>
    <w:rsid w:val="00393166"/>
    <w:rsid w:val="003939DE"/>
    <w:rsid w:val="00393EBD"/>
    <w:rsid w:val="003968A4"/>
    <w:rsid w:val="00397E9A"/>
    <w:rsid w:val="003A271B"/>
    <w:rsid w:val="003A2E3A"/>
    <w:rsid w:val="003A30CF"/>
    <w:rsid w:val="003A4349"/>
    <w:rsid w:val="003A639A"/>
    <w:rsid w:val="003A7305"/>
    <w:rsid w:val="003A7836"/>
    <w:rsid w:val="003B374F"/>
    <w:rsid w:val="003B4D88"/>
    <w:rsid w:val="003B70F8"/>
    <w:rsid w:val="003B72D5"/>
    <w:rsid w:val="003C031A"/>
    <w:rsid w:val="003C1E8A"/>
    <w:rsid w:val="003C22F8"/>
    <w:rsid w:val="003C264F"/>
    <w:rsid w:val="003C329F"/>
    <w:rsid w:val="003C51DE"/>
    <w:rsid w:val="003C56EE"/>
    <w:rsid w:val="003C5E99"/>
    <w:rsid w:val="003C5FA9"/>
    <w:rsid w:val="003C6DFB"/>
    <w:rsid w:val="003C7708"/>
    <w:rsid w:val="003D0881"/>
    <w:rsid w:val="003D1D87"/>
    <w:rsid w:val="003D268A"/>
    <w:rsid w:val="003D3844"/>
    <w:rsid w:val="003D39AA"/>
    <w:rsid w:val="003D42FC"/>
    <w:rsid w:val="003D4F86"/>
    <w:rsid w:val="003D7BFD"/>
    <w:rsid w:val="003E0CCC"/>
    <w:rsid w:val="003E0F78"/>
    <w:rsid w:val="003E0F8C"/>
    <w:rsid w:val="003E3DC7"/>
    <w:rsid w:val="003E7E21"/>
    <w:rsid w:val="003F03EA"/>
    <w:rsid w:val="003F0D09"/>
    <w:rsid w:val="003F0F5A"/>
    <w:rsid w:val="003F31F6"/>
    <w:rsid w:val="003F540B"/>
    <w:rsid w:val="00403578"/>
    <w:rsid w:val="00403B10"/>
    <w:rsid w:val="00403BEB"/>
    <w:rsid w:val="00404710"/>
    <w:rsid w:val="004048DE"/>
    <w:rsid w:val="00406D9C"/>
    <w:rsid w:val="0040735C"/>
    <w:rsid w:val="00407D98"/>
    <w:rsid w:val="004102DA"/>
    <w:rsid w:val="00410A62"/>
    <w:rsid w:val="004110E7"/>
    <w:rsid w:val="004114DC"/>
    <w:rsid w:val="00411A58"/>
    <w:rsid w:val="00413B91"/>
    <w:rsid w:val="004153AD"/>
    <w:rsid w:val="00420900"/>
    <w:rsid w:val="0042438C"/>
    <w:rsid w:val="00424736"/>
    <w:rsid w:val="00430F81"/>
    <w:rsid w:val="004359DB"/>
    <w:rsid w:val="004404BB"/>
    <w:rsid w:val="0044210D"/>
    <w:rsid w:val="00442381"/>
    <w:rsid w:val="00443A5D"/>
    <w:rsid w:val="0044484D"/>
    <w:rsid w:val="00444DAF"/>
    <w:rsid w:val="00445203"/>
    <w:rsid w:val="0044568A"/>
    <w:rsid w:val="00445D3D"/>
    <w:rsid w:val="004501CE"/>
    <w:rsid w:val="00454860"/>
    <w:rsid w:val="004553CF"/>
    <w:rsid w:val="00455AEC"/>
    <w:rsid w:val="00456A44"/>
    <w:rsid w:val="004605FA"/>
    <w:rsid w:val="00461153"/>
    <w:rsid w:val="00461884"/>
    <w:rsid w:val="0046285D"/>
    <w:rsid w:val="00464FA6"/>
    <w:rsid w:val="00466D0E"/>
    <w:rsid w:val="004672B4"/>
    <w:rsid w:val="00473E6E"/>
    <w:rsid w:val="00476DDA"/>
    <w:rsid w:val="00480179"/>
    <w:rsid w:val="004813DD"/>
    <w:rsid w:val="0048652B"/>
    <w:rsid w:val="00487F69"/>
    <w:rsid w:val="00490790"/>
    <w:rsid w:val="004919BC"/>
    <w:rsid w:val="00493C24"/>
    <w:rsid w:val="00494399"/>
    <w:rsid w:val="00494740"/>
    <w:rsid w:val="0049558A"/>
    <w:rsid w:val="00496C65"/>
    <w:rsid w:val="00497C24"/>
    <w:rsid w:val="004A0B54"/>
    <w:rsid w:val="004A1F9E"/>
    <w:rsid w:val="004A2419"/>
    <w:rsid w:val="004A33DD"/>
    <w:rsid w:val="004A39E1"/>
    <w:rsid w:val="004A3EF5"/>
    <w:rsid w:val="004A676C"/>
    <w:rsid w:val="004A7742"/>
    <w:rsid w:val="004B1226"/>
    <w:rsid w:val="004B12C2"/>
    <w:rsid w:val="004B19CD"/>
    <w:rsid w:val="004B1AE6"/>
    <w:rsid w:val="004B28B4"/>
    <w:rsid w:val="004B6031"/>
    <w:rsid w:val="004B6D2E"/>
    <w:rsid w:val="004B6DDF"/>
    <w:rsid w:val="004C06CA"/>
    <w:rsid w:val="004C1480"/>
    <w:rsid w:val="004C29A2"/>
    <w:rsid w:val="004C4B8B"/>
    <w:rsid w:val="004C6DAD"/>
    <w:rsid w:val="004C7E3C"/>
    <w:rsid w:val="004D0A76"/>
    <w:rsid w:val="004D148D"/>
    <w:rsid w:val="004D16C4"/>
    <w:rsid w:val="004D1BC2"/>
    <w:rsid w:val="004D2D89"/>
    <w:rsid w:val="004D336F"/>
    <w:rsid w:val="004D3845"/>
    <w:rsid w:val="004D5450"/>
    <w:rsid w:val="004D7794"/>
    <w:rsid w:val="004E102F"/>
    <w:rsid w:val="004E3F25"/>
    <w:rsid w:val="004E473A"/>
    <w:rsid w:val="004E56BA"/>
    <w:rsid w:val="004E6BC5"/>
    <w:rsid w:val="004E7B0A"/>
    <w:rsid w:val="004F03D0"/>
    <w:rsid w:val="004F1793"/>
    <w:rsid w:val="004F5EBD"/>
    <w:rsid w:val="004F78E6"/>
    <w:rsid w:val="00503698"/>
    <w:rsid w:val="0050534B"/>
    <w:rsid w:val="005059D0"/>
    <w:rsid w:val="00507968"/>
    <w:rsid w:val="00510BE2"/>
    <w:rsid w:val="00511420"/>
    <w:rsid w:val="00512381"/>
    <w:rsid w:val="00512EBF"/>
    <w:rsid w:val="0051341E"/>
    <w:rsid w:val="00513E70"/>
    <w:rsid w:val="0051481D"/>
    <w:rsid w:val="00520183"/>
    <w:rsid w:val="00520540"/>
    <w:rsid w:val="00521794"/>
    <w:rsid w:val="00523271"/>
    <w:rsid w:val="005238E3"/>
    <w:rsid w:val="0052453B"/>
    <w:rsid w:val="00525AA5"/>
    <w:rsid w:val="005265D8"/>
    <w:rsid w:val="005271A4"/>
    <w:rsid w:val="00531004"/>
    <w:rsid w:val="00531D9B"/>
    <w:rsid w:val="00533C76"/>
    <w:rsid w:val="0053499C"/>
    <w:rsid w:val="00534BF7"/>
    <w:rsid w:val="00534CB7"/>
    <w:rsid w:val="00535149"/>
    <w:rsid w:val="00540BD8"/>
    <w:rsid w:val="00543BAE"/>
    <w:rsid w:val="00543D8C"/>
    <w:rsid w:val="00544A35"/>
    <w:rsid w:val="00547B8B"/>
    <w:rsid w:val="00552A20"/>
    <w:rsid w:val="00552D2C"/>
    <w:rsid w:val="00553949"/>
    <w:rsid w:val="0055483F"/>
    <w:rsid w:val="00554AAB"/>
    <w:rsid w:val="00554CB2"/>
    <w:rsid w:val="005560B9"/>
    <w:rsid w:val="00556693"/>
    <w:rsid w:val="00560BD6"/>
    <w:rsid w:val="00566217"/>
    <w:rsid w:val="00566B44"/>
    <w:rsid w:val="00566D15"/>
    <w:rsid w:val="0057013D"/>
    <w:rsid w:val="005724DA"/>
    <w:rsid w:val="00573094"/>
    <w:rsid w:val="0057322C"/>
    <w:rsid w:val="00573382"/>
    <w:rsid w:val="00573471"/>
    <w:rsid w:val="00576EB5"/>
    <w:rsid w:val="00581F31"/>
    <w:rsid w:val="00583445"/>
    <w:rsid w:val="005839A5"/>
    <w:rsid w:val="00584BE3"/>
    <w:rsid w:val="005857DF"/>
    <w:rsid w:val="00586FC1"/>
    <w:rsid w:val="00587E91"/>
    <w:rsid w:val="00590013"/>
    <w:rsid w:val="00591ABF"/>
    <w:rsid w:val="005935E6"/>
    <w:rsid w:val="00593665"/>
    <w:rsid w:val="00593715"/>
    <w:rsid w:val="00593F0E"/>
    <w:rsid w:val="00594636"/>
    <w:rsid w:val="00596C71"/>
    <w:rsid w:val="00596DC8"/>
    <w:rsid w:val="005976E7"/>
    <w:rsid w:val="005A08C5"/>
    <w:rsid w:val="005A3A6B"/>
    <w:rsid w:val="005A3BD2"/>
    <w:rsid w:val="005A4411"/>
    <w:rsid w:val="005A77A8"/>
    <w:rsid w:val="005B0645"/>
    <w:rsid w:val="005B08D2"/>
    <w:rsid w:val="005B1151"/>
    <w:rsid w:val="005B6879"/>
    <w:rsid w:val="005B791A"/>
    <w:rsid w:val="005C5255"/>
    <w:rsid w:val="005C5387"/>
    <w:rsid w:val="005D016D"/>
    <w:rsid w:val="005D080B"/>
    <w:rsid w:val="005D0985"/>
    <w:rsid w:val="005D0DD4"/>
    <w:rsid w:val="005D142F"/>
    <w:rsid w:val="005D2396"/>
    <w:rsid w:val="005D2F84"/>
    <w:rsid w:val="005D6956"/>
    <w:rsid w:val="005D74F2"/>
    <w:rsid w:val="005D7B1E"/>
    <w:rsid w:val="005E0C8D"/>
    <w:rsid w:val="005E298A"/>
    <w:rsid w:val="005E4A57"/>
    <w:rsid w:val="005E5EF3"/>
    <w:rsid w:val="005F27FC"/>
    <w:rsid w:val="005F2B7C"/>
    <w:rsid w:val="005F4151"/>
    <w:rsid w:val="00600D4A"/>
    <w:rsid w:val="00601ADD"/>
    <w:rsid w:val="00602786"/>
    <w:rsid w:val="00603A3B"/>
    <w:rsid w:val="00603F54"/>
    <w:rsid w:val="00606532"/>
    <w:rsid w:val="0060678B"/>
    <w:rsid w:val="006073B2"/>
    <w:rsid w:val="00611251"/>
    <w:rsid w:val="006115EA"/>
    <w:rsid w:val="00614226"/>
    <w:rsid w:val="00614B21"/>
    <w:rsid w:val="00615FBE"/>
    <w:rsid w:val="00617185"/>
    <w:rsid w:val="0062036D"/>
    <w:rsid w:val="00620A0E"/>
    <w:rsid w:val="006212B3"/>
    <w:rsid w:val="00622694"/>
    <w:rsid w:val="00623493"/>
    <w:rsid w:val="00625D0C"/>
    <w:rsid w:val="00625E36"/>
    <w:rsid w:val="00627331"/>
    <w:rsid w:val="00627D35"/>
    <w:rsid w:val="00630CB1"/>
    <w:rsid w:val="0063120C"/>
    <w:rsid w:val="00633109"/>
    <w:rsid w:val="00633AC2"/>
    <w:rsid w:val="0063420E"/>
    <w:rsid w:val="006344E7"/>
    <w:rsid w:val="00636143"/>
    <w:rsid w:val="0063622A"/>
    <w:rsid w:val="00637093"/>
    <w:rsid w:val="006400B1"/>
    <w:rsid w:val="00642209"/>
    <w:rsid w:val="006452B5"/>
    <w:rsid w:val="0064572D"/>
    <w:rsid w:val="0065033B"/>
    <w:rsid w:val="00650622"/>
    <w:rsid w:val="00650C5C"/>
    <w:rsid w:val="0065164E"/>
    <w:rsid w:val="00654550"/>
    <w:rsid w:val="00654F58"/>
    <w:rsid w:val="00655DC6"/>
    <w:rsid w:val="00656038"/>
    <w:rsid w:val="00656339"/>
    <w:rsid w:val="0065668B"/>
    <w:rsid w:val="00660CC3"/>
    <w:rsid w:val="00660ECB"/>
    <w:rsid w:val="00661FC8"/>
    <w:rsid w:val="00663DC9"/>
    <w:rsid w:val="0066435C"/>
    <w:rsid w:val="006663DD"/>
    <w:rsid w:val="00666809"/>
    <w:rsid w:val="00666811"/>
    <w:rsid w:val="0066681A"/>
    <w:rsid w:val="006672F3"/>
    <w:rsid w:val="006677E4"/>
    <w:rsid w:val="006714FA"/>
    <w:rsid w:val="00671F54"/>
    <w:rsid w:val="00674099"/>
    <w:rsid w:val="00676AC6"/>
    <w:rsid w:val="006856B1"/>
    <w:rsid w:val="006871AA"/>
    <w:rsid w:val="00690960"/>
    <w:rsid w:val="00690BBE"/>
    <w:rsid w:val="00690BC0"/>
    <w:rsid w:val="006940BB"/>
    <w:rsid w:val="00695F10"/>
    <w:rsid w:val="006961A8"/>
    <w:rsid w:val="00696269"/>
    <w:rsid w:val="00696E0B"/>
    <w:rsid w:val="00697F14"/>
    <w:rsid w:val="006A165B"/>
    <w:rsid w:val="006A1DE8"/>
    <w:rsid w:val="006A3B33"/>
    <w:rsid w:val="006A3F4D"/>
    <w:rsid w:val="006A644B"/>
    <w:rsid w:val="006A6649"/>
    <w:rsid w:val="006A66D0"/>
    <w:rsid w:val="006B0ABF"/>
    <w:rsid w:val="006B0EFE"/>
    <w:rsid w:val="006B0F83"/>
    <w:rsid w:val="006B1975"/>
    <w:rsid w:val="006B2174"/>
    <w:rsid w:val="006B2224"/>
    <w:rsid w:val="006B2E2F"/>
    <w:rsid w:val="006B3683"/>
    <w:rsid w:val="006B4320"/>
    <w:rsid w:val="006B59AA"/>
    <w:rsid w:val="006B61AF"/>
    <w:rsid w:val="006C03A5"/>
    <w:rsid w:val="006C05F5"/>
    <w:rsid w:val="006C0669"/>
    <w:rsid w:val="006C17C4"/>
    <w:rsid w:val="006C1A2F"/>
    <w:rsid w:val="006C253F"/>
    <w:rsid w:val="006C25C2"/>
    <w:rsid w:val="006C25CF"/>
    <w:rsid w:val="006C3A80"/>
    <w:rsid w:val="006C5B4B"/>
    <w:rsid w:val="006C6B50"/>
    <w:rsid w:val="006D696D"/>
    <w:rsid w:val="006D6EB2"/>
    <w:rsid w:val="006E07C4"/>
    <w:rsid w:val="006E0836"/>
    <w:rsid w:val="006E114A"/>
    <w:rsid w:val="006E1E42"/>
    <w:rsid w:val="006E3689"/>
    <w:rsid w:val="006E517F"/>
    <w:rsid w:val="006E59BF"/>
    <w:rsid w:val="006E60F2"/>
    <w:rsid w:val="006E6FEA"/>
    <w:rsid w:val="006F0C52"/>
    <w:rsid w:val="006F3097"/>
    <w:rsid w:val="006F3608"/>
    <w:rsid w:val="006F361B"/>
    <w:rsid w:val="006F55F7"/>
    <w:rsid w:val="006F58C4"/>
    <w:rsid w:val="006F5F47"/>
    <w:rsid w:val="007062B2"/>
    <w:rsid w:val="00706A6E"/>
    <w:rsid w:val="00706DF7"/>
    <w:rsid w:val="0071021F"/>
    <w:rsid w:val="00710B88"/>
    <w:rsid w:val="0071272F"/>
    <w:rsid w:val="00713770"/>
    <w:rsid w:val="007137A9"/>
    <w:rsid w:val="00715543"/>
    <w:rsid w:val="007157D2"/>
    <w:rsid w:val="00715B49"/>
    <w:rsid w:val="00720C75"/>
    <w:rsid w:val="0072133A"/>
    <w:rsid w:val="00721879"/>
    <w:rsid w:val="00723C75"/>
    <w:rsid w:val="007241B1"/>
    <w:rsid w:val="007277E4"/>
    <w:rsid w:val="007302DA"/>
    <w:rsid w:val="00730E01"/>
    <w:rsid w:val="00731181"/>
    <w:rsid w:val="007339B1"/>
    <w:rsid w:val="0073677F"/>
    <w:rsid w:val="00737681"/>
    <w:rsid w:val="00741C65"/>
    <w:rsid w:val="00742323"/>
    <w:rsid w:val="007425A4"/>
    <w:rsid w:val="007430E9"/>
    <w:rsid w:val="00743C7A"/>
    <w:rsid w:val="007440F6"/>
    <w:rsid w:val="00746019"/>
    <w:rsid w:val="0075310B"/>
    <w:rsid w:val="0075489C"/>
    <w:rsid w:val="007549A2"/>
    <w:rsid w:val="00755794"/>
    <w:rsid w:val="007605B9"/>
    <w:rsid w:val="0076160A"/>
    <w:rsid w:val="00762E52"/>
    <w:rsid w:val="007637C0"/>
    <w:rsid w:val="00763D24"/>
    <w:rsid w:val="007654F3"/>
    <w:rsid w:val="00766050"/>
    <w:rsid w:val="0076676F"/>
    <w:rsid w:val="00770BB0"/>
    <w:rsid w:val="0077231F"/>
    <w:rsid w:val="00772D84"/>
    <w:rsid w:val="00774528"/>
    <w:rsid w:val="007772D6"/>
    <w:rsid w:val="00777AE3"/>
    <w:rsid w:val="0078300C"/>
    <w:rsid w:val="00784BD5"/>
    <w:rsid w:val="0078586F"/>
    <w:rsid w:val="00786205"/>
    <w:rsid w:val="0078646D"/>
    <w:rsid w:val="00786E03"/>
    <w:rsid w:val="00792944"/>
    <w:rsid w:val="00792C4D"/>
    <w:rsid w:val="00796345"/>
    <w:rsid w:val="0079714D"/>
    <w:rsid w:val="007A1E2F"/>
    <w:rsid w:val="007A3A5B"/>
    <w:rsid w:val="007A511D"/>
    <w:rsid w:val="007A5684"/>
    <w:rsid w:val="007A67C5"/>
    <w:rsid w:val="007A6997"/>
    <w:rsid w:val="007A6C80"/>
    <w:rsid w:val="007B0B22"/>
    <w:rsid w:val="007B3896"/>
    <w:rsid w:val="007B4B84"/>
    <w:rsid w:val="007B587F"/>
    <w:rsid w:val="007B69C8"/>
    <w:rsid w:val="007C1768"/>
    <w:rsid w:val="007C4DDC"/>
    <w:rsid w:val="007C57B3"/>
    <w:rsid w:val="007C5CF9"/>
    <w:rsid w:val="007C7F1F"/>
    <w:rsid w:val="007D1AC8"/>
    <w:rsid w:val="007D2CDC"/>
    <w:rsid w:val="007D671B"/>
    <w:rsid w:val="007D7751"/>
    <w:rsid w:val="007E0107"/>
    <w:rsid w:val="007E36B5"/>
    <w:rsid w:val="007E5765"/>
    <w:rsid w:val="007E7DA6"/>
    <w:rsid w:val="007F03D1"/>
    <w:rsid w:val="007F04D2"/>
    <w:rsid w:val="007F2563"/>
    <w:rsid w:val="007F3AB3"/>
    <w:rsid w:val="0080088E"/>
    <w:rsid w:val="00800950"/>
    <w:rsid w:val="00801952"/>
    <w:rsid w:val="008035E4"/>
    <w:rsid w:val="008044E4"/>
    <w:rsid w:val="008049D0"/>
    <w:rsid w:val="00804FFA"/>
    <w:rsid w:val="008059AC"/>
    <w:rsid w:val="00810178"/>
    <w:rsid w:val="00813EB9"/>
    <w:rsid w:val="00815F44"/>
    <w:rsid w:val="00817690"/>
    <w:rsid w:val="00817D8B"/>
    <w:rsid w:val="00821AD3"/>
    <w:rsid w:val="00822E74"/>
    <w:rsid w:val="008242FE"/>
    <w:rsid w:val="008269FA"/>
    <w:rsid w:val="00826F39"/>
    <w:rsid w:val="0083144E"/>
    <w:rsid w:val="00831B32"/>
    <w:rsid w:val="00832E7B"/>
    <w:rsid w:val="00833907"/>
    <w:rsid w:val="00833BFA"/>
    <w:rsid w:val="008349E1"/>
    <w:rsid w:val="00834CB4"/>
    <w:rsid w:val="008375A1"/>
    <w:rsid w:val="008401C8"/>
    <w:rsid w:val="00841C55"/>
    <w:rsid w:val="00842F4A"/>
    <w:rsid w:val="008436F1"/>
    <w:rsid w:val="00844930"/>
    <w:rsid w:val="00844C47"/>
    <w:rsid w:val="00846FFD"/>
    <w:rsid w:val="008507E0"/>
    <w:rsid w:val="00851769"/>
    <w:rsid w:val="00852422"/>
    <w:rsid w:val="00855736"/>
    <w:rsid w:val="00855762"/>
    <w:rsid w:val="00856603"/>
    <w:rsid w:val="00857BE0"/>
    <w:rsid w:val="00863A4B"/>
    <w:rsid w:val="00866544"/>
    <w:rsid w:val="00867079"/>
    <w:rsid w:val="00867A75"/>
    <w:rsid w:val="00867BF2"/>
    <w:rsid w:val="00870A2F"/>
    <w:rsid w:val="008723BB"/>
    <w:rsid w:val="00872F02"/>
    <w:rsid w:val="00874DB3"/>
    <w:rsid w:val="0087514F"/>
    <w:rsid w:val="008752AC"/>
    <w:rsid w:val="0087604E"/>
    <w:rsid w:val="00876090"/>
    <w:rsid w:val="00876695"/>
    <w:rsid w:val="00876750"/>
    <w:rsid w:val="00877671"/>
    <w:rsid w:val="00877FBB"/>
    <w:rsid w:val="00880DCE"/>
    <w:rsid w:val="00885AF5"/>
    <w:rsid w:val="008869AB"/>
    <w:rsid w:val="008900C1"/>
    <w:rsid w:val="00890785"/>
    <w:rsid w:val="00892267"/>
    <w:rsid w:val="008929D1"/>
    <w:rsid w:val="00892DE0"/>
    <w:rsid w:val="00893DBE"/>
    <w:rsid w:val="00893EC7"/>
    <w:rsid w:val="0089622B"/>
    <w:rsid w:val="008A04E8"/>
    <w:rsid w:val="008A0E92"/>
    <w:rsid w:val="008A3B25"/>
    <w:rsid w:val="008A5581"/>
    <w:rsid w:val="008A5B8C"/>
    <w:rsid w:val="008A5D1B"/>
    <w:rsid w:val="008A71F5"/>
    <w:rsid w:val="008A7FFA"/>
    <w:rsid w:val="008B07C3"/>
    <w:rsid w:val="008B153E"/>
    <w:rsid w:val="008B39D0"/>
    <w:rsid w:val="008B5284"/>
    <w:rsid w:val="008B5836"/>
    <w:rsid w:val="008B677E"/>
    <w:rsid w:val="008B78BE"/>
    <w:rsid w:val="008C0FFE"/>
    <w:rsid w:val="008C11F1"/>
    <w:rsid w:val="008C56F4"/>
    <w:rsid w:val="008D0D3E"/>
    <w:rsid w:val="008D1A5E"/>
    <w:rsid w:val="008D1D15"/>
    <w:rsid w:val="008D285D"/>
    <w:rsid w:val="008D2C16"/>
    <w:rsid w:val="008D3D30"/>
    <w:rsid w:val="008D497F"/>
    <w:rsid w:val="008D4ABA"/>
    <w:rsid w:val="008D5BE1"/>
    <w:rsid w:val="008D6A3C"/>
    <w:rsid w:val="008D72F8"/>
    <w:rsid w:val="008E0BB0"/>
    <w:rsid w:val="008E3519"/>
    <w:rsid w:val="008E432E"/>
    <w:rsid w:val="008E61C5"/>
    <w:rsid w:val="008E7BD3"/>
    <w:rsid w:val="008F0F80"/>
    <w:rsid w:val="008F1AAF"/>
    <w:rsid w:val="008F2390"/>
    <w:rsid w:val="008F3435"/>
    <w:rsid w:val="008F37A5"/>
    <w:rsid w:val="008F44DF"/>
    <w:rsid w:val="008F547B"/>
    <w:rsid w:val="008F5DDB"/>
    <w:rsid w:val="00900D04"/>
    <w:rsid w:val="0090328B"/>
    <w:rsid w:val="00907169"/>
    <w:rsid w:val="00910688"/>
    <w:rsid w:val="00911881"/>
    <w:rsid w:val="00911913"/>
    <w:rsid w:val="00912F45"/>
    <w:rsid w:val="00916C6E"/>
    <w:rsid w:val="00917387"/>
    <w:rsid w:val="00920401"/>
    <w:rsid w:val="009232D9"/>
    <w:rsid w:val="00931584"/>
    <w:rsid w:val="00934324"/>
    <w:rsid w:val="00935188"/>
    <w:rsid w:val="009370C6"/>
    <w:rsid w:val="00937A20"/>
    <w:rsid w:val="009421B3"/>
    <w:rsid w:val="00942F18"/>
    <w:rsid w:val="00945319"/>
    <w:rsid w:val="0094571A"/>
    <w:rsid w:val="00945E81"/>
    <w:rsid w:val="00946CDA"/>
    <w:rsid w:val="00947808"/>
    <w:rsid w:val="00947FCF"/>
    <w:rsid w:val="009510E2"/>
    <w:rsid w:val="009518D5"/>
    <w:rsid w:val="009520B2"/>
    <w:rsid w:val="0095266B"/>
    <w:rsid w:val="00954925"/>
    <w:rsid w:val="00957B4C"/>
    <w:rsid w:val="0096022E"/>
    <w:rsid w:val="00960513"/>
    <w:rsid w:val="00960653"/>
    <w:rsid w:val="00960F6D"/>
    <w:rsid w:val="00961E7E"/>
    <w:rsid w:val="00962796"/>
    <w:rsid w:val="00962EB3"/>
    <w:rsid w:val="009632D1"/>
    <w:rsid w:val="0096390F"/>
    <w:rsid w:val="00967610"/>
    <w:rsid w:val="0097144C"/>
    <w:rsid w:val="0097203A"/>
    <w:rsid w:val="00972D74"/>
    <w:rsid w:val="009741A3"/>
    <w:rsid w:val="0097615F"/>
    <w:rsid w:val="00977127"/>
    <w:rsid w:val="0098004C"/>
    <w:rsid w:val="0098289D"/>
    <w:rsid w:val="00982C7F"/>
    <w:rsid w:val="009834C0"/>
    <w:rsid w:val="009843E7"/>
    <w:rsid w:val="00985436"/>
    <w:rsid w:val="00990022"/>
    <w:rsid w:val="009904FC"/>
    <w:rsid w:val="00991B47"/>
    <w:rsid w:val="009929DF"/>
    <w:rsid w:val="00992E37"/>
    <w:rsid w:val="00993613"/>
    <w:rsid w:val="00994677"/>
    <w:rsid w:val="0099622A"/>
    <w:rsid w:val="0099645D"/>
    <w:rsid w:val="00996AE9"/>
    <w:rsid w:val="009A0695"/>
    <w:rsid w:val="009A1B13"/>
    <w:rsid w:val="009A1DB2"/>
    <w:rsid w:val="009A371A"/>
    <w:rsid w:val="009A3721"/>
    <w:rsid w:val="009A4F28"/>
    <w:rsid w:val="009A584E"/>
    <w:rsid w:val="009A7283"/>
    <w:rsid w:val="009B131C"/>
    <w:rsid w:val="009B33D1"/>
    <w:rsid w:val="009B4987"/>
    <w:rsid w:val="009C01DA"/>
    <w:rsid w:val="009C0F3E"/>
    <w:rsid w:val="009C2095"/>
    <w:rsid w:val="009C5A13"/>
    <w:rsid w:val="009C5BD0"/>
    <w:rsid w:val="009C6D79"/>
    <w:rsid w:val="009D36A4"/>
    <w:rsid w:val="009D44A4"/>
    <w:rsid w:val="009D5DF0"/>
    <w:rsid w:val="009D733F"/>
    <w:rsid w:val="009D7FD2"/>
    <w:rsid w:val="009E1E9E"/>
    <w:rsid w:val="009E1FE1"/>
    <w:rsid w:val="009E3816"/>
    <w:rsid w:val="009E3BBE"/>
    <w:rsid w:val="009E4EA0"/>
    <w:rsid w:val="009E5ACC"/>
    <w:rsid w:val="009E6AA8"/>
    <w:rsid w:val="009E7C20"/>
    <w:rsid w:val="009F29BD"/>
    <w:rsid w:val="009F48A5"/>
    <w:rsid w:val="009F6956"/>
    <w:rsid w:val="00A0036A"/>
    <w:rsid w:val="00A00558"/>
    <w:rsid w:val="00A04206"/>
    <w:rsid w:val="00A044D5"/>
    <w:rsid w:val="00A05ED5"/>
    <w:rsid w:val="00A06D1B"/>
    <w:rsid w:val="00A07375"/>
    <w:rsid w:val="00A076E8"/>
    <w:rsid w:val="00A10566"/>
    <w:rsid w:val="00A11FF0"/>
    <w:rsid w:val="00A13103"/>
    <w:rsid w:val="00A13BE8"/>
    <w:rsid w:val="00A14643"/>
    <w:rsid w:val="00A15674"/>
    <w:rsid w:val="00A15C1F"/>
    <w:rsid w:val="00A175E5"/>
    <w:rsid w:val="00A20312"/>
    <w:rsid w:val="00A20942"/>
    <w:rsid w:val="00A21793"/>
    <w:rsid w:val="00A23E40"/>
    <w:rsid w:val="00A24EAA"/>
    <w:rsid w:val="00A25F6A"/>
    <w:rsid w:val="00A27D81"/>
    <w:rsid w:val="00A3210A"/>
    <w:rsid w:val="00A33F95"/>
    <w:rsid w:val="00A35F8F"/>
    <w:rsid w:val="00A37271"/>
    <w:rsid w:val="00A40A41"/>
    <w:rsid w:val="00A41BEE"/>
    <w:rsid w:val="00A424DC"/>
    <w:rsid w:val="00A4270A"/>
    <w:rsid w:val="00A42A38"/>
    <w:rsid w:val="00A434F5"/>
    <w:rsid w:val="00A50538"/>
    <w:rsid w:val="00A512B1"/>
    <w:rsid w:val="00A533B9"/>
    <w:rsid w:val="00A54044"/>
    <w:rsid w:val="00A54439"/>
    <w:rsid w:val="00A551BC"/>
    <w:rsid w:val="00A5552A"/>
    <w:rsid w:val="00A56CC9"/>
    <w:rsid w:val="00A579F9"/>
    <w:rsid w:val="00A607D9"/>
    <w:rsid w:val="00A610FB"/>
    <w:rsid w:val="00A61C81"/>
    <w:rsid w:val="00A62C33"/>
    <w:rsid w:val="00A62D1D"/>
    <w:rsid w:val="00A65B1B"/>
    <w:rsid w:val="00A671D2"/>
    <w:rsid w:val="00A67980"/>
    <w:rsid w:val="00A67F6E"/>
    <w:rsid w:val="00A721BE"/>
    <w:rsid w:val="00A7382B"/>
    <w:rsid w:val="00A74688"/>
    <w:rsid w:val="00A7587E"/>
    <w:rsid w:val="00A801DA"/>
    <w:rsid w:val="00A8154F"/>
    <w:rsid w:val="00A81B64"/>
    <w:rsid w:val="00A825DF"/>
    <w:rsid w:val="00A8585A"/>
    <w:rsid w:val="00A872B8"/>
    <w:rsid w:val="00A877EE"/>
    <w:rsid w:val="00A9152C"/>
    <w:rsid w:val="00A961C9"/>
    <w:rsid w:val="00A96606"/>
    <w:rsid w:val="00A96E85"/>
    <w:rsid w:val="00A97178"/>
    <w:rsid w:val="00A9786A"/>
    <w:rsid w:val="00A97C92"/>
    <w:rsid w:val="00AA11EA"/>
    <w:rsid w:val="00AA1905"/>
    <w:rsid w:val="00AA1FC2"/>
    <w:rsid w:val="00AA2BE8"/>
    <w:rsid w:val="00AA77D8"/>
    <w:rsid w:val="00AB00F0"/>
    <w:rsid w:val="00AB0B1B"/>
    <w:rsid w:val="00AB0C13"/>
    <w:rsid w:val="00AB0CC3"/>
    <w:rsid w:val="00AB127F"/>
    <w:rsid w:val="00AB2596"/>
    <w:rsid w:val="00AB29A0"/>
    <w:rsid w:val="00AB3227"/>
    <w:rsid w:val="00AB3BEF"/>
    <w:rsid w:val="00AB41C2"/>
    <w:rsid w:val="00AB4750"/>
    <w:rsid w:val="00AB6CA2"/>
    <w:rsid w:val="00AC1162"/>
    <w:rsid w:val="00AC3166"/>
    <w:rsid w:val="00AC50D9"/>
    <w:rsid w:val="00AC533C"/>
    <w:rsid w:val="00AC5F92"/>
    <w:rsid w:val="00AC6F4D"/>
    <w:rsid w:val="00AD04B9"/>
    <w:rsid w:val="00AD1678"/>
    <w:rsid w:val="00AD25C1"/>
    <w:rsid w:val="00AD48E8"/>
    <w:rsid w:val="00AD68A7"/>
    <w:rsid w:val="00AE0CC3"/>
    <w:rsid w:val="00AE4170"/>
    <w:rsid w:val="00AF3AD0"/>
    <w:rsid w:val="00B02122"/>
    <w:rsid w:val="00B022E5"/>
    <w:rsid w:val="00B03BBC"/>
    <w:rsid w:val="00B100BF"/>
    <w:rsid w:val="00B12BF9"/>
    <w:rsid w:val="00B1411E"/>
    <w:rsid w:val="00B1569A"/>
    <w:rsid w:val="00B15C8A"/>
    <w:rsid w:val="00B209B5"/>
    <w:rsid w:val="00B226D0"/>
    <w:rsid w:val="00B269C0"/>
    <w:rsid w:val="00B3075A"/>
    <w:rsid w:val="00B31326"/>
    <w:rsid w:val="00B33EB9"/>
    <w:rsid w:val="00B34C4D"/>
    <w:rsid w:val="00B35047"/>
    <w:rsid w:val="00B352AB"/>
    <w:rsid w:val="00B36A4E"/>
    <w:rsid w:val="00B370B0"/>
    <w:rsid w:val="00B409B7"/>
    <w:rsid w:val="00B41165"/>
    <w:rsid w:val="00B4141E"/>
    <w:rsid w:val="00B41790"/>
    <w:rsid w:val="00B4216E"/>
    <w:rsid w:val="00B429F7"/>
    <w:rsid w:val="00B43A80"/>
    <w:rsid w:val="00B44CE4"/>
    <w:rsid w:val="00B46A21"/>
    <w:rsid w:val="00B473AC"/>
    <w:rsid w:val="00B51779"/>
    <w:rsid w:val="00B529C9"/>
    <w:rsid w:val="00B5429E"/>
    <w:rsid w:val="00B56634"/>
    <w:rsid w:val="00B57200"/>
    <w:rsid w:val="00B57816"/>
    <w:rsid w:val="00B57EF2"/>
    <w:rsid w:val="00B600F8"/>
    <w:rsid w:val="00B62C59"/>
    <w:rsid w:val="00B62E28"/>
    <w:rsid w:val="00B64A25"/>
    <w:rsid w:val="00B700F8"/>
    <w:rsid w:val="00B70CD4"/>
    <w:rsid w:val="00B711D5"/>
    <w:rsid w:val="00B71AEE"/>
    <w:rsid w:val="00B73846"/>
    <w:rsid w:val="00B74E1A"/>
    <w:rsid w:val="00B770BD"/>
    <w:rsid w:val="00B8185D"/>
    <w:rsid w:val="00B828C7"/>
    <w:rsid w:val="00B83A14"/>
    <w:rsid w:val="00B84A82"/>
    <w:rsid w:val="00B858F8"/>
    <w:rsid w:val="00B864A8"/>
    <w:rsid w:val="00B92A49"/>
    <w:rsid w:val="00B933CB"/>
    <w:rsid w:val="00B9547A"/>
    <w:rsid w:val="00B96063"/>
    <w:rsid w:val="00BA4211"/>
    <w:rsid w:val="00BA4662"/>
    <w:rsid w:val="00BA5235"/>
    <w:rsid w:val="00BB110B"/>
    <w:rsid w:val="00BB173D"/>
    <w:rsid w:val="00BB2DF7"/>
    <w:rsid w:val="00BB4A00"/>
    <w:rsid w:val="00BB51A2"/>
    <w:rsid w:val="00BB584A"/>
    <w:rsid w:val="00BC0BB5"/>
    <w:rsid w:val="00BC3B9D"/>
    <w:rsid w:val="00BC46C6"/>
    <w:rsid w:val="00BC5015"/>
    <w:rsid w:val="00BC623F"/>
    <w:rsid w:val="00BC7510"/>
    <w:rsid w:val="00BC7711"/>
    <w:rsid w:val="00BC7B65"/>
    <w:rsid w:val="00BD3014"/>
    <w:rsid w:val="00BD326B"/>
    <w:rsid w:val="00BD3B5D"/>
    <w:rsid w:val="00BD5A96"/>
    <w:rsid w:val="00BD7AF5"/>
    <w:rsid w:val="00BD7EF7"/>
    <w:rsid w:val="00BE0811"/>
    <w:rsid w:val="00BE0DBF"/>
    <w:rsid w:val="00BE26FF"/>
    <w:rsid w:val="00BE323A"/>
    <w:rsid w:val="00BE7698"/>
    <w:rsid w:val="00BF0310"/>
    <w:rsid w:val="00BF0BD6"/>
    <w:rsid w:val="00BF0F7C"/>
    <w:rsid w:val="00BF105D"/>
    <w:rsid w:val="00BF1B93"/>
    <w:rsid w:val="00BF2306"/>
    <w:rsid w:val="00BF38C9"/>
    <w:rsid w:val="00BF3C73"/>
    <w:rsid w:val="00BF4BE5"/>
    <w:rsid w:val="00C01238"/>
    <w:rsid w:val="00C04287"/>
    <w:rsid w:val="00C051D1"/>
    <w:rsid w:val="00C05546"/>
    <w:rsid w:val="00C07F90"/>
    <w:rsid w:val="00C103D7"/>
    <w:rsid w:val="00C11383"/>
    <w:rsid w:val="00C13655"/>
    <w:rsid w:val="00C17378"/>
    <w:rsid w:val="00C17A8C"/>
    <w:rsid w:val="00C23F01"/>
    <w:rsid w:val="00C24A57"/>
    <w:rsid w:val="00C26B6C"/>
    <w:rsid w:val="00C276D5"/>
    <w:rsid w:val="00C379D5"/>
    <w:rsid w:val="00C4129B"/>
    <w:rsid w:val="00C43AD4"/>
    <w:rsid w:val="00C43F55"/>
    <w:rsid w:val="00C443D4"/>
    <w:rsid w:val="00C44A1D"/>
    <w:rsid w:val="00C454C5"/>
    <w:rsid w:val="00C45745"/>
    <w:rsid w:val="00C45E2C"/>
    <w:rsid w:val="00C46800"/>
    <w:rsid w:val="00C507F9"/>
    <w:rsid w:val="00C51098"/>
    <w:rsid w:val="00C51289"/>
    <w:rsid w:val="00C5179A"/>
    <w:rsid w:val="00C524F8"/>
    <w:rsid w:val="00C547D5"/>
    <w:rsid w:val="00C56319"/>
    <w:rsid w:val="00C56D33"/>
    <w:rsid w:val="00C659D0"/>
    <w:rsid w:val="00C65A7E"/>
    <w:rsid w:val="00C6766E"/>
    <w:rsid w:val="00C679E5"/>
    <w:rsid w:val="00C67D78"/>
    <w:rsid w:val="00C713A9"/>
    <w:rsid w:val="00C7587F"/>
    <w:rsid w:val="00C767ED"/>
    <w:rsid w:val="00C77B4F"/>
    <w:rsid w:val="00C81D8E"/>
    <w:rsid w:val="00C82379"/>
    <w:rsid w:val="00C82C7A"/>
    <w:rsid w:val="00C82E50"/>
    <w:rsid w:val="00C84DA2"/>
    <w:rsid w:val="00C856DB"/>
    <w:rsid w:val="00C85C50"/>
    <w:rsid w:val="00C9205F"/>
    <w:rsid w:val="00C945DD"/>
    <w:rsid w:val="00C95C8E"/>
    <w:rsid w:val="00C96C10"/>
    <w:rsid w:val="00C97B5A"/>
    <w:rsid w:val="00CA11FB"/>
    <w:rsid w:val="00CA142E"/>
    <w:rsid w:val="00CA19CA"/>
    <w:rsid w:val="00CA238A"/>
    <w:rsid w:val="00CA2E3D"/>
    <w:rsid w:val="00CA47AC"/>
    <w:rsid w:val="00CA49CE"/>
    <w:rsid w:val="00CA7B5A"/>
    <w:rsid w:val="00CB0651"/>
    <w:rsid w:val="00CB195E"/>
    <w:rsid w:val="00CB2A2D"/>
    <w:rsid w:val="00CB2E50"/>
    <w:rsid w:val="00CB5D7C"/>
    <w:rsid w:val="00CB6A98"/>
    <w:rsid w:val="00CB7EFD"/>
    <w:rsid w:val="00CC2D3F"/>
    <w:rsid w:val="00CC3610"/>
    <w:rsid w:val="00CC367B"/>
    <w:rsid w:val="00CC406B"/>
    <w:rsid w:val="00CC4532"/>
    <w:rsid w:val="00CC68BB"/>
    <w:rsid w:val="00CC71B2"/>
    <w:rsid w:val="00CD128C"/>
    <w:rsid w:val="00CD1649"/>
    <w:rsid w:val="00CD362E"/>
    <w:rsid w:val="00CD4210"/>
    <w:rsid w:val="00CD4395"/>
    <w:rsid w:val="00CD4ACE"/>
    <w:rsid w:val="00CD5E93"/>
    <w:rsid w:val="00CE01CA"/>
    <w:rsid w:val="00CE15AD"/>
    <w:rsid w:val="00CE22AF"/>
    <w:rsid w:val="00CE3FE4"/>
    <w:rsid w:val="00CE44AD"/>
    <w:rsid w:val="00CE4DA3"/>
    <w:rsid w:val="00CE4F16"/>
    <w:rsid w:val="00CE5748"/>
    <w:rsid w:val="00CE5B9E"/>
    <w:rsid w:val="00CF6C81"/>
    <w:rsid w:val="00D01CB2"/>
    <w:rsid w:val="00D027EE"/>
    <w:rsid w:val="00D048EE"/>
    <w:rsid w:val="00D04E95"/>
    <w:rsid w:val="00D051F6"/>
    <w:rsid w:val="00D05DAA"/>
    <w:rsid w:val="00D068DA"/>
    <w:rsid w:val="00D06CFC"/>
    <w:rsid w:val="00D0756A"/>
    <w:rsid w:val="00D07B13"/>
    <w:rsid w:val="00D07D48"/>
    <w:rsid w:val="00D104DD"/>
    <w:rsid w:val="00D14DB7"/>
    <w:rsid w:val="00D158E2"/>
    <w:rsid w:val="00D1611B"/>
    <w:rsid w:val="00D16665"/>
    <w:rsid w:val="00D22DDF"/>
    <w:rsid w:val="00D25A8A"/>
    <w:rsid w:val="00D26CCE"/>
    <w:rsid w:val="00D27ECD"/>
    <w:rsid w:val="00D30B83"/>
    <w:rsid w:val="00D31D39"/>
    <w:rsid w:val="00D32DCF"/>
    <w:rsid w:val="00D33E3A"/>
    <w:rsid w:val="00D34327"/>
    <w:rsid w:val="00D35EF1"/>
    <w:rsid w:val="00D378D6"/>
    <w:rsid w:val="00D42414"/>
    <w:rsid w:val="00D435A0"/>
    <w:rsid w:val="00D4742B"/>
    <w:rsid w:val="00D54622"/>
    <w:rsid w:val="00D54A19"/>
    <w:rsid w:val="00D54D3B"/>
    <w:rsid w:val="00D55F87"/>
    <w:rsid w:val="00D567E9"/>
    <w:rsid w:val="00D56D46"/>
    <w:rsid w:val="00D575E0"/>
    <w:rsid w:val="00D57854"/>
    <w:rsid w:val="00D61310"/>
    <w:rsid w:val="00D62C84"/>
    <w:rsid w:val="00D633B7"/>
    <w:rsid w:val="00D63465"/>
    <w:rsid w:val="00D63910"/>
    <w:rsid w:val="00D63DE5"/>
    <w:rsid w:val="00D64F99"/>
    <w:rsid w:val="00D70915"/>
    <w:rsid w:val="00D714CB"/>
    <w:rsid w:val="00D716CA"/>
    <w:rsid w:val="00D7209D"/>
    <w:rsid w:val="00D7266E"/>
    <w:rsid w:val="00D72B86"/>
    <w:rsid w:val="00D73711"/>
    <w:rsid w:val="00D738A3"/>
    <w:rsid w:val="00D73F9C"/>
    <w:rsid w:val="00D751C9"/>
    <w:rsid w:val="00D75E82"/>
    <w:rsid w:val="00D77E41"/>
    <w:rsid w:val="00D81F77"/>
    <w:rsid w:val="00D82AEE"/>
    <w:rsid w:val="00D90E49"/>
    <w:rsid w:val="00D91E35"/>
    <w:rsid w:val="00D94846"/>
    <w:rsid w:val="00D9501F"/>
    <w:rsid w:val="00D96982"/>
    <w:rsid w:val="00D96D99"/>
    <w:rsid w:val="00D9750E"/>
    <w:rsid w:val="00D976E3"/>
    <w:rsid w:val="00D97751"/>
    <w:rsid w:val="00DA073E"/>
    <w:rsid w:val="00DA0977"/>
    <w:rsid w:val="00DA2CEF"/>
    <w:rsid w:val="00DA428E"/>
    <w:rsid w:val="00DA5335"/>
    <w:rsid w:val="00DA5690"/>
    <w:rsid w:val="00DA5CA7"/>
    <w:rsid w:val="00DA5CB5"/>
    <w:rsid w:val="00DA7B88"/>
    <w:rsid w:val="00DB1515"/>
    <w:rsid w:val="00DB187D"/>
    <w:rsid w:val="00DB2D4B"/>
    <w:rsid w:val="00DB317A"/>
    <w:rsid w:val="00DB3804"/>
    <w:rsid w:val="00DB4372"/>
    <w:rsid w:val="00DB45F6"/>
    <w:rsid w:val="00DC0940"/>
    <w:rsid w:val="00DC0B88"/>
    <w:rsid w:val="00DC39D0"/>
    <w:rsid w:val="00DC4588"/>
    <w:rsid w:val="00DC4B7B"/>
    <w:rsid w:val="00DC688E"/>
    <w:rsid w:val="00DD2622"/>
    <w:rsid w:val="00DD4586"/>
    <w:rsid w:val="00DD68A4"/>
    <w:rsid w:val="00DD7E46"/>
    <w:rsid w:val="00DE0075"/>
    <w:rsid w:val="00DE15A7"/>
    <w:rsid w:val="00DE5453"/>
    <w:rsid w:val="00DE6867"/>
    <w:rsid w:val="00DF0D73"/>
    <w:rsid w:val="00DF206F"/>
    <w:rsid w:val="00DF2A9F"/>
    <w:rsid w:val="00DF42F6"/>
    <w:rsid w:val="00DF6814"/>
    <w:rsid w:val="00E00265"/>
    <w:rsid w:val="00E00762"/>
    <w:rsid w:val="00E00B15"/>
    <w:rsid w:val="00E01950"/>
    <w:rsid w:val="00E02959"/>
    <w:rsid w:val="00E05729"/>
    <w:rsid w:val="00E06A57"/>
    <w:rsid w:val="00E06C2F"/>
    <w:rsid w:val="00E0794E"/>
    <w:rsid w:val="00E07EE5"/>
    <w:rsid w:val="00E11771"/>
    <w:rsid w:val="00E14A7E"/>
    <w:rsid w:val="00E162AF"/>
    <w:rsid w:val="00E17450"/>
    <w:rsid w:val="00E22A2B"/>
    <w:rsid w:val="00E24373"/>
    <w:rsid w:val="00E244B4"/>
    <w:rsid w:val="00E2620D"/>
    <w:rsid w:val="00E30AB3"/>
    <w:rsid w:val="00E312CC"/>
    <w:rsid w:val="00E3176E"/>
    <w:rsid w:val="00E31EB6"/>
    <w:rsid w:val="00E36EC3"/>
    <w:rsid w:val="00E378C5"/>
    <w:rsid w:val="00E37917"/>
    <w:rsid w:val="00E4308A"/>
    <w:rsid w:val="00E466E3"/>
    <w:rsid w:val="00E55546"/>
    <w:rsid w:val="00E5661C"/>
    <w:rsid w:val="00E572C0"/>
    <w:rsid w:val="00E57602"/>
    <w:rsid w:val="00E604A4"/>
    <w:rsid w:val="00E6098B"/>
    <w:rsid w:val="00E624CD"/>
    <w:rsid w:val="00E628E0"/>
    <w:rsid w:val="00E64422"/>
    <w:rsid w:val="00E67002"/>
    <w:rsid w:val="00E672C6"/>
    <w:rsid w:val="00E6778C"/>
    <w:rsid w:val="00E7153A"/>
    <w:rsid w:val="00E7297C"/>
    <w:rsid w:val="00E73D13"/>
    <w:rsid w:val="00E75C96"/>
    <w:rsid w:val="00E7610A"/>
    <w:rsid w:val="00E810C4"/>
    <w:rsid w:val="00E845CE"/>
    <w:rsid w:val="00E85A13"/>
    <w:rsid w:val="00E85B90"/>
    <w:rsid w:val="00E872ED"/>
    <w:rsid w:val="00E87BBF"/>
    <w:rsid w:val="00E87DD0"/>
    <w:rsid w:val="00E93594"/>
    <w:rsid w:val="00E96769"/>
    <w:rsid w:val="00E97BE1"/>
    <w:rsid w:val="00E97CBC"/>
    <w:rsid w:val="00EA5DE9"/>
    <w:rsid w:val="00EA65BA"/>
    <w:rsid w:val="00EA7974"/>
    <w:rsid w:val="00EB0173"/>
    <w:rsid w:val="00EB1777"/>
    <w:rsid w:val="00EB2DD8"/>
    <w:rsid w:val="00EB31A3"/>
    <w:rsid w:val="00EB39F0"/>
    <w:rsid w:val="00EB3B7D"/>
    <w:rsid w:val="00EB7A20"/>
    <w:rsid w:val="00EC0CF4"/>
    <w:rsid w:val="00EC16F2"/>
    <w:rsid w:val="00EC2E14"/>
    <w:rsid w:val="00EC5530"/>
    <w:rsid w:val="00EC70AA"/>
    <w:rsid w:val="00EC739B"/>
    <w:rsid w:val="00EC740D"/>
    <w:rsid w:val="00ED05FD"/>
    <w:rsid w:val="00ED0A1F"/>
    <w:rsid w:val="00ED1155"/>
    <w:rsid w:val="00ED19EF"/>
    <w:rsid w:val="00ED202B"/>
    <w:rsid w:val="00ED22F3"/>
    <w:rsid w:val="00ED2F24"/>
    <w:rsid w:val="00ED344F"/>
    <w:rsid w:val="00ED4FDE"/>
    <w:rsid w:val="00EE119E"/>
    <w:rsid w:val="00EE2AC2"/>
    <w:rsid w:val="00EE2B75"/>
    <w:rsid w:val="00EE3FCB"/>
    <w:rsid w:val="00EE5798"/>
    <w:rsid w:val="00EE58B1"/>
    <w:rsid w:val="00EF301C"/>
    <w:rsid w:val="00EF3EB3"/>
    <w:rsid w:val="00EF4500"/>
    <w:rsid w:val="00EF50B8"/>
    <w:rsid w:val="00EF56C3"/>
    <w:rsid w:val="00EF5E77"/>
    <w:rsid w:val="00F00F6E"/>
    <w:rsid w:val="00F0143A"/>
    <w:rsid w:val="00F01C0C"/>
    <w:rsid w:val="00F0236C"/>
    <w:rsid w:val="00F03EE7"/>
    <w:rsid w:val="00F04A93"/>
    <w:rsid w:val="00F06068"/>
    <w:rsid w:val="00F06CA1"/>
    <w:rsid w:val="00F0744D"/>
    <w:rsid w:val="00F07E50"/>
    <w:rsid w:val="00F1069E"/>
    <w:rsid w:val="00F113D8"/>
    <w:rsid w:val="00F1144F"/>
    <w:rsid w:val="00F11525"/>
    <w:rsid w:val="00F115D1"/>
    <w:rsid w:val="00F12002"/>
    <w:rsid w:val="00F14D92"/>
    <w:rsid w:val="00F17315"/>
    <w:rsid w:val="00F174BE"/>
    <w:rsid w:val="00F2322A"/>
    <w:rsid w:val="00F23ABD"/>
    <w:rsid w:val="00F255A2"/>
    <w:rsid w:val="00F2606D"/>
    <w:rsid w:val="00F261B4"/>
    <w:rsid w:val="00F2740E"/>
    <w:rsid w:val="00F302B5"/>
    <w:rsid w:val="00F304CC"/>
    <w:rsid w:val="00F317B2"/>
    <w:rsid w:val="00F320FC"/>
    <w:rsid w:val="00F33783"/>
    <w:rsid w:val="00F346C9"/>
    <w:rsid w:val="00F3571C"/>
    <w:rsid w:val="00F35C58"/>
    <w:rsid w:val="00F363B9"/>
    <w:rsid w:val="00F37083"/>
    <w:rsid w:val="00F376F9"/>
    <w:rsid w:val="00F417FE"/>
    <w:rsid w:val="00F41C1E"/>
    <w:rsid w:val="00F42D27"/>
    <w:rsid w:val="00F443FB"/>
    <w:rsid w:val="00F44DB3"/>
    <w:rsid w:val="00F453BD"/>
    <w:rsid w:val="00F455C6"/>
    <w:rsid w:val="00F47CC7"/>
    <w:rsid w:val="00F5191E"/>
    <w:rsid w:val="00F52BA8"/>
    <w:rsid w:val="00F53A61"/>
    <w:rsid w:val="00F53AA0"/>
    <w:rsid w:val="00F5478F"/>
    <w:rsid w:val="00F5526F"/>
    <w:rsid w:val="00F563E7"/>
    <w:rsid w:val="00F56C9B"/>
    <w:rsid w:val="00F60F33"/>
    <w:rsid w:val="00F616FC"/>
    <w:rsid w:val="00F63BE5"/>
    <w:rsid w:val="00F65D4D"/>
    <w:rsid w:val="00F66417"/>
    <w:rsid w:val="00F7099A"/>
    <w:rsid w:val="00F712ED"/>
    <w:rsid w:val="00F736EF"/>
    <w:rsid w:val="00F73C08"/>
    <w:rsid w:val="00F760A6"/>
    <w:rsid w:val="00F83D96"/>
    <w:rsid w:val="00F849C2"/>
    <w:rsid w:val="00F85EE9"/>
    <w:rsid w:val="00F90F26"/>
    <w:rsid w:val="00F911AE"/>
    <w:rsid w:val="00F911CC"/>
    <w:rsid w:val="00F9219C"/>
    <w:rsid w:val="00F9221E"/>
    <w:rsid w:val="00F92501"/>
    <w:rsid w:val="00F92521"/>
    <w:rsid w:val="00F95059"/>
    <w:rsid w:val="00F96D35"/>
    <w:rsid w:val="00F970C8"/>
    <w:rsid w:val="00FA2DAD"/>
    <w:rsid w:val="00FA3CDF"/>
    <w:rsid w:val="00FA51D2"/>
    <w:rsid w:val="00FA57FD"/>
    <w:rsid w:val="00FA5A19"/>
    <w:rsid w:val="00FA64EE"/>
    <w:rsid w:val="00FA7A04"/>
    <w:rsid w:val="00FB26D2"/>
    <w:rsid w:val="00FB2D03"/>
    <w:rsid w:val="00FB3C5B"/>
    <w:rsid w:val="00FB7A32"/>
    <w:rsid w:val="00FC31B4"/>
    <w:rsid w:val="00FC341E"/>
    <w:rsid w:val="00FC3B55"/>
    <w:rsid w:val="00FC7AF2"/>
    <w:rsid w:val="00FC7D38"/>
    <w:rsid w:val="00FD1A01"/>
    <w:rsid w:val="00FD402B"/>
    <w:rsid w:val="00FD4A02"/>
    <w:rsid w:val="00FD6659"/>
    <w:rsid w:val="00FE1121"/>
    <w:rsid w:val="00FE2AF7"/>
    <w:rsid w:val="00FE6327"/>
    <w:rsid w:val="00FE6534"/>
    <w:rsid w:val="00FE7412"/>
    <w:rsid w:val="00FE7D40"/>
    <w:rsid w:val="00FF1F4D"/>
    <w:rsid w:val="00FF6187"/>
    <w:rsid w:val="00FF625C"/>
    <w:rsid w:val="00FF64F9"/>
    <w:rsid w:val="00FF793D"/>
    <w:rsid w:val="086850B9"/>
    <w:rsid w:val="0B2171C0"/>
    <w:rsid w:val="119A79DD"/>
    <w:rsid w:val="1D093E48"/>
    <w:rsid w:val="1D4B6BFD"/>
    <w:rsid w:val="215D4BCE"/>
    <w:rsid w:val="237769EC"/>
    <w:rsid w:val="252F56BB"/>
    <w:rsid w:val="29162BB1"/>
    <w:rsid w:val="2F9A3588"/>
    <w:rsid w:val="36410426"/>
    <w:rsid w:val="379A2829"/>
    <w:rsid w:val="3931550D"/>
    <w:rsid w:val="3EA97DAF"/>
    <w:rsid w:val="4CA00130"/>
    <w:rsid w:val="4D6F59D9"/>
    <w:rsid w:val="524C39C8"/>
    <w:rsid w:val="540C2309"/>
    <w:rsid w:val="58BD5122"/>
    <w:rsid w:val="59455529"/>
    <w:rsid w:val="5CC14023"/>
    <w:rsid w:val="5DEA44BB"/>
    <w:rsid w:val="63BE3CAF"/>
    <w:rsid w:val="6E004033"/>
    <w:rsid w:val="78AF1A1B"/>
    <w:rsid w:val="7D315C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93"/>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21793"/>
    <w:rPr>
      <w:i/>
      <w:iCs/>
    </w:rPr>
  </w:style>
  <w:style w:type="character" w:styleId="PageNumber">
    <w:name w:val="page number"/>
    <w:basedOn w:val="DefaultParagraphFont"/>
    <w:uiPriority w:val="99"/>
    <w:rsid w:val="00A21793"/>
  </w:style>
  <w:style w:type="character" w:customStyle="1" w:styleId="HeaderChar">
    <w:name w:val="Header Char"/>
    <w:uiPriority w:val="99"/>
    <w:semiHidden/>
    <w:locked/>
    <w:rsid w:val="00A21793"/>
    <w:rPr>
      <w:rFonts w:eastAsia="仿宋_GB2312"/>
      <w:sz w:val="18"/>
      <w:szCs w:val="18"/>
      <w:lang w:val="en-US" w:eastAsia="zh-CN"/>
    </w:rPr>
  </w:style>
  <w:style w:type="character" w:customStyle="1" w:styleId="FooterChar">
    <w:name w:val="Footer Char"/>
    <w:uiPriority w:val="99"/>
    <w:locked/>
    <w:rsid w:val="00A21793"/>
    <w:rPr>
      <w:rFonts w:eastAsia="仿宋_GB2312"/>
      <w:sz w:val="18"/>
      <w:szCs w:val="18"/>
      <w:lang w:val="en-US" w:eastAsia="zh-CN"/>
    </w:rPr>
  </w:style>
  <w:style w:type="paragraph" w:styleId="BalloonText">
    <w:name w:val="Balloon Text"/>
    <w:basedOn w:val="Normal"/>
    <w:link w:val="BalloonTextChar"/>
    <w:uiPriority w:val="99"/>
    <w:semiHidden/>
    <w:rsid w:val="00A21793"/>
    <w:rPr>
      <w:sz w:val="18"/>
      <w:szCs w:val="18"/>
    </w:rPr>
  </w:style>
  <w:style w:type="character" w:customStyle="1" w:styleId="BalloonTextChar">
    <w:name w:val="Balloon Text Char"/>
    <w:basedOn w:val="DefaultParagraphFont"/>
    <w:link w:val="BalloonText"/>
    <w:uiPriority w:val="99"/>
    <w:semiHidden/>
    <w:locked/>
    <w:rsid w:val="006400B1"/>
    <w:rPr>
      <w:rFonts w:eastAsia="仿宋_GB2312"/>
      <w:sz w:val="2"/>
      <w:szCs w:val="2"/>
    </w:rPr>
  </w:style>
  <w:style w:type="paragraph" w:styleId="Header">
    <w:name w:val="header"/>
    <w:basedOn w:val="Normal"/>
    <w:link w:val="HeaderChar1"/>
    <w:uiPriority w:val="99"/>
    <w:rsid w:val="00A21793"/>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DefaultParagraphFont"/>
    <w:link w:val="Header"/>
    <w:uiPriority w:val="99"/>
    <w:semiHidden/>
    <w:locked/>
    <w:rsid w:val="006400B1"/>
    <w:rPr>
      <w:rFonts w:eastAsia="仿宋_GB2312"/>
      <w:sz w:val="18"/>
      <w:szCs w:val="18"/>
    </w:rPr>
  </w:style>
  <w:style w:type="paragraph" w:styleId="Footer">
    <w:name w:val="footer"/>
    <w:basedOn w:val="Normal"/>
    <w:link w:val="FooterChar1"/>
    <w:uiPriority w:val="99"/>
    <w:rsid w:val="00A21793"/>
    <w:pPr>
      <w:tabs>
        <w:tab w:val="center" w:pos="4153"/>
        <w:tab w:val="right" w:pos="8306"/>
      </w:tabs>
      <w:snapToGrid w:val="0"/>
      <w:jc w:val="left"/>
    </w:pPr>
    <w:rPr>
      <w:kern w:val="0"/>
      <w:sz w:val="18"/>
      <w:szCs w:val="18"/>
    </w:rPr>
  </w:style>
  <w:style w:type="character" w:customStyle="1" w:styleId="FooterChar1">
    <w:name w:val="Footer Char1"/>
    <w:basedOn w:val="DefaultParagraphFont"/>
    <w:link w:val="Footer"/>
    <w:uiPriority w:val="99"/>
    <w:semiHidden/>
    <w:locked/>
    <w:rsid w:val="006400B1"/>
    <w:rPr>
      <w:rFonts w:eastAsia="仿宋_GB2312"/>
      <w:sz w:val="18"/>
      <w:szCs w:val="18"/>
    </w:rPr>
  </w:style>
  <w:style w:type="paragraph" w:customStyle="1" w:styleId="CharChar3">
    <w:name w:val="Char Char3"/>
    <w:basedOn w:val="Normal"/>
    <w:uiPriority w:val="99"/>
    <w:rsid w:val="00A21793"/>
    <w:pPr>
      <w:tabs>
        <w:tab w:val="left" w:pos="120"/>
        <w:tab w:val="left" w:pos="180"/>
        <w:tab w:val="left" w:pos="240"/>
        <w:tab w:val="left" w:pos="360"/>
      </w:tabs>
      <w:spacing w:before="360" w:line="360" w:lineRule="auto"/>
      <w:ind w:leftChars="85" w:left="272"/>
    </w:pPr>
    <w:rPr>
      <w:rFonts w:ascii="仿宋" w:eastAsia="仿宋" w:hAnsi="仿宋" w:cs="仿宋"/>
      <w:kern w:val="0"/>
    </w:rPr>
  </w:style>
  <w:style w:type="paragraph" w:customStyle="1" w:styleId="Char1">
    <w:name w:val="Char1"/>
    <w:basedOn w:val="Normal"/>
    <w:uiPriority w:val="99"/>
    <w:rsid w:val="00A21793"/>
    <w:rPr>
      <w:rFonts w:ascii="Tahoma" w:eastAsia="宋体" w:hAnsi="Tahoma" w:cs="Tahoma"/>
      <w:sz w:val="24"/>
      <w:szCs w:val="24"/>
    </w:rPr>
  </w:style>
  <w:style w:type="character" w:styleId="CommentReference">
    <w:name w:val="annotation reference"/>
    <w:basedOn w:val="DefaultParagraphFont"/>
    <w:uiPriority w:val="99"/>
    <w:semiHidden/>
    <w:rsid w:val="00230268"/>
    <w:rPr>
      <w:sz w:val="21"/>
      <w:szCs w:val="21"/>
    </w:rPr>
  </w:style>
  <w:style w:type="paragraph" w:styleId="CommentText">
    <w:name w:val="annotation text"/>
    <w:basedOn w:val="Normal"/>
    <w:link w:val="CommentTextChar"/>
    <w:uiPriority w:val="99"/>
    <w:semiHidden/>
    <w:rsid w:val="00230268"/>
    <w:pPr>
      <w:jc w:val="left"/>
    </w:pPr>
  </w:style>
  <w:style w:type="character" w:customStyle="1" w:styleId="CommentTextChar">
    <w:name w:val="Comment Text Char"/>
    <w:basedOn w:val="DefaultParagraphFont"/>
    <w:link w:val="CommentText"/>
    <w:uiPriority w:val="99"/>
    <w:semiHidden/>
    <w:locked/>
    <w:rsid w:val="00230268"/>
    <w:rPr>
      <w:rFonts w:eastAsia="仿宋_GB2312"/>
      <w:kern w:val="2"/>
      <w:sz w:val="32"/>
      <w:szCs w:val="32"/>
    </w:rPr>
  </w:style>
  <w:style w:type="paragraph" w:styleId="CommentSubject">
    <w:name w:val="annotation subject"/>
    <w:basedOn w:val="CommentText"/>
    <w:next w:val="CommentText"/>
    <w:link w:val="CommentSubjectChar"/>
    <w:uiPriority w:val="99"/>
    <w:semiHidden/>
    <w:rsid w:val="00230268"/>
    <w:rPr>
      <w:b/>
      <w:bCs/>
    </w:rPr>
  </w:style>
  <w:style w:type="character" w:customStyle="1" w:styleId="CommentSubjectChar">
    <w:name w:val="Comment Subject Char"/>
    <w:basedOn w:val="CommentTextChar"/>
    <w:link w:val="CommentSubject"/>
    <w:uiPriority w:val="99"/>
    <w:semiHidden/>
    <w:locked/>
    <w:rsid w:val="00230268"/>
    <w:rPr>
      <w:b/>
      <w:bCs/>
    </w:rPr>
  </w:style>
  <w:style w:type="paragraph" w:styleId="Revision">
    <w:name w:val="Revision"/>
    <w:hidden/>
    <w:uiPriority w:val="99"/>
    <w:rsid w:val="0097615F"/>
    <w:rPr>
      <w:rFonts w:eastAsia="仿宋_GB2312"/>
      <w:sz w:val="32"/>
      <w:szCs w:val="32"/>
    </w:rPr>
  </w:style>
  <w:style w:type="paragraph" w:customStyle="1" w:styleId="Char">
    <w:name w:val="Char"/>
    <w:basedOn w:val="Normal"/>
    <w:uiPriority w:val="99"/>
    <w:rsid w:val="0097144C"/>
    <w:pPr>
      <w:widowControl/>
      <w:tabs>
        <w:tab w:val="num" w:pos="360"/>
      </w:tabs>
      <w:spacing w:beforeLines="50" w:after="120" w:line="360" w:lineRule="auto"/>
      <w:ind w:left="18240" w:hanging="431"/>
      <w:jc w:val="left"/>
    </w:pPr>
    <w:rPr>
      <w:rFonts w:ascii="Verdana" w:eastAsia="宋体" w:hAnsi="Verdana" w:cs="Verdana"/>
      <w:kern w:val="0"/>
      <w:sz w:val="20"/>
      <w:szCs w:val="20"/>
      <w:lang w:eastAsia="en-US"/>
    </w:rPr>
  </w:style>
  <w:style w:type="paragraph" w:styleId="ListParagraph">
    <w:name w:val="List Paragraph"/>
    <w:basedOn w:val="Normal"/>
    <w:uiPriority w:val="99"/>
    <w:qFormat/>
    <w:rsid w:val="008F44D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21</Pages>
  <Words>1496</Words>
  <Characters>8533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yooooo</dc:creator>
  <cp:keywords/>
  <dc:description/>
  <cp:lastModifiedBy>张洁波</cp:lastModifiedBy>
  <cp:revision>5</cp:revision>
  <cp:lastPrinted>2016-10-07T09:37:00Z</cp:lastPrinted>
  <dcterms:created xsi:type="dcterms:W3CDTF">2016-10-08T06:23:00Z</dcterms:created>
  <dcterms:modified xsi:type="dcterms:W3CDTF">2016-10-08T08:02:00Z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