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C37" w:rsidRDefault="00F70C37" w:rsidP="00F70C37">
      <w:pPr>
        <w:rPr>
          <w:rFonts w:ascii="黑体" w:eastAsia="黑体" w:hAnsi="黑体"/>
          <w:sz w:val="32"/>
          <w:szCs w:val="32"/>
        </w:rPr>
      </w:pPr>
      <w:r>
        <w:rPr>
          <w:rFonts w:ascii="黑体" w:eastAsia="黑体" w:hAnsi="黑体" w:hint="eastAsia"/>
          <w:sz w:val="32"/>
          <w:szCs w:val="32"/>
        </w:rPr>
        <w:t>附件1</w:t>
      </w:r>
    </w:p>
    <w:p w:rsidR="00F70C37" w:rsidRDefault="00F70C37" w:rsidP="00F70C37">
      <w:pPr>
        <w:snapToGrid w:val="0"/>
        <w:spacing w:line="600" w:lineRule="exact"/>
        <w:jc w:val="center"/>
        <w:rPr>
          <w:rFonts w:ascii="华文中宋" w:eastAsia="华文中宋" w:hAnsi="华文中宋" w:hint="eastAsia"/>
          <w:b/>
          <w:sz w:val="44"/>
          <w:szCs w:val="44"/>
        </w:rPr>
      </w:pPr>
      <w:r>
        <w:rPr>
          <w:rFonts w:ascii="华文中宋" w:eastAsia="华文中宋" w:hAnsi="华文中宋" w:hint="eastAsia"/>
          <w:b/>
          <w:sz w:val="44"/>
          <w:szCs w:val="44"/>
        </w:rPr>
        <w:t>深圳市食品摊贩经营区设置管理工作指引</w:t>
      </w:r>
    </w:p>
    <w:p w:rsidR="00F70C37" w:rsidRDefault="00F70C37" w:rsidP="00F70C37">
      <w:pPr>
        <w:snapToGrid w:val="0"/>
        <w:spacing w:line="600" w:lineRule="exact"/>
        <w:jc w:val="center"/>
        <w:rPr>
          <w:rFonts w:ascii="楷体_GB2312" w:eastAsia="楷体_GB2312"/>
          <w:sz w:val="32"/>
          <w:szCs w:val="32"/>
        </w:rPr>
      </w:pPr>
      <w:r>
        <w:rPr>
          <w:rFonts w:ascii="华文中宋" w:eastAsia="华文中宋" w:hAnsi="华文中宋" w:hint="eastAsia"/>
          <w:b/>
          <w:sz w:val="44"/>
          <w:szCs w:val="44"/>
        </w:rPr>
        <w:t>（试行）（征求意见稿）</w:t>
      </w:r>
    </w:p>
    <w:p w:rsidR="00F70C37" w:rsidRDefault="00F70C37" w:rsidP="00F70C37">
      <w:pPr>
        <w:ind w:firstLineChars="200" w:firstLine="640"/>
        <w:rPr>
          <w:rFonts w:ascii="仿宋" w:eastAsia="仿宋" w:hAnsi="仿宋"/>
          <w:sz w:val="32"/>
          <w:szCs w:val="32"/>
        </w:rPr>
      </w:pPr>
    </w:p>
    <w:p w:rsidR="00F70C37" w:rsidRDefault="00F70C37" w:rsidP="00F70C37">
      <w:pPr>
        <w:ind w:firstLineChars="200" w:firstLine="640"/>
        <w:rPr>
          <w:rFonts w:ascii="仿宋" w:eastAsia="仿宋" w:hAnsi="仿宋"/>
          <w:sz w:val="32"/>
          <w:szCs w:val="32"/>
        </w:rPr>
      </w:pPr>
      <w:r>
        <w:rPr>
          <w:rFonts w:ascii="仿宋" w:eastAsia="仿宋" w:hAnsi="仿宋" w:hint="eastAsia"/>
          <w:sz w:val="32"/>
          <w:szCs w:val="32"/>
        </w:rPr>
        <w:t>为进一步规范我市食品摊贩的设置管理，督促食品摊贩经营者落实食品安全主体责任,加快推动落实我市食品摊贩登记和监管工作,根据《广东省食品生产加工小作坊和食品摊贩管理条例》的要求,结合我市实际，制定本指引。</w:t>
      </w:r>
    </w:p>
    <w:p w:rsidR="00F70C37" w:rsidRDefault="00F70C37" w:rsidP="00F70C37">
      <w:pPr>
        <w:ind w:firstLineChars="200" w:firstLine="640"/>
        <w:rPr>
          <w:rFonts w:ascii="黑体" w:eastAsia="黑体" w:hAnsi="黑体"/>
          <w:sz w:val="32"/>
          <w:szCs w:val="32"/>
        </w:rPr>
      </w:pPr>
      <w:r>
        <w:rPr>
          <w:rFonts w:ascii="黑体" w:eastAsia="黑体" w:hAnsi="黑体" w:hint="eastAsia"/>
          <w:sz w:val="32"/>
          <w:szCs w:val="32"/>
        </w:rPr>
        <w:t>一、总则</w:t>
      </w:r>
    </w:p>
    <w:p w:rsidR="00F70C37" w:rsidRDefault="00F70C37" w:rsidP="00F70C37">
      <w:pPr>
        <w:ind w:firstLineChars="200" w:firstLine="640"/>
        <w:rPr>
          <w:rFonts w:ascii="楷体" w:eastAsia="楷体" w:hAnsi="楷体"/>
          <w:b/>
          <w:sz w:val="32"/>
          <w:szCs w:val="32"/>
        </w:rPr>
      </w:pPr>
      <w:r>
        <w:rPr>
          <w:rFonts w:ascii="楷体" w:eastAsia="楷体" w:hAnsi="楷体" w:hint="eastAsia"/>
          <w:b/>
          <w:sz w:val="32"/>
          <w:szCs w:val="32"/>
        </w:rPr>
        <w:t>(</w:t>
      </w:r>
      <w:proofErr w:type="gramStart"/>
      <w:r>
        <w:rPr>
          <w:rFonts w:ascii="楷体" w:eastAsia="楷体" w:hAnsi="楷体" w:hint="eastAsia"/>
          <w:b/>
          <w:sz w:val="32"/>
          <w:szCs w:val="32"/>
        </w:rPr>
        <w:t>一</w:t>
      </w:r>
      <w:proofErr w:type="gramEnd"/>
      <w:r>
        <w:rPr>
          <w:rFonts w:ascii="楷体" w:eastAsia="楷体" w:hAnsi="楷体" w:hint="eastAsia"/>
          <w:b/>
          <w:sz w:val="32"/>
          <w:szCs w:val="32"/>
        </w:rPr>
        <w:t>) 食品摊贩经营区设置的基本原则</w:t>
      </w:r>
    </w:p>
    <w:p w:rsidR="00F70C37" w:rsidRDefault="00F70C37" w:rsidP="00F70C37">
      <w:pPr>
        <w:ind w:firstLineChars="200" w:firstLine="640"/>
        <w:rPr>
          <w:rFonts w:ascii="仿宋" w:eastAsia="仿宋" w:hAnsi="仿宋"/>
          <w:sz w:val="32"/>
          <w:szCs w:val="32"/>
        </w:rPr>
      </w:pPr>
      <w:r>
        <w:rPr>
          <w:rFonts w:ascii="仿宋" w:eastAsia="仿宋" w:hAnsi="仿宋" w:hint="eastAsia"/>
          <w:sz w:val="32"/>
          <w:szCs w:val="32"/>
        </w:rPr>
        <w:t>1.疏导原则:设置食品摊贩经营区引领食品摊贩集中经营,</w:t>
      </w:r>
      <w:r w:rsidRPr="00FF152B">
        <w:rPr>
          <w:rFonts w:ascii="仿宋" w:eastAsia="仿宋" w:hAnsi="仿宋" w:hint="eastAsia"/>
          <w:sz w:val="32"/>
          <w:szCs w:val="32"/>
        </w:rPr>
        <w:t xml:space="preserve"> </w:t>
      </w:r>
      <w:r>
        <w:rPr>
          <w:rFonts w:ascii="仿宋" w:eastAsia="仿宋" w:hAnsi="仿宋" w:hint="eastAsia"/>
          <w:sz w:val="32"/>
          <w:szCs w:val="32"/>
        </w:rPr>
        <w:t>主要目的是依法取缔无证照经营行为和妥善解决食品摊贩无证无序乱摆卖问题。为此，各街道办开展食品摊贩经营区设置工作，应以缓解居民日常生活消费需求与社区生活配套不完善之间矛盾为目标，坚持以有效疏导为主的工作原则。</w:t>
      </w:r>
    </w:p>
    <w:p w:rsidR="00F70C37" w:rsidRDefault="00F70C37" w:rsidP="00F70C37">
      <w:pPr>
        <w:ind w:firstLineChars="200" w:firstLine="640"/>
        <w:rPr>
          <w:rFonts w:ascii="仿宋" w:eastAsia="仿宋" w:hAnsi="仿宋"/>
          <w:sz w:val="32"/>
          <w:szCs w:val="32"/>
        </w:rPr>
      </w:pPr>
      <w:r>
        <w:rPr>
          <w:rFonts w:ascii="仿宋" w:eastAsia="仿宋" w:hAnsi="仿宋" w:hint="eastAsia"/>
          <w:sz w:val="32"/>
          <w:szCs w:val="32"/>
        </w:rPr>
        <w:t xml:space="preserve"> 2.便民</w:t>
      </w:r>
      <w:proofErr w:type="gramStart"/>
      <w:r>
        <w:rPr>
          <w:rFonts w:ascii="仿宋" w:eastAsia="仿宋" w:hAnsi="仿宋" w:hint="eastAsia"/>
          <w:sz w:val="32"/>
          <w:szCs w:val="32"/>
        </w:rPr>
        <w:t>不</w:t>
      </w:r>
      <w:proofErr w:type="gramEnd"/>
      <w:r>
        <w:rPr>
          <w:rFonts w:ascii="仿宋" w:eastAsia="仿宋" w:hAnsi="仿宋" w:hint="eastAsia"/>
          <w:sz w:val="32"/>
          <w:szCs w:val="32"/>
        </w:rPr>
        <w:t>扰民原则：允许部分食品摊贩合法经营的目的是为解决市民日常生活需要，作为周边配套食品供应模式的补充，食品摊贩经营区的设置应以方便周边市民的消费但又不扰民为前提，禁止形式主义。</w:t>
      </w:r>
    </w:p>
    <w:p w:rsidR="00F70C37" w:rsidRDefault="00F70C37" w:rsidP="00F70C37">
      <w:pPr>
        <w:ind w:leftChars="100" w:left="210" w:firstLineChars="200" w:firstLine="640"/>
        <w:rPr>
          <w:rFonts w:ascii="仿宋" w:eastAsia="仿宋" w:hAnsi="仿宋"/>
          <w:sz w:val="32"/>
          <w:szCs w:val="32"/>
        </w:rPr>
      </w:pPr>
      <w:r>
        <w:rPr>
          <w:rFonts w:ascii="仿宋" w:eastAsia="仿宋" w:hAnsi="仿宋" w:hint="eastAsia"/>
          <w:sz w:val="32"/>
          <w:szCs w:val="32"/>
        </w:rPr>
        <w:t>3.统筹规划原则：经营区的选址和设置应充分征集各方意见, 综合考虑城市规划、交通管理、消防安全、市场</w:t>
      </w:r>
    </w:p>
    <w:p w:rsidR="00F70C37" w:rsidRDefault="00F70C37" w:rsidP="00F70C37">
      <w:pPr>
        <w:rPr>
          <w:rFonts w:ascii="仿宋" w:eastAsia="仿宋" w:hAnsi="仿宋"/>
          <w:sz w:val="32"/>
          <w:szCs w:val="32"/>
        </w:rPr>
      </w:pPr>
      <w:r>
        <w:rPr>
          <w:rFonts w:ascii="仿宋" w:eastAsia="仿宋" w:hAnsi="仿宋" w:hint="eastAsia"/>
          <w:sz w:val="32"/>
          <w:szCs w:val="32"/>
        </w:rPr>
        <w:lastRenderedPageBreak/>
        <w:t>监管、市容市貌、食品安全、环保等部门的有关要求统筹规划，合理设置，最大限度避免对正常城市管理和居民生活的不利影响。</w:t>
      </w:r>
    </w:p>
    <w:p w:rsidR="00F70C37" w:rsidRDefault="00F70C37" w:rsidP="00F70C37">
      <w:pPr>
        <w:ind w:firstLineChars="200" w:firstLine="640"/>
        <w:rPr>
          <w:rFonts w:ascii="楷体" w:eastAsia="楷体" w:hAnsi="楷体"/>
          <w:b/>
          <w:sz w:val="32"/>
          <w:szCs w:val="32"/>
        </w:rPr>
      </w:pPr>
      <w:r>
        <w:rPr>
          <w:rFonts w:ascii="楷体" w:eastAsia="楷体" w:hAnsi="楷体" w:hint="eastAsia"/>
          <w:b/>
          <w:sz w:val="32"/>
          <w:szCs w:val="32"/>
        </w:rPr>
        <w:t>（二）监管职责分工</w:t>
      </w:r>
    </w:p>
    <w:p w:rsidR="00F70C37" w:rsidRDefault="00F70C37" w:rsidP="00F70C37">
      <w:pPr>
        <w:ind w:firstLineChars="200" w:firstLine="640"/>
        <w:rPr>
          <w:rFonts w:ascii="仿宋" w:eastAsia="仿宋" w:hAnsi="仿宋"/>
          <w:sz w:val="32"/>
          <w:szCs w:val="32"/>
        </w:rPr>
      </w:pPr>
      <w:r>
        <w:rPr>
          <w:rFonts w:ascii="仿宋" w:eastAsia="仿宋" w:hAnsi="仿宋" w:hint="eastAsia"/>
          <w:sz w:val="32"/>
          <w:szCs w:val="32"/>
        </w:rPr>
        <w:t>1.各区政府、新区管委会负责全面统筹本辖区食品摊贩经营区设置管理工作。</w:t>
      </w:r>
    </w:p>
    <w:p w:rsidR="00F70C37" w:rsidRDefault="00F70C37" w:rsidP="00F70C37">
      <w:pPr>
        <w:ind w:firstLineChars="200" w:firstLine="640"/>
        <w:rPr>
          <w:rFonts w:ascii="仿宋" w:eastAsia="仿宋" w:hAnsi="仿宋"/>
          <w:sz w:val="32"/>
          <w:szCs w:val="32"/>
        </w:rPr>
      </w:pPr>
      <w:r>
        <w:rPr>
          <w:rFonts w:ascii="仿宋" w:eastAsia="仿宋" w:hAnsi="仿宋" w:hint="eastAsia"/>
          <w:sz w:val="32"/>
          <w:szCs w:val="32"/>
        </w:rPr>
        <w:t>2.市食品药品安全委员会办公室负责对全市食品摊贩经营区管理的协调工作；区食品药品安全委员会办公室负责对本辖区食品摊贩经营区管理的协调工作；</w:t>
      </w:r>
    </w:p>
    <w:p w:rsidR="00F70C37" w:rsidRDefault="00F70C37" w:rsidP="00F70C37">
      <w:pPr>
        <w:ind w:firstLineChars="200" w:firstLine="640"/>
        <w:rPr>
          <w:sz w:val="23"/>
          <w:szCs w:val="23"/>
        </w:rPr>
      </w:pPr>
      <w:r>
        <w:rPr>
          <w:rFonts w:ascii="仿宋" w:eastAsia="仿宋" w:hAnsi="仿宋" w:hint="eastAsia"/>
          <w:sz w:val="32"/>
          <w:szCs w:val="32"/>
        </w:rPr>
        <w:t>3.市、区城管部门按照内部职责分工负责食品摊贩经营设备式样的备案工作；负责非法食品摊贩经营的查处工作。</w:t>
      </w:r>
    </w:p>
    <w:p w:rsidR="00F70C37" w:rsidRDefault="00F70C37" w:rsidP="00F70C37">
      <w:pPr>
        <w:ind w:firstLineChars="200" w:firstLine="640"/>
        <w:rPr>
          <w:rFonts w:ascii="仿宋" w:eastAsia="仿宋" w:hAnsi="仿宋"/>
          <w:sz w:val="32"/>
          <w:szCs w:val="32"/>
        </w:rPr>
      </w:pPr>
      <w:r>
        <w:rPr>
          <w:rFonts w:ascii="仿宋" w:eastAsia="仿宋" w:hAnsi="仿宋" w:hint="eastAsia"/>
          <w:sz w:val="32"/>
          <w:szCs w:val="32"/>
        </w:rPr>
        <w:t>4.食品药品监督管理部门、交通管理部门、城市规划等部门按照职责分工协同做好食品摊贩经营区设置管理的相关工作。</w:t>
      </w:r>
    </w:p>
    <w:p w:rsidR="00F70C37" w:rsidRDefault="00F70C37" w:rsidP="00F70C37">
      <w:pPr>
        <w:ind w:firstLineChars="200" w:firstLine="640"/>
        <w:rPr>
          <w:rFonts w:ascii="仿宋" w:eastAsia="仿宋" w:hAnsi="仿宋"/>
          <w:sz w:val="32"/>
          <w:szCs w:val="32"/>
        </w:rPr>
      </w:pPr>
      <w:r>
        <w:rPr>
          <w:rFonts w:ascii="仿宋" w:eastAsia="仿宋" w:hAnsi="仿宋" w:hint="eastAsia"/>
          <w:sz w:val="32"/>
          <w:szCs w:val="32"/>
        </w:rPr>
        <w:t>5.街道办事处负责对本辖区内食品摊贩经营区设置的规划选址、确定经营时段、核准摊位数量、食品摊贩登记、食品摊贩登记卡发放和经营区日常管理；协助食品药品监管部门对经营区内食品摊贩的食品安全开展监督管理工作。</w:t>
      </w:r>
    </w:p>
    <w:p w:rsidR="00F70C37" w:rsidRDefault="00F70C37" w:rsidP="00F70C37">
      <w:pPr>
        <w:ind w:firstLineChars="200" w:firstLine="640"/>
        <w:rPr>
          <w:rFonts w:ascii="仿宋" w:eastAsia="仿宋" w:hAnsi="仿宋"/>
          <w:sz w:val="32"/>
          <w:szCs w:val="32"/>
        </w:rPr>
      </w:pPr>
      <w:r>
        <w:rPr>
          <w:rFonts w:ascii="仿宋" w:eastAsia="仿宋" w:hAnsi="仿宋" w:hint="eastAsia"/>
          <w:sz w:val="32"/>
          <w:szCs w:val="32"/>
        </w:rPr>
        <w:t>街道办事处设置食品摊贩经营区后，应于食品摊贩经营区明显位置上设立公示牌，及时组建或指定经营区管理机构，并制定相应的经营区管理规定</w:t>
      </w:r>
      <w:bookmarkStart w:id="0" w:name="_GoBack"/>
      <w:bookmarkEnd w:id="0"/>
      <w:r>
        <w:rPr>
          <w:rFonts w:ascii="仿宋" w:eastAsia="仿宋" w:hAnsi="仿宋" w:hint="eastAsia"/>
          <w:sz w:val="32"/>
          <w:szCs w:val="32"/>
        </w:rPr>
        <w:t>加强管理。</w:t>
      </w:r>
    </w:p>
    <w:p w:rsidR="00F70C37" w:rsidRDefault="00F70C37" w:rsidP="00F70C37">
      <w:pPr>
        <w:ind w:firstLineChars="200" w:firstLine="640"/>
        <w:rPr>
          <w:rFonts w:ascii="楷体" w:eastAsia="楷体" w:hAnsi="楷体"/>
          <w:b/>
          <w:sz w:val="32"/>
          <w:szCs w:val="32"/>
        </w:rPr>
      </w:pPr>
      <w:r>
        <w:rPr>
          <w:rFonts w:ascii="楷体" w:eastAsia="楷体" w:hAnsi="楷体" w:hint="eastAsia"/>
          <w:b/>
          <w:sz w:val="32"/>
          <w:szCs w:val="32"/>
        </w:rPr>
        <w:t>（三）经营主体</w:t>
      </w:r>
    </w:p>
    <w:p w:rsidR="00F70C37" w:rsidRDefault="00F70C37" w:rsidP="00F70C37">
      <w:pPr>
        <w:ind w:firstLineChars="200" w:firstLine="640"/>
        <w:rPr>
          <w:rFonts w:ascii="仿宋" w:eastAsia="仿宋" w:hAnsi="仿宋" w:hint="eastAsia"/>
          <w:sz w:val="32"/>
          <w:szCs w:val="32"/>
        </w:rPr>
      </w:pPr>
      <w:r>
        <w:rPr>
          <w:rFonts w:ascii="仿宋" w:eastAsia="仿宋" w:hAnsi="仿宋" w:hint="eastAsia"/>
          <w:sz w:val="32"/>
          <w:szCs w:val="32"/>
        </w:rPr>
        <w:lastRenderedPageBreak/>
        <w:t>食品摊贩的经营主体原则上为个体工商户或个人，鼓励我市大型连锁食品销售企业、中央厨房</w:t>
      </w:r>
      <w:proofErr w:type="gramStart"/>
      <w:r>
        <w:rPr>
          <w:rFonts w:ascii="仿宋" w:eastAsia="仿宋" w:hAnsi="仿宋" w:hint="eastAsia"/>
          <w:sz w:val="32"/>
          <w:szCs w:val="32"/>
        </w:rPr>
        <w:t>式集中</w:t>
      </w:r>
      <w:proofErr w:type="gramEnd"/>
      <w:r>
        <w:rPr>
          <w:rFonts w:ascii="仿宋" w:eastAsia="仿宋" w:hAnsi="仿宋" w:hint="eastAsia"/>
          <w:sz w:val="32"/>
          <w:szCs w:val="32"/>
        </w:rPr>
        <w:t xml:space="preserve">配送餐饮企业开展食品摊贩式流动经营，推行摊贩的食品统一流动配送。     </w:t>
      </w:r>
    </w:p>
    <w:p w:rsidR="00F70C37" w:rsidRDefault="00F70C37" w:rsidP="00F70C37">
      <w:pPr>
        <w:ind w:firstLineChars="200" w:firstLine="640"/>
        <w:rPr>
          <w:rFonts w:ascii="仿宋" w:eastAsia="仿宋" w:hAnsi="仿宋"/>
          <w:color w:val="000000"/>
          <w:sz w:val="32"/>
          <w:szCs w:val="32"/>
        </w:rPr>
      </w:pPr>
      <w:r>
        <w:rPr>
          <w:rFonts w:ascii="仿宋" w:eastAsia="仿宋" w:hAnsi="仿宋" w:hint="eastAsia"/>
          <w:color w:val="000000"/>
          <w:sz w:val="32"/>
          <w:szCs w:val="32"/>
        </w:rPr>
        <w:t>为保障食品安全，鼓励企业将分散经营的食品摊贩纳入集中管理。</w:t>
      </w:r>
    </w:p>
    <w:p w:rsidR="00F70C37" w:rsidRDefault="00F70C37" w:rsidP="00F70C37">
      <w:pPr>
        <w:ind w:firstLineChars="200" w:firstLine="640"/>
        <w:rPr>
          <w:rFonts w:ascii="楷体" w:eastAsia="楷体" w:hAnsi="楷体"/>
          <w:b/>
          <w:sz w:val="32"/>
          <w:szCs w:val="32"/>
        </w:rPr>
      </w:pPr>
      <w:r>
        <w:rPr>
          <w:rFonts w:ascii="楷体" w:eastAsia="楷体" w:hAnsi="楷体" w:hint="eastAsia"/>
          <w:b/>
          <w:sz w:val="32"/>
          <w:szCs w:val="32"/>
        </w:rPr>
        <w:t>（四）经营区域分类</w:t>
      </w:r>
    </w:p>
    <w:p w:rsidR="00F70C37" w:rsidRDefault="00F70C37" w:rsidP="00F70C37">
      <w:pPr>
        <w:ind w:firstLineChars="200" w:firstLine="640"/>
        <w:rPr>
          <w:rFonts w:ascii="仿宋" w:eastAsia="仿宋" w:hAnsi="仿宋"/>
          <w:sz w:val="32"/>
          <w:szCs w:val="32"/>
        </w:rPr>
      </w:pPr>
      <w:r>
        <w:rPr>
          <w:rFonts w:ascii="仿宋" w:eastAsia="仿宋" w:hAnsi="仿宋" w:hint="eastAsia"/>
          <w:sz w:val="32"/>
          <w:szCs w:val="32"/>
        </w:rPr>
        <w:t>1.按照食品摊贩允许经营时段不同，食品摊贩经营区类别分为：全天候食品摊贩经营区、定时定点式限时经营食品摊贩经营区和周末、节假日跳蚤市场</w:t>
      </w:r>
      <w:proofErr w:type="gramStart"/>
      <w:r>
        <w:rPr>
          <w:rFonts w:ascii="仿宋" w:eastAsia="仿宋" w:hAnsi="仿宋" w:hint="eastAsia"/>
          <w:sz w:val="32"/>
          <w:szCs w:val="32"/>
        </w:rPr>
        <w:t>式食品</w:t>
      </w:r>
      <w:proofErr w:type="gramEnd"/>
      <w:r>
        <w:rPr>
          <w:rFonts w:ascii="仿宋" w:eastAsia="仿宋" w:hAnsi="仿宋" w:hint="eastAsia"/>
          <w:sz w:val="32"/>
          <w:szCs w:val="32"/>
        </w:rPr>
        <w:t>摊贩经营区三种。</w:t>
      </w:r>
    </w:p>
    <w:p w:rsidR="00F70C37" w:rsidRDefault="00F70C37" w:rsidP="00F70C37">
      <w:pPr>
        <w:ind w:firstLineChars="200" w:firstLine="640"/>
        <w:rPr>
          <w:rFonts w:ascii="仿宋" w:eastAsia="仿宋" w:hAnsi="仿宋"/>
          <w:sz w:val="32"/>
          <w:szCs w:val="32"/>
        </w:rPr>
      </w:pPr>
      <w:r>
        <w:rPr>
          <w:rFonts w:ascii="仿宋" w:eastAsia="仿宋" w:hAnsi="仿宋" w:hint="eastAsia"/>
          <w:sz w:val="32"/>
          <w:szCs w:val="32"/>
        </w:rPr>
        <w:t>2.按照食品摊贩的移动性不同，经营区内的摊贩分为固定式食品摊贩和流动式食品摊贩。</w:t>
      </w:r>
    </w:p>
    <w:p w:rsidR="00F70C37" w:rsidRDefault="00F70C37" w:rsidP="00F70C37">
      <w:pPr>
        <w:ind w:firstLineChars="200" w:firstLine="640"/>
        <w:rPr>
          <w:rFonts w:ascii="仿宋" w:eastAsia="仿宋" w:hAnsi="仿宋"/>
          <w:sz w:val="32"/>
          <w:szCs w:val="32"/>
        </w:rPr>
      </w:pPr>
      <w:r>
        <w:rPr>
          <w:rFonts w:ascii="仿宋" w:eastAsia="仿宋" w:hAnsi="仿宋" w:hint="eastAsia"/>
          <w:sz w:val="32"/>
          <w:szCs w:val="32"/>
        </w:rPr>
        <w:t>3、根据经营设施的封闭程度，食品摊档分为：完全封闭式食品摊档、半封闭</w:t>
      </w:r>
      <w:proofErr w:type="gramStart"/>
      <w:r>
        <w:rPr>
          <w:rFonts w:ascii="仿宋" w:eastAsia="仿宋" w:hAnsi="仿宋" w:hint="eastAsia"/>
          <w:sz w:val="32"/>
          <w:szCs w:val="32"/>
        </w:rPr>
        <w:t>式食品</w:t>
      </w:r>
      <w:proofErr w:type="gramEnd"/>
      <w:r>
        <w:rPr>
          <w:rFonts w:ascii="仿宋" w:eastAsia="仿宋" w:hAnsi="仿宋" w:hint="eastAsia"/>
          <w:sz w:val="32"/>
          <w:szCs w:val="32"/>
        </w:rPr>
        <w:t>摊档和敞开式食品摊档。</w:t>
      </w:r>
    </w:p>
    <w:p w:rsidR="00F70C37" w:rsidRDefault="00F70C37" w:rsidP="00F70C37">
      <w:pPr>
        <w:ind w:firstLineChars="200" w:firstLine="643"/>
        <w:rPr>
          <w:rFonts w:ascii="黑体" w:eastAsia="黑体" w:hAnsi="黑体"/>
          <w:b/>
          <w:sz w:val="32"/>
          <w:szCs w:val="32"/>
        </w:rPr>
      </w:pPr>
      <w:r>
        <w:rPr>
          <w:rFonts w:ascii="黑体" w:eastAsia="黑体" w:hAnsi="黑体" w:hint="eastAsia"/>
          <w:b/>
          <w:sz w:val="32"/>
          <w:szCs w:val="32"/>
        </w:rPr>
        <w:t>二、食品摊贩经营区的设置要求</w:t>
      </w:r>
    </w:p>
    <w:p w:rsidR="00F70C37" w:rsidRDefault="00F70C37" w:rsidP="00F70C37">
      <w:pPr>
        <w:ind w:firstLineChars="200" w:firstLine="640"/>
        <w:rPr>
          <w:rFonts w:ascii="楷体" w:eastAsia="楷体" w:hAnsi="楷体"/>
          <w:b/>
          <w:sz w:val="32"/>
          <w:szCs w:val="32"/>
        </w:rPr>
      </w:pPr>
      <w:r>
        <w:rPr>
          <w:rFonts w:ascii="楷体" w:eastAsia="楷体" w:hAnsi="楷体" w:hint="eastAsia"/>
          <w:b/>
          <w:sz w:val="32"/>
          <w:szCs w:val="32"/>
        </w:rPr>
        <w:t>（一）选址要求</w:t>
      </w:r>
    </w:p>
    <w:p w:rsidR="00F70C37" w:rsidRDefault="00F70C37" w:rsidP="00F70C37">
      <w:pPr>
        <w:ind w:firstLineChars="200" w:firstLine="640"/>
        <w:rPr>
          <w:rFonts w:ascii="仿宋" w:eastAsia="仿宋" w:hAnsi="仿宋"/>
          <w:sz w:val="32"/>
          <w:szCs w:val="32"/>
        </w:rPr>
      </w:pPr>
      <w:r>
        <w:rPr>
          <w:rFonts w:ascii="仿宋" w:eastAsia="仿宋" w:hAnsi="仿宋" w:hint="eastAsia"/>
          <w:sz w:val="32"/>
          <w:szCs w:val="32"/>
        </w:rPr>
        <w:t>1.食品摊贩经营区的选址应以不影响安全、交通和市容环保的前提，可在休闲广场、社区内、工业区内、城中村内、科技园区及商务区支路上等食品摊贩需求较大的场所设置经营区。</w:t>
      </w:r>
    </w:p>
    <w:p w:rsidR="00F70C37" w:rsidRDefault="00F70C37" w:rsidP="00F70C37">
      <w:pPr>
        <w:ind w:firstLineChars="200" w:firstLine="640"/>
        <w:rPr>
          <w:rFonts w:ascii="仿宋" w:eastAsia="仿宋" w:hAnsi="仿宋"/>
          <w:sz w:val="32"/>
          <w:szCs w:val="32"/>
        </w:rPr>
      </w:pPr>
      <w:r>
        <w:rPr>
          <w:rFonts w:ascii="仿宋" w:eastAsia="仿宋" w:hAnsi="仿宋" w:hint="eastAsia"/>
          <w:sz w:val="32"/>
          <w:szCs w:val="32"/>
        </w:rPr>
        <w:t>幼儿园及中小学周边200米范围内</w:t>
      </w:r>
      <w:r>
        <w:rPr>
          <w:rFonts w:ascii="仿宋" w:eastAsia="仿宋" w:hAnsi="仿宋" w:hint="eastAsia"/>
          <w:spacing w:val="20"/>
          <w:sz w:val="32"/>
          <w:szCs w:val="32"/>
        </w:rPr>
        <w:t>不得设置食品摊贩</w:t>
      </w:r>
      <w:r>
        <w:rPr>
          <w:rFonts w:ascii="仿宋" w:eastAsia="仿宋" w:hAnsi="仿宋" w:hint="eastAsia"/>
          <w:sz w:val="32"/>
          <w:szCs w:val="32"/>
        </w:rPr>
        <w:t>。</w:t>
      </w:r>
    </w:p>
    <w:p w:rsidR="00F70C37" w:rsidRDefault="00F70C37" w:rsidP="00F70C37">
      <w:pPr>
        <w:ind w:firstLineChars="200" w:firstLine="640"/>
        <w:rPr>
          <w:rFonts w:ascii="仿宋" w:eastAsia="仿宋" w:hAnsi="仿宋"/>
          <w:sz w:val="32"/>
          <w:szCs w:val="32"/>
        </w:rPr>
      </w:pPr>
      <w:r>
        <w:rPr>
          <w:rFonts w:ascii="仿宋" w:eastAsia="仿宋" w:hAnsi="仿宋" w:hint="eastAsia"/>
          <w:sz w:val="32"/>
          <w:szCs w:val="32"/>
        </w:rPr>
        <w:lastRenderedPageBreak/>
        <w:t>2.科技园区、商务区只允许设置流动式食品摊贩。</w:t>
      </w:r>
    </w:p>
    <w:p w:rsidR="00F70C37" w:rsidRDefault="00F70C37" w:rsidP="00F70C37">
      <w:pPr>
        <w:ind w:firstLineChars="200" w:firstLine="640"/>
        <w:rPr>
          <w:rFonts w:ascii="仿宋" w:eastAsia="仿宋" w:hAnsi="仿宋"/>
          <w:sz w:val="32"/>
          <w:szCs w:val="32"/>
        </w:rPr>
      </w:pPr>
      <w:r>
        <w:rPr>
          <w:rFonts w:ascii="仿宋" w:eastAsia="仿宋" w:hAnsi="仿宋" w:hint="eastAsia"/>
          <w:sz w:val="32"/>
          <w:szCs w:val="32"/>
        </w:rPr>
        <w:t>3.设置食品摊贩经营区的地方应能保证供水、供电和排水，有比较完善的垃圾收集和污水排放设施、有条件配备必要的消防设施。</w:t>
      </w:r>
    </w:p>
    <w:p w:rsidR="00F70C37" w:rsidRDefault="00F70C37" w:rsidP="00F70C37">
      <w:pPr>
        <w:ind w:firstLineChars="200" w:firstLine="640"/>
        <w:rPr>
          <w:rFonts w:ascii="仿宋" w:eastAsia="仿宋" w:hAnsi="仿宋"/>
          <w:sz w:val="32"/>
          <w:szCs w:val="32"/>
        </w:rPr>
      </w:pPr>
      <w:r>
        <w:rPr>
          <w:rFonts w:ascii="仿宋" w:eastAsia="仿宋" w:hAnsi="仿宋" w:hint="eastAsia"/>
          <w:sz w:val="32"/>
          <w:szCs w:val="32"/>
        </w:rPr>
        <w:t>4.食品摊贩设置和经营不得影响居民正常生活、教学和单位工作秩序。在社区内、住宅区等居民楼区域内，食品摊档经营点</w:t>
      </w:r>
      <w:proofErr w:type="gramStart"/>
      <w:r>
        <w:rPr>
          <w:rFonts w:ascii="仿宋" w:eastAsia="仿宋" w:hAnsi="仿宋" w:hint="eastAsia"/>
          <w:sz w:val="32"/>
          <w:szCs w:val="32"/>
        </w:rPr>
        <w:t>离居民</w:t>
      </w:r>
      <w:proofErr w:type="gramEnd"/>
      <w:r>
        <w:rPr>
          <w:rFonts w:ascii="仿宋" w:eastAsia="仿宋" w:hAnsi="仿宋" w:hint="eastAsia"/>
          <w:sz w:val="32"/>
          <w:szCs w:val="32"/>
        </w:rPr>
        <w:t>住宅窗户的距离至少20米以上。</w:t>
      </w:r>
    </w:p>
    <w:p w:rsidR="00F70C37" w:rsidRDefault="00F70C37" w:rsidP="00F70C37">
      <w:pPr>
        <w:ind w:firstLineChars="200" w:firstLine="640"/>
        <w:rPr>
          <w:rFonts w:ascii="仿宋" w:eastAsia="仿宋" w:hAnsi="仿宋"/>
          <w:sz w:val="32"/>
          <w:szCs w:val="32"/>
        </w:rPr>
      </w:pPr>
      <w:r>
        <w:rPr>
          <w:rFonts w:ascii="仿宋" w:eastAsia="仿宋" w:hAnsi="仿宋" w:hint="eastAsia"/>
          <w:sz w:val="32"/>
          <w:szCs w:val="32"/>
        </w:rPr>
        <w:t>5.食品摊贩经营不得影响道路畅通和交通安全，不得占用无障碍设施和消防通道。食品摊贩设置确需占用人行道的，人行道剩余宽度不少于2米。</w:t>
      </w:r>
    </w:p>
    <w:p w:rsidR="00F70C37" w:rsidRDefault="00F70C37" w:rsidP="00F70C37">
      <w:pPr>
        <w:ind w:firstLineChars="200" w:firstLine="640"/>
        <w:rPr>
          <w:rFonts w:ascii="楷体" w:eastAsia="楷体" w:hAnsi="楷体"/>
          <w:b/>
          <w:sz w:val="32"/>
          <w:szCs w:val="32"/>
        </w:rPr>
      </w:pPr>
      <w:r>
        <w:rPr>
          <w:rFonts w:ascii="楷体" w:eastAsia="楷体" w:hAnsi="楷体" w:hint="eastAsia"/>
          <w:b/>
          <w:sz w:val="32"/>
          <w:szCs w:val="32"/>
        </w:rPr>
        <w:t>（二）经营时间要求</w:t>
      </w:r>
    </w:p>
    <w:p w:rsidR="00F70C37" w:rsidRDefault="00F70C37" w:rsidP="00F70C37">
      <w:pPr>
        <w:ind w:firstLineChars="200" w:firstLine="640"/>
        <w:rPr>
          <w:rFonts w:ascii="仿宋" w:eastAsia="仿宋" w:hAnsi="仿宋"/>
          <w:sz w:val="32"/>
          <w:szCs w:val="32"/>
        </w:rPr>
      </w:pPr>
      <w:r>
        <w:rPr>
          <w:rFonts w:ascii="仿宋" w:eastAsia="仿宋" w:hAnsi="仿宋" w:hint="eastAsia"/>
          <w:sz w:val="32"/>
          <w:szCs w:val="32"/>
        </w:rPr>
        <w:t>1.食品摊贩的经营时间一般控制在6：00 - 23：00间，具体区域的经营时间由各街道办事处根据实际情况确定并公示。</w:t>
      </w:r>
    </w:p>
    <w:p w:rsidR="00F70C37" w:rsidRDefault="00F70C37" w:rsidP="00F70C37">
      <w:pPr>
        <w:ind w:firstLineChars="200" w:firstLine="640"/>
        <w:rPr>
          <w:rFonts w:ascii="仿宋" w:eastAsia="仿宋" w:hAnsi="仿宋"/>
          <w:sz w:val="32"/>
          <w:szCs w:val="32"/>
        </w:rPr>
      </w:pPr>
      <w:r>
        <w:rPr>
          <w:rFonts w:ascii="仿宋" w:eastAsia="仿宋" w:hAnsi="仿宋" w:hint="eastAsia"/>
          <w:sz w:val="32"/>
          <w:szCs w:val="32"/>
        </w:rPr>
        <w:t>2.靠近社区、住宅区的食品摊贩经营时间控制在7:00 - 22:00间。</w:t>
      </w:r>
    </w:p>
    <w:p w:rsidR="00F70C37" w:rsidRDefault="00F70C37" w:rsidP="00F70C37">
      <w:pPr>
        <w:ind w:firstLineChars="200" w:firstLine="640"/>
        <w:rPr>
          <w:rFonts w:ascii="楷体" w:eastAsia="楷体" w:hAnsi="楷体"/>
          <w:b/>
          <w:sz w:val="32"/>
          <w:szCs w:val="32"/>
        </w:rPr>
      </w:pPr>
      <w:r>
        <w:rPr>
          <w:rFonts w:ascii="仿宋" w:eastAsia="仿宋" w:hAnsi="仿宋" w:hint="eastAsia"/>
          <w:sz w:val="32"/>
          <w:szCs w:val="32"/>
        </w:rPr>
        <w:t>3.部分设置于科技园区、商务区的流动食品摊贩疏导经营区应限时开放，营业时间可控制在7:00 – 9:00；11:00 – 13:30；17:30 – 20:00。</w:t>
      </w:r>
    </w:p>
    <w:p w:rsidR="00F70C37" w:rsidRDefault="00F70C37" w:rsidP="00F70C37">
      <w:pPr>
        <w:ind w:firstLineChars="200" w:firstLine="640"/>
        <w:rPr>
          <w:rFonts w:ascii="楷体" w:eastAsia="楷体" w:hAnsi="楷体"/>
          <w:b/>
          <w:sz w:val="32"/>
          <w:szCs w:val="32"/>
        </w:rPr>
      </w:pPr>
      <w:r>
        <w:rPr>
          <w:rFonts w:ascii="楷体" w:eastAsia="楷体" w:hAnsi="楷体" w:hint="eastAsia"/>
          <w:b/>
          <w:sz w:val="32"/>
          <w:szCs w:val="32"/>
        </w:rPr>
        <w:t>（三）标志设置要求</w:t>
      </w:r>
    </w:p>
    <w:p w:rsidR="00F70C37" w:rsidRDefault="00F70C37" w:rsidP="00F70C37">
      <w:pPr>
        <w:ind w:firstLineChars="200" w:firstLine="640"/>
        <w:rPr>
          <w:rFonts w:ascii="仿宋" w:eastAsia="仿宋" w:hAnsi="仿宋"/>
          <w:sz w:val="32"/>
          <w:szCs w:val="32"/>
        </w:rPr>
      </w:pPr>
      <w:r>
        <w:rPr>
          <w:rFonts w:ascii="仿宋" w:eastAsia="仿宋" w:hAnsi="仿宋" w:hint="eastAsia"/>
          <w:sz w:val="32"/>
          <w:szCs w:val="32"/>
        </w:rPr>
        <w:t xml:space="preserve">1.经营区范围内应分别划出固定经营区域和流动经营区域，并在划定区域内以标线、指示牌等予以明确。 </w:t>
      </w:r>
    </w:p>
    <w:p w:rsidR="00F70C37" w:rsidRDefault="00F70C37" w:rsidP="00F70C37">
      <w:pPr>
        <w:ind w:firstLineChars="200" w:firstLine="640"/>
        <w:rPr>
          <w:rFonts w:ascii="仿宋" w:eastAsia="仿宋" w:hAnsi="仿宋"/>
          <w:sz w:val="32"/>
          <w:szCs w:val="32"/>
        </w:rPr>
      </w:pPr>
      <w:r>
        <w:rPr>
          <w:rFonts w:ascii="仿宋" w:eastAsia="仿宋" w:hAnsi="仿宋" w:hint="eastAsia"/>
          <w:sz w:val="32"/>
          <w:szCs w:val="32"/>
        </w:rPr>
        <w:lastRenderedPageBreak/>
        <w:t>2.区域标线应为闭合形状，标线内漆划摊贩设施图案，设施图案应漆划在区域内居中位置。</w:t>
      </w:r>
    </w:p>
    <w:p w:rsidR="00F70C37" w:rsidRDefault="00F70C37" w:rsidP="00F70C37">
      <w:pPr>
        <w:ind w:firstLineChars="200" w:firstLine="640"/>
        <w:rPr>
          <w:rFonts w:ascii="仿宋" w:eastAsia="仿宋" w:hAnsi="仿宋"/>
          <w:sz w:val="32"/>
          <w:szCs w:val="32"/>
        </w:rPr>
      </w:pPr>
      <w:r>
        <w:rPr>
          <w:rFonts w:ascii="仿宋" w:eastAsia="仿宋" w:hAnsi="仿宋" w:hint="eastAsia"/>
          <w:sz w:val="32"/>
          <w:szCs w:val="32"/>
        </w:rPr>
        <w:t>3.区域标线及设施图案的颜色应为灰色。</w:t>
      </w:r>
    </w:p>
    <w:p w:rsidR="00F70C37" w:rsidRDefault="00F70C37" w:rsidP="00F70C37">
      <w:pPr>
        <w:ind w:firstLineChars="200" w:firstLine="640"/>
        <w:rPr>
          <w:rFonts w:ascii="楷体" w:eastAsia="楷体" w:hAnsi="楷体"/>
          <w:b/>
          <w:sz w:val="32"/>
          <w:szCs w:val="32"/>
        </w:rPr>
      </w:pPr>
      <w:r>
        <w:rPr>
          <w:rFonts w:ascii="楷体" w:eastAsia="楷体" w:hAnsi="楷体" w:hint="eastAsia"/>
          <w:b/>
          <w:sz w:val="32"/>
          <w:szCs w:val="32"/>
        </w:rPr>
        <w:t>（四）公开公正要求</w:t>
      </w:r>
    </w:p>
    <w:p w:rsidR="00F70C37" w:rsidRDefault="00F70C37" w:rsidP="00F70C37">
      <w:pPr>
        <w:ind w:firstLineChars="200" w:firstLine="640"/>
        <w:rPr>
          <w:rFonts w:ascii="仿宋" w:eastAsia="仿宋" w:hAnsi="仿宋"/>
          <w:sz w:val="32"/>
          <w:szCs w:val="32"/>
        </w:rPr>
      </w:pPr>
      <w:r>
        <w:rPr>
          <w:rFonts w:ascii="仿宋" w:eastAsia="仿宋" w:hAnsi="仿宋" w:hint="eastAsia"/>
          <w:sz w:val="32"/>
          <w:szCs w:val="32"/>
        </w:rPr>
        <w:t xml:space="preserve"> 各街道办事处设置好食品摊贩经营区后,应将食品摊贩集中经营区域、路段、时段、摊位数量等信息向社会公开。根据划定区域的实际摊位数量，按照公开、公平、公正的原则，通过抽签或摇号的方式确定摊档经营人员。</w:t>
      </w:r>
    </w:p>
    <w:p w:rsidR="00F70C37" w:rsidRDefault="00F70C37" w:rsidP="00F70C37">
      <w:pPr>
        <w:autoSpaceDE w:val="0"/>
        <w:autoSpaceDN w:val="0"/>
        <w:adjustRightInd w:val="0"/>
        <w:ind w:firstLineChars="200" w:firstLine="640"/>
        <w:rPr>
          <w:rFonts w:ascii="黑体" w:eastAsia="黑体" w:hAnsi="黑体" w:cs="仿宋_GB2312"/>
          <w:sz w:val="32"/>
          <w:szCs w:val="32"/>
          <w:lang w:val="zh-CN"/>
        </w:rPr>
      </w:pPr>
      <w:r>
        <w:rPr>
          <w:rFonts w:ascii="黑体" w:eastAsia="黑体" w:hAnsi="黑体" w:hint="eastAsia"/>
          <w:sz w:val="32"/>
          <w:szCs w:val="32"/>
        </w:rPr>
        <w:t>三、食品摊贩</w:t>
      </w:r>
      <w:r>
        <w:rPr>
          <w:rFonts w:ascii="黑体" w:eastAsia="黑体" w:hAnsi="黑体" w:cs="仿宋_GB2312" w:hint="eastAsia"/>
          <w:sz w:val="32"/>
          <w:szCs w:val="32"/>
          <w:lang w:val="zh-CN"/>
        </w:rPr>
        <w:t>经营管理</w:t>
      </w:r>
    </w:p>
    <w:p w:rsidR="00F70C37" w:rsidRDefault="00F70C37" w:rsidP="00F70C37">
      <w:pPr>
        <w:rPr>
          <w:rFonts w:ascii="楷体" w:eastAsia="楷体" w:hAnsi="楷体"/>
          <w:b/>
          <w:sz w:val="32"/>
          <w:szCs w:val="32"/>
        </w:rPr>
      </w:pPr>
      <w:r>
        <w:rPr>
          <w:rFonts w:ascii="楷体" w:eastAsia="楷体" w:hAnsi="楷体" w:hint="eastAsia"/>
          <w:b/>
          <w:sz w:val="32"/>
          <w:szCs w:val="32"/>
        </w:rPr>
        <w:t xml:space="preserve">   （一）登记卡管理</w:t>
      </w:r>
    </w:p>
    <w:p w:rsidR="00F70C37" w:rsidRDefault="00F70C37" w:rsidP="00F70C37">
      <w:pPr>
        <w:autoSpaceDE w:val="0"/>
        <w:autoSpaceDN w:val="0"/>
        <w:adjustRightInd w:val="0"/>
        <w:ind w:firstLine="645"/>
        <w:rPr>
          <w:rFonts w:ascii="仿宋" w:eastAsia="仿宋" w:hAnsi="仿宋" w:cs="仿宋_GB2312"/>
          <w:sz w:val="32"/>
          <w:szCs w:val="32"/>
          <w:lang w:val="zh-CN"/>
        </w:rPr>
      </w:pPr>
      <w:r>
        <w:rPr>
          <w:rFonts w:ascii="仿宋" w:eastAsia="仿宋" w:hAnsi="仿宋" w:cs="仿宋_GB2312" w:hint="eastAsia"/>
          <w:sz w:val="32"/>
          <w:szCs w:val="32"/>
          <w:lang w:val="zh-CN"/>
        </w:rPr>
        <w:t>1.食品摊贩须向辖区街道办事处申请办理登记手续，领取登记卡后方可经营。</w:t>
      </w:r>
    </w:p>
    <w:p w:rsidR="00F70C37" w:rsidRDefault="00F70C37" w:rsidP="00F70C37">
      <w:pPr>
        <w:autoSpaceDE w:val="0"/>
        <w:autoSpaceDN w:val="0"/>
        <w:adjustRightInd w:val="0"/>
        <w:ind w:firstLine="645"/>
        <w:rPr>
          <w:rFonts w:ascii="仿宋" w:eastAsia="仿宋" w:hAnsi="仿宋" w:cs="仿宋_GB2312"/>
          <w:sz w:val="32"/>
          <w:szCs w:val="32"/>
          <w:lang w:val="zh-CN"/>
        </w:rPr>
      </w:pPr>
      <w:r>
        <w:rPr>
          <w:rFonts w:ascii="仿宋" w:eastAsia="仿宋" w:hAnsi="仿宋" w:cs="仿宋_GB2312" w:hint="eastAsia"/>
          <w:sz w:val="32"/>
          <w:szCs w:val="32"/>
          <w:lang w:val="zh-CN"/>
        </w:rPr>
        <w:t>2．《食品摊贩登记卡》登记的内容应包含经营者名称、联系人电话、经营地点、经营时间、登记编号、投诉电话号码和登记卡有效期等信息，便于监督管理。</w:t>
      </w:r>
    </w:p>
    <w:p w:rsidR="00F70C37" w:rsidRDefault="00F70C37" w:rsidP="00F70C37">
      <w:pPr>
        <w:autoSpaceDE w:val="0"/>
        <w:autoSpaceDN w:val="0"/>
        <w:adjustRightInd w:val="0"/>
        <w:ind w:firstLine="645"/>
        <w:rPr>
          <w:rFonts w:ascii="仿宋" w:eastAsia="仿宋" w:hAnsi="仿宋" w:cs="仿宋_GB2312"/>
          <w:sz w:val="32"/>
          <w:szCs w:val="32"/>
          <w:lang w:val="zh-CN"/>
        </w:rPr>
      </w:pPr>
      <w:r>
        <w:rPr>
          <w:rFonts w:ascii="仿宋" w:eastAsia="仿宋" w:hAnsi="仿宋" w:cs="仿宋_GB2312" w:hint="eastAsia"/>
          <w:sz w:val="32"/>
          <w:szCs w:val="32"/>
          <w:lang w:val="zh-CN"/>
        </w:rPr>
        <w:t>3.食品摊贩经营者应在其摊档设施显著位置挂设《食品摊贩登记卡》。</w:t>
      </w:r>
    </w:p>
    <w:p w:rsidR="00F70C37" w:rsidRDefault="00F70C37" w:rsidP="00F70C37">
      <w:pPr>
        <w:ind w:firstLineChars="200" w:firstLine="640"/>
        <w:rPr>
          <w:rFonts w:ascii="仿宋" w:eastAsia="仿宋" w:hAnsi="仿宋" w:cs="仿宋_GB2312"/>
          <w:sz w:val="32"/>
          <w:szCs w:val="32"/>
          <w:lang w:val="zh-CN"/>
        </w:rPr>
      </w:pPr>
      <w:r>
        <w:rPr>
          <w:rFonts w:ascii="仿宋" w:eastAsia="仿宋" w:hAnsi="仿宋" w:cs="仿宋_GB2312" w:hint="eastAsia"/>
          <w:sz w:val="32"/>
          <w:szCs w:val="32"/>
          <w:lang w:val="zh-CN"/>
        </w:rPr>
        <w:t>4.食品摊贩登记卡不得转让、伪造、出租、出借。</w:t>
      </w:r>
    </w:p>
    <w:p w:rsidR="00F70C37" w:rsidRDefault="00F70C37" w:rsidP="00F70C37">
      <w:pPr>
        <w:ind w:firstLineChars="200" w:firstLine="640"/>
        <w:rPr>
          <w:rFonts w:ascii="楷体" w:eastAsia="楷体" w:hAnsi="楷体"/>
          <w:b/>
          <w:sz w:val="32"/>
          <w:szCs w:val="32"/>
        </w:rPr>
      </w:pPr>
      <w:r>
        <w:rPr>
          <w:rFonts w:ascii="楷体" w:eastAsia="楷体" w:hAnsi="楷体" w:hint="eastAsia"/>
          <w:b/>
          <w:sz w:val="32"/>
          <w:szCs w:val="32"/>
        </w:rPr>
        <w:t>(二)食品摊档设施管理</w:t>
      </w:r>
    </w:p>
    <w:p w:rsidR="00F70C37" w:rsidRDefault="00F70C37" w:rsidP="00F70C37">
      <w:pPr>
        <w:ind w:firstLineChars="200" w:firstLine="640"/>
        <w:rPr>
          <w:rFonts w:ascii="仿宋" w:eastAsia="仿宋" w:hAnsi="仿宋"/>
          <w:sz w:val="32"/>
          <w:szCs w:val="32"/>
        </w:rPr>
      </w:pPr>
      <w:r>
        <w:rPr>
          <w:rFonts w:ascii="仿宋" w:eastAsia="仿宋" w:hAnsi="仿宋" w:hint="eastAsia"/>
          <w:sz w:val="32"/>
          <w:szCs w:val="32"/>
        </w:rPr>
        <w:t>食品摊贩应按照食品安全风险防控的要求，结合城市管理规定配备专用的食品经营摊档设施。摊档设施应有统一标志、统一的式样、统一颜色等。</w:t>
      </w:r>
    </w:p>
    <w:p w:rsidR="00F70C37" w:rsidRDefault="00F70C37" w:rsidP="00F70C37">
      <w:pPr>
        <w:ind w:firstLineChars="200" w:firstLine="640"/>
        <w:rPr>
          <w:rFonts w:ascii="仿宋" w:eastAsia="仿宋" w:hAnsi="仿宋"/>
          <w:sz w:val="32"/>
          <w:szCs w:val="32"/>
        </w:rPr>
      </w:pPr>
      <w:r>
        <w:rPr>
          <w:rFonts w:ascii="仿宋" w:eastAsia="仿宋" w:hAnsi="仿宋" w:hint="eastAsia"/>
          <w:sz w:val="32"/>
          <w:szCs w:val="32"/>
        </w:rPr>
        <w:lastRenderedPageBreak/>
        <w:t xml:space="preserve">市城管局应同时提供流动式食品摊档设施模式（手推车模式）和固定式食品摊档设施模式各三种类型的设施式样，并向社会公示。样式设计时应考虑停放便捷、建设与维护成本等要求。  </w:t>
      </w:r>
    </w:p>
    <w:p w:rsidR="00F70C37" w:rsidRDefault="00F70C37" w:rsidP="00F70C37">
      <w:pPr>
        <w:ind w:firstLineChars="200" w:firstLine="640"/>
        <w:rPr>
          <w:rFonts w:ascii="仿宋" w:eastAsia="仿宋" w:hAnsi="仿宋"/>
          <w:sz w:val="32"/>
          <w:szCs w:val="32"/>
        </w:rPr>
      </w:pPr>
      <w:r>
        <w:rPr>
          <w:rFonts w:ascii="仿宋" w:eastAsia="仿宋" w:hAnsi="仿宋" w:hint="eastAsia"/>
          <w:sz w:val="32"/>
          <w:szCs w:val="32"/>
        </w:rPr>
        <w:t>1.大型连锁企业可自行对所属的食品摊贩设施式样进行统一设计与制作，并报市城管部门备案。</w:t>
      </w:r>
    </w:p>
    <w:p w:rsidR="00F70C37" w:rsidRDefault="00F70C37" w:rsidP="00F70C37">
      <w:pPr>
        <w:ind w:firstLineChars="200" w:firstLine="640"/>
        <w:rPr>
          <w:rFonts w:ascii="仿宋" w:eastAsia="仿宋" w:hAnsi="仿宋"/>
          <w:sz w:val="32"/>
          <w:szCs w:val="32"/>
        </w:rPr>
      </w:pPr>
      <w:r>
        <w:rPr>
          <w:rFonts w:ascii="仿宋" w:eastAsia="仿宋" w:hAnsi="仿宋" w:hint="eastAsia"/>
          <w:sz w:val="32"/>
          <w:szCs w:val="32"/>
        </w:rPr>
        <w:t>2.个体摊档的设施</w:t>
      </w:r>
      <w:proofErr w:type="gramStart"/>
      <w:r>
        <w:rPr>
          <w:rFonts w:ascii="仿宋" w:eastAsia="仿宋" w:hAnsi="仿宋" w:hint="eastAsia"/>
          <w:sz w:val="32"/>
          <w:szCs w:val="32"/>
        </w:rPr>
        <w:t>应选取市城管</w:t>
      </w:r>
      <w:proofErr w:type="gramEnd"/>
      <w:r>
        <w:rPr>
          <w:rFonts w:ascii="仿宋" w:eastAsia="仿宋" w:hAnsi="仿宋" w:hint="eastAsia"/>
          <w:sz w:val="32"/>
          <w:szCs w:val="32"/>
        </w:rPr>
        <w:t>部门统一对外公示的规范设施式样自行制作。</w:t>
      </w:r>
    </w:p>
    <w:p w:rsidR="00F70C37" w:rsidRDefault="00F70C37" w:rsidP="00F70C37">
      <w:pPr>
        <w:ind w:firstLineChars="200" w:firstLine="640"/>
        <w:rPr>
          <w:rFonts w:ascii="楷体" w:eastAsia="楷体" w:hAnsi="楷体"/>
          <w:b/>
          <w:sz w:val="32"/>
          <w:szCs w:val="32"/>
        </w:rPr>
      </w:pPr>
      <w:r>
        <w:rPr>
          <w:rFonts w:ascii="楷体" w:eastAsia="楷体" w:hAnsi="楷体" w:hint="eastAsia"/>
          <w:b/>
          <w:sz w:val="32"/>
          <w:szCs w:val="32"/>
        </w:rPr>
        <w:t xml:space="preserve"> (三) 食品摊贩经营要求</w:t>
      </w:r>
    </w:p>
    <w:p w:rsidR="00F70C37" w:rsidRDefault="00F70C37" w:rsidP="00F70C37">
      <w:pPr>
        <w:ind w:firstLineChars="200" w:firstLine="640"/>
        <w:rPr>
          <w:rFonts w:ascii="仿宋" w:eastAsia="仿宋" w:hAnsi="仿宋"/>
          <w:sz w:val="32"/>
          <w:szCs w:val="32"/>
        </w:rPr>
      </w:pPr>
      <w:r>
        <w:rPr>
          <w:rFonts w:ascii="仿宋" w:eastAsia="仿宋" w:hAnsi="仿宋" w:hint="eastAsia"/>
          <w:sz w:val="32"/>
          <w:szCs w:val="32"/>
        </w:rPr>
        <w:t>1.全天候食品摊贩经营区可以设置固定式经营摊档；限时食品摊贩经营区和节假日跳蚤食品摊贩经营区只允许设置流动食品摊贩。</w:t>
      </w:r>
    </w:p>
    <w:p w:rsidR="00F70C37" w:rsidRDefault="00F70C37" w:rsidP="00F70C37">
      <w:pPr>
        <w:ind w:firstLineChars="200" w:firstLine="640"/>
        <w:rPr>
          <w:rFonts w:ascii="仿宋" w:eastAsia="仿宋" w:hAnsi="仿宋"/>
          <w:sz w:val="32"/>
          <w:szCs w:val="32"/>
        </w:rPr>
      </w:pPr>
      <w:r>
        <w:rPr>
          <w:rFonts w:ascii="仿宋" w:eastAsia="仿宋" w:hAnsi="仿宋" w:hint="eastAsia"/>
          <w:sz w:val="32"/>
          <w:szCs w:val="32"/>
        </w:rPr>
        <w:t>2 .禁止半封闭式摊档和敞开式摊档开展对食物进行炒、煮、焖、烧、烤等现场加工操作，但允许其使用微波炉等封闭式且环保用具对食物进行简单加热。</w:t>
      </w:r>
    </w:p>
    <w:p w:rsidR="00F70C37" w:rsidRDefault="00F70C37" w:rsidP="00F70C37">
      <w:pPr>
        <w:ind w:firstLineChars="200" w:firstLine="640"/>
        <w:rPr>
          <w:rFonts w:ascii="仿宋" w:eastAsia="仿宋" w:hAnsi="仿宋"/>
          <w:sz w:val="32"/>
          <w:szCs w:val="32"/>
        </w:rPr>
      </w:pPr>
      <w:r>
        <w:rPr>
          <w:rFonts w:ascii="仿宋" w:eastAsia="仿宋" w:hAnsi="仿宋" w:hint="eastAsia"/>
          <w:sz w:val="32"/>
          <w:szCs w:val="32"/>
        </w:rPr>
        <w:t>3. 禁止售卖带有大量汤汁的非封闭式包装食物，避免造成环境污染。</w:t>
      </w:r>
    </w:p>
    <w:p w:rsidR="00F70C37" w:rsidRDefault="00F70C37" w:rsidP="00F70C37">
      <w:pPr>
        <w:ind w:firstLineChars="200" w:firstLine="640"/>
        <w:rPr>
          <w:rFonts w:ascii="仿宋" w:eastAsia="仿宋" w:hAnsi="仿宋"/>
          <w:sz w:val="32"/>
          <w:szCs w:val="32"/>
        </w:rPr>
      </w:pPr>
      <w:r>
        <w:rPr>
          <w:rFonts w:ascii="仿宋" w:eastAsia="仿宋" w:hAnsi="仿宋" w:hint="eastAsia"/>
          <w:sz w:val="32"/>
          <w:szCs w:val="32"/>
        </w:rPr>
        <w:t>4.食品摊贩经营者不得在其摊档设施外设置桌椅。</w:t>
      </w:r>
    </w:p>
    <w:p w:rsidR="00F70C37" w:rsidRDefault="00F70C37" w:rsidP="00F70C37">
      <w:pPr>
        <w:ind w:firstLineChars="200" w:firstLine="640"/>
        <w:rPr>
          <w:rFonts w:ascii="仿宋" w:eastAsia="仿宋" w:hAnsi="仿宋"/>
          <w:sz w:val="32"/>
          <w:szCs w:val="32"/>
        </w:rPr>
      </w:pPr>
      <w:r>
        <w:rPr>
          <w:rFonts w:ascii="仿宋" w:eastAsia="仿宋" w:hAnsi="仿宋" w:hint="eastAsia"/>
          <w:sz w:val="32"/>
          <w:szCs w:val="32"/>
        </w:rPr>
        <w:t>5.鼓励企业和个人应用环保、小型汽车开展食品摊贩经营。采用汽车模式经营的，经营者应根据交警等有关部门的要求改装制作，并报市城管部门备案。</w:t>
      </w:r>
    </w:p>
    <w:p w:rsidR="00F70C37" w:rsidRDefault="00F70C37" w:rsidP="00F70C37">
      <w:pPr>
        <w:rPr>
          <w:rFonts w:ascii="楷体" w:eastAsia="楷体" w:hAnsi="楷体"/>
          <w:b/>
          <w:sz w:val="32"/>
          <w:szCs w:val="32"/>
        </w:rPr>
      </w:pPr>
      <w:r>
        <w:rPr>
          <w:rFonts w:ascii="楷体" w:eastAsia="楷体" w:hAnsi="楷体" w:hint="eastAsia"/>
          <w:b/>
          <w:sz w:val="32"/>
          <w:szCs w:val="32"/>
        </w:rPr>
        <w:t xml:space="preserve">   （四）食品摊贩信息管理</w:t>
      </w:r>
    </w:p>
    <w:p w:rsidR="00F70C37" w:rsidRDefault="00F70C37" w:rsidP="00F70C37">
      <w:pPr>
        <w:pStyle w:val="a3"/>
        <w:spacing w:before="0" w:beforeAutospacing="0" w:after="0" w:afterAutospacing="0"/>
        <w:ind w:firstLine="640"/>
        <w:jc w:val="both"/>
        <w:rPr>
          <w:rFonts w:ascii="仿宋" w:eastAsia="仿宋" w:hAnsi="仿宋" w:cs="Segoe UI"/>
          <w:color w:val="000000"/>
          <w:sz w:val="32"/>
          <w:szCs w:val="32"/>
        </w:rPr>
      </w:pPr>
      <w:r>
        <w:rPr>
          <w:rFonts w:ascii="仿宋" w:eastAsia="仿宋" w:hAnsi="仿宋" w:hint="eastAsia"/>
          <w:sz w:val="32"/>
          <w:szCs w:val="32"/>
        </w:rPr>
        <w:lastRenderedPageBreak/>
        <w:t>1.</w:t>
      </w:r>
      <w:r>
        <w:rPr>
          <w:rFonts w:ascii="仿宋" w:eastAsia="仿宋" w:hAnsi="仿宋" w:cs="Segoe UI" w:hint="eastAsia"/>
          <w:color w:val="000000"/>
          <w:sz w:val="32"/>
          <w:szCs w:val="32"/>
        </w:rPr>
        <w:t>各街道办事处应加强食品摊贩的信息管理，可采用</w:t>
      </w:r>
      <w:proofErr w:type="gramStart"/>
      <w:r>
        <w:rPr>
          <w:rFonts w:ascii="仿宋" w:eastAsia="仿宋" w:hAnsi="仿宋" w:cs="Segoe UI" w:hint="eastAsia"/>
          <w:color w:val="000000"/>
          <w:sz w:val="32"/>
          <w:szCs w:val="32"/>
        </w:rPr>
        <w:t>二维码技术</w:t>
      </w:r>
      <w:proofErr w:type="gramEnd"/>
      <w:r>
        <w:rPr>
          <w:rFonts w:ascii="仿宋" w:eastAsia="仿宋" w:hAnsi="仿宋" w:cs="Segoe UI" w:hint="eastAsia"/>
          <w:color w:val="000000"/>
          <w:sz w:val="32"/>
          <w:szCs w:val="32"/>
        </w:rPr>
        <w:t>，对登记的食品摊贩按照“一档一码”（一个摊档配一个二维码）的原则进行身份登记。</w:t>
      </w:r>
    </w:p>
    <w:p w:rsidR="00F70C37" w:rsidRDefault="00F70C37" w:rsidP="00F70C37">
      <w:pPr>
        <w:pStyle w:val="a3"/>
        <w:spacing w:before="0" w:beforeAutospacing="0" w:after="0" w:afterAutospacing="0"/>
        <w:ind w:firstLine="640"/>
        <w:jc w:val="both"/>
        <w:rPr>
          <w:rFonts w:ascii="Segoe UI" w:hAnsi="Segoe UI" w:cs="Segoe UI"/>
          <w:color w:val="000000"/>
          <w:sz w:val="20"/>
          <w:szCs w:val="20"/>
        </w:rPr>
      </w:pPr>
      <w:r>
        <w:rPr>
          <w:rFonts w:ascii="仿宋" w:eastAsia="仿宋" w:hAnsi="仿宋" w:cs="Segoe UI" w:hint="eastAsia"/>
          <w:color w:val="000000"/>
          <w:sz w:val="32"/>
          <w:szCs w:val="32"/>
        </w:rPr>
        <w:t>2.实行二</w:t>
      </w:r>
      <w:proofErr w:type="gramStart"/>
      <w:r>
        <w:rPr>
          <w:rFonts w:ascii="仿宋" w:eastAsia="仿宋" w:hAnsi="仿宋" w:cs="Segoe UI" w:hint="eastAsia"/>
          <w:color w:val="000000"/>
          <w:sz w:val="32"/>
          <w:szCs w:val="32"/>
        </w:rPr>
        <w:t>维码管理</w:t>
      </w:r>
      <w:proofErr w:type="gramEnd"/>
      <w:r>
        <w:rPr>
          <w:rFonts w:ascii="仿宋" w:eastAsia="仿宋" w:hAnsi="仿宋" w:cs="Segoe UI" w:hint="eastAsia"/>
          <w:color w:val="000000"/>
          <w:sz w:val="32"/>
          <w:szCs w:val="32"/>
        </w:rPr>
        <w:t>的食品摊贩，</w:t>
      </w:r>
      <w:proofErr w:type="gramStart"/>
      <w:r>
        <w:rPr>
          <w:rFonts w:ascii="仿宋" w:eastAsia="仿宋" w:hAnsi="仿宋" w:cs="Segoe UI" w:hint="eastAsia"/>
          <w:color w:val="000000"/>
          <w:sz w:val="32"/>
          <w:szCs w:val="32"/>
        </w:rPr>
        <w:t>其二维码应标</w:t>
      </w:r>
      <w:proofErr w:type="gramEnd"/>
      <w:r>
        <w:rPr>
          <w:rFonts w:ascii="仿宋" w:eastAsia="仿宋" w:hAnsi="仿宋" w:cs="Segoe UI" w:hint="eastAsia"/>
          <w:color w:val="000000"/>
          <w:sz w:val="32"/>
          <w:szCs w:val="32"/>
        </w:rPr>
        <w:t>记在食品摊档设施上，作为证明、识别其合法身份的标识。监管部门、消费者可通过扫描</w:t>
      </w:r>
      <w:proofErr w:type="gramStart"/>
      <w:r>
        <w:rPr>
          <w:rFonts w:ascii="仿宋" w:eastAsia="仿宋" w:hAnsi="仿宋" w:cs="Segoe UI" w:hint="eastAsia"/>
          <w:color w:val="000000"/>
          <w:sz w:val="32"/>
          <w:szCs w:val="32"/>
        </w:rPr>
        <w:t>二维码来</w:t>
      </w:r>
      <w:proofErr w:type="gramEnd"/>
      <w:r>
        <w:rPr>
          <w:rFonts w:ascii="仿宋" w:eastAsia="仿宋" w:hAnsi="仿宋" w:cs="Segoe UI" w:hint="eastAsia"/>
          <w:color w:val="000000"/>
          <w:sz w:val="32"/>
          <w:szCs w:val="32"/>
        </w:rPr>
        <w:t>查验摊贩经营者的登记信息。</w:t>
      </w:r>
    </w:p>
    <w:p w:rsidR="00F70C37" w:rsidRDefault="00F70C37" w:rsidP="00F70C37">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cs="Segoe UI" w:hint="eastAsia"/>
          <w:color w:val="000000"/>
          <w:sz w:val="32"/>
          <w:szCs w:val="32"/>
        </w:rPr>
        <w:t>街道办事处</w:t>
      </w:r>
      <w:r>
        <w:rPr>
          <w:rFonts w:ascii="仿宋" w:eastAsia="仿宋" w:hAnsi="仿宋" w:hint="eastAsia"/>
          <w:sz w:val="32"/>
          <w:szCs w:val="32"/>
        </w:rPr>
        <w:t>发放《食品摊贩登记卡》后，应及时将食品摊贩的有关登记信息及时报送给辖区食品药品监督管理部门和城管部门，区食药部门和区城管部门汇总后及时报送市级相应部门，方便各有关监管部门及时同步开展相关的监督管理工作。</w:t>
      </w:r>
    </w:p>
    <w:p w:rsidR="00F70C37" w:rsidRDefault="00F70C37" w:rsidP="00F70C37">
      <w:pPr>
        <w:ind w:firstLineChars="200" w:firstLine="640"/>
        <w:rPr>
          <w:rFonts w:ascii="楷体" w:eastAsia="楷体" w:hAnsi="楷体"/>
          <w:b/>
          <w:sz w:val="32"/>
          <w:szCs w:val="32"/>
        </w:rPr>
      </w:pPr>
      <w:r>
        <w:rPr>
          <w:rFonts w:ascii="楷体" w:eastAsia="楷体" w:hAnsi="楷体" w:hint="eastAsia"/>
          <w:b/>
          <w:sz w:val="32"/>
          <w:szCs w:val="32"/>
        </w:rPr>
        <w:t>（五）日常管理</w:t>
      </w:r>
    </w:p>
    <w:p w:rsidR="00F70C37" w:rsidRDefault="00F70C37" w:rsidP="00F70C37">
      <w:pPr>
        <w:ind w:firstLineChars="200" w:firstLine="640"/>
        <w:rPr>
          <w:rFonts w:ascii="仿宋" w:eastAsia="仿宋" w:hAnsi="仿宋"/>
          <w:sz w:val="32"/>
          <w:szCs w:val="32"/>
        </w:rPr>
      </w:pPr>
      <w:r>
        <w:rPr>
          <w:rFonts w:ascii="仿宋" w:eastAsia="仿宋" w:hAnsi="仿宋" w:hint="eastAsia"/>
          <w:sz w:val="32"/>
          <w:szCs w:val="32"/>
        </w:rPr>
        <w:t>1.食品摊贩经营者须负责设施周边的环境卫生工作，配备必要的垃圾回收设备，避免食品售卖对环境的污染。</w:t>
      </w:r>
    </w:p>
    <w:p w:rsidR="00F70C37" w:rsidRDefault="00F70C37" w:rsidP="00F70C37">
      <w:pPr>
        <w:ind w:firstLineChars="200" w:firstLine="640"/>
        <w:rPr>
          <w:rFonts w:ascii="仿宋" w:eastAsia="仿宋" w:hAnsi="仿宋"/>
          <w:sz w:val="32"/>
          <w:szCs w:val="32"/>
        </w:rPr>
      </w:pPr>
      <w:r>
        <w:rPr>
          <w:rFonts w:ascii="仿宋" w:eastAsia="仿宋" w:hAnsi="仿宋" w:hint="eastAsia"/>
          <w:sz w:val="32"/>
          <w:szCs w:val="32"/>
        </w:rPr>
        <w:t>2.街道城管执法队应加强巡查，一经发现环卫工作违反相关法律、法规或规章规定的,应依法立即制止并予以行政处罚。</w:t>
      </w:r>
    </w:p>
    <w:p w:rsidR="00F70C37" w:rsidRDefault="00F70C37" w:rsidP="00F70C37">
      <w:pPr>
        <w:pStyle w:val="a3"/>
        <w:spacing w:before="0" w:beforeAutospacing="0" w:after="0" w:afterAutospacing="0"/>
        <w:ind w:firstLine="640"/>
        <w:jc w:val="both"/>
        <w:rPr>
          <w:rFonts w:ascii="仿宋" w:eastAsia="仿宋" w:hAnsi="仿宋"/>
          <w:sz w:val="32"/>
          <w:szCs w:val="32"/>
        </w:rPr>
      </w:pPr>
      <w:r>
        <w:rPr>
          <w:rFonts w:ascii="仿宋" w:eastAsia="仿宋" w:hAnsi="仿宋" w:hint="eastAsia"/>
          <w:sz w:val="32"/>
          <w:szCs w:val="32"/>
        </w:rPr>
        <w:t>3.食品药品监管部门应定期开展食品摊贩监督检查，对多次违反食品安全规定的，应将其列入重点监管对象，并相应增加监督检测频次。</w:t>
      </w:r>
    </w:p>
    <w:p w:rsidR="00F70C37" w:rsidRDefault="00F70C37" w:rsidP="00F70C37">
      <w:pPr>
        <w:ind w:firstLineChars="200" w:firstLine="640"/>
        <w:rPr>
          <w:rFonts w:ascii="黑体" w:eastAsia="黑体" w:hAnsi="黑体"/>
          <w:sz w:val="32"/>
          <w:szCs w:val="32"/>
        </w:rPr>
      </w:pPr>
      <w:r>
        <w:rPr>
          <w:rFonts w:ascii="黑体" w:eastAsia="黑体" w:hAnsi="黑体" w:hint="eastAsia"/>
          <w:sz w:val="32"/>
          <w:szCs w:val="32"/>
        </w:rPr>
        <w:t>四、法律责任</w:t>
      </w:r>
    </w:p>
    <w:p w:rsidR="00F70C37" w:rsidRDefault="00F70C37" w:rsidP="00F70C37">
      <w:pPr>
        <w:pStyle w:val="a3"/>
        <w:spacing w:before="0" w:beforeAutospacing="0" w:after="0" w:afterAutospacing="0"/>
        <w:jc w:val="both"/>
        <w:rPr>
          <w:rFonts w:ascii="仿宋" w:eastAsia="仿宋" w:hAnsi="仿宋" w:cs="Segoe UI"/>
          <w:color w:val="000000"/>
          <w:sz w:val="32"/>
          <w:szCs w:val="32"/>
        </w:rPr>
      </w:pPr>
      <w:r>
        <w:rPr>
          <w:rFonts w:ascii="仿宋" w:eastAsia="仿宋" w:hAnsi="仿宋" w:cs="Segoe UI" w:hint="eastAsia"/>
          <w:color w:val="000000"/>
          <w:sz w:val="32"/>
          <w:szCs w:val="32"/>
        </w:rPr>
        <w:lastRenderedPageBreak/>
        <w:t xml:space="preserve">   （一）食品摊贩经营者违反相关法律、法规、规章有关规定的，食品摊贩经营区管理相关部门应当依法予以处理。</w:t>
      </w:r>
    </w:p>
    <w:p w:rsidR="00F70C37" w:rsidRDefault="00F70C37" w:rsidP="00F70C37">
      <w:pPr>
        <w:pStyle w:val="a3"/>
        <w:spacing w:before="0" w:beforeAutospacing="0" w:after="0" w:afterAutospacing="0"/>
        <w:ind w:firstLine="640"/>
        <w:jc w:val="both"/>
        <w:rPr>
          <w:rFonts w:ascii="仿宋" w:eastAsia="仿宋" w:hAnsi="仿宋" w:cs="Segoe UI"/>
          <w:color w:val="000000"/>
          <w:sz w:val="32"/>
          <w:szCs w:val="32"/>
        </w:rPr>
      </w:pPr>
      <w:r>
        <w:rPr>
          <w:rFonts w:ascii="仿宋" w:eastAsia="仿宋" w:hAnsi="仿宋" w:cs="Segoe UI" w:hint="eastAsia"/>
          <w:color w:val="000000"/>
          <w:sz w:val="32"/>
          <w:szCs w:val="32"/>
        </w:rPr>
        <w:t>（二）在《食品摊贩登记卡》有效期内终止经营的，食品摊贩经营者应按规定向登记管理部门申请注销手续。</w:t>
      </w:r>
    </w:p>
    <w:p w:rsidR="00F70C37" w:rsidRDefault="00F70C37" w:rsidP="00F70C37">
      <w:pPr>
        <w:pStyle w:val="a3"/>
        <w:spacing w:before="0" w:beforeAutospacing="0" w:after="0" w:afterAutospacing="0"/>
        <w:ind w:firstLine="640"/>
        <w:jc w:val="both"/>
        <w:rPr>
          <w:rFonts w:ascii="仿宋" w:eastAsia="仿宋" w:hAnsi="仿宋" w:cs="Segoe UI"/>
          <w:color w:val="000000"/>
          <w:sz w:val="32"/>
          <w:szCs w:val="32"/>
        </w:rPr>
      </w:pPr>
      <w:r>
        <w:rPr>
          <w:rFonts w:ascii="仿宋" w:eastAsia="仿宋" w:hAnsi="仿宋" w:cs="Segoe UI" w:hint="eastAsia"/>
          <w:color w:val="000000"/>
          <w:sz w:val="32"/>
          <w:szCs w:val="32"/>
        </w:rPr>
        <w:t>（三）经划定的食品经营区因城市建设、城市管理或重大活动等社会公共利益的需要，根据国家法律和地方政策要求，需要取消和关闭食品摊贩经营区的，辖区街道办应提前一个月予以公告，并妥善做好存量有证摊贩的分流安置工作。</w:t>
      </w:r>
    </w:p>
    <w:p w:rsidR="00F70C37" w:rsidRDefault="00F70C37" w:rsidP="00F70C37">
      <w:pPr>
        <w:ind w:firstLineChars="200" w:firstLine="720"/>
        <w:rPr>
          <w:rFonts w:ascii="黑体" w:eastAsia="黑体" w:hAnsi="黑体"/>
          <w:spacing w:val="20"/>
          <w:sz w:val="32"/>
          <w:szCs w:val="32"/>
        </w:rPr>
      </w:pPr>
      <w:r>
        <w:rPr>
          <w:rFonts w:ascii="黑体" w:eastAsia="黑体" w:hAnsi="黑体" w:hint="eastAsia"/>
          <w:spacing w:val="20"/>
          <w:sz w:val="32"/>
          <w:szCs w:val="32"/>
        </w:rPr>
        <w:t>五、附则</w:t>
      </w:r>
    </w:p>
    <w:p w:rsidR="00F70C37" w:rsidRDefault="00F70C37" w:rsidP="00F70C37">
      <w:pPr>
        <w:pStyle w:val="a3"/>
        <w:spacing w:before="0" w:beforeAutospacing="0" w:after="0" w:afterAutospacing="0"/>
        <w:ind w:firstLine="640"/>
        <w:jc w:val="both"/>
        <w:rPr>
          <w:rFonts w:ascii="仿宋" w:eastAsia="仿宋" w:hAnsi="仿宋" w:cs="Segoe UI" w:hint="eastAsia"/>
          <w:color w:val="000000"/>
          <w:sz w:val="32"/>
          <w:szCs w:val="32"/>
        </w:rPr>
      </w:pPr>
      <w:r>
        <w:rPr>
          <w:rFonts w:ascii="仿宋" w:eastAsia="仿宋" w:hAnsi="仿宋" w:cs="Segoe UI" w:hint="eastAsia"/>
          <w:color w:val="000000"/>
          <w:sz w:val="32"/>
          <w:szCs w:val="32"/>
        </w:rPr>
        <w:t>（一）本《指引》未明确的其他事宜均按照《食品安全法》和《广东省食品加工小作坊和食品摊贩管理条例》有关规定执行。</w:t>
      </w:r>
    </w:p>
    <w:p w:rsidR="00F70C37" w:rsidRDefault="00F70C37" w:rsidP="00F70C37">
      <w:pPr>
        <w:pStyle w:val="a3"/>
        <w:spacing w:before="0" w:beforeAutospacing="0" w:after="0" w:afterAutospacing="0"/>
        <w:ind w:firstLine="640"/>
        <w:jc w:val="both"/>
        <w:rPr>
          <w:rFonts w:ascii="仿宋" w:eastAsia="仿宋" w:hAnsi="仿宋" w:cs="Segoe UI"/>
          <w:color w:val="000000"/>
          <w:sz w:val="32"/>
          <w:szCs w:val="32"/>
        </w:rPr>
      </w:pPr>
      <w:r>
        <w:rPr>
          <w:rFonts w:ascii="仿宋" w:eastAsia="仿宋" w:hAnsi="仿宋" w:cs="Segoe UI" w:hint="eastAsia"/>
          <w:color w:val="000000"/>
          <w:sz w:val="32"/>
          <w:szCs w:val="32"/>
        </w:rPr>
        <w:t>（二）本《指引》由深圳市市场和质量监督管理委员会（深圳市食品药品安全委员会办公室）负责解释。</w:t>
      </w:r>
    </w:p>
    <w:p w:rsidR="00F70C37" w:rsidRDefault="00F70C37" w:rsidP="00F70C37">
      <w:pPr>
        <w:pStyle w:val="a3"/>
        <w:spacing w:before="0" w:beforeAutospacing="0" w:after="0" w:afterAutospacing="0"/>
        <w:ind w:firstLine="640"/>
        <w:jc w:val="both"/>
        <w:rPr>
          <w:rFonts w:ascii="仿宋" w:eastAsia="仿宋" w:hAnsi="仿宋" w:cs="Segoe UI"/>
          <w:color w:val="000000"/>
          <w:sz w:val="32"/>
          <w:szCs w:val="32"/>
        </w:rPr>
      </w:pPr>
      <w:r>
        <w:rPr>
          <w:rFonts w:ascii="仿宋" w:eastAsia="仿宋" w:hAnsi="仿宋" w:cs="Segoe UI" w:hint="eastAsia"/>
          <w:color w:val="000000"/>
          <w:sz w:val="32"/>
          <w:szCs w:val="32"/>
        </w:rPr>
        <w:t>（三）本《指引》自印发之日起试行，试行期限为2年。</w:t>
      </w:r>
    </w:p>
    <w:p w:rsidR="00F70C37" w:rsidRDefault="00F70C37" w:rsidP="00F70C37"/>
    <w:p w:rsidR="009112AC" w:rsidRPr="00F70C37" w:rsidRDefault="00F5587E"/>
    <w:sectPr w:rsidR="009112AC" w:rsidRPr="00F70C37" w:rsidSect="0023076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楷体">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70C37"/>
    <w:rsid w:val="0023076C"/>
    <w:rsid w:val="002F33C7"/>
    <w:rsid w:val="00BB0825"/>
    <w:rsid w:val="00F5587E"/>
    <w:rsid w:val="00F70C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C37"/>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F70C37"/>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附件1.深圳市食品摊贩经营区设置管理工作指引（试行）（征求意见稿）</Template>
  <TotalTime>0</TotalTime>
  <Pages>8</Pages>
  <Words>515</Words>
  <Characters>2939</Characters>
  <Application>Microsoft Office Word</Application>
  <DocSecurity>0</DocSecurity>
  <Lines>24</Lines>
  <Paragraphs>6</Paragraphs>
  <ScaleCrop>false</ScaleCrop>
  <Company>微软中国</Company>
  <LinksUpToDate>false</LinksUpToDate>
  <CharactersWithSpaces>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信息发布员</dc:creator>
  <cp:keywords/>
  <dc:description/>
  <cp:lastModifiedBy>信息发布员</cp:lastModifiedBy>
  <cp:revision>2</cp:revision>
  <dcterms:created xsi:type="dcterms:W3CDTF">2018-06-21T07:25:00Z</dcterms:created>
  <dcterms:modified xsi:type="dcterms:W3CDTF">2018-06-21T07:25:00Z</dcterms:modified>
</cp:coreProperties>
</file>