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</w:p>
    <w:p>
      <w:pPr>
        <w:spacing w:line="0" w:lineRule="atLeas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废止的规范性文件目录</w:t>
      </w:r>
    </w:p>
    <w:p>
      <w:pPr>
        <w:spacing w:before="240" w:beforeLines="100" w:line="400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</w:t>
      </w:r>
      <w:r>
        <w:rPr>
          <w:rFonts w:hint="eastAsia" w:ascii="宋体" w:hAnsi="宋体"/>
          <w:spacing w:val="2"/>
          <w:sz w:val="24"/>
          <w:szCs w:val="24"/>
        </w:rPr>
        <w:t>深圳市卫生</w:t>
      </w:r>
      <w:bookmarkStart w:id="0" w:name="_GoBack"/>
      <w:bookmarkEnd w:id="0"/>
      <w:r>
        <w:rPr>
          <w:rFonts w:hint="eastAsia" w:ascii="宋体" w:hAnsi="宋体"/>
          <w:spacing w:val="2"/>
          <w:sz w:val="24"/>
          <w:szCs w:val="24"/>
        </w:rPr>
        <w:t>和人口计划生育委员会关于印发《流动人口计划生育孕情检查规</w:t>
      </w:r>
      <w:r>
        <w:rPr>
          <w:rFonts w:hint="eastAsia" w:ascii="宋体" w:hAnsi="宋体"/>
          <w:sz w:val="24"/>
          <w:szCs w:val="24"/>
        </w:rPr>
        <w:t>定》的通知（深卫人规〔2013〕7号）</w:t>
      </w:r>
    </w:p>
    <w:p>
      <w:pPr>
        <w:spacing w:line="400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2．深圳市卫生和人口计划生育委员会关于印发《流动人口婚育证明查验规定》的通知（深卫人规〔2013〕9号）</w:t>
      </w:r>
    </w:p>
    <w:p>
      <w:pPr>
        <w:spacing w:line="400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3．深圳市卫生和人口计划生育委员会关于印发《流动人口办理一孩生育服务登记规定》的通知（深卫人规〔2013〕10号）</w:t>
      </w:r>
    </w:p>
    <w:p>
      <w:pPr>
        <w:spacing w:line="400" w:lineRule="atLeast"/>
        <w:ind w:firstLine="480" w:firstLineChars="200"/>
        <w:rPr>
          <w:rFonts w:hint="eastAsia" w:ascii="宋体" w:hAnsi="宋体"/>
          <w:sz w:val="24"/>
          <w:szCs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268" w:right="1418" w:bottom="2268" w:left="1588" w:header="1418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文鼎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书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/>
      </w:rPr>
    </w:pPr>
    <w:r>
      <w:rPr>
        <w:rStyle w:val="6"/>
        <w:rFonts w:ascii="Times New Roman" w:hAnsi="Times New Roman"/>
      </w:rPr>
      <w:fldChar w:fldCharType="begin"/>
    </w:r>
    <w:r>
      <w:rPr>
        <w:rStyle w:val="6"/>
        <w:rFonts w:ascii="Times New Roman" w:hAnsi="Times New Roman"/>
      </w:rPr>
      <w:instrText xml:space="preserve">PAGE  </w:instrText>
    </w:r>
    <w:r>
      <w:rPr>
        <w:rStyle w:val="6"/>
        <w:rFonts w:ascii="Times New Roman" w:hAnsi="Times New Roman"/>
      </w:rPr>
      <w:fldChar w:fldCharType="separate"/>
    </w:r>
    <w:r>
      <w:rPr>
        <w:rStyle w:val="6"/>
        <w:rFonts w:ascii="Times New Roman" w:hAnsi="Times New Roman"/>
      </w:rPr>
      <w:t>19</w:t>
    </w:r>
    <w:r>
      <w:rPr>
        <w:rStyle w:val="6"/>
        <w:rFonts w:ascii="Times New Roman" w:hAnsi="Times New Roman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 w:ascii="宋体" w:hAnsi="宋体"/>
      </w:rPr>
      <w:t>深圳市人民政府公报                                                                    2017年第37期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0D69"/>
    <w:rsid w:val="70AF0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/>
      <w:kern w:val="36"/>
      <w:sz w:val="36"/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1"/>
    <w:basedOn w:val="1"/>
    <w:link w:val="4"/>
    <w:uiPriority w:val="0"/>
    <w:rPr>
      <w:rFonts w:ascii="Times New Roman" w:hAnsi="Times New Roman"/>
      <w:kern w:val="36"/>
      <w:sz w:val="36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2017-09-26T11:57:00Z</dcterms:created>
  <dc:creator>qinglj</dc:creator>
  <cp:lastModifiedBy>qinglj</cp:lastModifiedBy>
  <dcterms:modified xsi:type="dcterms:W3CDTF">2017-09-26T11:58:02Z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