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3B" w:rsidRPr="00A35756" w:rsidRDefault="00F40A3B" w:rsidP="00F40A3B">
      <w:pPr>
        <w:pStyle w:val="3"/>
        <w:spacing w:before="120" w:after="120"/>
        <w:rPr>
          <w:b w:val="0"/>
        </w:rPr>
      </w:pPr>
      <w:bookmarkStart w:id="0" w:name="_Toc73517685"/>
      <w:bookmarkStart w:id="1" w:name="_Toc73518163"/>
      <w:bookmarkStart w:id="2" w:name="_Toc73521592"/>
      <w:bookmarkStart w:id="3" w:name="_Toc73521680"/>
      <w:bookmarkStart w:id="4" w:name="_Toc84303603"/>
      <w:bookmarkStart w:id="5" w:name="_Toc100052414"/>
      <w:bookmarkStart w:id="6" w:name="_Toc101074886"/>
      <w:r w:rsidRPr="00A35756">
        <w:rPr>
          <w:rFonts w:hint="eastAsia"/>
          <w:b w:val="0"/>
        </w:rPr>
        <w:t xml:space="preserve">          </w:t>
      </w:r>
    </w:p>
    <w:p w:rsidR="00F40A3B" w:rsidRPr="00A35756" w:rsidRDefault="00F40A3B" w:rsidP="002E7BFF">
      <w:pPr>
        <w:jc w:val="center"/>
        <w:rPr>
          <w:rFonts w:asciiTheme="majorEastAsia" w:eastAsiaTheme="majorEastAsia" w:hAnsiTheme="majorEastAsia"/>
          <w:b/>
          <w:sz w:val="28"/>
          <w:szCs w:val="28"/>
        </w:rPr>
      </w:pPr>
      <w:r w:rsidRPr="00A35756">
        <w:rPr>
          <w:rFonts w:asciiTheme="majorEastAsia" w:eastAsiaTheme="majorEastAsia" w:hAnsiTheme="majorEastAsia" w:hint="eastAsia"/>
          <w:b/>
          <w:sz w:val="28"/>
          <w:szCs w:val="28"/>
        </w:rPr>
        <w:t>服务类项目合同范本</w:t>
      </w:r>
    </w:p>
    <w:bookmarkEnd w:id="0"/>
    <w:bookmarkEnd w:id="1"/>
    <w:bookmarkEnd w:id="2"/>
    <w:bookmarkEnd w:id="3"/>
    <w:bookmarkEnd w:id="4"/>
    <w:bookmarkEnd w:id="5"/>
    <w:bookmarkEnd w:id="6"/>
    <w:p w:rsidR="00F40A3B" w:rsidRPr="00D95111" w:rsidRDefault="00F40A3B" w:rsidP="00F40A3B">
      <w:pPr>
        <w:jc w:val="center"/>
      </w:pPr>
      <w:r w:rsidRPr="006A3288">
        <w:rPr>
          <w:rFonts w:hint="eastAsia"/>
          <w:b/>
          <w:color w:val="000000"/>
          <w:sz w:val="24"/>
        </w:rPr>
        <w:t>（</w:t>
      </w:r>
      <w:r>
        <w:rPr>
          <w:rFonts w:hint="eastAsia"/>
          <w:b/>
          <w:color w:val="000000"/>
          <w:sz w:val="24"/>
        </w:rPr>
        <w:t>仅</w:t>
      </w:r>
      <w:r w:rsidRPr="006A3288">
        <w:rPr>
          <w:rFonts w:hint="eastAsia"/>
          <w:b/>
          <w:color w:val="000000"/>
          <w:sz w:val="24"/>
        </w:rPr>
        <w:t>供参考）</w:t>
      </w:r>
    </w:p>
    <w:p w:rsidR="00F40A3B" w:rsidRPr="007F5606" w:rsidRDefault="00F40A3B" w:rsidP="00F40A3B">
      <w:pPr>
        <w:rPr>
          <w:rFonts w:ascii="宋体" w:hAnsi="宋体"/>
          <w:b/>
          <w:bCs/>
          <w:szCs w:val="21"/>
        </w:rPr>
      </w:pPr>
      <w:r>
        <w:rPr>
          <w:rFonts w:ascii="宋体" w:hAnsi="宋体" w:hint="eastAsia"/>
          <w:b/>
          <w:bCs/>
          <w:szCs w:val="21"/>
        </w:rPr>
        <w:t>甲方：</w:t>
      </w:r>
      <w:r w:rsidRPr="007F5606">
        <w:rPr>
          <w:rFonts w:ascii="宋体" w:hAnsi="宋体"/>
          <w:b/>
          <w:bCs/>
          <w:szCs w:val="21"/>
        </w:rPr>
        <w:t xml:space="preserve"> </w:t>
      </w:r>
      <w:r>
        <w:rPr>
          <w:rFonts w:ascii="宋体" w:hAnsi="宋体" w:hint="eastAsia"/>
          <w:b/>
          <w:bCs/>
          <w:szCs w:val="21"/>
        </w:rPr>
        <w:t xml:space="preserve"> </w:t>
      </w:r>
      <w:r w:rsidRPr="007F5606">
        <w:rPr>
          <w:rFonts w:ascii="宋体" w:hAnsi="宋体"/>
          <w:b/>
          <w:bCs/>
          <w:szCs w:val="21"/>
        </w:rPr>
        <w:t xml:space="preserve"> </w:t>
      </w:r>
    </w:p>
    <w:p w:rsidR="00F40A3B" w:rsidRPr="007F5606" w:rsidRDefault="00F40A3B" w:rsidP="00F40A3B">
      <w:pPr>
        <w:rPr>
          <w:rFonts w:ascii="宋体" w:hAnsi="宋体"/>
          <w:b/>
          <w:bCs/>
          <w:szCs w:val="21"/>
        </w:rPr>
      </w:pPr>
      <w:r w:rsidRPr="007F5606">
        <w:rPr>
          <w:rFonts w:ascii="宋体" w:hAnsi="宋体" w:hint="eastAsia"/>
          <w:b/>
          <w:bCs/>
          <w:szCs w:val="21"/>
        </w:rPr>
        <w:t>乙方：</w:t>
      </w:r>
      <w:r w:rsidRPr="007F5606">
        <w:rPr>
          <w:rFonts w:ascii="宋体" w:hAnsi="宋体"/>
          <w:b/>
          <w:bCs/>
          <w:szCs w:val="21"/>
        </w:rPr>
        <w:t xml:space="preserve">            </w:t>
      </w:r>
      <w:r w:rsidRPr="007F5606">
        <w:rPr>
          <w:rFonts w:ascii="宋体" w:hAnsi="宋体" w:hint="eastAsia"/>
          <w:b/>
          <w:bCs/>
          <w:szCs w:val="21"/>
        </w:rPr>
        <w:t xml:space="preserve">                            </w:t>
      </w:r>
      <w:r w:rsidRPr="007F5606">
        <w:rPr>
          <w:rFonts w:ascii="宋体" w:hAnsi="宋体"/>
          <w:b/>
          <w:bCs/>
          <w:szCs w:val="21"/>
        </w:rPr>
        <w:t xml:space="preserve">  </w:t>
      </w:r>
    </w:p>
    <w:p w:rsidR="00F40A3B" w:rsidRDefault="00F40A3B" w:rsidP="00F40A3B">
      <w:pPr>
        <w:rPr>
          <w:rFonts w:ascii="宋体" w:hAnsi="宋体"/>
          <w:szCs w:val="21"/>
        </w:rPr>
      </w:pPr>
    </w:p>
    <w:p w:rsidR="00F40A3B" w:rsidRDefault="00F40A3B" w:rsidP="00F40A3B">
      <w:pPr>
        <w:rPr>
          <w:rFonts w:ascii="宋体" w:hAnsi="宋体"/>
          <w:szCs w:val="21"/>
        </w:rPr>
      </w:pPr>
    </w:p>
    <w:p w:rsidR="00F40A3B" w:rsidRDefault="00F40A3B" w:rsidP="00F40A3B">
      <w:pPr>
        <w:ind w:firstLineChars="200" w:firstLine="420"/>
        <w:rPr>
          <w:rFonts w:ascii="宋体" w:hAnsi="宋体"/>
          <w:szCs w:val="21"/>
        </w:rPr>
      </w:pPr>
      <w:r>
        <w:rPr>
          <w:rFonts w:ascii="宋体" w:hAnsi="宋体" w:hint="eastAsia"/>
          <w:szCs w:val="21"/>
        </w:rPr>
        <w:t>按照《中华人民共和国经济合同法》和《深圳经济特区政府采购条例》，经深圳市</w:t>
      </w:r>
      <w:r>
        <w:rPr>
          <w:rFonts w:ascii="宋体" w:hAnsi="宋体" w:hint="eastAsia"/>
          <w:szCs w:val="21"/>
          <w:u w:val="single"/>
        </w:rPr>
        <w:t xml:space="preserve">         </w:t>
      </w:r>
      <w:r>
        <w:rPr>
          <w:rFonts w:ascii="宋体" w:hAnsi="宋体" w:hint="eastAsia"/>
          <w:szCs w:val="21"/>
        </w:rPr>
        <w:t>（以下简称甲方）和</w:t>
      </w:r>
      <w:r>
        <w:rPr>
          <w:rFonts w:ascii="宋体" w:hAnsi="宋体" w:hint="eastAsia"/>
          <w:szCs w:val="21"/>
          <w:u w:val="single"/>
        </w:rPr>
        <w:t xml:space="preserve">                          </w:t>
      </w:r>
      <w:r>
        <w:rPr>
          <w:rFonts w:ascii="宋体" w:hAnsi="宋体" w:hint="eastAsia"/>
          <w:szCs w:val="21"/>
        </w:rPr>
        <w:t>单位（以下简称乙方）协商，就甲方委托乙方承担</w:t>
      </w:r>
      <w:r>
        <w:rPr>
          <w:rFonts w:ascii="宋体" w:hAnsi="宋体" w:hint="eastAsia"/>
          <w:b/>
          <w:bCs/>
          <w:snapToGrid w:val="0"/>
          <w:kern w:val="0"/>
          <w:szCs w:val="21"/>
          <w:u w:val="single"/>
          <w:lang w:val="zh-CN"/>
        </w:rPr>
        <w:t xml:space="preserve">                      服务项目</w:t>
      </w:r>
      <w:r>
        <w:rPr>
          <w:rFonts w:ascii="宋体" w:hAnsi="宋体" w:hint="eastAsia"/>
          <w:szCs w:val="21"/>
        </w:rPr>
        <w:t>，达成以下合同条款：</w:t>
      </w:r>
    </w:p>
    <w:p w:rsidR="00F40A3B" w:rsidRDefault="00F40A3B" w:rsidP="00F40A3B">
      <w:pPr>
        <w:ind w:firstLineChars="200" w:firstLine="422"/>
        <w:rPr>
          <w:rFonts w:ascii="宋体" w:hAnsi="宋体"/>
          <w:b/>
          <w:bCs/>
          <w:szCs w:val="21"/>
        </w:rPr>
      </w:pPr>
      <w:r>
        <w:rPr>
          <w:rFonts w:ascii="宋体" w:hAnsi="宋体" w:hint="eastAsia"/>
          <w:b/>
          <w:bCs/>
          <w:szCs w:val="21"/>
        </w:rPr>
        <w:t>第一条　项目概况</w:t>
      </w:r>
    </w:p>
    <w:p w:rsidR="00F40A3B" w:rsidRDefault="00F40A3B" w:rsidP="00F40A3B">
      <w:pPr>
        <w:ind w:firstLineChars="200" w:firstLine="420"/>
        <w:rPr>
          <w:rFonts w:ascii="宋体" w:hAnsi="宋体"/>
          <w:szCs w:val="21"/>
        </w:rPr>
      </w:pPr>
      <w:r>
        <w:rPr>
          <w:rFonts w:ascii="宋体" w:hAnsi="宋体" w:hint="eastAsia"/>
          <w:szCs w:val="21"/>
        </w:rPr>
        <w:t xml:space="preserve">项目名称： </w:t>
      </w:r>
    </w:p>
    <w:p w:rsidR="00F40A3B" w:rsidRDefault="00F40A3B" w:rsidP="00F40A3B">
      <w:pPr>
        <w:ind w:firstLineChars="200" w:firstLine="420"/>
        <w:rPr>
          <w:rFonts w:ascii="宋体" w:hAnsi="宋体"/>
          <w:szCs w:val="21"/>
        </w:rPr>
      </w:pPr>
      <w:r>
        <w:rPr>
          <w:rFonts w:ascii="宋体" w:hAnsi="宋体" w:hint="eastAsia"/>
          <w:szCs w:val="21"/>
        </w:rPr>
        <w:t xml:space="preserve">项目内容： </w:t>
      </w:r>
    </w:p>
    <w:p w:rsidR="00F40A3B" w:rsidRDefault="00F40A3B" w:rsidP="00F40A3B">
      <w:pPr>
        <w:ind w:firstLineChars="200" w:firstLine="420"/>
        <w:rPr>
          <w:rFonts w:ascii="宋体" w:hAnsi="宋体"/>
          <w:szCs w:val="21"/>
        </w:rPr>
      </w:pPr>
      <w:r>
        <w:rPr>
          <w:rFonts w:ascii="宋体" w:hAnsi="宋体" w:hint="eastAsia"/>
          <w:szCs w:val="21"/>
        </w:rPr>
        <w:t xml:space="preserve">服务时间： </w:t>
      </w:r>
    </w:p>
    <w:p w:rsidR="00F40A3B" w:rsidRDefault="00F40A3B" w:rsidP="00F40A3B">
      <w:pPr>
        <w:ind w:firstLineChars="200" w:firstLine="420"/>
        <w:rPr>
          <w:rFonts w:ascii="宋体" w:hAnsi="宋体"/>
          <w:szCs w:val="21"/>
        </w:rPr>
      </w:pPr>
      <w:r>
        <w:rPr>
          <w:rFonts w:ascii="宋体" w:hAnsi="宋体" w:hint="eastAsia"/>
          <w:szCs w:val="21"/>
        </w:rPr>
        <w:t>合同价款：合同总价为</w:t>
      </w:r>
      <w:r>
        <w:rPr>
          <w:rFonts w:ascii="宋体" w:hAnsi="宋体" w:hint="eastAsia"/>
          <w:szCs w:val="21"/>
          <w:u w:val="single"/>
        </w:rPr>
        <w:t xml:space="preserve">         </w:t>
      </w:r>
      <w:r>
        <w:rPr>
          <w:rFonts w:ascii="宋体" w:hAnsi="宋体" w:hint="eastAsia"/>
          <w:szCs w:val="21"/>
        </w:rPr>
        <w:t>元，</w:t>
      </w:r>
      <w:proofErr w:type="gramStart"/>
      <w:r>
        <w:rPr>
          <w:rFonts w:ascii="宋体" w:hAnsi="宋体" w:hint="eastAsia"/>
          <w:szCs w:val="21"/>
        </w:rPr>
        <w:t>含一切</w:t>
      </w:r>
      <w:proofErr w:type="gramEnd"/>
      <w:r>
        <w:rPr>
          <w:rFonts w:ascii="宋体" w:hAnsi="宋体" w:hint="eastAsia"/>
          <w:szCs w:val="21"/>
        </w:rPr>
        <w:t>税、费。</w:t>
      </w:r>
      <w:r>
        <w:t>本合同总价包括</w:t>
      </w:r>
      <w:r>
        <w:rPr>
          <w:rFonts w:ascii="宋体" w:hAnsi="宋体" w:hint="eastAsia"/>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rsidR="00F40A3B" w:rsidRDefault="00F40A3B" w:rsidP="00F40A3B">
      <w:pPr>
        <w:pStyle w:val="a6"/>
        <w:rPr>
          <w:rFonts w:ascii="宋体" w:hAnsi="宋体"/>
          <w:szCs w:val="21"/>
        </w:rPr>
      </w:pPr>
      <w:r>
        <w:rPr>
          <w:rFonts w:ascii="宋体" w:hAnsi="宋体" w:hint="eastAsia"/>
          <w:szCs w:val="21"/>
        </w:rPr>
        <w:t>支付方式：分期支付。</w:t>
      </w:r>
    </w:p>
    <w:p w:rsidR="00F40A3B" w:rsidRDefault="00F40A3B" w:rsidP="00F40A3B">
      <w:pPr>
        <w:ind w:firstLineChars="200" w:firstLine="422"/>
        <w:rPr>
          <w:rFonts w:ascii="宋体" w:hAnsi="宋体"/>
          <w:b/>
          <w:bCs/>
          <w:szCs w:val="21"/>
        </w:rPr>
      </w:pPr>
      <w:r>
        <w:rPr>
          <w:rFonts w:ascii="宋体" w:hAnsi="宋体" w:hint="eastAsia"/>
          <w:b/>
          <w:bCs/>
          <w:szCs w:val="21"/>
        </w:rPr>
        <w:t>第二条  服务范围</w:t>
      </w:r>
    </w:p>
    <w:p w:rsidR="00F40A3B" w:rsidRDefault="00F40A3B" w:rsidP="00F40A3B">
      <w:pPr>
        <w:ind w:firstLineChars="200" w:firstLine="420"/>
        <w:rPr>
          <w:rFonts w:ascii="宋体" w:hAnsi="宋体"/>
          <w:szCs w:val="21"/>
        </w:rPr>
      </w:pPr>
      <w:r>
        <w:rPr>
          <w:rFonts w:ascii="宋体" w:hAnsi="宋体" w:hint="eastAsia"/>
          <w:szCs w:val="21"/>
        </w:rPr>
        <w:t xml:space="preserve">1、  </w:t>
      </w:r>
    </w:p>
    <w:p w:rsidR="00F40A3B" w:rsidRDefault="00F40A3B" w:rsidP="00F40A3B">
      <w:pPr>
        <w:ind w:firstLineChars="200" w:firstLine="420"/>
        <w:rPr>
          <w:rFonts w:ascii="宋体" w:hAnsi="宋体"/>
          <w:szCs w:val="21"/>
        </w:rPr>
      </w:pPr>
      <w:r>
        <w:rPr>
          <w:rFonts w:ascii="宋体" w:hAnsi="宋体" w:hint="eastAsia"/>
          <w:szCs w:val="21"/>
        </w:rPr>
        <w:t xml:space="preserve">2、  </w:t>
      </w:r>
    </w:p>
    <w:p w:rsidR="00F40A3B" w:rsidRDefault="00F40A3B" w:rsidP="00F40A3B">
      <w:pPr>
        <w:ind w:firstLineChars="200" w:firstLine="420"/>
        <w:rPr>
          <w:rFonts w:ascii="宋体" w:hAnsi="宋体"/>
          <w:szCs w:val="21"/>
        </w:rPr>
      </w:pPr>
      <w:r>
        <w:rPr>
          <w:rFonts w:ascii="宋体" w:hAnsi="宋体" w:hint="eastAsia"/>
          <w:szCs w:val="21"/>
        </w:rPr>
        <w:t xml:space="preserve">3、  </w:t>
      </w:r>
    </w:p>
    <w:p w:rsidR="00F40A3B" w:rsidRDefault="00F40A3B" w:rsidP="00F40A3B">
      <w:pPr>
        <w:ind w:firstLineChars="200" w:firstLine="420"/>
        <w:rPr>
          <w:rFonts w:ascii="宋体" w:hAnsi="宋体"/>
          <w:szCs w:val="21"/>
        </w:rPr>
      </w:pPr>
      <w:r>
        <w:rPr>
          <w:rFonts w:ascii="宋体" w:hAnsi="宋体" w:hint="eastAsia"/>
          <w:szCs w:val="21"/>
        </w:rPr>
        <w:t>4、 其他合同未明示的相关工作。</w:t>
      </w:r>
    </w:p>
    <w:p w:rsidR="00F40A3B" w:rsidRDefault="00F40A3B" w:rsidP="00F40A3B">
      <w:pPr>
        <w:ind w:firstLineChars="200" w:firstLine="422"/>
        <w:rPr>
          <w:rFonts w:ascii="宋体" w:hAnsi="宋体"/>
          <w:b/>
          <w:bCs/>
          <w:szCs w:val="21"/>
        </w:rPr>
      </w:pPr>
      <w:r>
        <w:rPr>
          <w:rFonts w:ascii="宋体" w:hAnsi="宋体" w:hint="eastAsia"/>
          <w:b/>
          <w:bCs/>
          <w:szCs w:val="21"/>
        </w:rPr>
        <w:t>第三条  时间要求及阶段成果</w:t>
      </w:r>
    </w:p>
    <w:p w:rsidR="00F40A3B" w:rsidRDefault="00F40A3B" w:rsidP="00F40A3B">
      <w:pPr>
        <w:ind w:firstLineChars="200" w:firstLine="420"/>
        <w:rPr>
          <w:rFonts w:ascii="宋体" w:hAnsi="宋体"/>
          <w:szCs w:val="21"/>
        </w:rPr>
      </w:pPr>
      <w:r>
        <w:rPr>
          <w:rFonts w:ascii="宋体" w:hAnsi="宋体" w:hint="eastAsia"/>
          <w:szCs w:val="21"/>
        </w:rPr>
        <w:t>1、合同签订</w:t>
      </w:r>
      <w:r>
        <w:rPr>
          <w:rFonts w:ascii="宋体" w:hAnsi="宋体" w:hint="eastAsia"/>
          <w:szCs w:val="21"/>
          <w:u w:val="single"/>
        </w:rPr>
        <w:t xml:space="preserve">   </w:t>
      </w:r>
      <w:r>
        <w:rPr>
          <w:rFonts w:ascii="宋体" w:hAnsi="宋体" w:hint="eastAsia"/>
          <w:szCs w:val="21"/>
        </w:rPr>
        <w:t>天内完成项目实施的准备工作，包括工作大纲和试验细则的编制；</w:t>
      </w:r>
    </w:p>
    <w:p w:rsidR="00F40A3B" w:rsidRDefault="00F40A3B" w:rsidP="00F40A3B">
      <w:pPr>
        <w:ind w:firstLineChars="200" w:firstLine="420"/>
        <w:rPr>
          <w:rFonts w:ascii="宋体" w:hAnsi="宋体"/>
          <w:szCs w:val="21"/>
        </w:rPr>
      </w:pPr>
      <w:r>
        <w:rPr>
          <w:rFonts w:ascii="宋体" w:hAnsi="宋体" w:hint="eastAsia"/>
          <w:szCs w:val="21"/>
        </w:rPr>
        <w:t xml:space="preserve">2、 </w:t>
      </w:r>
    </w:p>
    <w:p w:rsidR="00F40A3B" w:rsidRDefault="00F40A3B" w:rsidP="00F40A3B">
      <w:pPr>
        <w:ind w:firstLineChars="200" w:firstLine="420"/>
        <w:rPr>
          <w:rFonts w:ascii="宋体" w:hAnsi="宋体"/>
          <w:szCs w:val="21"/>
        </w:rPr>
      </w:pPr>
      <w:r>
        <w:rPr>
          <w:rFonts w:ascii="宋体" w:hAnsi="宋体" w:hint="eastAsia"/>
          <w:szCs w:val="21"/>
        </w:rPr>
        <w:t>3、</w:t>
      </w:r>
    </w:p>
    <w:p w:rsidR="00F40A3B" w:rsidRDefault="00F40A3B" w:rsidP="00F40A3B">
      <w:pPr>
        <w:ind w:firstLineChars="200" w:firstLine="420"/>
        <w:rPr>
          <w:rFonts w:ascii="宋体" w:hAnsi="宋体"/>
          <w:szCs w:val="21"/>
        </w:rPr>
      </w:pPr>
      <w:r>
        <w:rPr>
          <w:rFonts w:ascii="宋体" w:hAnsi="宋体" w:hint="eastAsia"/>
          <w:szCs w:val="21"/>
        </w:rPr>
        <w:t>4、</w:t>
      </w:r>
    </w:p>
    <w:p w:rsidR="00F40A3B" w:rsidRDefault="00F40A3B" w:rsidP="00F40A3B">
      <w:pPr>
        <w:ind w:firstLineChars="200" w:firstLine="422"/>
        <w:rPr>
          <w:rFonts w:ascii="宋体" w:hAnsi="宋体"/>
          <w:b/>
          <w:bCs/>
          <w:szCs w:val="21"/>
        </w:rPr>
      </w:pPr>
      <w:r>
        <w:rPr>
          <w:rFonts w:ascii="宋体" w:hAnsi="宋体" w:hint="eastAsia"/>
          <w:b/>
          <w:bCs/>
          <w:szCs w:val="21"/>
        </w:rPr>
        <w:t>第四条  咨询服务资料归属</w:t>
      </w:r>
    </w:p>
    <w:p w:rsidR="00F40A3B" w:rsidRDefault="00F40A3B" w:rsidP="00F40A3B">
      <w:pPr>
        <w:ind w:firstLineChars="200" w:firstLine="42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rsidR="00F40A3B" w:rsidRDefault="00F40A3B" w:rsidP="00F40A3B">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方的书面同意，不得将上述资料用于与本咨询服务项目之外的任何项目</w:t>
      </w:r>
      <w:r>
        <w:rPr>
          <w:rFonts w:hint="eastAsia"/>
        </w:rPr>
        <w:t>。</w:t>
      </w:r>
    </w:p>
    <w:p w:rsidR="00F40A3B" w:rsidRDefault="00F40A3B" w:rsidP="00F40A3B">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履行合同过程中所获得或接触到的任何</w:t>
      </w:r>
      <w:r>
        <w:rPr>
          <w:rFonts w:ascii="宋体" w:hAnsi="宋体" w:hint="eastAsia"/>
          <w:szCs w:val="21"/>
        </w:rPr>
        <w:t>内部数据资料。</w:t>
      </w:r>
    </w:p>
    <w:p w:rsidR="00F40A3B" w:rsidRDefault="00F40A3B" w:rsidP="00F40A3B">
      <w:pPr>
        <w:ind w:firstLineChars="200" w:firstLine="422"/>
        <w:rPr>
          <w:rFonts w:ascii="宋体" w:hAnsi="宋体"/>
          <w:b/>
          <w:bCs/>
          <w:szCs w:val="21"/>
        </w:rPr>
      </w:pPr>
      <w:r>
        <w:rPr>
          <w:rFonts w:ascii="宋体" w:hAnsi="宋体" w:hint="eastAsia"/>
          <w:b/>
          <w:bCs/>
          <w:szCs w:val="21"/>
        </w:rPr>
        <w:t>第五条  甲方的义务</w:t>
      </w:r>
    </w:p>
    <w:p w:rsidR="00F40A3B" w:rsidRDefault="00F40A3B" w:rsidP="00F40A3B">
      <w:pPr>
        <w:ind w:firstLineChars="200" w:firstLine="420"/>
        <w:rPr>
          <w:rFonts w:ascii="宋体" w:hAnsi="宋体"/>
          <w:szCs w:val="21"/>
        </w:rPr>
      </w:pPr>
      <w:r>
        <w:rPr>
          <w:rFonts w:ascii="宋体" w:hAnsi="宋体" w:hint="eastAsia"/>
          <w:szCs w:val="21"/>
        </w:rPr>
        <w:t>1、负责与本咨询服务项目有关的第三方的协调，提供开展咨询服务工作的外部条件。</w:t>
      </w:r>
    </w:p>
    <w:p w:rsidR="00F40A3B" w:rsidRDefault="00F40A3B" w:rsidP="00F40A3B">
      <w:pPr>
        <w:ind w:firstLineChars="200" w:firstLine="420"/>
        <w:rPr>
          <w:rFonts w:ascii="宋体" w:hAnsi="宋体"/>
          <w:szCs w:val="21"/>
        </w:rPr>
      </w:pPr>
      <w:r>
        <w:rPr>
          <w:rFonts w:ascii="宋体" w:hAnsi="宋体" w:hint="eastAsia"/>
          <w:szCs w:val="21"/>
        </w:rPr>
        <w:t>2、向乙方提供与本项目咨询服务工作有关的资料。</w:t>
      </w:r>
    </w:p>
    <w:p w:rsidR="00F40A3B" w:rsidRDefault="00F40A3B" w:rsidP="00F40A3B">
      <w:pPr>
        <w:ind w:firstLineChars="200" w:firstLine="420"/>
        <w:rPr>
          <w:rFonts w:ascii="宋体" w:hAnsi="宋体"/>
          <w:szCs w:val="21"/>
        </w:rPr>
      </w:pPr>
      <w:r>
        <w:rPr>
          <w:rFonts w:ascii="宋体" w:hAnsi="宋体" w:hint="eastAsia"/>
          <w:szCs w:val="21"/>
        </w:rPr>
        <w:t>3、负责组织有关专家对项目试验成果评估报告的评审。</w:t>
      </w:r>
    </w:p>
    <w:p w:rsidR="00F40A3B" w:rsidRDefault="00F40A3B" w:rsidP="00F40A3B">
      <w:pPr>
        <w:ind w:firstLineChars="200" w:firstLine="422"/>
        <w:rPr>
          <w:rFonts w:ascii="宋体" w:hAnsi="宋体"/>
          <w:b/>
          <w:bCs/>
          <w:szCs w:val="21"/>
        </w:rPr>
      </w:pPr>
      <w:r>
        <w:rPr>
          <w:rFonts w:ascii="宋体" w:hAnsi="宋体" w:hint="eastAsia"/>
          <w:b/>
          <w:bCs/>
          <w:szCs w:val="21"/>
        </w:rPr>
        <w:t>第七条　乙方的义务</w:t>
      </w:r>
    </w:p>
    <w:p w:rsidR="00F40A3B" w:rsidRDefault="00F40A3B" w:rsidP="00F40A3B">
      <w:pPr>
        <w:ind w:firstLineChars="200" w:firstLine="420"/>
        <w:rPr>
          <w:rFonts w:ascii="宋体" w:hAnsi="宋体"/>
          <w:szCs w:val="21"/>
        </w:rPr>
      </w:pPr>
      <w:r>
        <w:rPr>
          <w:rFonts w:ascii="宋体" w:hAnsi="宋体" w:hint="eastAsia"/>
          <w:szCs w:val="21"/>
        </w:rPr>
        <w:lastRenderedPageBreak/>
        <w:t>１、应按照</w:t>
      </w:r>
      <w:r>
        <w:rPr>
          <w:rFonts w:ascii="宋体" w:hAnsi="宋体" w:hint="eastAsia"/>
          <w:szCs w:val="21"/>
          <w:u w:val="single"/>
        </w:rPr>
        <w:t xml:space="preserve">          </w:t>
      </w:r>
      <w:r>
        <w:rPr>
          <w:rFonts w:ascii="宋体" w:hAnsi="宋体" w:hint="eastAsia"/>
          <w:szCs w:val="21"/>
        </w:rPr>
        <w:t>号招标文件、乙方投标文件要求按期完成本项目咨询服务工作。</w:t>
      </w:r>
    </w:p>
    <w:p w:rsidR="00F40A3B" w:rsidRDefault="00F40A3B" w:rsidP="00F40A3B">
      <w:pPr>
        <w:ind w:firstLineChars="200" w:firstLine="420"/>
        <w:rPr>
          <w:rFonts w:ascii="宋体" w:hAnsi="宋体"/>
          <w:szCs w:val="21"/>
        </w:rPr>
      </w:pPr>
      <w:r>
        <w:rPr>
          <w:rFonts w:ascii="宋体" w:hAnsi="宋体" w:hint="eastAsia"/>
          <w:szCs w:val="21"/>
        </w:rPr>
        <w:t>2、负责组织项目的实施，保证工程进度和成桥荷载试验工作质量，并满足交通部交工验收相关标准。</w:t>
      </w:r>
    </w:p>
    <w:p w:rsidR="00F40A3B" w:rsidRDefault="00F40A3B" w:rsidP="00F40A3B">
      <w:pPr>
        <w:ind w:firstLineChars="200" w:firstLine="420"/>
        <w:rPr>
          <w:rFonts w:ascii="宋体" w:hAnsi="宋体"/>
          <w:color w:val="FF0000"/>
          <w:szCs w:val="21"/>
        </w:rPr>
      </w:pPr>
      <w:r>
        <w:rPr>
          <w:rFonts w:ascii="宋体" w:hAnsi="宋体" w:hint="eastAsia"/>
          <w:szCs w:val="21"/>
        </w:rPr>
        <w:t>3、</w:t>
      </w:r>
      <w:r>
        <w:rPr>
          <w:rFonts w:ascii="宋体" w:hAnsi="宋体" w:hint="eastAsia"/>
        </w:rPr>
        <w:t>向甲方提交检测资料等各</w:t>
      </w:r>
      <w:r>
        <w:rPr>
          <w:rFonts w:ascii="宋体" w:hAnsi="宋体" w:hint="eastAsia"/>
          <w:u w:val="single"/>
        </w:rPr>
        <w:t xml:space="preserve">      </w:t>
      </w:r>
      <w:r>
        <w:rPr>
          <w:rFonts w:ascii="宋体" w:hAnsi="宋体" w:hint="eastAsia"/>
        </w:rPr>
        <w:t>套，一套电子版文件。</w:t>
      </w:r>
    </w:p>
    <w:p w:rsidR="00F40A3B" w:rsidRDefault="00F40A3B" w:rsidP="00F40A3B">
      <w:pPr>
        <w:ind w:firstLineChars="200" w:firstLine="420"/>
        <w:rPr>
          <w:rFonts w:ascii="宋体" w:hAnsi="宋体"/>
          <w:szCs w:val="21"/>
        </w:rPr>
      </w:pPr>
      <w:r>
        <w:rPr>
          <w:rFonts w:ascii="宋体" w:hAnsi="宋体" w:hint="eastAsia"/>
          <w:szCs w:val="21"/>
        </w:rPr>
        <w:t>4、在履行合同期间或合同规定期限内，不得泄露与本合同规定业务活动有关的保密资料。</w:t>
      </w:r>
    </w:p>
    <w:p w:rsidR="00F40A3B" w:rsidRDefault="00F40A3B" w:rsidP="00F40A3B">
      <w:pPr>
        <w:ind w:firstLineChars="200" w:firstLine="422"/>
        <w:rPr>
          <w:rFonts w:ascii="宋体" w:hAnsi="宋体"/>
          <w:b/>
          <w:bCs/>
          <w:szCs w:val="21"/>
        </w:rPr>
      </w:pPr>
      <w:r>
        <w:rPr>
          <w:rFonts w:ascii="宋体" w:hAnsi="宋体" w:hint="eastAsia"/>
          <w:b/>
          <w:bCs/>
          <w:szCs w:val="21"/>
        </w:rPr>
        <w:t>第八条  甲方的权利</w:t>
      </w:r>
    </w:p>
    <w:p w:rsidR="00F40A3B" w:rsidRDefault="00F40A3B" w:rsidP="00F40A3B">
      <w:pPr>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rsidR="00F40A3B" w:rsidRDefault="00F40A3B" w:rsidP="00F40A3B">
      <w:pPr>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rsidR="00F40A3B" w:rsidRDefault="00F40A3B" w:rsidP="00F40A3B">
      <w:pPr>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rsidR="00F40A3B" w:rsidRDefault="00F40A3B" w:rsidP="00F40A3B">
      <w:pPr>
        <w:ind w:firstLineChars="200" w:firstLine="422"/>
        <w:rPr>
          <w:rFonts w:ascii="宋体" w:hAnsi="宋体"/>
          <w:b/>
          <w:bCs/>
          <w:szCs w:val="21"/>
        </w:rPr>
      </w:pPr>
      <w:r>
        <w:rPr>
          <w:rFonts w:ascii="宋体" w:hAnsi="宋体" w:hint="eastAsia"/>
          <w:b/>
          <w:bCs/>
          <w:szCs w:val="21"/>
        </w:rPr>
        <w:t>第九条  乙方的权利</w:t>
      </w:r>
    </w:p>
    <w:p w:rsidR="00F40A3B" w:rsidRDefault="00F40A3B" w:rsidP="00F40A3B">
      <w:pPr>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rsidR="00F40A3B" w:rsidRDefault="00F40A3B" w:rsidP="00F40A3B">
      <w:pPr>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、乙方在本项目服务过程中，有权对第三方提出与本咨询服务业务有关的问题进行核对或查问。</w:t>
      </w:r>
    </w:p>
    <w:p w:rsidR="00F40A3B" w:rsidRDefault="00F40A3B" w:rsidP="00F40A3B">
      <w:pPr>
        <w:ind w:firstLineChars="200" w:firstLine="420"/>
        <w:rPr>
          <w:rFonts w:ascii="宋体" w:hAnsi="宋体"/>
          <w:szCs w:val="21"/>
        </w:rPr>
      </w:pPr>
      <w:r>
        <w:rPr>
          <w:rFonts w:ascii="宋体" w:hAnsi="宋体"/>
          <w:szCs w:val="21"/>
        </w:rPr>
        <w:t>3</w:t>
      </w:r>
      <w:r>
        <w:rPr>
          <w:rFonts w:ascii="宋体" w:hAnsi="宋体" w:hint="eastAsia"/>
          <w:szCs w:val="21"/>
        </w:rPr>
        <w:t>、乙方在本项目服务过程中，有到工程现场勘察的权利。</w:t>
      </w:r>
    </w:p>
    <w:p w:rsidR="00F40A3B" w:rsidRDefault="00F40A3B" w:rsidP="00F40A3B">
      <w:pPr>
        <w:ind w:firstLineChars="200" w:firstLine="422"/>
        <w:rPr>
          <w:rFonts w:ascii="宋体" w:hAnsi="宋体"/>
          <w:b/>
          <w:bCs/>
          <w:szCs w:val="21"/>
        </w:rPr>
      </w:pPr>
      <w:r>
        <w:rPr>
          <w:rFonts w:ascii="宋体" w:hAnsi="宋体" w:hint="eastAsia"/>
          <w:b/>
          <w:bCs/>
          <w:szCs w:val="21"/>
        </w:rPr>
        <w:t>第十条  甲方的责任</w:t>
      </w:r>
    </w:p>
    <w:p w:rsidR="00F40A3B" w:rsidRDefault="00F40A3B" w:rsidP="00F40A3B">
      <w:pPr>
        <w:ind w:firstLineChars="200" w:firstLine="420"/>
        <w:rPr>
          <w:rFonts w:ascii="宋体" w:hAnsi="宋体"/>
          <w:szCs w:val="21"/>
        </w:rPr>
      </w:pPr>
      <w:r>
        <w:rPr>
          <w:rFonts w:ascii="宋体" w:hAnsi="宋体" w:hint="eastAsia"/>
          <w:szCs w:val="21"/>
        </w:rPr>
        <w:t>1、应当履行本合同约定的义务，如有违反则应当承担违约责任，赔偿给乙方造成的损失。</w:t>
      </w:r>
    </w:p>
    <w:p w:rsidR="00F40A3B" w:rsidRDefault="00F40A3B" w:rsidP="00F40A3B">
      <w:pPr>
        <w:ind w:firstLineChars="200" w:firstLine="420"/>
        <w:rPr>
          <w:rFonts w:ascii="宋体" w:hAnsi="宋体"/>
          <w:szCs w:val="21"/>
        </w:rPr>
      </w:pPr>
      <w:r>
        <w:rPr>
          <w:rFonts w:ascii="宋体" w:hAnsi="宋体" w:hint="eastAsia"/>
          <w:szCs w:val="21"/>
        </w:rPr>
        <w:t>2、甲方向乙方提出赔偿要求不能成立时，则应补偿由于该赔偿或其他要求所导致乙方的各种费用的支出。</w:t>
      </w:r>
    </w:p>
    <w:p w:rsidR="00F40A3B" w:rsidRDefault="00F40A3B" w:rsidP="00F40A3B">
      <w:pPr>
        <w:ind w:firstLineChars="200" w:firstLine="422"/>
        <w:rPr>
          <w:rFonts w:ascii="宋体" w:hAnsi="宋体"/>
          <w:b/>
          <w:bCs/>
          <w:szCs w:val="21"/>
        </w:rPr>
      </w:pPr>
      <w:r>
        <w:rPr>
          <w:rFonts w:ascii="宋体" w:hAnsi="宋体" w:hint="eastAsia"/>
          <w:b/>
          <w:bCs/>
          <w:szCs w:val="21"/>
        </w:rPr>
        <w:t>第十一条  乙方的责任</w:t>
      </w:r>
    </w:p>
    <w:p w:rsidR="00F40A3B" w:rsidRDefault="00F40A3B" w:rsidP="00F40A3B">
      <w:pPr>
        <w:ind w:firstLineChars="200" w:firstLine="420"/>
        <w:rPr>
          <w:rFonts w:ascii="宋体" w:hAnsi="宋体"/>
          <w:szCs w:val="21"/>
        </w:rPr>
      </w:pPr>
      <w:r>
        <w:rPr>
          <w:rFonts w:ascii="宋体" w:hAnsi="宋体" w:hint="eastAsia"/>
          <w:szCs w:val="21"/>
        </w:rPr>
        <w:t>1、乙方的责任期即本合同有效期。如因非乙方的责任造成进度的推迟或延误而超过约定的日期，双方应进一步约定相应延长合同有效期。</w:t>
      </w:r>
    </w:p>
    <w:p w:rsidR="00F40A3B" w:rsidRDefault="00F40A3B" w:rsidP="00F40A3B">
      <w:pPr>
        <w:ind w:firstLineChars="200" w:firstLine="420"/>
        <w:rPr>
          <w:rFonts w:ascii="宋体" w:hAnsi="宋体"/>
          <w:szCs w:val="21"/>
        </w:rPr>
      </w:pPr>
      <w:r>
        <w:rPr>
          <w:rFonts w:ascii="宋体" w:hAnsi="宋体" w:hint="eastAsia"/>
          <w:szCs w:val="21"/>
        </w:rPr>
        <w:t>2、乙方的责任期内，应当履行本合同中约定的义务，因乙方的单方过失造成的经济损失，应当向甲方进行赔偿。</w:t>
      </w:r>
    </w:p>
    <w:p w:rsidR="00F40A3B" w:rsidRDefault="00F40A3B" w:rsidP="00F40A3B">
      <w:pPr>
        <w:ind w:firstLineChars="200" w:firstLine="420"/>
        <w:rPr>
          <w:rFonts w:ascii="宋体" w:hAnsi="宋体"/>
          <w:szCs w:val="21"/>
        </w:rPr>
      </w:pPr>
      <w:r>
        <w:rPr>
          <w:rFonts w:ascii="宋体" w:hAnsi="宋体" w:hint="eastAsia"/>
          <w:szCs w:val="21"/>
        </w:rPr>
        <w:t>3、乙方对甲方或第三方所提出的问题不能及时核对或答复，导致合同不能全部或部分履行，乙方应承担责任。</w:t>
      </w:r>
    </w:p>
    <w:p w:rsidR="00F40A3B" w:rsidRDefault="00F40A3B" w:rsidP="00F40A3B">
      <w:pPr>
        <w:ind w:firstLineChars="200" w:firstLine="420"/>
        <w:rPr>
          <w:rFonts w:ascii="宋体" w:hAnsi="宋体"/>
          <w:szCs w:val="21"/>
        </w:rPr>
      </w:pPr>
      <w:r>
        <w:rPr>
          <w:rFonts w:ascii="宋体" w:hAnsi="宋体" w:hint="eastAsia"/>
          <w:szCs w:val="21"/>
        </w:rPr>
        <w:t>4、乙方向甲方提出赔偿要求不能成立时，则应补偿由于该赔偿或其他要求所导致甲方的各种费用的支出。</w:t>
      </w:r>
    </w:p>
    <w:p w:rsidR="00F40A3B" w:rsidRDefault="00F40A3B" w:rsidP="00F40A3B">
      <w:pPr>
        <w:ind w:firstLineChars="200" w:firstLine="422"/>
        <w:rPr>
          <w:rFonts w:ascii="宋体" w:hAnsi="宋体"/>
          <w:b/>
          <w:bCs/>
          <w:szCs w:val="21"/>
        </w:rPr>
      </w:pPr>
      <w:r>
        <w:rPr>
          <w:rFonts w:ascii="宋体" w:hAnsi="宋体" w:hint="eastAsia"/>
          <w:b/>
          <w:bCs/>
          <w:szCs w:val="21"/>
        </w:rPr>
        <w:t>第十二条  人员要求</w:t>
      </w:r>
    </w:p>
    <w:p w:rsidR="00F40A3B" w:rsidRDefault="00F40A3B" w:rsidP="00F40A3B">
      <w:pPr>
        <w:ind w:firstLineChars="200" w:firstLine="420"/>
        <w:rPr>
          <w:rFonts w:ascii="宋体" w:hAnsi="宋体"/>
          <w:szCs w:val="21"/>
        </w:rPr>
      </w:pPr>
      <w:r>
        <w:rPr>
          <w:rFonts w:ascii="宋体" w:hAnsi="宋体" w:hint="eastAsia"/>
          <w:szCs w:val="21"/>
        </w:rPr>
        <w:t>1、参加本项目试验的人员必须具有国家和有关部门规定的相应资质。</w:t>
      </w:r>
    </w:p>
    <w:p w:rsidR="00F40A3B" w:rsidRDefault="00F40A3B" w:rsidP="00F40A3B">
      <w:pPr>
        <w:ind w:firstLineChars="200" w:firstLine="420"/>
        <w:rPr>
          <w:rFonts w:ascii="宋体" w:hAnsi="宋体"/>
          <w:szCs w:val="21"/>
        </w:rPr>
      </w:pPr>
      <w:r>
        <w:rPr>
          <w:rFonts w:ascii="宋体" w:hAnsi="宋体" w:hint="eastAsia"/>
          <w:szCs w:val="21"/>
        </w:rPr>
        <w:t>2、 参加本项目的试验人员的配置必须与投标文件中的服务承诺书和试验服务组织实施方案一致。</w:t>
      </w:r>
    </w:p>
    <w:p w:rsidR="00F40A3B" w:rsidRDefault="00F40A3B" w:rsidP="00F40A3B">
      <w:pPr>
        <w:ind w:firstLineChars="200" w:firstLine="420"/>
        <w:rPr>
          <w:rFonts w:ascii="宋体" w:hAnsi="宋体"/>
          <w:szCs w:val="21"/>
        </w:rPr>
      </w:pPr>
      <w:r>
        <w:rPr>
          <w:rFonts w:ascii="宋体" w:hAnsi="宋体" w:hint="eastAsia"/>
          <w:szCs w:val="21"/>
        </w:rPr>
        <w:t>3、必须以直属试验人员参与本项目服务，不得使用挂靠队伍。</w:t>
      </w:r>
    </w:p>
    <w:p w:rsidR="00F40A3B" w:rsidRDefault="00F40A3B" w:rsidP="00F40A3B">
      <w:pPr>
        <w:ind w:firstLineChars="200" w:firstLine="422"/>
        <w:rPr>
          <w:rFonts w:ascii="宋体" w:hAnsi="宋体"/>
          <w:b/>
          <w:bCs/>
          <w:szCs w:val="21"/>
        </w:rPr>
      </w:pPr>
      <w:r>
        <w:rPr>
          <w:rFonts w:ascii="宋体" w:hAnsi="宋体" w:hint="eastAsia"/>
          <w:b/>
          <w:bCs/>
          <w:szCs w:val="21"/>
        </w:rPr>
        <w:t>第十三条  乙方咨询服务工具要求</w:t>
      </w:r>
    </w:p>
    <w:p w:rsidR="00F40A3B" w:rsidRDefault="00F40A3B" w:rsidP="00F40A3B">
      <w:pPr>
        <w:ind w:firstLineChars="200" w:firstLine="420"/>
        <w:rPr>
          <w:rFonts w:ascii="宋体" w:hAnsi="宋体"/>
          <w:szCs w:val="21"/>
        </w:rPr>
      </w:pPr>
      <w:r>
        <w:rPr>
          <w:rFonts w:ascii="宋体" w:hAnsi="宋体" w:hint="eastAsia"/>
          <w:szCs w:val="21"/>
        </w:rPr>
        <w:t>1、乙方应配备中标项目所需的足够数量的仪器、仪表以及工具等设备。用户不需向乙方提供施工工具和仪器、仪表。</w:t>
      </w:r>
    </w:p>
    <w:p w:rsidR="00F40A3B" w:rsidRDefault="00F40A3B" w:rsidP="00F40A3B">
      <w:pPr>
        <w:ind w:firstLineChars="200" w:firstLine="420"/>
        <w:rPr>
          <w:rFonts w:ascii="宋体" w:hAnsi="宋体"/>
          <w:szCs w:val="21"/>
        </w:rPr>
      </w:pPr>
      <w:r>
        <w:rPr>
          <w:rFonts w:ascii="宋体" w:hAnsi="宋体" w:hint="eastAsia"/>
          <w:szCs w:val="21"/>
        </w:rPr>
        <w:t>2、乙方在提供服务过程中应自备车辆。</w:t>
      </w:r>
    </w:p>
    <w:p w:rsidR="00F40A3B" w:rsidRDefault="00F40A3B" w:rsidP="00F40A3B">
      <w:pPr>
        <w:ind w:firstLineChars="200" w:firstLine="422"/>
        <w:rPr>
          <w:rFonts w:ascii="宋体" w:hAnsi="宋体"/>
          <w:b/>
          <w:bCs/>
          <w:szCs w:val="21"/>
        </w:rPr>
      </w:pPr>
      <w:r>
        <w:rPr>
          <w:rFonts w:ascii="宋体" w:hAnsi="宋体" w:hint="eastAsia"/>
          <w:b/>
          <w:bCs/>
          <w:szCs w:val="21"/>
        </w:rPr>
        <w:t>第十四条  保密要求</w:t>
      </w:r>
    </w:p>
    <w:p w:rsidR="00F40A3B" w:rsidRDefault="00F40A3B" w:rsidP="00F40A3B">
      <w:pPr>
        <w:ind w:firstLineChars="200" w:firstLine="420"/>
        <w:rPr>
          <w:rFonts w:ascii="宋体" w:hAnsi="宋体"/>
          <w:szCs w:val="21"/>
        </w:rPr>
      </w:pPr>
      <w:r>
        <w:rPr>
          <w:rFonts w:ascii="宋体" w:hAnsi="宋体" w:hint="eastAsia"/>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F40A3B" w:rsidRDefault="00F40A3B" w:rsidP="00F40A3B">
      <w:pPr>
        <w:ind w:firstLineChars="200" w:firstLine="420"/>
        <w:rPr>
          <w:rFonts w:ascii="宋体" w:hAnsi="宋体"/>
          <w:szCs w:val="21"/>
        </w:rPr>
      </w:pPr>
      <w:r>
        <w:rPr>
          <w:rFonts w:ascii="宋体" w:hAnsi="宋体" w:hint="eastAsia"/>
          <w:szCs w:val="21"/>
        </w:rPr>
        <w:t>2、</w:t>
      </w:r>
      <w:r>
        <w:rPr>
          <w:rFonts w:ascii="宋体" w:hAnsi="宋体"/>
          <w:szCs w:val="21"/>
        </w:rPr>
        <w:t>乙方在履行合同过程中所获得或接触到的任何</w:t>
      </w:r>
      <w:r>
        <w:rPr>
          <w:rFonts w:ascii="宋体" w:hAnsi="宋体" w:hint="eastAsia"/>
          <w:szCs w:val="21"/>
        </w:rPr>
        <w:t>内部数据资料，未经甲方同意，不得</w:t>
      </w:r>
      <w:r>
        <w:rPr>
          <w:rFonts w:ascii="宋体" w:hAnsi="宋体" w:hint="eastAsia"/>
          <w:szCs w:val="21"/>
        </w:rPr>
        <w:lastRenderedPageBreak/>
        <w:t>向第三方透露。</w:t>
      </w:r>
    </w:p>
    <w:p w:rsidR="00F40A3B" w:rsidRDefault="00F40A3B" w:rsidP="00F40A3B">
      <w:pPr>
        <w:ind w:firstLineChars="200" w:firstLine="420"/>
        <w:rPr>
          <w:rFonts w:ascii="宋体" w:hAnsi="宋体"/>
          <w:szCs w:val="21"/>
        </w:rPr>
      </w:pPr>
      <w:r>
        <w:rPr>
          <w:rFonts w:ascii="宋体" w:hAnsi="宋体" w:hint="eastAsia"/>
          <w:szCs w:val="21"/>
        </w:rPr>
        <w:t>3、</w:t>
      </w:r>
      <w:r>
        <w:rPr>
          <w:rFonts w:ascii="宋体" w:hAnsi="宋体"/>
          <w:szCs w:val="21"/>
        </w:rPr>
        <w:t>乙方</w:t>
      </w:r>
      <w:r>
        <w:rPr>
          <w:rFonts w:ascii="宋体" w:hAnsi="宋体" w:hint="eastAsia"/>
          <w:szCs w:val="21"/>
        </w:rPr>
        <w:t>实施项目的一切程序都应符合国家安全、保密的有关规定和标准。</w:t>
      </w:r>
    </w:p>
    <w:p w:rsidR="00F40A3B" w:rsidRDefault="00F40A3B" w:rsidP="00F40A3B">
      <w:pPr>
        <w:ind w:firstLineChars="200" w:firstLine="420"/>
        <w:rPr>
          <w:rFonts w:ascii="宋体" w:hAnsi="宋体"/>
          <w:szCs w:val="21"/>
        </w:rPr>
      </w:pPr>
      <w:r>
        <w:rPr>
          <w:rFonts w:ascii="宋体" w:hAnsi="宋体" w:hint="eastAsia"/>
          <w:szCs w:val="21"/>
        </w:rPr>
        <w:t>4、</w:t>
      </w:r>
      <w:r>
        <w:rPr>
          <w:rFonts w:ascii="宋体" w:hAnsi="宋体"/>
          <w:szCs w:val="21"/>
        </w:rPr>
        <w:t>乙方</w:t>
      </w:r>
      <w:r>
        <w:rPr>
          <w:rFonts w:ascii="宋体" w:hAnsi="宋体" w:hint="eastAsia"/>
          <w:szCs w:val="21"/>
        </w:rPr>
        <w:t>参加项目的有关人员均需同甲方签订保密协议。</w:t>
      </w:r>
    </w:p>
    <w:p w:rsidR="00F40A3B" w:rsidRDefault="00F40A3B" w:rsidP="00F40A3B">
      <w:pPr>
        <w:ind w:firstLineChars="200" w:firstLine="422"/>
        <w:rPr>
          <w:rFonts w:ascii="宋体" w:hAnsi="宋体"/>
          <w:b/>
          <w:bCs/>
          <w:szCs w:val="21"/>
        </w:rPr>
      </w:pPr>
      <w:r>
        <w:rPr>
          <w:rFonts w:ascii="宋体" w:hAnsi="宋体" w:hint="eastAsia"/>
          <w:b/>
          <w:bCs/>
          <w:szCs w:val="21"/>
        </w:rPr>
        <w:t xml:space="preserve">第十五条  验收     </w:t>
      </w:r>
    </w:p>
    <w:p w:rsidR="00F40A3B" w:rsidRDefault="00F40A3B" w:rsidP="00F40A3B">
      <w:pPr>
        <w:ind w:firstLineChars="200" w:firstLine="420"/>
        <w:rPr>
          <w:rFonts w:ascii="宋体" w:hAnsi="宋体"/>
          <w:szCs w:val="21"/>
        </w:rPr>
      </w:pPr>
      <w:r>
        <w:rPr>
          <w:rFonts w:ascii="宋体" w:hAnsi="宋体" w:hint="eastAsia"/>
          <w:szCs w:val="21"/>
        </w:rPr>
        <w:t>1、下列文件的验收分为</w:t>
      </w:r>
      <w:r>
        <w:rPr>
          <w:rFonts w:ascii="宋体" w:hAnsi="宋体" w:hint="eastAsia"/>
          <w:szCs w:val="21"/>
          <w:u w:val="single"/>
        </w:rPr>
        <w:t xml:space="preserve">          三</w:t>
      </w:r>
      <w:r>
        <w:rPr>
          <w:rFonts w:ascii="宋体" w:hAnsi="宋体" w:hint="eastAsia"/>
          <w:szCs w:val="21"/>
        </w:rPr>
        <w:t>个阶段:</w:t>
      </w:r>
    </w:p>
    <w:p w:rsidR="00F40A3B" w:rsidRDefault="00F40A3B" w:rsidP="00F40A3B">
      <w:pPr>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F40A3B" w:rsidRDefault="00F40A3B" w:rsidP="00F40A3B">
      <w:pPr>
        <w:ind w:firstLineChars="200" w:firstLine="420"/>
        <w:rPr>
          <w:rFonts w:ascii="宋体" w:hAnsi="宋体"/>
          <w:szCs w:val="21"/>
        </w:rPr>
      </w:pPr>
      <w:r>
        <w:rPr>
          <w:rFonts w:ascii="宋体" w:hAnsi="宋体" w:hint="eastAsia"/>
          <w:szCs w:val="21"/>
        </w:rPr>
        <w:t>3、验收依据为</w:t>
      </w:r>
      <w:r>
        <w:rPr>
          <w:rFonts w:ascii="宋体" w:hAnsi="宋体" w:hint="eastAsia"/>
          <w:szCs w:val="21"/>
          <w:u w:val="single"/>
        </w:rPr>
        <w:t xml:space="preserve">           </w:t>
      </w:r>
      <w:r>
        <w:rPr>
          <w:rFonts w:ascii="宋体" w:hAnsi="宋体" w:hint="eastAsia"/>
          <w:szCs w:val="21"/>
        </w:rPr>
        <w:t>号招标文件、乙方投标文件，国家和行业有关规范、规程和标准。</w:t>
      </w:r>
    </w:p>
    <w:p w:rsidR="00F40A3B" w:rsidRDefault="00F40A3B" w:rsidP="00F40A3B">
      <w:pPr>
        <w:ind w:firstLineChars="200" w:firstLine="422"/>
        <w:rPr>
          <w:rFonts w:ascii="宋体" w:hAnsi="宋体"/>
          <w:b/>
          <w:bCs/>
          <w:szCs w:val="21"/>
        </w:rPr>
      </w:pPr>
      <w:r>
        <w:rPr>
          <w:rFonts w:ascii="宋体" w:hAnsi="宋体" w:hint="eastAsia"/>
          <w:b/>
          <w:bCs/>
          <w:szCs w:val="21"/>
        </w:rPr>
        <w:t>第十六条  付款方式</w:t>
      </w:r>
    </w:p>
    <w:p w:rsidR="00F40A3B" w:rsidRDefault="00F40A3B" w:rsidP="00F40A3B">
      <w:pPr>
        <w:ind w:firstLineChars="200" w:firstLine="420"/>
        <w:rPr>
          <w:rFonts w:ascii="宋体" w:hAnsi="宋体"/>
          <w:szCs w:val="21"/>
        </w:rPr>
      </w:pPr>
      <w:r>
        <w:rPr>
          <w:rFonts w:ascii="宋体" w:hAnsi="宋体" w:hint="eastAsia"/>
          <w:szCs w:val="21"/>
        </w:rPr>
        <w:t>1、合同签订后</w:t>
      </w:r>
      <w:r>
        <w:rPr>
          <w:rFonts w:ascii="宋体" w:hAnsi="宋体" w:hint="eastAsia"/>
          <w:szCs w:val="21"/>
          <w:u w:val="single"/>
        </w:rPr>
        <w:t xml:space="preserve">     </w:t>
      </w:r>
      <w:r>
        <w:rPr>
          <w:rFonts w:ascii="宋体" w:hAnsi="宋体" w:hint="eastAsia"/>
          <w:szCs w:val="21"/>
        </w:rPr>
        <w:t>天内，甲方向乙方支付合同总价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0"/>
        <w:rPr>
          <w:rFonts w:ascii="宋体" w:hAnsi="宋体"/>
          <w:szCs w:val="21"/>
        </w:rPr>
      </w:pPr>
      <w:r>
        <w:rPr>
          <w:rFonts w:ascii="宋体" w:hAnsi="宋体" w:hint="eastAsia"/>
          <w:szCs w:val="21"/>
        </w:rPr>
        <w:t>2、检测完成并提交评估报告后，甲方向乙方支付合同总价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0"/>
        <w:rPr>
          <w:rFonts w:ascii="宋体" w:hAnsi="宋体"/>
          <w:szCs w:val="21"/>
        </w:rPr>
      </w:pPr>
      <w:r>
        <w:rPr>
          <w:rFonts w:ascii="宋体" w:hAnsi="宋体" w:hint="eastAsia"/>
          <w:szCs w:val="21"/>
        </w:rPr>
        <w:t>3、报告通过专家评审后，甲方向乙方支付合同总价</w:t>
      </w:r>
      <w:r>
        <w:rPr>
          <w:rFonts w:ascii="宋体" w:hAnsi="宋体" w:hint="eastAsia"/>
          <w:szCs w:val="21"/>
          <w:u w:val="single"/>
        </w:rPr>
        <w:t xml:space="preserve">    </w:t>
      </w:r>
      <w:r>
        <w:rPr>
          <w:rFonts w:ascii="宋体" w:hAnsi="宋体" w:hint="eastAsia"/>
          <w:szCs w:val="21"/>
        </w:rPr>
        <w:t>%的款项。</w:t>
      </w:r>
    </w:p>
    <w:p w:rsidR="00F40A3B" w:rsidRDefault="00F40A3B" w:rsidP="00F40A3B">
      <w:pPr>
        <w:ind w:firstLineChars="200" w:firstLine="422"/>
        <w:rPr>
          <w:rFonts w:ascii="宋体" w:hAnsi="宋体"/>
          <w:b/>
          <w:bCs/>
          <w:szCs w:val="21"/>
        </w:rPr>
      </w:pPr>
      <w:r>
        <w:rPr>
          <w:rFonts w:ascii="宋体" w:hAnsi="宋体" w:hint="eastAsia"/>
          <w:b/>
          <w:bCs/>
          <w:szCs w:val="21"/>
        </w:rPr>
        <w:t>第十七条  争议解决办法</w:t>
      </w:r>
    </w:p>
    <w:p w:rsidR="00F40A3B" w:rsidRDefault="00F40A3B" w:rsidP="00F40A3B">
      <w:pPr>
        <w:ind w:firstLineChars="200" w:firstLine="420"/>
        <w:rPr>
          <w:rFonts w:ascii="宋体" w:hAnsi="宋体"/>
          <w:szCs w:val="21"/>
        </w:rPr>
      </w:pPr>
      <w:r>
        <w:rPr>
          <w:rFonts w:ascii="宋体" w:hAnsi="宋体" w:hint="eastAsia"/>
          <w:szCs w:val="21"/>
        </w:rPr>
        <w:t>执行本合同发生的争议，由甲乙双方协商解决。</w:t>
      </w:r>
    </w:p>
    <w:p w:rsidR="00F40A3B" w:rsidRDefault="00F40A3B" w:rsidP="00F40A3B">
      <w:pPr>
        <w:ind w:firstLineChars="200" w:firstLine="422"/>
        <w:rPr>
          <w:rFonts w:ascii="宋体" w:hAnsi="宋体"/>
          <w:b/>
          <w:bCs/>
          <w:szCs w:val="21"/>
        </w:rPr>
      </w:pPr>
      <w:r>
        <w:rPr>
          <w:rFonts w:ascii="宋体" w:hAnsi="宋体" w:hint="eastAsia"/>
          <w:b/>
          <w:bCs/>
          <w:szCs w:val="21"/>
        </w:rPr>
        <w:t>第十八条  风险责任</w:t>
      </w:r>
    </w:p>
    <w:p w:rsidR="00F40A3B" w:rsidRDefault="00F40A3B" w:rsidP="00F40A3B">
      <w:pPr>
        <w:ind w:firstLineChars="200" w:firstLine="420"/>
        <w:rPr>
          <w:rFonts w:ascii="宋体" w:hAnsi="宋体"/>
          <w:szCs w:val="21"/>
        </w:rPr>
      </w:pPr>
      <w:r>
        <w:rPr>
          <w:rFonts w:ascii="宋体" w:hAnsi="宋体" w:hint="eastAsia"/>
          <w:szCs w:val="21"/>
        </w:rPr>
        <w:t>１、乙方应完全地按照</w:t>
      </w:r>
      <w:r>
        <w:rPr>
          <w:rFonts w:ascii="宋体" w:hAnsi="宋体" w:hint="eastAsia"/>
          <w:szCs w:val="21"/>
          <w:u w:val="single"/>
        </w:rPr>
        <w:t xml:space="preserve">           </w:t>
      </w:r>
      <w:r>
        <w:rPr>
          <w:rFonts w:ascii="宋体" w:hAnsi="宋体" w:hint="eastAsia"/>
          <w:szCs w:val="21"/>
        </w:rPr>
        <w:t>号招标文件的要求和乙方投标文件的承诺完成本项目，出于自身财务、技术、人力等原因导致项目失败的，应承担全部责任。</w:t>
      </w:r>
    </w:p>
    <w:p w:rsidR="00F40A3B" w:rsidRDefault="00F40A3B" w:rsidP="00F40A3B">
      <w:pPr>
        <w:ind w:firstLineChars="200" w:firstLine="420"/>
        <w:rPr>
          <w:rFonts w:ascii="宋体" w:hAnsi="宋体"/>
          <w:szCs w:val="21"/>
        </w:rPr>
      </w:pPr>
      <w:r>
        <w:rPr>
          <w:rFonts w:ascii="宋体" w:hAnsi="宋体" w:hint="eastAsia"/>
          <w:szCs w:val="21"/>
        </w:rPr>
        <w:t>2、乙方在实施荷载试验过程中应对自身的安全生产负责，若由乙方原因发生的各种事故甲方不承担任何责任。</w:t>
      </w:r>
    </w:p>
    <w:p w:rsidR="00F40A3B" w:rsidRDefault="00F40A3B" w:rsidP="00F40A3B">
      <w:pPr>
        <w:ind w:firstLineChars="200" w:firstLine="422"/>
        <w:rPr>
          <w:rFonts w:ascii="宋体" w:hAnsi="宋体"/>
          <w:b/>
          <w:bCs/>
          <w:szCs w:val="21"/>
        </w:rPr>
      </w:pPr>
      <w:r>
        <w:rPr>
          <w:rFonts w:ascii="宋体" w:hAnsi="宋体" w:hint="eastAsia"/>
          <w:b/>
          <w:bCs/>
          <w:szCs w:val="21"/>
        </w:rPr>
        <w:t>第十九条  违约责任</w:t>
      </w:r>
    </w:p>
    <w:p w:rsidR="00F40A3B" w:rsidRDefault="00F40A3B" w:rsidP="00F40A3B">
      <w:pPr>
        <w:pStyle w:val="a7"/>
        <w:spacing w:line="240" w:lineRule="auto"/>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rsidR="00F40A3B" w:rsidRDefault="00F40A3B" w:rsidP="00F40A3B">
      <w:pPr>
        <w:ind w:firstLineChars="200" w:firstLine="420"/>
        <w:rPr>
          <w:rFonts w:ascii="宋体" w:hAnsi="宋体"/>
          <w:szCs w:val="21"/>
        </w:rPr>
      </w:pPr>
      <w:r>
        <w:rPr>
          <w:rFonts w:ascii="宋体" w:hAnsi="宋体" w:hint="eastAsia"/>
          <w:szCs w:val="21"/>
        </w:rPr>
        <w:t>2、由于乙方原因造成试验成果质量低劣，不能满足大纲要求时，应继续完善试验工作，其费用由乙方承担。</w:t>
      </w:r>
    </w:p>
    <w:p w:rsidR="00F40A3B" w:rsidRDefault="00F40A3B" w:rsidP="00F40A3B">
      <w:pPr>
        <w:ind w:firstLineChars="200" w:firstLine="420"/>
        <w:rPr>
          <w:rFonts w:ascii="宋体" w:hAnsi="宋体"/>
          <w:szCs w:val="21"/>
        </w:rPr>
      </w:pPr>
      <w:r>
        <w:rPr>
          <w:rFonts w:ascii="宋体" w:hAnsi="宋体" w:hint="eastAsia"/>
          <w:szCs w:val="21"/>
        </w:rPr>
        <w:t>3、如乙方提供的咨询服务文件不符合质量要求，必须在甲方提出要求后7天内无条件修改，其费用由乙方承担。</w:t>
      </w:r>
    </w:p>
    <w:p w:rsidR="00F40A3B" w:rsidRDefault="00F40A3B" w:rsidP="00F40A3B">
      <w:pPr>
        <w:ind w:firstLineChars="200" w:firstLine="420"/>
        <w:rPr>
          <w:rFonts w:ascii="宋体" w:hAnsi="宋体"/>
          <w:szCs w:val="21"/>
        </w:rPr>
      </w:pPr>
      <w:r>
        <w:rPr>
          <w:rFonts w:ascii="宋体" w:hAnsi="宋体" w:hint="eastAsia"/>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F40A3B" w:rsidRDefault="00F40A3B" w:rsidP="00F40A3B">
      <w:pPr>
        <w:ind w:firstLineChars="200" w:firstLine="422"/>
        <w:rPr>
          <w:rFonts w:ascii="宋体" w:hAnsi="宋体"/>
          <w:b/>
          <w:bCs/>
          <w:szCs w:val="21"/>
        </w:rPr>
      </w:pPr>
      <w:r>
        <w:rPr>
          <w:rFonts w:ascii="宋体" w:hAnsi="宋体" w:hint="eastAsia"/>
          <w:b/>
          <w:bCs/>
          <w:szCs w:val="21"/>
        </w:rPr>
        <w:t>第二十条  其他</w:t>
      </w:r>
    </w:p>
    <w:p w:rsidR="00F40A3B" w:rsidRDefault="00F40A3B" w:rsidP="00F40A3B">
      <w:pPr>
        <w:ind w:firstLineChars="200" w:firstLine="420"/>
        <w:rPr>
          <w:rFonts w:ascii="宋体" w:hAnsi="宋体"/>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r>
        <w:rPr>
          <w:rFonts w:ascii="宋体" w:hAnsi="宋体" w:hint="eastAsia"/>
          <w:szCs w:val="21"/>
        </w:rPr>
        <w:t>份，具有同等法律效力。本合同自双方法人代表签字（盖章）认可之日起生效。</w:t>
      </w:r>
    </w:p>
    <w:p w:rsidR="00F40A3B" w:rsidRDefault="00F40A3B" w:rsidP="00F40A3B">
      <w:pPr>
        <w:ind w:firstLineChars="200" w:firstLine="420"/>
        <w:rPr>
          <w:rFonts w:ascii="宋体" w:hAnsi="宋体"/>
          <w:szCs w:val="21"/>
        </w:rPr>
      </w:pPr>
      <w:r>
        <w:rPr>
          <w:rFonts w:ascii="宋体" w:hAnsi="宋体" w:hint="eastAsia"/>
          <w:szCs w:val="21"/>
        </w:rPr>
        <w:t>本合同未尽事宜，双方友好协商，达成解决方案，经双方签字后，可作为本合同的有效附件。</w:t>
      </w:r>
    </w:p>
    <w:p w:rsidR="00382A51" w:rsidRDefault="00382A51" w:rsidP="00F40A3B">
      <w:pPr>
        <w:ind w:firstLineChars="200" w:firstLine="420"/>
        <w:rPr>
          <w:rFonts w:ascii="宋体" w:hAnsi="宋体" w:hint="eastAsia"/>
          <w:szCs w:val="21"/>
        </w:rPr>
      </w:pPr>
    </w:p>
    <w:p w:rsidR="00F40A3B" w:rsidRPr="00A35756" w:rsidRDefault="00F40A3B" w:rsidP="00F40A3B">
      <w:pPr>
        <w:ind w:firstLineChars="200" w:firstLine="420"/>
        <w:rPr>
          <w:rFonts w:ascii="宋体" w:hAnsi="宋体"/>
          <w:szCs w:val="21"/>
          <w:u w:val="single"/>
        </w:rPr>
      </w:pPr>
      <w:r>
        <w:rPr>
          <w:rFonts w:ascii="宋体" w:hAnsi="宋体" w:hint="eastAsia"/>
          <w:szCs w:val="21"/>
        </w:rPr>
        <w:t>甲方（签章）：</w:t>
      </w:r>
      <w:r>
        <w:rPr>
          <w:rFonts w:ascii="宋体" w:hAnsi="宋体" w:hint="eastAsia"/>
          <w:szCs w:val="21"/>
          <w:u w:val="single"/>
        </w:rPr>
        <w:t xml:space="preserve">                       </w:t>
      </w:r>
      <w:r>
        <w:rPr>
          <w:rFonts w:ascii="宋体" w:hAnsi="宋体" w:hint="eastAsia"/>
          <w:szCs w:val="21"/>
        </w:rPr>
        <w:t xml:space="preserve">  乙方（签章）：</w:t>
      </w:r>
      <w:r>
        <w:rPr>
          <w:rFonts w:ascii="宋体" w:hAnsi="宋体" w:hint="eastAsia"/>
          <w:szCs w:val="21"/>
          <w:u w:val="single"/>
        </w:rPr>
        <w:t xml:space="preserve">                            </w:t>
      </w:r>
    </w:p>
    <w:p w:rsidR="00F40A3B" w:rsidRDefault="00F40A3B" w:rsidP="00F40A3B">
      <w:pPr>
        <w:ind w:firstLineChars="200" w:firstLine="420"/>
        <w:rPr>
          <w:rFonts w:ascii="宋体" w:hAnsi="宋体"/>
          <w:szCs w:val="21"/>
        </w:rPr>
      </w:pPr>
      <w:r>
        <w:rPr>
          <w:rFonts w:ascii="宋体" w:hAnsi="宋体" w:hint="eastAsia"/>
          <w:szCs w:val="21"/>
        </w:rPr>
        <w:t xml:space="preserve">地址：                        </w:t>
      </w:r>
      <w:r>
        <w:rPr>
          <w:rFonts w:ascii="宋体" w:hAnsi="宋体"/>
          <w:szCs w:val="21"/>
        </w:rPr>
        <w:t xml:space="preserve">        </w:t>
      </w:r>
      <w:r>
        <w:rPr>
          <w:rFonts w:ascii="宋体" w:hAnsi="宋体" w:hint="eastAsia"/>
          <w:szCs w:val="21"/>
        </w:rPr>
        <w:t xml:space="preserve">地址： </w:t>
      </w:r>
    </w:p>
    <w:p w:rsidR="00F40A3B" w:rsidRDefault="00F40A3B" w:rsidP="00F40A3B">
      <w:pPr>
        <w:ind w:firstLineChars="200" w:firstLine="420"/>
        <w:rPr>
          <w:rFonts w:ascii="宋体" w:hAnsi="宋体"/>
          <w:szCs w:val="21"/>
        </w:rPr>
      </w:pPr>
      <w:r>
        <w:rPr>
          <w:rFonts w:ascii="宋体" w:hAnsi="宋体" w:hint="eastAsia"/>
          <w:szCs w:val="21"/>
        </w:rPr>
        <w:t>法定代表人：</w:t>
      </w:r>
      <w:r>
        <w:rPr>
          <w:rFonts w:ascii="宋体" w:hAnsi="宋体"/>
          <w:szCs w:val="21"/>
        </w:rPr>
        <w:t xml:space="preserve">      </w:t>
      </w:r>
      <w:r>
        <w:rPr>
          <w:rFonts w:ascii="宋体" w:hAnsi="宋体" w:hint="eastAsia"/>
          <w:szCs w:val="21"/>
        </w:rPr>
        <w:t xml:space="preserve">                    法定代表人：                   </w:t>
      </w:r>
      <w:r>
        <w:rPr>
          <w:rFonts w:ascii="宋体" w:hAnsi="宋体"/>
          <w:szCs w:val="21"/>
        </w:rPr>
        <w:t xml:space="preserve">        </w:t>
      </w:r>
      <w:r>
        <w:rPr>
          <w:rFonts w:ascii="宋体" w:hAnsi="宋体" w:hint="eastAsia"/>
          <w:szCs w:val="21"/>
        </w:rPr>
        <w:t xml:space="preserve">  </w:t>
      </w:r>
    </w:p>
    <w:p w:rsidR="00F40A3B" w:rsidRDefault="00F40A3B" w:rsidP="00F40A3B">
      <w:pPr>
        <w:ind w:firstLineChars="200" w:firstLine="420"/>
        <w:rPr>
          <w:rFonts w:ascii="宋体" w:hAnsi="宋体"/>
          <w:szCs w:val="21"/>
        </w:rPr>
      </w:pPr>
      <w:r>
        <w:rPr>
          <w:rFonts w:ascii="宋体" w:hAnsi="宋体" w:hint="eastAsia"/>
          <w:szCs w:val="21"/>
        </w:rPr>
        <w:t>开户行：                              开户行：</w:t>
      </w:r>
    </w:p>
    <w:p w:rsidR="00F40A3B" w:rsidRDefault="00F40A3B" w:rsidP="00F40A3B">
      <w:pPr>
        <w:ind w:firstLineChars="200" w:firstLine="420"/>
        <w:rPr>
          <w:rFonts w:ascii="宋体" w:hAnsi="宋体"/>
          <w:szCs w:val="21"/>
        </w:rPr>
      </w:pPr>
      <w:r>
        <w:rPr>
          <w:rFonts w:ascii="宋体" w:hAnsi="宋体" w:hint="eastAsia"/>
          <w:szCs w:val="21"/>
        </w:rPr>
        <w:t>人民币</w:t>
      </w:r>
      <w:proofErr w:type="gramStart"/>
      <w:r>
        <w:rPr>
          <w:rFonts w:ascii="宋体" w:hAnsi="宋体" w:hint="eastAsia"/>
          <w:szCs w:val="21"/>
        </w:rPr>
        <w:t>帐号</w:t>
      </w:r>
      <w:proofErr w:type="gramEnd"/>
      <w:r>
        <w:rPr>
          <w:rFonts w:ascii="宋体" w:hAnsi="宋体" w:hint="eastAsia"/>
          <w:szCs w:val="21"/>
        </w:rPr>
        <w:t>：</w:t>
      </w:r>
      <w:r>
        <w:rPr>
          <w:rFonts w:ascii="宋体" w:hAnsi="宋体"/>
          <w:szCs w:val="21"/>
        </w:rPr>
        <w:t xml:space="preserve">        </w:t>
      </w:r>
      <w:r>
        <w:rPr>
          <w:rFonts w:ascii="宋体" w:hAnsi="宋体" w:hint="eastAsia"/>
          <w:szCs w:val="21"/>
        </w:rPr>
        <w:t xml:space="preserve">                  人民币</w:t>
      </w:r>
      <w:proofErr w:type="gramStart"/>
      <w:r>
        <w:rPr>
          <w:rFonts w:ascii="宋体" w:hAnsi="宋体" w:hint="eastAsia"/>
          <w:szCs w:val="21"/>
        </w:rPr>
        <w:t>帐号</w:t>
      </w:r>
      <w:proofErr w:type="gramEnd"/>
      <w:r>
        <w:rPr>
          <w:rFonts w:ascii="宋体" w:hAnsi="宋体" w:hint="eastAsia"/>
          <w:szCs w:val="21"/>
        </w:rPr>
        <w:t>：</w:t>
      </w:r>
    </w:p>
    <w:p w:rsidR="00F40A3B" w:rsidRDefault="00F40A3B" w:rsidP="00F40A3B">
      <w:pPr>
        <w:ind w:firstLineChars="200" w:firstLine="420"/>
        <w:rPr>
          <w:rFonts w:ascii="宋体" w:hAnsi="宋体"/>
          <w:szCs w:val="21"/>
        </w:rPr>
      </w:pPr>
      <w:r>
        <w:rPr>
          <w:rFonts w:ascii="宋体" w:hAnsi="宋体" w:hint="eastAsia"/>
          <w:szCs w:val="21"/>
        </w:rPr>
        <w:t xml:space="preserve">联系人：            </w:t>
      </w:r>
      <w:r>
        <w:rPr>
          <w:rFonts w:ascii="宋体" w:hAnsi="宋体"/>
          <w:szCs w:val="21"/>
        </w:rPr>
        <w:t xml:space="preserve">        </w:t>
      </w:r>
      <w:r>
        <w:rPr>
          <w:rFonts w:ascii="宋体" w:hAnsi="宋体" w:hint="eastAsia"/>
          <w:szCs w:val="21"/>
        </w:rPr>
        <w:t xml:space="preserve">          联系人：</w:t>
      </w:r>
    </w:p>
    <w:p w:rsidR="00F40A3B" w:rsidRDefault="00F40A3B" w:rsidP="00F40A3B">
      <w:pPr>
        <w:ind w:firstLineChars="200" w:firstLine="420"/>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电话：</w:t>
      </w:r>
    </w:p>
    <w:p w:rsidR="00F40A3B" w:rsidRPr="00382A51" w:rsidRDefault="00F40A3B" w:rsidP="00382A51">
      <w:pPr>
        <w:ind w:firstLineChars="200" w:firstLine="420"/>
        <w:rPr>
          <w:b/>
          <w:color w:val="000000"/>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日期：</w:t>
      </w:r>
    </w:p>
    <w:sectPr w:rsidR="00F40A3B" w:rsidRPr="00382A51" w:rsidSect="001311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FFB" w:rsidRDefault="00EE7FFB" w:rsidP="00FB17E8">
      <w:r>
        <w:separator/>
      </w:r>
    </w:p>
  </w:endnote>
  <w:endnote w:type="continuationSeparator" w:id="0">
    <w:p w:rsidR="00EE7FFB" w:rsidRDefault="00EE7FFB" w:rsidP="00FB1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FFB" w:rsidRDefault="00EE7FFB" w:rsidP="00FB17E8">
      <w:r>
        <w:separator/>
      </w:r>
    </w:p>
  </w:footnote>
  <w:footnote w:type="continuationSeparator" w:id="0">
    <w:p w:rsidR="00EE7FFB" w:rsidRDefault="00EE7FFB" w:rsidP="00FB17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3C39"/>
    <w:rsid w:val="00002DF5"/>
    <w:rsid w:val="00003757"/>
    <w:rsid w:val="00003CC5"/>
    <w:rsid w:val="00005981"/>
    <w:rsid w:val="0001053B"/>
    <w:rsid w:val="000132F8"/>
    <w:rsid w:val="00014128"/>
    <w:rsid w:val="00020205"/>
    <w:rsid w:val="000212D1"/>
    <w:rsid w:val="00025FC0"/>
    <w:rsid w:val="00026739"/>
    <w:rsid w:val="00026764"/>
    <w:rsid w:val="00036E5E"/>
    <w:rsid w:val="00037BF0"/>
    <w:rsid w:val="00040A28"/>
    <w:rsid w:val="0004317A"/>
    <w:rsid w:val="00045EA3"/>
    <w:rsid w:val="0004616E"/>
    <w:rsid w:val="0004681D"/>
    <w:rsid w:val="00051178"/>
    <w:rsid w:val="000511BF"/>
    <w:rsid w:val="00053491"/>
    <w:rsid w:val="00053F26"/>
    <w:rsid w:val="00060059"/>
    <w:rsid w:val="0006162D"/>
    <w:rsid w:val="00063764"/>
    <w:rsid w:val="00065A4A"/>
    <w:rsid w:val="0007189B"/>
    <w:rsid w:val="00073E7A"/>
    <w:rsid w:val="00083C9C"/>
    <w:rsid w:val="00084E49"/>
    <w:rsid w:val="000923F0"/>
    <w:rsid w:val="00093F6A"/>
    <w:rsid w:val="00095038"/>
    <w:rsid w:val="000A68D9"/>
    <w:rsid w:val="000B0A7F"/>
    <w:rsid w:val="000B108F"/>
    <w:rsid w:val="000B1148"/>
    <w:rsid w:val="000B4688"/>
    <w:rsid w:val="000B701E"/>
    <w:rsid w:val="000C1C10"/>
    <w:rsid w:val="000C4547"/>
    <w:rsid w:val="000D15E3"/>
    <w:rsid w:val="000D1B5D"/>
    <w:rsid w:val="000D343D"/>
    <w:rsid w:val="000D38CB"/>
    <w:rsid w:val="000D3CC7"/>
    <w:rsid w:val="000D4132"/>
    <w:rsid w:val="000D5A2A"/>
    <w:rsid w:val="000E3815"/>
    <w:rsid w:val="000E44C3"/>
    <w:rsid w:val="000E5803"/>
    <w:rsid w:val="000F08E4"/>
    <w:rsid w:val="000F28BE"/>
    <w:rsid w:val="000F2B86"/>
    <w:rsid w:val="000F7A4A"/>
    <w:rsid w:val="000F7E45"/>
    <w:rsid w:val="001026A9"/>
    <w:rsid w:val="00106CDA"/>
    <w:rsid w:val="0011074F"/>
    <w:rsid w:val="0011474D"/>
    <w:rsid w:val="00117D01"/>
    <w:rsid w:val="001203D0"/>
    <w:rsid w:val="001254E9"/>
    <w:rsid w:val="00127CFC"/>
    <w:rsid w:val="00130CCB"/>
    <w:rsid w:val="0013114E"/>
    <w:rsid w:val="001324A7"/>
    <w:rsid w:val="0013526A"/>
    <w:rsid w:val="00136AA1"/>
    <w:rsid w:val="0013752B"/>
    <w:rsid w:val="00140667"/>
    <w:rsid w:val="00144216"/>
    <w:rsid w:val="00146D3C"/>
    <w:rsid w:val="001479F4"/>
    <w:rsid w:val="00147D92"/>
    <w:rsid w:val="00151936"/>
    <w:rsid w:val="00151CF8"/>
    <w:rsid w:val="00155B59"/>
    <w:rsid w:val="0015705A"/>
    <w:rsid w:val="00161533"/>
    <w:rsid w:val="001643C2"/>
    <w:rsid w:val="00166513"/>
    <w:rsid w:val="00166634"/>
    <w:rsid w:val="00171147"/>
    <w:rsid w:val="00171975"/>
    <w:rsid w:val="001729A9"/>
    <w:rsid w:val="001737B7"/>
    <w:rsid w:val="00175C22"/>
    <w:rsid w:val="00176ADB"/>
    <w:rsid w:val="001774E4"/>
    <w:rsid w:val="0018119A"/>
    <w:rsid w:val="00184463"/>
    <w:rsid w:val="0019340F"/>
    <w:rsid w:val="001934AC"/>
    <w:rsid w:val="0019373D"/>
    <w:rsid w:val="00196467"/>
    <w:rsid w:val="001A2E21"/>
    <w:rsid w:val="001A33CD"/>
    <w:rsid w:val="001A5057"/>
    <w:rsid w:val="001A7997"/>
    <w:rsid w:val="001B122C"/>
    <w:rsid w:val="001B489C"/>
    <w:rsid w:val="001B75D0"/>
    <w:rsid w:val="001C08E7"/>
    <w:rsid w:val="001C0AA6"/>
    <w:rsid w:val="001C0B0F"/>
    <w:rsid w:val="001C23B9"/>
    <w:rsid w:val="001C58D6"/>
    <w:rsid w:val="001C60BA"/>
    <w:rsid w:val="001C796F"/>
    <w:rsid w:val="001D0202"/>
    <w:rsid w:val="001D066A"/>
    <w:rsid w:val="001D0D87"/>
    <w:rsid w:val="001D1779"/>
    <w:rsid w:val="001D1AD7"/>
    <w:rsid w:val="001D25AF"/>
    <w:rsid w:val="001D397E"/>
    <w:rsid w:val="001D66D8"/>
    <w:rsid w:val="001E04DB"/>
    <w:rsid w:val="001E0D8F"/>
    <w:rsid w:val="001E73DF"/>
    <w:rsid w:val="001F098E"/>
    <w:rsid w:val="001F1520"/>
    <w:rsid w:val="001F6FA4"/>
    <w:rsid w:val="001F70B7"/>
    <w:rsid w:val="00200A1B"/>
    <w:rsid w:val="00201C75"/>
    <w:rsid w:val="002063A5"/>
    <w:rsid w:val="002104FE"/>
    <w:rsid w:val="002110CC"/>
    <w:rsid w:val="0021406D"/>
    <w:rsid w:val="00221E0B"/>
    <w:rsid w:val="00223D14"/>
    <w:rsid w:val="00225E75"/>
    <w:rsid w:val="00226A35"/>
    <w:rsid w:val="00231F68"/>
    <w:rsid w:val="002373DE"/>
    <w:rsid w:val="00237E3F"/>
    <w:rsid w:val="00242F12"/>
    <w:rsid w:val="002436F2"/>
    <w:rsid w:val="00244588"/>
    <w:rsid w:val="002512C7"/>
    <w:rsid w:val="00251718"/>
    <w:rsid w:val="002537AF"/>
    <w:rsid w:val="00256CBB"/>
    <w:rsid w:val="00257528"/>
    <w:rsid w:val="002604DA"/>
    <w:rsid w:val="0026113D"/>
    <w:rsid w:val="00262D10"/>
    <w:rsid w:val="00264038"/>
    <w:rsid w:val="00264499"/>
    <w:rsid w:val="002646D5"/>
    <w:rsid w:val="002653BA"/>
    <w:rsid w:val="00265A8A"/>
    <w:rsid w:val="002664E9"/>
    <w:rsid w:val="0026767D"/>
    <w:rsid w:val="0027348C"/>
    <w:rsid w:val="002748CF"/>
    <w:rsid w:val="002755F3"/>
    <w:rsid w:val="002759B4"/>
    <w:rsid w:val="002815CE"/>
    <w:rsid w:val="00287E48"/>
    <w:rsid w:val="00291827"/>
    <w:rsid w:val="00292C77"/>
    <w:rsid w:val="0029350C"/>
    <w:rsid w:val="00293F6A"/>
    <w:rsid w:val="002955D8"/>
    <w:rsid w:val="0029575A"/>
    <w:rsid w:val="002961C0"/>
    <w:rsid w:val="002A1BE3"/>
    <w:rsid w:val="002A2F92"/>
    <w:rsid w:val="002A7E1D"/>
    <w:rsid w:val="002B15EC"/>
    <w:rsid w:val="002B2058"/>
    <w:rsid w:val="002B7F85"/>
    <w:rsid w:val="002C04BB"/>
    <w:rsid w:val="002C18F5"/>
    <w:rsid w:val="002C38B1"/>
    <w:rsid w:val="002C3E07"/>
    <w:rsid w:val="002C702F"/>
    <w:rsid w:val="002D1FF0"/>
    <w:rsid w:val="002D6C2D"/>
    <w:rsid w:val="002D6D8E"/>
    <w:rsid w:val="002D767F"/>
    <w:rsid w:val="002E25F9"/>
    <w:rsid w:val="002E5CC6"/>
    <w:rsid w:val="002E6A61"/>
    <w:rsid w:val="002E6F38"/>
    <w:rsid w:val="002E7BFF"/>
    <w:rsid w:val="002F2AB6"/>
    <w:rsid w:val="002F4ACA"/>
    <w:rsid w:val="002F7746"/>
    <w:rsid w:val="00301047"/>
    <w:rsid w:val="0030320C"/>
    <w:rsid w:val="00303BD3"/>
    <w:rsid w:val="003078DC"/>
    <w:rsid w:val="003117AC"/>
    <w:rsid w:val="00311D8B"/>
    <w:rsid w:val="00314171"/>
    <w:rsid w:val="0031510A"/>
    <w:rsid w:val="00317761"/>
    <w:rsid w:val="00320E48"/>
    <w:rsid w:val="003250B3"/>
    <w:rsid w:val="00332173"/>
    <w:rsid w:val="00340BCE"/>
    <w:rsid w:val="0034225D"/>
    <w:rsid w:val="00344449"/>
    <w:rsid w:val="00344EEC"/>
    <w:rsid w:val="00350732"/>
    <w:rsid w:val="00352F8C"/>
    <w:rsid w:val="00354692"/>
    <w:rsid w:val="003549CC"/>
    <w:rsid w:val="00355D40"/>
    <w:rsid w:val="003560C1"/>
    <w:rsid w:val="00361D4E"/>
    <w:rsid w:val="00365263"/>
    <w:rsid w:val="00366536"/>
    <w:rsid w:val="003704AA"/>
    <w:rsid w:val="00370B40"/>
    <w:rsid w:val="003720D6"/>
    <w:rsid w:val="00372847"/>
    <w:rsid w:val="00373697"/>
    <w:rsid w:val="00375866"/>
    <w:rsid w:val="00380056"/>
    <w:rsid w:val="00381260"/>
    <w:rsid w:val="00382A51"/>
    <w:rsid w:val="00384170"/>
    <w:rsid w:val="0038572C"/>
    <w:rsid w:val="003864AB"/>
    <w:rsid w:val="00393DB2"/>
    <w:rsid w:val="0039447B"/>
    <w:rsid w:val="003A08CD"/>
    <w:rsid w:val="003A3B39"/>
    <w:rsid w:val="003A6679"/>
    <w:rsid w:val="003B01A0"/>
    <w:rsid w:val="003B073E"/>
    <w:rsid w:val="003B0DA0"/>
    <w:rsid w:val="003B5AFD"/>
    <w:rsid w:val="003C1342"/>
    <w:rsid w:val="003C24B7"/>
    <w:rsid w:val="003C35CE"/>
    <w:rsid w:val="003C389D"/>
    <w:rsid w:val="003C4527"/>
    <w:rsid w:val="003C456D"/>
    <w:rsid w:val="003C6F86"/>
    <w:rsid w:val="003C7C65"/>
    <w:rsid w:val="003D533B"/>
    <w:rsid w:val="003D59E9"/>
    <w:rsid w:val="003D7751"/>
    <w:rsid w:val="003D79E8"/>
    <w:rsid w:val="003E0295"/>
    <w:rsid w:val="003E2298"/>
    <w:rsid w:val="003E2440"/>
    <w:rsid w:val="003F370F"/>
    <w:rsid w:val="004069DE"/>
    <w:rsid w:val="004079CD"/>
    <w:rsid w:val="0041150B"/>
    <w:rsid w:val="00412F02"/>
    <w:rsid w:val="00414DFE"/>
    <w:rsid w:val="00416BE5"/>
    <w:rsid w:val="00417220"/>
    <w:rsid w:val="00420B4A"/>
    <w:rsid w:val="00423F88"/>
    <w:rsid w:val="004311BF"/>
    <w:rsid w:val="0043570E"/>
    <w:rsid w:val="0043638D"/>
    <w:rsid w:val="00437B74"/>
    <w:rsid w:val="00441A13"/>
    <w:rsid w:val="00445F31"/>
    <w:rsid w:val="00450DB6"/>
    <w:rsid w:val="00450F5E"/>
    <w:rsid w:val="0045148D"/>
    <w:rsid w:val="004517BC"/>
    <w:rsid w:val="00454213"/>
    <w:rsid w:val="00455408"/>
    <w:rsid w:val="00455AAB"/>
    <w:rsid w:val="00456064"/>
    <w:rsid w:val="0046783C"/>
    <w:rsid w:val="00471518"/>
    <w:rsid w:val="00473674"/>
    <w:rsid w:val="004745DA"/>
    <w:rsid w:val="004765FD"/>
    <w:rsid w:val="00481511"/>
    <w:rsid w:val="00482619"/>
    <w:rsid w:val="00485ED5"/>
    <w:rsid w:val="0048793E"/>
    <w:rsid w:val="00497D0B"/>
    <w:rsid w:val="004A1046"/>
    <w:rsid w:val="004A207C"/>
    <w:rsid w:val="004A2E67"/>
    <w:rsid w:val="004A4EFC"/>
    <w:rsid w:val="004A7B2B"/>
    <w:rsid w:val="004A7C6A"/>
    <w:rsid w:val="004B169D"/>
    <w:rsid w:val="004B34AC"/>
    <w:rsid w:val="004B6C8F"/>
    <w:rsid w:val="004B77EC"/>
    <w:rsid w:val="004C097C"/>
    <w:rsid w:val="004C1A77"/>
    <w:rsid w:val="004E18D6"/>
    <w:rsid w:val="004E6536"/>
    <w:rsid w:val="004F0453"/>
    <w:rsid w:val="004F1409"/>
    <w:rsid w:val="004F223C"/>
    <w:rsid w:val="004F38C3"/>
    <w:rsid w:val="004F4A74"/>
    <w:rsid w:val="004F67D2"/>
    <w:rsid w:val="004F6D1F"/>
    <w:rsid w:val="004F7A8D"/>
    <w:rsid w:val="0050290E"/>
    <w:rsid w:val="005035BB"/>
    <w:rsid w:val="0050413E"/>
    <w:rsid w:val="00504FDE"/>
    <w:rsid w:val="00506C8C"/>
    <w:rsid w:val="00511003"/>
    <w:rsid w:val="0051162E"/>
    <w:rsid w:val="005127AA"/>
    <w:rsid w:val="005203DE"/>
    <w:rsid w:val="00523CA9"/>
    <w:rsid w:val="0052540D"/>
    <w:rsid w:val="00526D38"/>
    <w:rsid w:val="00527434"/>
    <w:rsid w:val="00531EC0"/>
    <w:rsid w:val="005323CB"/>
    <w:rsid w:val="00533765"/>
    <w:rsid w:val="00535C40"/>
    <w:rsid w:val="00540B92"/>
    <w:rsid w:val="00540D0B"/>
    <w:rsid w:val="00540DF7"/>
    <w:rsid w:val="00543AEE"/>
    <w:rsid w:val="005472D5"/>
    <w:rsid w:val="00552B1D"/>
    <w:rsid w:val="0055417D"/>
    <w:rsid w:val="00560B5C"/>
    <w:rsid w:val="00562C2C"/>
    <w:rsid w:val="00562FBB"/>
    <w:rsid w:val="005663F8"/>
    <w:rsid w:val="00566950"/>
    <w:rsid w:val="005671E6"/>
    <w:rsid w:val="00575A24"/>
    <w:rsid w:val="00576890"/>
    <w:rsid w:val="00577127"/>
    <w:rsid w:val="0057724A"/>
    <w:rsid w:val="005829CB"/>
    <w:rsid w:val="00585A91"/>
    <w:rsid w:val="0058623D"/>
    <w:rsid w:val="00590B2F"/>
    <w:rsid w:val="0059128D"/>
    <w:rsid w:val="00591A6B"/>
    <w:rsid w:val="00594B8F"/>
    <w:rsid w:val="0059555A"/>
    <w:rsid w:val="0059567D"/>
    <w:rsid w:val="005A0A10"/>
    <w:rsid w:val="005A1F1A"/>
    <w:rsid w:val="005A5AC4"/>
    <w:rsid w:val="005A74CB"/>
    <w:rsid w:val="005A78B3"/>
    <w:rsid w:val="005B05A1"/>
    <w:rsid w:val="005B2A19"/>
    <w:rsid w:val="005B3B6F"/>
    <w:rsid w:val="005B65DF"/>
    <w:rsid w:val="005B7694"/>
    <w:rsid w:val="005C063A"/>
    <w:rsid w:val="005C54CF"/>
    <w:rsid w:val="005D10F3"/>
    <w:rsid w:val="005D4BDF"/>
    <w:rsid w:val="005D57C9"/>
    <w:rsid w:val="005D6A22"/>
    <w:rsid w:val="005D7E64"/>
    <w:rsid w:val="005E3DEF"/>
    <w:rsid w:val="005E7BCE"/>
    <w:rsid w:val="005F04E0"/>
    <w:rsid w:val="005F0C2D"/>
    <w:rsid w:val="005F4D52"/>
    <w:rsid w:val="005F6A24"/>
    <w:rsid w:val="006044AE"/>
    <w:rsid w:val="0061208A"/>
    <w:rsid w:val="006139C3"/>
    <w:rsid w:val="006164AA"/>
    <w:rsid w:val="006217BA"/>
    <w:rsid w:val="006219B4"/>
    <w:rsid w:val="00621D1D"/>
    <w:rsid w:val="00622806"/>
    <w:rsid w:val="006256FE"/>
    <w:rsid w:val="0062682C"/>
    <w:rsid w:val="00632A28"/>
    <w:rsid w:val="00632FE6"/>
    <w:rsid w:val="006350EB"/>
    <w:rsid w:val="00635F6F"/>
    <w:rsid w:val="00646898"/>
    <w:rsid w:val="00646CD1"/>
    <w:rsid w:val="00651022"/>
    <w:rsid w:val="00651A2B"/>
    <w:rsid w:val="0065427F"/>
    <w:rsid w:val="0065445B"/>
    <w:rsid w:val="0065587D"/>
    <w:rsid w:val="006600F2"/>
    <w:rsid w:val="006601D3"/>
    <w:rsid w:val="00663395"/>
    <w:rsid w:val="00665FC0"/>
    <w:rsid w:val="0066600C"/>
    <w:rsid w:val="00667D14"/>
    <w:rsid w:val="00670358"/>
    <w:rsid w:val="00670DF9"/>
    <w:rsid w:val="0067518D"/>
    <w:rsid w:val="0067585F"/>
    <w:rsid w:val="00684256"/>
    <w:rsid w:val="00684E95"/>
    <w:rsid w:val="00686568"/>
    <w:rsid w:val="006909AD"/>
    <w:rsid w:val="00691F4D"/>
    <w:rsid w:val="00692093"/>
    <w:rsid w:val="00694626"/>
    <w:rsid w:val="006948A5"/>
    <w:rsid w:val="00695AA9"/>
    <w:rsid w:val="00695E70"/>
    <w:rsid w:val="006A1A18"/>
    <w:rsid w:val="006A4339"/>
    <w:rsid w:val="006B0C9A"/>
    <w:rsid w:val="006B294D"/>
    <w:rsid w:val="006B3A3D"/>
    <w:rsid w:val="006B694A"/>
    <w:rsid w:val="006C2D7A"/>
    <w:rsid w:val="006C433D"/>
    <w:rsid w:val="006C6134"/>
    <w:rsid w:val="006D1335"/>
    <w:rsid w:val="006D3A38"/>
    <w:rsid w:val="006D65AC"/>
    <w:rsid w:val="006E04DA"/>
    <w:rsid w:val="006E1B10"/>
    <w:rsid w:val="006E2C61"/>
    <w:rsid w:val="006E2FBD"/>
    <w:rsid w:val="006E78E1"/>
    <w:rsid w:val="006E7C6C"/>
    <w:rsid w:val="006F3FCC"/>
    <w:rsid w:val="00702BFA"/>
    <w:rsid w:val="00705DE9"/>
    <w:rsid w:val="00713880"/>
    <w:rsid w:val="00713FC4"/>
    <w:rsid w:val="00714986"/>
    <w:rsid w:val="00724331"/>
    <w:rsid w:val="007249D7"/>
    <w:rsid w:val="00724ABA"/>
    <w:rsid w:val="00734B6C"/>
    <w:rsid w:val="00736FB2"/>
    <w:rsid w:val="00737BAE"/>
    <w:rsid w:val="007411FA"/>
    <w:rsid w:val="0074419B"/>
    <w:rsid w:val="00744579"/>
    <w:rsid w:val="00746D40"/>
    <w:rsid w:val="00750870"/>
    <w:rsid w:val="00750B0F"/>
    <w:rsid w:val="007551DC"/>
    <w:rsid w:val="007608AB"/>
    <w:rsid w:val="00761D19"/>
    <w:rsid w:val="007626D8"/>
    <w:rsid w:val="00762F21"/>
    <w:rsid w:val="007634FF"/>
    <w:rsid w:val="007637D2"/>
    <w:rsid w:val="007643E4"/>
    <w:rsid w:val="007645C6"/>
    <w:rsid w:val="007706EB"/>
    <w:rsid w:val="00771680"/>
    <w:rsid w:val="00773CB3"/>
    <w:rsid w:val="00774555"/>
    <w:rsid w:val="0078140A"/>
    <w:rsid w:val="007830F3"/>
    <w:rsid w:val="007859F3"/>
    <w:rsid w:val="00786121"/>
    <w:rsid w:val="00786F9A"/>
    <w:rsid w:val="007912FE"/>
    <w:rsid w:val="00791F3E"/>
    <w:rsid w:val="00792CF1"/>
    <w:rsid w:val="007A1674"/>
    <w:rsid w:val="007A215C"/>
    <w:rsid w:val="007A712B"/>
    <w:rsid w:val="007B2717"/>
    <w:rsid w:val="007B6164"/>
    <w:rsid w:val="007C2541"/>
    <w:rsid w:val="007C4F08"/>
    <w:rsid w:val="007C6842"/>
    <w:rsid w:val="007D2423"/>
    <w:rsid w:val="007D2546"/>
    <w:rsid w:val="007D2C0D"/>
    <w:rsid w:val="007D3163"/>
    <w:rsid w:val="007E33EE"/>
    <w:rsid w:val="007E4902"/>
    <w:rsid w:val="007E4EBC"/>
    <w:rsid w:val="007E59A2"/>
    <w:rsid w:val="007F05E2"/>
    <w:rsid w:val="007F0E5B"/>
    <w:rsid w:val="007F14D9"/>
    <w:rsid w:val="007F1F4A"/>
    <w:rsid w:val="007F4CF6"/>
    <w:rsid w:val="00802BCA"/>
    <w:rsid w:val="0080387F"/>
    <w:rsid w:val="008066DE"/>
    <w:rsid w:val="008131DA"/>
    <w:rsid w:val="0081775F"/>
    <w:rsid w:val="00821B2B"/>
    <w:rsid w:val="00823173"/>
    <w:rsid w:val="00825037"/>
    <w:rsid w:val="00825572"/>
    <w:rsid w:val="00827C8A"/>
    <w:rsid w:val="0083018F"/>
    <w:rsid w:val="00830A44"/>
    <w:rsid w:val="00832605"/>
    <w:rsid w:val="00834449"/>
    <w:rsid w:val="00834840"/>
    <w:rsid w:val="00834F13"/>
    <w:rsid w:val="00836C4A"/>
    <w:rsid w:val="00837364"/>
    <w:rsid w:val="00840EE5"/>
    <w:rsid w:val="00846456"/>
    <w:rsid w:val="0084666E"/>
    <w:rsid w:val="0085054F"/>
    <w:rsid w:val="0085063F"/>
    <w:rsid w:val="00853390"/>
    <w:rsid w:val="00854CD9"/>
    <w:rsid w:val="00856A2B"/>
    <w:rsid w:val="0086089B"/>
    <w:rsid w:val="00863653"/>
    <w:rsid w:val="00867327"/>
    <w:rsid w:val="00870063"/>
    <w:rsid w:val="00874D08"/>
    <w:rsid w:val="00876403"/>
    <w:rsid w:val="008775F0"/>
    <w:rsid w:val="00877A4A"/>
    <w:rsid w:val="00877EC1"/>
    <w:rsid w:val="00882CF3"/>
    <w:rsid w:val="00883B0A"/>
    <w:rsid w:val="008845C7"/>
    <w:rsid w:val="00884A06"/>
    <w:rsid w:val="0088511D"/>
    <w:rsid w:val="00887398"/>
    <w:rsid w:val="00890587"/>
    <w:rsid w:val="008A0C8B"/>
    <w:rsid w:val="008A11E3"/>
    <w:rsid w:val="008A1DD5"/>
    <w:rsid w:val="008A2ADF"/>
    <w:rsid w:val="008A5687"/>
    <w:rsid w:val="008A5923"/>
    <w:rsid w:val="008A6423"/>
    <w:rsid w:val="008B28F2"/>
    <w:rsid w:val="008B3553"/>
    <w:rsid w:val="008B3C39"/>
    <w:rsid w:val="008B5434"/>
    <w:rsid w:val="008B68BE"/>
    <w:rsid w:val="008C1B4D"/>
    <w:rsid w:val="008D1453"/>
    <w:rsid w:val="008D50DD"/>
    <w:rsid w:val="008E4B95"/>
    <w:rsid w:val="008E4DA4"/>
    <w:rsid w:val="008E5E43"/>
    <w:rsid w:val="008E6FFC"/>
    <w:rsid w:val="008E78D6"/>
    <w:rsid w:val="008F3048"/>
    <w:rsid w:val="008F4095"/>
    <w:rsid w:val="009028DB"/>
    <w:rsid w:val="0090353C"/>
    <w:rsid w:val="009035A1"/>
    <w:rsid w:val="00903AFF"/>
    <w:rsid w:val="00904031"/>
    <w:rsid w:val="00907186"/>
    <w:rsid w:val="00910B86"/>
    <w:rsid w:val="00911982"/>
    <w:rsid w:val="00912121"/>
    <w:rsid w:val="00917613"/>
    <w:rsid w:val="009178A6"/>
    <w:rsid w:val="00920E2F"/>
    <w:rsid w:val="009215CE"/>
    <w:rsid w:val="00921812"/>
    <w:rsid w:val="00922F31"/>
    <w:rsid w:val="00925097"/>
    <w:rsid w:val="00927AC8"/>
    <w:rsid w:val="00930CE1"/>
    <w:rsid w:val="0093147A"/>
    <w:rsid w:val="00931562"/>
    <w:rsid w:val="00941C5A"/>
    <w:rsid w:val="00941CD0"/>
    <w:rsid w:val="009455A8"/>
    <w:rsid w:val="00952427"/>
    <w:rsid w:val="00954F17"/>
    <w:rsid w:val="0095776A"/>
    <w:rsid w:val="00961D72"/>
    <w:rsid w:val="0096269D"/>
    <w:rsid w:val="0096294F"/>
    <w:rsid w:val="00963324"/>
    <w:rsid w:val="00967A13"/>
    <w:rsid w:val="00967C33"/>
    <w:rsid w:val="00971525"/>
    <w:rsid w:val="0097438A"/>
    <w:rsid w:val="00975A1E"/>
    <w:rsid w:val="00980A4E"/>
    <w:rsid w:val="00985327"/>
    <w:rsid w:val="00990735"/>
    <w:rsid w:val="00990E3F"/>
    <w:rsid w:val="009915F8"/>
    <w:rsid w:val="009927E7"/>
    <w:rsid w:val="00992E6D"/>
    <w:rsid w:val="009B06FC"/>
    <w:rsid w:val="009B145A"/>
    <w:rsid w:val="009B6061"/>
    <w:rsid w:val="009B66C8"/>
    <w:rsid w:val="009B6C32"/>
    <w:rsid w:val="009B7F13"/>
    <w:rsid w:val="009C2C3C"/>
    <w:rsid w:val="009C611D"/>
    <w:rsid w:val="009C6715"/>
    <w:rsid w:val="009D192C"/>
    <w:rsid w:val="009D24DD"/>
    <w:rsid w:val="009D6244"/>
    <w:rsid w:val="009D6694"/>
    <w:rsid w:val="009D6D65"/>
    <w:rsid w:val="009E08F4"/>
    <w:rsid w:val="009E0E39"/>
    <w:rsid w:val="009E20AC"/>
    <w:rsid w:val="009E2A59"/>
    <w:rsid w:val="009F13C2"/>
    <w:rsid w:val="009F27BF"/>
    <w:rsid w:val="009F3F8B"/>
    <w:rsid w:val="009F4FAA"/>
    <w:rsid w:val="00A02D57"/>
    <w:rsid w:val="00A10505"/>
    <w:rsid w:val="00A132FB"/>
    <w:rsid w:val="00A13509"/>
    <w:rsid w:val="00A157DE"/>
    <w:rsid w:val="00A16E5E"/>
    <w:rsid w:val="00A27B13"/>
    <w:rsid w:val="00A30D33"/>
    <w:rsid w:val="00A30DA4"/>
    <w:rsid w:val="00A32611"/>
    <w:rsid w:val="00A32979"/>
    <w:rsid w:val="00A32B19"/>
    <w:rsid w:val="00A334CB"/>
    <w:rsid w:val="00A34422"/>
    <w:rsid w:val="00A35010"/>
    <w:rsid w:val="00A429C0"/>
    <w:rsid w:val="00A52C43"/>
    <w:rsid w:val="00A53858"/>
    <w:rsid w:val="00A53DCD"/>
    <w:rsid w:val="00A54121"/>
    <w:rsid w:val="00A55665"/>
    <w:rsid w:val="00A57F27"/>
    <w:rsid w:val="00A6051B"/>
    <w:rsid w:val="00A65AD3"/>
    <w:rsid w:val="00A66895"/>
    <w:rsid w:val="00A67AC5"/>
    <w:rsid w:val="00A70105"/>
    <w:rsid w:val="00A716A8"/>
    <w:rsid w:val="00A758BB"/>
    <w:rsid w:val="00A76767"/>
    <w:rsid w:val="00A77C79"/>
    <w:rsid w:val="00A8066C"/>
    <w:rsid w:val="00A81902"/>
    <w:rsid w:val="00A81ACF"/>
    <w:rsid w:val="00A81F52"/>
    <w:rsid w:val="00A83034"/>
    <w:rsid w:val="00A83790"/>
    <w:rsid w:val="00A8439B"/>
    <w:rsid w:val="00A91CE6"/>
    <w:rsid w:val="00A96E66"/>
    <w:rsid w:val="00AA0284"/>
    <w:rsid w:val="00AA2053"/>
    <w:rsid w:val="00AA298D"/>
    <w:rsid w:val="00AA3956"/>
    <w:rsid w:val="00AA4D1D"/>
    <w:rsid w:val="00AB13DF"/>
    <w:rsid w:val="00AB3696"/>
    <w:rsid w:val="00AB4FEE"/>
    <w:rsid w:val="00AB57AB"/>
    <w:rsid w:val="00AC0C2D"/>
    <w:rsid w:val="00AC19B3"/>
    <w:rsid w:val="00AC20FE"/>
    <w:rsid w:val="00AC4D89"/>
    <w:rsid w:val="00AC6982"/>
    <w:rsid w:val="00AC7997"/>
    <w:rsid w:val="00AC7E8B"/>
    <w:rsid w:val="00AD09B1"/>
    <w:rsid w:val="00AD1343"/>
    <w:rsid w:val="00AD1EE0"/>
    <w:rsid w:val="00AD504E"/>
    <w:rsid w:val="00AD6972"/>
    <w:rsid w:val="00AE2F1C"/>
    <w:rsid w:val="00AE4E3D"/>
    <w:rsid w:val="00AE5866"/>
    <w:rsid w:val="00AE7343"/>
    <w:rsid w:val="00AF1E79"/>
    <w:rsid w:val="00AF4E9E"/>
    <w:rsid w:val="00AF5801"/>
    <w:rsid w:val="00AF683B"/>
    <w:rsid w:val="00AF74F3"/>
    <w:rsid w:val="00B0290E"/>
    <w:rsid w:val="00B032A0"/>
    <w:rsid w:val="00B05091"/>
    <w:rsid w:val="00B0699A"/>
    <w:rsid w:val="00B07B8A"/>
    <w:rsid w:val="00B11E64"/>
    <w:rsid w:val="00B12DE1"/>
    <w:rsid w:val="00B12FB5"/>
    <w:rsid w:val="00B1322D"/>
    <w:rsid w:val="00B167E0"/>
    <w:rsid w:val="00B1705D"/>
    <w:rsid w:val="00B20EC9"/>
    <w:rsid w:val="00B215B1"/>
    <w:rsid w:val="00B246B3"/>
    <w:rsid w:val="00B26F2B"/>
    <w:rsid w:val="00B3403B"/>
    <w:rsid w:val="00B35F57"/>
    <w:rsid w:val="00B366EE"/>
    <w:rsid w:val="00B37A12"/>
    <w:rsid w:val="00B468CA"/>
    <w:rsid w:val="00B469AF"/>
    <w:rsid w:val="00B558E2"/>
    <w:rsid w:val="00B60DEF"/>
    <w:rsid w:val="00B612FE"/>
    <w:rsid w:val="00B63FEF"/>
    <w:rsid w:val="00B6515B"/>
    <w:rsid w:val="00B65397"/>
    <w:rsid w:val="00B706C4"/>
    <w:rsid w:val="00B72393"/>
    <w:rsid w:val="00B73CCB"/>
    <w:rsid w:val="00B73DBD"/>
    <w:rsid w:val="00B743A5"/>
    <w:rsid w:val="00B75CA4"/>
    <w:rsid w:val="00B807D9"/>
    <w:rsid w:val="00B809DF"/>
    <w:rsid w:val="00B82347"/>
    <w:rsid w:val="00B82E4B"/>
    <w:rsid w:val="00B852B0"/>
    <w:rsid w:val="00B87419"/>
    <w:rsid w:val="00B905B5"/>
    <w:rsid w:val="00B91076"/>
    <w:rsid w:val="00B91C95"/>
    <w:rsid w:val="00B97903"/>
    <w:rsid w:val="00BA1AA2"/>
    <w:rsid w:val="00BA1C2A"/>
    <w:rsid w:val="00BA2BBD"/>
    <w:rsid w:val="00BA4789"/>
    <w:rsid w:val="00BA6146"/>
    <w:rsid w:val="00BA6566"/>
    <w:rsid w:val="00BA7CFC"/>
    <w:rsid w:val="00BB0A1C"/>
    <w:rsid w:val="00BB6736"/>
    <w:rsid w:val="00BC190F"/>
    <w:rsid w:val="00BC25BB"/>
    <w:rsid w:val="00BC305C"/>
    <w:rsid w:val="00BC4A0A"/>
    <w:rsid w:val="00BC4BEF"/>
    <w:rsid w:val="00BC535B"/>
    <w:rsid w:val="00BD3B52"/>
    <w:rsid w:val="00BD3F3E"/>
    <w:rsid w:val="00BD4A6F"/>
    <w:rsid w:val="00BD557D"/>
    <w:rsid w:val="00BD6C9F"/>
    <w:rsid w:val="00BD6ED4"/>
    <w:rsid w:val="00BD7360"/>
    <w:rsid w:val="00BE0261"/>
    <w:rsid w:val="00BE3B31"/>
    <w:rsid w:val="00BE517B"/>
    <w:rsid w:val="00BE5268"/>
    <w:rsid w:val="00BF05A2"/>
    <w:rsid w:val="00BF1CE3"/>
    <w:rsid w:val="00BF267D"/>
    <w:rsid w:val="00BF348A"/>
    <w:rsid w:val="00BF4EAC"/>
    <w:rsid w:val="00BF6003"/>
    <w:rsid w:val="00C02B5C"/>
    <w:rsid w:val="00C06F0D"/>
    <w:rsid w:val="00C10064"/>
    <w:rsid w:val="00C14E0C"/>
    <w:rsid w:val="00C20B7A"/>
    <w:rsid w:val="00C22589"/>
    <w:rsid w:val="00C23769"/>
    <w:rsid w:val="00C243D8"/>
    <w:rsid w:val="00C308C9"/>
    <w:rsid w:val="00C33EFE"/>
    <w:rsid w:val="00C356D7"/>
    <w:rsid w:val="00C35923"/>
    <w:rsid w:val="00C35CF1"/>
    <w:rsid w:val="00C47E16"/>
    <w:rsid w:val="00C50B69"/>
    <w:rsid w:val="00C51FB2"/>
    <w:rsid w:val="00C53D76"/>
    <w:rsid w:val="00C5571D"/>
    <w:rsid w:val="00C5691C"/>
    <w:rsid w:val="00C57060"/>
    <w:rsid w:val="00C570D5"/>
    <w:rsid w:val="00C67917"/>
    <w:rsid w:val="00C71787"/>
    <w:rsid w:val="00C73CA3"/>
    <w:rsid w:val="00C80F67"/>
    <w:rsid w:val="00C91197"/>
    <w:rsid w:val="00C916F6"/>
    <w:rsid w:val="00C94680"/>
    <w:rsid w:val="00C972F5"/>
    <w:rsid w:val="00CA001F"/>
    <w:rsid w:val="00CA2298"/>
    <w:rsid w:val="00CA2EE7"/>
    <w:rsid w:val="00CA4F1E"/>
    <w:rsid w:val="00CA5919"/>
    <w:rsid w:val="00CA7EBF"/>
    <w:rsid w:val="00CB24A6"/>
    <w:rsid w:val="00CB44D0"/>
    <w:rsid w:val="00CB571B"/>
    <w:rsid w:val="00CB62DD"/>
    <w:rsid w:val="00CC1D11"/>
    <w:rsid w:val="00CC259B"/>
    <w:rsid w:val="00CC5F4C"/>
    <w:rsid w:val="00CD0B10"/>
    <w:rsid w:val="00CD1766"/>
    <w:rsid w:val="00CD217C"/>
    <w:rsid w:val="00CD68DB"/>
    <w:rsid w:val="00CD76EC"/>
    <w:rsid w:val="00CE0AB6"/>
    <w:rsid w:val="00CE1C85"/>
    <w:rsid w:val="00CE30E6"/>
    <w:rsid w:val="00CE4ECD"/>
    <w:rsid w:val="00CE72C8"/>
    <w:rsid w:val="00CE770C"/>
    <w:rsid w:val="00CE77AB"/>
    <w:rsid w:val="00CE79D5"/>
    <w:rsid w:val="00CF5EA3"/>
    <w:rsid w:val="00CF6174"/>
    <w:rsid w:val="00D04DF3"/>
    <w:rsid w:val="00D12F22"/>
    <w:rsid w:val="00D153C2"/>
    <w:rsid w:val="00D167ED"/>
    <w:rsid w:val="00D2015C"/>
    <w:rsid w:val="00D2029E"/>
    <w:rsid w:val="00D2238D"/>
    <w:rsid w:val="00D26293"/>
    <w:rsid w:val="00D26E7A"/>
    <w:rsid w:val="00D27DE7"/>
    <w:rsid w:val="00D317CB"/>
    <w:rsid w:val="00D33410"/>
    <w:rsid w:val="00D37081"/>
    <w:rsid w:val="00D427A0"/>
    <w:rsid w:val="00D44318"/>
    <w:rsid w:val="00D45EB9"/>
    <w:rsid w:val="00D464CD"/>
    <w:rsid w:val="00D50F0F"/>
    <w:rsid w:val="00D51007"/>
    <w:rsid w:val="00D514C4"/>
    <w:rsid w:val="00D52A19"/>
    <w:rsid w:val="00D52A4B"/>
    <w:rsid w:val="00D56406"/>
    <w:rsid w:val="00D603C4"/>
    <w:rsid w:val="00D60B8D"/>
    <w:rsid w:val="00D60CB5"/>
    <w:rsid w:val="00D621D8"/>
    <w:rsid w:val="00D652EA"/>
    <w:rsid w:val="00D70FCB"/>
    <w:rsid w:val="00D7459C"/>
    <w:rsid w:val="00D74FB6"/>
    <w:rsid w:val="00D758B7"/>
    <w:rsid w:val="00D76FF8"/>
    <w:rsid w:val="00D77068"/>
    <w:rsid w:val="00D77CE0"/>
    <w:rsid w:val="00D77DDF"/>
    <w:rsid w:val="00D82736"/>
    <w:rsid w:val="00D83CA5"/>
    <w:rsid w:val="00D852BB"/>
    <w:rsid w:val="00D874ED"/>
    <w:rsid w:val="00D876B3"/>
    <w:rsid w:val="00D90000"/>
    <w:rsid w:val="00D95C1B"/>
    <w:rsid w:val="00DA4D64"/>
    <w:rsid w:val="00DA61EF"/>
    <w:rsid w:val="00DA6B25"/>
    <w:rsid w:val="00DB0BB0"/>
    <w:rsid w:val="00DB0FCB"/>
    <w:rsid w:val="00DB117C"/>
    <w:rsid w:val="00DB38A1"/>
    <w:rsid w:val="00DB3EF8"/>
    <w:rsid w:val="00DB4506"/>
    <w:rsid w:val="00DB4D02"/>
    <w:rsid w:val="00DB564D"/>
    <w:rsid w:val="00DC2E65"/>
    <w:rsid w:val="00DC4960"/>
    <w:rsid w:val="00DC6903"/>
    <w:rsid w:val="00DC7B35"/>
    <w:rsid w:val="00DD2CFF"/>
    <w:rsid w:val="00DD2D9C"/>
    <w:rsid w:val="00DD3FC0"/>
    <w:rsid w:val="00DE2038"/>
    <w:rsid w:val="00DE4B66"/>
    <w:rsid w:val="00DE7713"/>
    <w:rsid w:val="00DF4B94"/>
    <w:rsid w:val="00DF6A72"/>
    <w:rsid w:val="00E0037F"/>
    <w:rsid w:val="00E019C5"/>
    <w:rsid w:val="00E0232E"/>
    <w:rsid w:val="00E0352C"/>
    <w:rsid w:val="00E05800"/>
    <w:rsid w:val="00E07782"/>
    <w:rsid w:val="00E0799E"/>
    <w:rsid w:val="00E07EB0"/>
    <w:rsid w:val="00E11864"/>
    <w:rsid w:val="00E12475"/>
    <w:rsid w:val="00E2008A"/>
    <w:rsid w:val="00E272EF"/>
    <w:rsid w:val="00E320B4"/>
    <w:rsid w:val="00E35E73"/>
    <w:rsid w:val="00E407E2"/>
    <w:rsid w:val="00E424F5"/>
    <w:rsid w:val="00E425B9"/>
    <w:rsid w:val="00E430E6"/>
    <w:rsid w:val="00E44368"/>
    <w:rsid w:val="00E4547B"/>
    <w:rsid w:val="00E46D04"/>
    <w:rsid w:val="00E46F8F"/>
    <w:rsid w:val="00E4774E"/>
    <w:rsid w:val="00E51001"/>
    <w:rsid w:val="00E541DF"/>
    <w:rsid w:val="00E5627E"/>
    <w:rsid w:val="00E562B0"/>
    <w:rsid w:val="00E60B71"/>
    <w:rsid w:val="00E61AA3"/>
    <w:rsid w:val="00E63CC4"/>
    <w:rsid w:val="00E64F90"/>
    <w:rsid w:val="00E65237"/>
    <w:rsid w:val="00E675B2"/>
    <w:rsid w:val="00E67A03"/>
    <w:rsid w:val="00E67F24"/>
    <w:rsid w:val="00E71933"/>
    <w:rsid w:val="00E72981"/>
    <w:rsid w:val="00E744E2"/>
    <w:rsid w:val="00E7636A"/>
    <w:rsid w:val="00E82118"/>
    <w:rsid w:val="00E82BEB"/>
    <w:rsid w:val="00E82C60"/>
    <w:rsid w:val="00E871BD"/>
    <w:rsid w:val="00E9193B"/>
    <w:rsid w:val="00E91BF6"/>
    <w:rsid w:val="00E91D65"/>
    <w:rsid w:val="00E91F8D"/>
    <w:rsid w:val="00E92D9F"/>
    <w:rsid w:val="00E968A0"/>
    <w:rsid w:val="00E96D66"/>
    <w:rsid w:val="00E96EE6"/>
    <w:rsid w:val="00EA654B"/>
    <w:rsid w:val="00EA6DFA"/>
    <w:rsid w:val="00EA7DC7"/>
    <w:rsid w:val="00EB1815"/>
    <w:rsid w:val="00EB1C54"/>
    <w:rsid w:val="00EB2B30"/>
    <w:rsid w:val="00EB3642"/>
    <w:rsid w:val="00EB3C79"/>
    <w:rsid w:val="00EB4541"/>
    <w:rsid w:val="00EC13A9"/>
    <w:rsid w:val="00ED2521"/>
    <w:rsid w:val="00ED488A"/>
    <w:rsid w:val="00ED5CC4"/>
    <w:rsid w:val="00EE4385"/>
    <w:rsid w:val="00EE5F16"/>
    <w:rsid w:val="00EE7FFB"/>
    <w:rsid w:val="00F018D6"/>
    <w:rsid w:val="00F07922"/>
    <w:rsid w:val="00F12136"/>
    <w:rsid w:val="00F13912"/>
    <w:rsid w:val="00F14995"/>
    <w:rsid w:val="00F14A80"/>
    <w:rsid w:val="00F151DA"/>
    <w:rsid w:val="00F20D0C"/>
    <w:rsid w:val="00F22ECA"/>
    <w:rsid w:val="00F2313E"/>
    <w:rsid w:val="00F23A9E"/>
    <w:rsid w:val="00F24F0E"/>
    <w:rsid w:val="00F25AA4"/>
    <w:rsid w:val="00F26609"/>
    <w:rsid w:val="00F32C26"/>
    <w:rsid w:val="00F3428A"/>
    <w:rsid w:val="00F34534"/>
    <w:rsid w:val="00F36F64"/>
    <w:rsid w:val="00F37AE5"/>
    <w:rsid w:val="00F40A3B"/>
    <w:rsid w:val="00F43F72"/>
    <w:rsid w:val="00F4658A"/>
    <w:rsid w:val="00F468D4"/>
    <w:rsid w:val="00F519F3"/>
    <w:rsid w:val="00F51D73"/>
    <w:rsid w:val="00F60DE1"/>
    <w:rsid w:val="00F62B5A"/>
    <w:rsid w:val="00F67508"/>
    <w:rsid w:val="00F6778D"/>
    <w:rsid w:val="00F74139"/>
    <w:rsid w:val="00F7521B"/>
    <w:rsid w:val="00F802A6"/>
    <w:rsid w:val="00F84F97"/>
    <w:rsid w:val="00F9382A"/>
    <w:rsid w:val="00F95547"/>
    <w:rsid w:val="00F96086"/>
    <w:rsid w:val="00FA14B7"/>
    <w:rsid w:val="00FA42AC"/>
    <w:rsid w:val="00FB17E8"/>
    <w:rsid w:val="00FB1851"/>
    <w:rsid w:val="00FB4370"/>
    <w:rsid w:val="00FC1986"/>
    <w:rsid w:val="00FC429A"/>
    <w:rsid w:val="00FC4656"/>
    <w:rsid w:val="00FC46E1"/>
    <w:rsid w:val="00FC488D"/>
    <w:rsid w:val="00FC500D"/>
    <w:rsid w:val="00FC50AA"/>
    <w:rsid w:val="00FD0BDF"/>
    <w:rsid w:val="00FD0D3A"/>
    <w:rsid w:val="00FD0EF7"/>
    <w:rsid w:val="00FD3130"/>
    <w:rsid w:val="00FD4CE1"/>
    <w:rsid w:val="00FD616C"/>
    <w:rsid w:val="00FE39FB"/>
    <w:rsid w:val="00FE5908"/>
    <w:rsid w:val="00FE7D8B"/>
    <w:rsid w:val="00FF19CA"/>
    <w:rsid w:val="00FF4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39"/>
    <w:pPr>
      <w:widowControl w:val="0"/>
      <w:jc w:val="both"/>
    </w:pPr>
    <w:rPr>
      <w:kern w:val="2"/>
      <w:sz w:val="21"/>
      <w:szCs w:val="22"/>
    </w:rPr>
  </w:style>
  <w:style w:type="paragraph" w:styleId="3">
    <w:name w:val="heading 3"/>
    <w:basedOn w:val="a"/>
    <w:next w:val="a"/>
    <w:link w:val="3Char"/>
    <w:uiPriority w:val="9"/>
    <w:unhideWhenUsed/>
    <w:qFormat/>
    <w:rsid w:val="00F40A3B"/>
    <w:pPr>
      <w:keepNext/>
      <w:keepLines/>
      <w:spacing w:before="260" w:after="260" w:line="416" w:lineRule="auto"/>
      <w:outlineLvl w:val="2"/>
    </w:pPr>
    <w:rPr>
      <w:b/>
      <w:bCs/>
      <w:sz w:val="32"/>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Char"/>
    <w:qFormat/>
    <w:rsid w:val="00F40A3B"/>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11D"/>
    <w:rPr>
      <w:sz w:val="18"/>
      <w:szCs w:val="18"/>
    </w:rPr>
  </w:style>
  <w:style w:type="character" w:customStyle="1" w:styleId="Char">
    <w:name w:val="批注框文本 Char"/>
    <w:basedOn w:val="a0"/>
    <w:link w:val="a3"/>
    <w:uiPriority w:val="99"/>
    <w:semiHidden/>
    <w:rsid w:val="0088511D"/>
    <w:rPr>
      <w:kern w:val="2"/>
      <w:sz w:val="18"/>
      <w:szCs w:val="18"/>
    </w:rPr>
  </w:style>
  <w:style w:type="paragraph" w:styleId="a4">
    <w:name w:val="header"/>
    <w:basedOn w:val="a"/>
    <w:link w:val="Char0"/>
    <w:uiPriority w:val="99"/>
    <w:unhideWhenUsed/>
    <w:rsid w:val="00FB17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B17E8"/>
    <w:rPr>
      <w:kern w:val="2"/>
      <w:sz w:val="18"/>
      <w:szCs w:val="18"/>
    </w:rPr>
  </w:style>
  <w:style w:type="paragraph" w:styleId="a5">
    <w:name w:val="footer"/>
    <w:basedOn w:val="a"/>
    <w:link w:val="Char1"/>
    <w:uiPriority w:val="99"/>
    <w:unhideWhenUsed/>
    <w:rsid w:val="00FB17E8"/>
    <w:pPr>
      <w:tabs>
        <w:tab w:val="center" w:pos="4153"/>
        <w:tab w:val="right" w:pos="8306"/>
      </w:tabs>
      <w:snapToGrid w:val="0"/>
      <w:jc w:val="left"/>
    </w:pPr>
    <w:rPr>
      <w:sz w:val="18"/>
      <w:szCs w:val="18"/>
    </w:rPr>
  </w:style>
  <w:style w:type="character" w:customStyle="1" w:styleId="Char1">
    <w:name w:val="页脚 Char"/>
    <w:basedOn w:val="a0"/>
    <w:link w:val="a5"/>
    <w:uiPriority w:val="99"/>
    <w:rsid w:val="00FB17E8"/>
    <w:rPr>
      <w:kern w:val="2"/>
      <w:sz w:val="18"/>
      <w:szCs w:val="18"/>
    </w:rPr>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basedOn w:val="a0"/>
    <w:link w:val="4"/>
    <w:rsid w:val="00F40A3B"/>
    <w:rPr>
      <w:rFonts w:ascii="Arial" w:eastAsia="黑体" w:hAnsi="Arial"/>
      <w:b/>
      <w:bCs/>
      <w:kern w:val="2"/>
      <w:sz w:val="28"/>
      <w:szCs w:val="28"/>
    </w:rPr>
  </w:style>
  <w:style w:type="character" w:customStyle="1" w:styleId="3Char">
    <w:name w:val="标题 3 Char"/>
    <w:basedOn w:val="a0"/>
    <w:link w:val="3"/>
    <w:uiPriority w:val="9"/>
    <w:rsid w:val="00F40A3B"/>
    <w:rPr>
      <w:b/>
      <w:bCs/>
      <w:kern w:val="2"/>
      <w:sz w:val="32"/>
      <w:szCs w:val="32"/>
    </w:rPr>
  </w:style>
  <w:style w:type="paragraph" w:styleId="a6">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
    <w:link w:val="Char10"/>
    <w:rsid w:val="00F40A3B"/>
    <w:pPr>
      <w:ind w:firstLine="420"/>
    </w:pPr>
    <w:rPr>
      <w:rFonts w:ascii="Times New Roman" w:hAnsi="Times New Roman"/>
      <w:szCs w:val="20"/>
    </w:rPr>
  </w:style>
  <w:style w:type="character" w:customStyle="1" w:styleId="Char10">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6"/>
    <w:rsid w:val="00F40A3B"/>
    <w:rPr>
      <w:rFonts w:ascii="Times New Roman" w:hAnsi="Times New Roman"/>
      <w:kern w:val="2"/>
      <w:sz w:val="21"/>
    </w:rPr>
  </w:style>
  <w:style w:type="paragraph" w:styleId="a7">
    <w:name w:val="Body Text Indent"/>
    <w:aliases w:val="正文文字首行缩进,HD正文1,特点标题,上海中望标准,小黑点符号,Body Text1,小黑点符号 Char Char Char Char,正文1，正文内容,正文普通文字,正文小标题"/>
    <w:basedOn w:val="a"/>
    <w:link w:val="Char2"/>
    <w:rsid w:val="00F40A3B"/>
    <w:pPr>
      <w:spacing w:line="360" w:lineRule="auto"/>
      <w:ind w:firstLineChars="200" w:firstLine="420"/>
    </w:pPr>
    <w:rPr>
      <w:rFonts w:ascii="Times New Roman" w:hAnsi="Times New Roman"/>
      <w:szCs w:val="24"/>
    </w:rPr>
  </w:style>
  <w:style w:type="character" w:customStyle="1" w:styleId="Char2">
    <w:name w:val="正文文本缩进 Char"/>
    <w:aliases w:val="正文文字首行缩进 Char,HD正文1 Char,特点标题 Char,上海中望标准 Char,小黑点符号 Char,Body Text1 Char,小黑点符号 Char Char Char Char Char,正文1，正文内容 Char,正文普通文字 Char,正文小标题 Char"/>
    <w:basedOn w:val="a0"/>
    <w:link w:val="a7"/>
    <w:rsid w:val="00F40A3B"/>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315976">
      <w:bodyDiv w:val="1"/>
      <w:marLeft w:val="0"/>
      <w:marRight w:val="0"/>
      <w:marTop w:val="0"/>
      <w:marBottom w:val="0"/>
      <w:divBdr>
        <w:top w:val="none" w:sz="0" w:space="0" w:color="auto"/>
        <w:left w:val="none" w:sz="0" w:space="0" w:color="auto"/>
        <w:bottom w:val="none" w:sz="0" w:space="0" w:color="auto"/>
        <w:right w:val="none" w:sz="0" w:space="0" w:color="auto"/>
      </w:divBdr>
      <w:divsChild>
        <w:div w:id="1182889349">
          <w:marLeft w:val="0"/>
          <w:marRight w:val="0"/>
          <w:marTop w:val="0"/>
          <w:marBottom w:val="0"/>
          <w:divBdr>
            <w:top w:val="none" w:sz="0" w:space="0" w:color="auto"/>
            <w:left w:val="none" w:sz="0" w:space="0" w:color="auto"/>
            <w:bottom w:val="none" w:sz="0" w:space="0" w:color="auto"/>
            <w:right w:val="none" w:sz="0" w:space="0" w:color="auto"/>
          </w:divBdr>
        </w:div>
        <w:div w:id="418596755">
          <w:marLeft w:val="0"/>
          <w:marRight w:val="0"/>
          <w:marTop w:val="0"/>
          <w:marBottom w:val="0"/>
          <w:divBdr>
            <w:top w:val="none" w:sz="0" w:space="0" w:color="auto"/>
            <w:left w:val="none" w:sz="0" w:space="0" w:color="auto"/>
            <w:bottom w:val="none" w:sz="0" w:space="0" w:color="auto"/>
            <w:right w:val="none" w:sz="0" w:space="0" w:color="auto"/>
          </w:divBdr>
        </w:div>
        <w:div w:id="1924409418">
          <w:marLeft w:val="0"/>
          <w:marRight w:val="0"/>
          <w:marTop w:val="0"/>
          <w:marBottom w:val="0"/>
          <w:divBdr>
            <w:top w:val="none" w:sz="0" w:space="0" w:color="auto"/>
            <w:left w:val="none" w:sz="0" w:space="0" w:color="auto"/>
            <w:bottom w:val="none" w:sz="0" w:space="0" w:color="auto"/>
            <w:right w:val="none" w:sz="0" w:space="0" w:color="auto"/>
          </w:divBdr>
        </w:div>
        <w:div w:id="725757629">
          <w:marLeft w:val="0"/>
          <w:marRight w:val="0"/>
          <w:marTop w:val="0"/>
          <w:marBottom w:val="0"/>
          <w:divBdr>
            <w:top w:val="none" w:sz="0" w:space="0" w:color="auto"/>
            <w:left w:val="none" w:sz="0" w:space="0" w:color="auto"/>
            <w:bottom w:val="none" w:sz="0" w:space="0" w:color="auto"/>
            <w:right w:val="none" w:sz="0" w:space="0" w:color="auto"/>
          </w:divBdr>
        </w:div>
        <w:div w:id="390269337">
          <w:marLeft w:val="0"/>
          <w:marRight w:val="0"/>
          <w:marTop w:val="0"/>
          <w:marBottom w:val="0"/>
          <w:divBdr>
            <w:top w:val="none" w:sz="0" w:space="0" w:color="auto"/>
            <w:left w:val="none" w:sz="0" w:space="0" w:color="auto"/>
            <w:bottom w:val="none" w:sz="0" w:space="0" w:color="auto"/>
            <w:right w:val="none" w:sz="0" w:space="0" w:color="auto"/>
          </w:divBdr>
        </w:div>
        <w:div w:id="1267466608">
          <w:marLeft w:val="0"/>
          <w:marRight w:val="0"/>
          <w:marTop w:val="0"/>
          <w:marBottom w:val="0"/>
          <w:divBdr>
            <w:top w:val="none" w:sz="0" w:space="0" w:color="auto"/>
            <w:left w:val="none" w:sz="0" w:space="0" w:color="auto"/>
            <w:bottom w:val="none" w:sz="0" w:space="0" w:color="auto"/>
            <w:right w:val="none" w:sz="0" w:space="0" w:color="auto"/>
          </w:divBdr>
        </w:div>
        <w:div w:id="468984295">
          <w:marLeft w:val="0"/>
          <w:marRight w:val="0"/>
          <w:marTop w:val="0"/>
          <w:marBottom w:val="0"/>
          <w:divBdr>
            <w:top w:val="none" w:sz="0" w:space="0" w:color="auto"/>
            <w:left w:val="none" w:sz="0" w:space="0" w:color="auto"/>
            <w:bottom w:val="none" w:sz="0" w:space="0" w:color="auto"/>
            <w:right w:val="none" w:sz="0" w:space="0" w:color="auto"/>
          </w:divBdr>
        </w:div>
        <w:div w:id="935407288">
          <w:marLeft w:val="0"/>
          <w:marRight w:val="0"/>
          <w:marTop w:val="0"/>
          <w:marBottom w:val="0"/>
          <w:divBdr>
            <w:top w:val="none" w:sz="0" w:space="0" w:color="auto"/>
            <w:left w:val="none" w:sz="0" w:space="0" w:color="auto"/>
            <w:bottom w:val="none" w:sz="0" w:space="0" w:color="auto"/>
            <w:right w:val="none" w:sz="0" w:space="0" w:color="auto"/>
          </w:divBdr>
        </w:div>
        <w:div w:id="1283996399">
          <w:marLeft w:val="0"/>
          <w:marRight w:val="0"/>
          <w:marTop w:val="0"/>
          <w:marBottom w:val="0"/>
          <w:divBdr>
            <w:top w:val="none" w:sz="0" w:space="0" w:color="auto"/>
            <w:left w:val="none" w:sz="0" w:space="0" w:color="auto"/>
            <w:bottom w:val="none" w:sz="0" w:space="0" w:color="auto"/>
            <w:right w:val="none" w:sz="0" w:space="0" w:color="auto"/>
          </w:divBdr>
        </w:div>
        <w:div w:id="1863856799">
          <w:marLeft w:val="0"/>
          <w:marRight w:val="0"/>
          <w:marTop w:val="0"/>
          <w:marBottom w:val="0"/>
          <w:divBdr>
            <w:top w:val="none" w:sz="0" w:space="0" w:color="auto"/>
            <w:left w:val="none" w:sz="0" w:space="0" w:color="auto"/>
            <w:bottom w:val="none" w:sz="0" w:space="0" w:color="auto"/>
            <w:right w:val="none" w:sz="0" w:space="0" w:color="auto"/>
          </w:divBdr>
        </w:div>
        <w:div w:id="372004301">
          <w:marLeft w:val="0"/>
          <w:marRight w:val="0"/>
          <w:marTop w:val="0"/>
          <w:marBottom w:val="0"/>
          <w:divBdr>
            <w:top w:val="none" w:sz="0" w:space="0" w:color="auto"/>
            <w:left w:val="none" w:sz="0" w:space="0" w:color="auto"/>
            <w:bottom w:val="none" w:sz="0" w:space="0" w:color="auto"/>
            <w:right w:val="none" w:sz="0" w:space="0" w:color="auto"/>
          </w:divBdr>
        </w:div>
        <w:div w:id="1191068441">
          <w:marLeft w:val="0"/>
          <w:marRight w:val="0"/>
          <w:marTop w:val="0"/>
          <w:marBottom w:val="0"/>
          <w:divBdr>
            <w:top w:val="none" w:sz="0" w:space="0" w:color="auto"/>
            <w:left w:val="none" w:sz="0" w:space="0" w:color="auto"/>
            <w:bottom w:val="none" w:sz="0" w:space="0" w:color="auto"/>
            <w:right w:val="none" w:sz="0" w:space="0" w:color="auto"/>
          </w:divBdr>
        </w:div>
        <w:div w:id="649015938">
          <w:marLeft w:val="0"/>
          <w:marRight w:val="0"/>
          <w:marTop w:val="0"/>
          <w:marBottom w:val="0"/>
          <w:divBdr>
            <w:top w:val="none" w:sz="0" w:space="0" w:color="auto"/>
            <w:left w:val="none" w:sz="0" w:space="0" w:color="auto"/>
            <w:bottom w:val="none" w:sz="0" w:space="0" w:color="auto"/>
            <w:right w:val="none" w:sz="0" w:space="0" w:color="auto"/>
          </w:divBdr>
        </w:div>
        <w:div w:id="1197891543">
          <w:marLeft w:val="0"/>
          <w:marRight w:val="0"/>
          <w:marTop w:val="0"/>
          <w:marBottom w:val="0"/>
          <w:divBdr>
            <w:top w:val="none" w:sz="0" w:space="0" w:color="auto"/>
            <w:left w:val="none" w:sz="0" w:space="0" w:color="auto"/>
            <w:bottom w:val="none" w:sz="0" w:space="0" w:color="auto"/>
            <w:right w:val="none" w:sz="0" w:space="0" w:color="auto"/>
          </w:divBdr>
        </w:div>
        <w:div w:id="1400901828">
          <w:marLeft w:val="0"/>
          <w:marRight w:val="0"/>
          <w:marTop w:val="0"/>
          <w:marBottom w:val="0"/>
          <w:divBdr>
            <w:top w:val="none" w:sz="0" w:space="0" w:color="auto"/>
            <w:left w:val="none" w:sz="0" w:space="0" w:color="auto"/>
            <w:bottom w:val="none" w:sz="0" w:space="0" w:color="auto"/>
            <w:right w:val="none" w:sz="0" w:space="0" w:color="auto"/>
          </w:divBdr>
        </w:div>
        <w:div w:id="982084344">
          <w:marLeft w:val="0"/>
          <w:marRight w:val="0"/>
          <w:marTop w:val="0"/>
          <w:marBottom w:val="0"/>
          <w:divBdr>
            <w:top w:val="none" w:sz="0" w:space="0" w:color="auto"/>
            <w:left w:val="none" w:sz="0" w:space="0" w:color="auto"/>
            <w:bottom w:val="none" w:sz="0" w:space="0" w:color="auto"/>
            <w:right w:val="none" w:sz="0" w:space="0" w:color="auto"/>
          </w:divBdr>
        </w:div>
        <w:div w:id="1246259148">
          <w:marLeft w:val="0"/>
          <w:marRight w:val="0"/>
          <w:marTop w:val="0"/>
          <w:marBottom w:val="0"/>
          <w:divBdr>
            <w:top w:val="none" w:sz="0" w:space="0" w:color="auto"/>
            <w:left w:val="none" w:sz="0" w:space="0" w:color="auto"/>
            <w:bottom w:val="none" w:sz="0" w:space="0" w:color="auto"/>
            <w:right w:val="none" w:sz="0" w:space="0" w:color="auto"/>
          </w:divBdr>
        </w:div>
        <w:div w:id="677345452">
          <w:marLeft w:val="0"/>
          <w:marRight w:val="0"/>
          <w:marTop w:val="0"/>
          <w:marBottom w:val="0"/>
          <w:divBdr>
            <w:top w:val="none" w:sz="0" w:space="0" w:color="auto"/>
            <w:left w:val="none" w:sz="0" w:space="0" w:color="auto"/>
            <w:bottom w:val="none" w:sz="0" w:space="0" w:color="auto"/>
            <w:right w:val="none" w:sz="0" w:space="0" w:color="auto"/>
          </w:divBdr>
        </w:div>
        <w:div w:id="2024550733">
          <w:marLeft w:val="0"/>
          <w:marRight w:val="0"/>
          <w:marTop w:val="0"/>
          <w:marBottom w:val="0"/>
          <w:divBdr>
            <w:top w:val="none" w:sz="0" w:space="0" w:color="auto"/>
            <w:left w:val="none" w:sz="0" w:space="0" w:color="auto"/>
            <w:bottom w:val="none" w:sz="0" w:space="0" w:color="auto"/>
            <w:right w:val="none" w:sz="0" w:space="0" w:color="auto"/>
          </w:divBdr>
        </w:div>
        <w:div w:id="1703507208">
          <w:marLeft w:val="0"/>
          <w:marRight w:val="0"/>
          <w:marTop w:val="0"/>
          <w:marBottom w:val="0"/>
          <w:divBdr>
            <w:top w:val="none" w:sz="0" w:space="0" w:color="auto"/>
            <w:left w:val="none" w:sz="0" w:space="0" w:color="auto"/>
            <w:bottom w:val="none" w:sz="0" w:space="0" w:color="auto"/>
            <w:right w:val="none" w:sz="0" w:space="0" w:color="auto"/>
          </w:divBdr>
        </w:div>
        <w:div w:id="1727293821">
          <w:marLeft w:val="0"/>
          <w:marRight w:val="0"/>
          <w:marTop w:val="0"/>
          <w:marBottom w:val="0"/>
          <w:divBdr>
            <w:top w:val="none" w:sz="0" w:space="0" w:color="auto"/>
            <w:left w:val="none" w:sz="0" w:space="0" w:color="auto"/>
            <w:bottom w:val="none" w:sz="0" w:space="0" w:color="auto"/>
            <w:right w:val="none" w:sz="0" w:space="0" w:color="auto"/>
          </w:divBdr>
        </w:div>
        <w:div w:id="2022078050">
          <w:marLeft w:val="0"/>
          <w:marRight w:val="0"/>
          <w:marTop w:val="0"/>
          <w:marBottom w:val="0"/>
          <w:divBdr>
            <w:top w:val="none" w:sz="0" w:space="0" w:color="auto"/>
            <w:left w:val="none" w:sz="0" w:space="0" w:color="auto"/>
            <w:bottom w:val="none" w:sz="0" w:space="0" w:color="auto"/>
            <w:right w:val="none" w:sz="0" w:space="0" w:color="auto"/>
          </w:divBdr>
        </w:div>
        <w:div w:id="1220899595">
          <w:marLeft w:val="0"/>
          <w:marRight w:val="0"/>
          <w:marTop w:val="0"/>
          <w:marBottom w:val="0"/>
          <w:divBdr>
            <w:top w:val="none" w:sz="0" w:space="0" w:color="auto"/>
            <w:left w:val="none" w:sz="0" w:space="0" w:color="auto"/>
            <w:bottom w:val="none" w:sz="0" w:space="0" w:color="auto"/>
            <w:right w:val="none" w:sz="0" w:space="0" w:color="auto"/>
          </w:divBdr>
        </w:div>
        <w:div w:id="502360963">
          <w:marLeft w:val="0"/>
          <w:marRight w:val="0"/>
          <w:marTop w:val="0"/>
          <w:marBottom w:val="0"/>
          <w:divBdr>
            <w:top w:val="none" w:sz="0" w:space="0" w:color="auto"/>
            <w:left w:val="none" w:sz="0" w:space="0" w:color="auto"/>
            <w:bottom w:val="none" w:sz="0" w:space="0" w:color="auto"/>
            <w:right w:val="none" w:sz="0" w:space="0" w:color="auto"/>
          </w:divBdr>
        </w:div>
        <w:div w:id="881408068">
          <w:marLeft w:val="0"/>
          <w:marRight w:val="0"/>
          <w:marTop w:val="0"/>
          <w:marBottom w:val="0"/>
          <w:divBdr>
            <w:top w:val="none" w:sz="0" w:space="0" w:color="auto"/>
            <w:left w:val="none" w:sz="0" w:space="0" w:color="auto"/>
            <w:bottom w:val="none" w:sz="0" w:space="0" w:color="auto"/>
            <w:right w:val="none" w:sz="0" w:space="0" w:color="auto"/>
          </w:divBdr>
        </w:div>
        <w:div w:id="757946957">
          <w:marLeft w:val="0"/>
          <w:marRight w:val="0"/>
          <w:marTop w:val="0"/>
          <w:marBottom w:val="0"/>
          <w:divBdr>
            <w:top w:val="none" w:sz="0" w:space="0" w:color="auto"/>
            <w:left w:val="none" w:sz="0" w:space="0" w:color="auto"/>
            <w:bottom w:val="none" w:sz="0" w:space="0" w:color="auto"/>
            <w:right w:val="none" w:sz="0" w:space="0" w:color="auto"/>
          </w:divBdr>
        </w:div>
        <w:div w:id="1358236673">
          <w:marLeft w:val="0"/>
          <w:marRight w:val="0"/>
          <w:marTop w:val="0"/>
          <w:marBottom w:val="0"/>
          <w:divBdr>
            <w:top w:val="none" w:sz="0" w:space="0" w:color="auto"/>
            <w:left w:val="none" w:sz="0" w:space="0" w:color="auto"/>
            <w:bottom w:val="none" w:sz="0" w:space="0" w:color="auto"/>
            <w:right w:val="none" w:sz="0" w:space="0" w:color="auto"/>
          </w:divBdr>
        </w:div>
        <w:div w:id="539323868">
          <w:marLeft w:val="0"/>
          <w:marRight w:val="0"/>
          <w:marTop w:val="0"/>
          <w:marBottom w:val="0"/>
          <w:divBdr>
            <w:top w:val="none" w:sz="0" w:space="0" w:color="auto"/>
            <w:left w:val="none" w:sz="0" w:space="0" w:color="auto"/>
            <w:bottom w:val="none" w:sz="0" w:space="0" w:color="auto"/>
            <w:right w:val="none" w:sz="0" w:space="0" w:color="auto"/>
          </w:divBdr>
        </w:div>
        <w:div w:id="735128127">
          <w:marLeft w:val="0"/>
          <w:marRight w:val="0"/>
          <w:marTop w:val="0"/>
          <w:marBottom w:val="0"/>
          <w:divBdr>
            <w:top w:val="none" w:sz="0" w:space="0" w:color="auto"/>
            <w:left w:val="none" w:sz="0" w:space="0" w:color="auto"/>
            <w:bottom w:val="none" w:sz="0" w:space="0" w:color="auto"/>
            <w:right w:val="none" w:sz="0" w:space="0" w:color="auto"/>
          </w:divBdr>
        </w:div>
        <w:div w:id="1092508535">
          <w:marLeft w:val="0"/>
          <w:marRight w:val="0"/>
          <w:marTop w:val="0"/>
          <w:marBottom w:val="0"/>
          <w:divBdr>
            <w:top w:val="none" w:sz="0" w:space="0" w:color="auto"/>
            <w:left w:val="none" w:sz="0" w:space="0" w:color="auto"/>
            <w:bottom w:val="none" w:sz="0" w:space="0" w:color="auto"/>
            <w:right w:val="none" w:sz="0" w:space="0" w:color="auto"/>
          </w:divBdr>
        </w:div>
        <w:div w:id="2014143111">
          <w:marLeft w:val="0"/>
          <w:marRight w:val="0"/>
          <w:marTop w:val="0"/>
          <w:marBottom w:val="0"/>
          <w:divBdr>
            <w:top w:val="none" w:sz="0" w:space="0" w:color="auto"/>
            <w:left w:val="none" w:sz="0" w:space="0" w:color="auto"/>
            <w:bottom w:val="none" w:sz="0" w:space="0" w:color="auto"/>
            <w:right w:val="none" w:sz="0" w:space="0" w:color="auto"/>
          </w:divBdr>
        </w:div>
        <w:div w:id="101146132">
          <w:marLeft w:val="0"/>
          <w:marRight w:val="0"/>
          <w:marTop w:val="0"/>
          <w:marBottom w:val="0"/>
          <w:divBdr>
            <w:top w:val="none" w:sz="0" w:space="0" w:color="auto"/>
            <w:left w:val="none" w:sz="0" w:space="0" w:color="auto"/>
            <w:bottom w:val="none" w:sz="0" w:space="0" w:color="auto"/>
            <w:right w:val="none" w:sz="0" w:space="0" w:color="auto"/>
          </w:divBdr>
        </w:div>
        <w:div w:id="1251087451">
          <w:marLeft w:val="0"/>
          <w:marRight w:val="0"/>
          <w:marTop w:val="0"/>
          <w:marBottom w:val="0"/>
          <w:divBdr>
            <w:top w:val="none" w:sz="0" w:space="0" w:color="auto"/>
            <w:left w:val="none" w:sz="0" w:space="0" w:color="auto"/>
            <w:bottom w:val="none" w:sz="0" w:space="0" w:color="auto"/>
            <w:right w:val="none" w:sz="0" w:space="0" w:color="auto"/>
          </w:divBdr>
        </w:div>
        <w:div w:id="1979262544">
          <w:marLeft w:val="0"/>
          <w:marRight w:val="0"/>
          <w:marTop w:val="0"/>
          <w:marBottom w:val="0"/>
          <w:divBdr>
            <w:top w:val="none" w:sz="0" w:space="0" w:color="auto"/>
            <w:left w:val="none" w:sz="0" w:space="0" w:color="auto"/>
            <w:bottom w:val="none" w:sz="0" w:space="0" w:color="auto"/>
            <w:right w:val="none" w:sz="0" w:space="0" w:color="auto"/>
          </w:divBdr>
        </w:div>
        <w:div w:id="1506943582">
          <w:marLeft w:val="0"/>
          <w:marRight w:val="0"/>
          <w:marTop w:val="0"/>
          <w:marBottom w:val="0"/>
          <w:divBdr>
            <w:top w:val="none" w:sz="0" w:space="0" w:color="auto"/>
            <w:left w:val="none" w:sz="0" w:space="0" w:color="auto"/>
            <w:bottom w:val="none" w:sz="0" w:space="0" w:color="auto"/>
            <w:right w:val="none" w:sz="0" w:space="0" w:color="auto"/>
          </w:divBdr>
        </w:div>
        <w:div w:id="322663668">
          <w:marLeft w:val="0"/>
          <w:marRight w:val="0"/>
          <w:marTop w:val="0"/>
          <w:marBottom w:val="0"/>
          <w:divBdr>
            <w:top w:val="none" w:sz="0" w:space="0" w:color="auto"/>
            <w:left w:val="none" w:sz="0" w:space="0" w:color="auto"/>
            <w:bottom w:val="none" w:sz="0" w:space="0" w:color="auto"/>
            <w:right w:val="none" w:sz="0" w:space="0" w:color="auto"/>
          </w:divBdr>
        </w:div>
        <w:div w:id="1324509104">
          <w:marLeft w:val="0"/>
          <w:marRight w:val="0"/>
          <w:marTop w:val="0"/>
          <w:marBottom w:val="0"/>
          <w:divBdr>
            <w:top w:val="none" w:sz="0" w:space="0" w:color="auto"/>
            <w:left w:val="none" w:sz="0" w:space="0" w:color="auto"/>
            <w:bottom w:val="none" w:sz="0" w:space="0" w:color="auto"/>
            <w:right w:val="none" w:sz="0" w:space="0" w:color="auto"/>
          </w:divBdr>
        </w:div>
        <w:div w:id="1708600631">
          <w:marLeft w:val="0"/>
          <w:marRight w:val="0"/>
          <w:marTop w:val="0"/>
          <w:marBottom w:val="0"/>
          <w:divBdr>
            <w:top w:val="none" w:sz="0" w:space="0" w:color="auto"/>
            <w:left w:val="none" w:sz="0" w:space="0" w:color="auto"/>
            <w:bottom w:val="none" w:sz="0" w:space="0" w:color="auto"/>
            <w:right w:val="none" w:sz="0" w:space="0" w:color="auto"/>
          </w:divBdr>
        </w:div>
        <w:div w:id="503711469">
          <w:marLeft w:val="0"/>
          <w:marRight w:val="0"/>
          <w:marTop w:val="0"/>
          <w:marBottom w:val="0"/>
          <w:divBdr>
            <w:top w:val="none" w:sz="0" w:space="0" w:color="auto"/>
            <w:left w:val="none" w:sz="0" w:space="0" w:color="auto"/>
            <w:bottom w:val="none" w:sz="0" w:space="0" w:color="auto"/>
            <w:right w:val="none" w:sz="0" w:space="0" w:color="auto"/>
          </w:divBdr>
        </w:div>
        <w:div w:id="1043284381">
          <w:marLeft w:val="0"/>
          <w:marRight w:val="0"/>
          <w:marTop w:val="0"/>
          <w:marBottom w:val="0"/>
          <w:divBdr>
            <w:top w:val="none" w:sz="0" w:space="0" w:color="auto"/>
            <w:left w:val="none" w:sz="0" w:space="0" w:color="auto"/>
            <w:bottom w:val="none" w:sz="0" w:space="0" w:color="auto"/>
            <w:right w:val="none" w:sz="0" w:space="0" w:color="auto"/>
          </w:divBdr>
        </w:div>
        <w:div w:id="774709156">
          <w:marLeft w:val="0"/>
          <w:marRight w:val="0"/>
          <w:marTop w:val="0"/>
          <w:marBottom w:val="0"/>
          <w:divBdr>
            <w:top w:val="none" w:sz="0" w:space="0" w:color="auto"/>
            <w:left w:val="none" w:sz="0" w:space="0" w:color="auto"/>
            <w:bottom w:val="none" w:sz="0" w:space="0" w:color="auto"/>
            <w:right w:val="none" w:sz="0" w:space="0" w:color="auto"/>
          </w:divBdr>
        </w:div>
        <w:div w:id="1964801753">
          <w:marLeft w:val="0"/>
          <w:marRight w:val="0"/>
          <w:marTop w:val="0"/>
          <w:marBottom w:val="0"/>
          <w:divBdr>
            <w:top w:val="none" w:sz="0" w:space="0" w:color="auto"/>
            <w:left w:val="none" w:sz="0" w:space="0" w:color="auto"/>
            <w:bottom w:val="none" w:sz="0" w:space="0" w:color="auto"/>
            <w:right w:val="none" w:sz="0" w:space="0" w:color="auto"/>
          </w:divBdr>
        </w:div>
        <w:div w:id="479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1D15D-F188-426A-AEEA-61B7F94B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476</Words>
  <Characters>2715</Characters>
  <Application>Microsoft Office Word</Application>
  <DocSecurity>0</DocSecurity>
  <Lines>22</Lines>
  <Paragraphs>6</Paragraphs>
  <ScaleCrop>false</ScaleCrop>
  <Company>盐田区政府</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ѐ㳨ཕ㑐པ㸨པ㹐པ∸པ㸀པD</dc:creator>
  <cp:lastModifiedBy>卢志敏</cp:lastModifiedBy>
  <cp:revision>3</cp:revision>
  <cp:lastPrinted>2019-07-02T09:56:00Z</cp:lastPrinted>
  <dcterms:created xsi:type="dcterms:W3CDTF">2019-07-12T11:33:00Z</dcterms:created>
  <dcterms:modified xsi:type="dcterms:W3CDTF">2019-07-12T11:45:00Z</dcterms:modified>
</cp:coreProperties>
</file>