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00" w:afterAutospacing="1"/>
        <w:ind w:firstLine="645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深圳</w:t>
      </w:r>
      <w:r>
        <w:rPr>
          <w:rFonts w:ascii="宋体" w:hAnsi="宋体"/>
          <w:b/>
          <w:sz w:val="44"/>
          <w:szCs w:val="44"/>
        </w:rPr>
        <w:t>市</w:t>
      </w:r>
      <w:r>
        <w:rPr>
          <w:rFonts w:hint="eastAsia" w:ascii="宋体" w:hAnsi="宋体"/>
          <w:b/>
          <w:sz w:val="44"/>
          <w:szCs w:val="44"/>
        </w:rPr>
        <w:t>第二批政府</w:t>
      </w:r>
      <w:r>
        <w:rPr>
          <w:rFonts w:ascii="宋体" w:hAnsi="宋体"/>
          <w:b/>
          <w:sz w:val="44"/>
          <w:szCs w:val="44"/>
        </w:rPr>
        <w:t>特邀行政执法监督员名单</w:t>
      </w:r>
      <w:bookmarkEnd w:id="0"/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刘  昕  深圳市佐卡伊集团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孙群露  深圳市宝安区疾病预防控制中心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陈锦花  深圳市宝安区新安街道义工联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方成群  深圳盛世欣兴格力贸易有限公司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陈  洁  深圳广播电影电视集团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杨  瑞  罗湖区电子商务行业协会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夏  俊  深圳市电子学会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孙  楠  深圳市科学技术协会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李朝晖  深圳市社会科学院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王双卫  深圳市安保科技有限公司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陈思思  深圳市女企业家商会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杨  新  广东诚公律师事务所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高  雯  北京大成（深圳）律师事务所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高俊杰  深圳大学法学院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叶海波  深圳大学廉政研究院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尤  乐  深圳大学法学院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宋  明  深圳大学法学院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李明超  深圳大学法学院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彭建军  北京京师（深圳）律师事务所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彭  钢  广东晟典（龙岗）律师事务所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庄灶群  广东鑫涌律师事务所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李铁牛  广东德纳律师事务所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余文景  北京市炜衡（深圳）律师事务所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栾德林  广东世纪华人律师事务所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钟胜荣  广东中安律师事务所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张金寿  广东卓建律师事务所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邵  鹏  深圳市委党校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果  辉  深圳市果辉足球俱乐部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吴  坚  深圳市人才集团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房福元  </w:t>
      </w:r>
      <w:r>
        <w:rPr>
          <w:rFonts w:hint="eastAsia" w:ascii="仿宋" w:hAnsi="仿宋" w:eastAsia="仿宋" w:cs="宋体"/>
          <w:kern w:val="0"/>
          <w:sz w:val="32"/>
          <w:szCs w:val="32"/>
        </w:rPr>
        <w:t>深圳市第二人民医院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岳远强  深圳广播电影电视集团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杨保清  广东中致友腾律师事务所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雷  燕  凤凰网广东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罗  垠  深圳中御正风文化传播（深圳）有限公司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邵志远  深圳广播电影电视集团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何栋民  广东梦海律师事务所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曹中海  北京德恒（深圳）律师事务所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郭朝辉  广东晟典律师事务所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黄  涛  广东一言律师事务所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  荣  法制日报社深圳记者站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王志栋  研祥高科技控股集团有限公司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陈春生  中国工商银行深圳市分行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梁金兴  深圳市宝安区新安街道海裕社区工作站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甘照寰  深圳市龙岗区至诚社会工作服务中心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王丽娜  广东瑞霆律师事务所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曹叠云  北京大成（深圳)律师事务所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邓达奇  深圳市社会科学院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吴燕妮  深圳市社会科学院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研  深圳市国防教育促进会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麦炳志  深圳市注册会计师协会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贝文丽  深圳市水族协会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蒋春华  深圳市雅克有机玻璃有限公司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李承亮  中广核工程有限公司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刘晓燕  深圳市奔霓诗服装有限公司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林醒鹏  深圳市鹏广源工程 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林  莉  中国华融资产管理股份有限公司深圳市分公 </w:t>
      </w:r>
    </w:p>
    <w:p>
      <w:pPr>
        <w:pStyle w:val="4"/>
        <w:widowControl/>
        <w:spacing w:line="560" w:lineRule="exact"/>
        <w:ind w:left="502" w:leftChars="239"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王怡山  深圳市技领科技有限公司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王海峰  玉禾田环境发展集团股份有限公司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  勇  深圳市捷仕达人才服务有限公司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石大岩  美团点评深圳公司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阳桃益  深圳市中海通新能源汽车运输有限公司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夏正华  富士康科技集团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  迅  深圳万泰认证有限公司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  力  深圳市房地产业协会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谌秋林  广东华商律师事务所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蒋军辉  广东广和律师事务所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弢  广东金地律师事务所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  翔  广东中安律师事务所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胡春学  广东品睿律师事务所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陈新勇  广东商达律师事务所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储萍萍  广东晟典律师事务所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樊永强  上海市瑛明（深圳）律师事务所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陈锐锋  北京市炜衡（深圳）律师事务所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李绪兵  广东陆台律师事务所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杨瑷华  广东品法律师事务所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胡环宇  广东卓建律师事务所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磊  北京市中银（深圳）律师事务所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张尧鹏  北京市鑫诺（深圳）律师事务所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谭  平  广东君言律师事务所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赵志良  北京中银（深圳）律师事务所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  雷  深圳市宝安区海同社会工作服务中心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潘争艳  深圳市救助管理站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吴立民  深圳市人民政府督查室（退休）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娜  深圳市春雨社会工作服务社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胡克宁  福田区莲花街道彩田居委会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李家民  深圳市南山区粤海街道粤海社区工作站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  秋  深圳大学（退休）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曹芳芳  深圳报业集团（退休）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马晨野  深圳市福田区梅林街道办事处上梅社区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连俊鸿  招商局物流集团（退休）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闫伟君  深圳市龙岗区众智公共服务创新中心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  涛  深圳广播电影电视集团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薛李边  人民法治杂志社法治深圳新闻中心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  侃  深圳广播电影电视集团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陈渊青  深圳市南山医疗集团总部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吴光永  深圳市盐田区人民医院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杨小聪  深圳市中医院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王双魁  深圳市妇幼保健院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杨晓丰  深圳市警察训练学校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张一鸣  深圳信息职业技术学院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836"/>
    <w:multiLevelType w:val="multilevel"/>
    <w:tmpl w:val="28323836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6A70"/>
    <w:rsid w:val="739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2020-01-08T07:03:00Z</dcterms:created>
  <dc:creator>山地高</dc:creator>
  <cp:lastModifiedBy>山地高</cp:lastModifiedBy>
  <dcterms:modified xsi:type="dcterms:W3CDTF">2020-01-08T07:03:23Z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