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/>
        <w:jc w:val="left"/>
        <w:textAlignment w:val="auto"/>
        <w:outlineLvl w:val="9"/>
        <w:rPr>
          <w:rFonts w:ascii="黑体" w:hAnsi="黑体" w:eastAsia="黑体" w:cs="黑体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tabs>
          <w:tab w:val="left" w:pos="7644"/>
        </w:tabs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230" w:firstLineChars="50"/>
        <w:jc w:val="center"/>
        <w:textAlignment w:val="auto"/>
        <w:outlineLvl w:val="9"/>
        <w:rPr>
          <w:rFonts w:ascii="方正小标宋简体" w:hAnsi="Times New Roman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pacing w:val="10"/>
          <w:sz w:val="44"/>
          <w:szCs w:val="44"/>
        </w:rPr>
        <w:t>大鹏新区老年人家庭适老化改造核查表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260" w:firstLineChars="100"/>
        <w:jc w:val="center"/>
        <w:textAlignment w:val="auto"/>
        <w:outlineLvl w:val="9"/>
        <w:rPr>
          <w:rFonts w:ascii="宋体" w:hAnsi="宋体" w:cs="仿宋"/>
          <w:spacing w:val="10"/>
          <w:sz w:val="24"/>
          <w:szCs w:val="24"/>
        </w:rPr>
      </w:pPr>
      <w:r>
        <w:rPr>
          <w:rFonts w:hint="eastAsia" w:ascii="宋体" w:hAnsi="宋体" w:cs="仿宋"/>
          <w:spacing w:val="10"/>
          <w:sz w:val="24"/>
          <w:szCs w:val="24"/>
        </w:rPr>
        <w:t>（建筑硬件改造及家具家装改造类）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260" w:firstLineChars="100"/>
        <w:jc w:val="left"/>
        <w:textAlignment w:val="auto"/>
        <w:outlineLvl w:val="9"/>
        <w:rPr>
          <w:rFonts w:ascii="宋体" w:hAnsi="宋体"/>
          <w:spacing w:val="10"/>
          <w:sz w:val="24"/>
          <w:szCs w:val="24"/>
          <w:u w:val="single"/>
        </w:rPr>
      </w:pPr>
      <w:r>
        <w:rPr>
          <w:rFonts w:hint="eastAsia" w:ascii="宋体" w:hAnsi="宋体" w:cs="仿宋"/>
          <w:spacing w:val="10"/>
          <w:sz w:val="24"/>
          <w:szCs w:val="24"/>
        </w:rPr>
        <w:t>核查时间：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"/>
          <w:spacing w:val="10"/>
          <w:sz w:val="24"/>
          <w:szCs w:val="24"/>
        </w:rPr>
        <w:t xml:space="preserve">         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仿宋"/>
          <w:spacing w:val="10"/>
          <w:sz w:val="24"/>
          <w:szCs w:val="24"/>
        </w:rPr>
        <w:t>办事处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仿宋"/>
          <w:spacing w:val="10"/>
          <w:sz w:val="24"/>
          <w:szCs w:val="24"/>
        </w:rPr>
        <w:t>社区</w:t>
      </w:r>
    </w:p>
    <w:tbl>
      <w:tblPr>
        <w:tblStyle w:val="2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52"/>
        <w:gridCol w:w="8"/>
        <w:gridCol w:w="1852"/>
        <w:gridCol w:w="769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姓    名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联系方式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身份证号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改造住址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right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改造服务商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right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建筑硬件及家具家装改造申请金额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right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建筑硬件及家具家装改造实际付费金额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right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确认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firstLine="460" w:firstLineChars="200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本人认同施工改造结果，确认已完成施工改造工作，并与服务商签署设施维护维修和安全使用协议等相关服务协议。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 xml:space="preserve">                        老年人（监护人）签字：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firstLine="4485" w:firstLineChars="1950"/>
              <w:textAlignment w:val="auto"/>
              <w:outlineLvl w:val="9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社区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4084" w:firstLineChars="1945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（盖章）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264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4084" w:firstLineChars="1945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新区民政部门意见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264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4084" w:firstLineChars="1945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附件：</w:t>
            </w:r>
            <w:r>
              <w:rPr>
                <w:rFonts w:hint="eastAsia" w:ascii="宋体" w:hAnsi="宋体"/>
                <w:szCs w:val="21"/>
              </w:rPr>
              <w:t>改造协议、改造产品服务清单、发票</w:t>
            </w:r>
            <w:r>
              <w:rPr>
                <w:rFonts w:hint="eastAsia" w:ascii="宋体" w:hAnsi="宋体"/>
                <w:kern w:val="0"/>
                <w:szCs w:val="21"/>
              </w:rPr>
              <w:t>等佐证材料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/>
        <w:jc w:val="both"/>
        <w:textAlignment w:val="auto"/>
        <w:outlineLvl w:val="9"/>
        <w:rPr>
          <w:rFonts w:ascii="宋体" w:hAnsi="宋体"/>
          <w:spacing w:val="10"/>
          <w:szCs w:val="21"/>
        </w:rPr>
      </w:pPr>
      <w:r>
        <w:rPr>
          <w:rFonts w:hint="eastAsia" w:ascii="宋体" w:hAnsi="宋体"/>
          <w:spacing w:val="10"/>
          <w:szCs w:val="21"/>
        </w:rPr>
        <w:t>备注：此表使用A4纸单面打印，请保持在一页纸内。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4003C"/>
    <w:rsid w:val="41E4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2020-02-26T01:29:00Z</dcterms:created>
  <dc:creator>好饭友</dc:creator>
  <cp:lastModifiedBy>好饭友</cp:lastModifiedBy>
  <dcterms:modified xsi:type="dcterms:W3CDTF">2020-02-26T01:29:27Z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