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附件2</w:t>
      </w:r>
    </w:p>
    <w:p>
      <w:pPr>
        <w:spacing w:line="400" w:lineRule="atLeast"/>
        <w:ind w:firstLine="720" w:firstLineChars="200"/>
        <w:jc w:val="center"/>
        <w:rPr>
          <w:rFonts w:hint="eastAsia" w:ascii="宋体" w:hAnsi="宋体"/>
          <w:sz w:val="36"/>
          <w:szCs w:val="36"/>
        </w:rPr>
      </w:pPr>
      <w:bookmarkStart w:id="0" w:name="_GoBack"/>
      <w:r>
        <w:rPr>
          <w:rFonts w:hint="eastAsia" w:ascii="宋体" w:hAnsi="宋体"/>
          <w:sz w:val="36"/>
          <w:szCs w:val="36"/>
        </w:rPr>
        <w:t>深圳市非国有产权不可移动文物保护管理协议书</w:t>
      </w:r>
    </w:p>
    <w:bookmarkEnd w:id="0"/>
    <w:p>
      <w:pPr>
        <w:spacing w:before="156" w:beforeLines="50" w:line="396" w:lineRule="atLeast"/>
        <w:ind w:firstLine="480" w:firstLineChars="200"/>
        <w:rPr>
          <w:rFonts w:hint="eastAsia" w:ascii="宋体" w:hAnsi="宋体"/>
          <w:sz w:val="24"/>
          <w:szCs w:val="24"/>
        </w:rPr>
      </w:pPr>
      <w:r>
        <w:rPr>
          <w:rFonts w:hint="eastAsia" w:ascii="宋体" w:hAnsi="宋体"/>
          <w:sz w:val="24"/>
          <w:szCs w:val="24"/>
        </w:rPr>
        <w:t>根据《中华人民共和国文物保护法》《中华人民共和国文物保护法实施条例》和《广东省实施〈中华人民共和国文物保护法〉办法》等有关法律、法规的规定，为加强非国有产权不可移动文物的保护、管理，现区文物行政主管部门（甲方）与非国有不可移动文物所有人（乙方）签订如下保护管理协议书：</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一、文物名称及地址</w:t>
      </w:r>
    </w:p>
    <w:p>
      <w:pPr>
        <w:spacing w:line="396" w:lineRule="atLeast"/>
        <w:ind w:firstLine="480" w:firstLineChars="200"/>
        <w:rPr>
          <w:rFonts w:hint="eastAsia" w:ascii="宋体" w:hAnsi="宋体"/>
          <w:sz w:val="24"/>
          <w:szCs w:val="24"/>
        </w:rPr>
      </w:pPr>
      <w:r>
        <w:rPr>
          <w:rFonts w:hint="eastAsia" w:ascii="宋体" w:hAnsi="宋体"/>
          <w:sz w:val="24"/>
          <w:szCs w:val="24"/>
        </w:rPr>
        <w:t>××××（此处应列出具体的不可移动文物名称及地址）。</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二、甲方职责（××区文物行政部门）</w:t>
      </w:r>
    </w:p>
    <w:p>
      <w:pPr>
        <w:spacing w:line="396" w:lineRule="atLeast"/>
        <w:ind w:firstLine="480" w:firstLineChars="200"/>
        <w:rPr>
          <w:rFonts w:hint="eastAsia" w:ascii="宋体" w:hAnsi="宋体"/>
          <w:sz w:val="24"/>
          <w:szCs w:val="24"/>
        </w:rPr>
      </w:pPr>
      <w:r>
        <w:rPr>
          <w:rFonts w:hint="eastAsia" w:ascii="宋体" w:hAnsi="宋体"/>
          <w:sz w:val="24"/>
          <w:szCs w:val="24"/>
        </w:rPr>
        <w:t>（一）及时向乙方传达文化文物部门对文物保护管理的信息。</w:t>
      </w:r>
    </w:p>
    <w:p>
      <w:pPr>
        <w:spacing w:line="396" w:lineRule="atLeast"/>
        <w:ind w:firstLine="480" w:firstLineChars="200"/>
        <w:rPr>
          <w:rFonts w:hint="eastAsia" w:ascii="宋体" w:hAnsi="宋体"/>
          <w:sz w:val="24"/>
          <w:szCs w:val="24"/>
        </w:rPr>
      </w:pPr>
      <w:r>
        <w:rPr>
          <w:rFonts w:hint="eastAsia" w:ascii="宋体" w:hAnsi="宋体"/>
          <w:sz w:val="24"/>
          <w:szCs w:val="24"/>
        </w:rPr>
        <w:t>（二）对该文物实施监督、管理。</w:t>
      </w:r>
    </w:p>
    <w:p>
      <w:pPr>
        <w:spacing w:line="396" w:lineRule="atLeast"/>
        <w:ind w:firstLine="480" w:firstLineChars="200"/>
        <w:rPr>
          <w:rFonts w:hint="eastAsia" w:ascii="宋体" w:hAnsi="宋体"/>
          <w:sz w:val="24"/>
          <w:szCs w:val="24"/>
        </w:rPr>
      </w:pPr>
      <w:r>
        <w:rPr>
          <w:rFonts w:hint="eastAsia" w:ascii="宋体" w:hAnsi="宋体"/>
          <w:sz w:val="24"/>
          <w:szCs w:val="24"/>
        </w:rPr>
        <w:t>（三）甲方设置专门机构或指定机构、专人负责日常巡查和定期报告。</w:t>
      </w:r>
    </w:p>
    <w:p>
      <w:pPr>
        <w:spacing w:line="396" w:lineRule="atLeast"/>
        <w:ind w:firstLine="480" w:firstLineChars="200"/>
        <w:rPr>
          <w:rFonts w:hint="eastAsia" w:ascii="宋体" w:hAnsi="宋体"/>
          <w:sz w:val="24"/>
          <w:szCs w:val="24"/>
        </w:rPr>
      </w:pPr>
      <w:r>
        <w:rPr>
          <w:rFonts w:hint="eastAsia" w:ascii="宋体" w:hAnsi="宋体"/>
          <w:sz w:val="24"/>
          <w:szCs w:val="24"/>
        </w:rPr>
        <w:t>（四）乙方在保护管理文物时如有问题或困难，可以向甲方咨询和提出要求，甲方应给予协助。</w:t>
      </w:r>
    </w:p>
    <w:p>
      <w:pPr>
        <w:spacing w:line="396" w:lineRule="atLeast"/>
        <w:ind w:firstLine="480" w:firstLineChars="200"/>
        <w:rPr>
          <w:rFonts w:hint="eastAsia" w:ascii="宋体" w:hAnsi="宋体"/>
          <w:sz w:val="24"/>
          <w:szCs w:val="24"/>
        </w:rPr>
      </w:pPr>
      <w:r>
        <w:rPr>
          <w:rFonts w:hint="eastAsia" w:ascii="宋体" w:hAnsi="宋体"/>
          <w:sz w:val="24"/>
          <w:szCs w:val="24"/>
        </w:rPr>
        <w:t>（五）乙方每年年底应对甲方的保护管理工作进行考核，考核以总分100分，60分合格为标准。</w:t>
      </w:r>
    </w:p>
    <w:p>
      <w:pPr>
        <w:spacing w:line="396" w:lineRule="atLeast"/>
        <w:ind w:firstLine="480" w:firstLineChars="200"/>
        <w:rPr>
          <w:rFonts w:hint="eastAsia" w:ascii="宋体" w:hAnsi="宋体"/>
          <w:sz w:val="24"/>
          <w:szCs w:val="24"/>
        </w:rPr>
      </w:pPr>
      <w:r>
        <w:rPr>
          <w:rFonts w:hint="eastAsia" w:ascii="宋体" w:hAnsi="宋体"/>
          <w:sz w:val="24"/>
          <w:szCs w:val="24"/>
        </w:rPr>
        <w:t>（六）乙方年度考核结束后应及时将结果上报市文物行政部门，以便及时发放补贴费用。</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三、乙方职责（个人产权业主或集体产权推举负责人）</w:t>
      </w:r>
    </w:p>
    <w:p>
      <w:pPr>
        <w:spacing w:line="396" w:lineRule="atLeast"/>
        <w:ind w:firstLine="480" w:firstLineChars="200"/>
        <w:rPr>
          <w:rFonts w:hint="eastAsia" w:ascii="宋体" w:hAnsi="宋体"/>
          <w:sz w:val="24"/>
          <w:szCs w:val="24"/>
        </w:rPr>
      </w:pPr>
      <w:r>
        <w:rPr>
          <w:rFonts w:hint="eastAsia" w:ascii="宋体" w:hAnsi="宋体"/>
          <w:sz w:val="24"/>
          <w:szCs w:val="24"/>
        </w:rPr>
        <w:t>（一）乙方同意将××××公布为深圳市不可移动文物。</w:t>
      </w:r>
    </w:p>
    <w:p>
      <w:pPr>
        <w:spacing w:line="396" w:lineRule="atLeast"/>
        <w:ind w:firstLine="480" w:firstLineChars="200"/>
        <w:rPr>
          <w:rFonts w:hint="eastAsia" w:ascii="宋体" w:hAnsi="宋体"/>
          <w:sz w:val="24"/>
          <w:szCs w:val="24"/>
        </w:rPr>
      </w:pPr>
      <w:r>
        <w:rPr>
          <w:rFonts w:hint="eastAsia" w:ascii="宋体" w:hAnsi="宋体"/>
          <w:sz w:val="24"/>
          <w:szCs w:val="24"/>
        </w:rPr>
        <w:t>（二）乙方应按照文物保护法律、法规的要求，承担文物保护和安全相关义务。</w:t>
      </w:r>
    </w:p>
    <w:p>
      <w:pPr>
        <w:spacing w:line="396" w:lineRule="atLeast"/>
        <w:ind w:firstLine="480" w:firstLineChars="200"/>
        <w:rPr>
          <w:rFonts w:hint="eastAsia" w:ascii="宋体" w:hAnsi="宋体"/>
          <w:sz w:val="24"/>
          <w:szCs w:val="24"/>
        </w:rPr>
      </w:pPr>
      <w:r>
        <w:rPr>
          <w:rFonts w:hint="eastAsia" w:ascii="宋体" w:hAnsi="宋体"/>
          <w:sz w:val="24"/>
          <w:szCs w:val="24"/>
        </w:rPr>
        <w:t>（三）××××（不可移动文物名称）的所有权受法律保护，但乙方必须遵守国家有关文物保护的法律、法规的规定。</w:t>
      </w:r>
    </w:p>
    <w:p>
      <w:pPr>
        <w:spacing w:line="396" w:lineRule="atLeast"/>
        <w:ind w:firstLine="480" w:firstLineChars="200"/>
        <w:rPr>
          <w:rFonts w:hint="eastAsia" w:ascii="宋体" w:hAnsi="宋体"/>
          <w:sz w:val="24"/>
          <w:szCs w:val="24"/>
        </w:rPr>
      </w:pPr>
      <w:r>
        <w:rPr>
          <w:rFonts w:hint="eastAsia" w:ascii="宋体" w:hAnsi="宋体"/>
          <w:sz w:val="24"/>
          <w:szCs w:val="24"/>
        </w:rPr>
        <w:t>（四）根据非国有不可移动文物由所有人负责修缮和保养规定，×××（填姓名）是产权所有人，××××（填文物名称）由乙方负责日常管理、修缮、保养。该文物有损毁危险，乙方不具备修缮能力的，当地人民政府可适当给予帮助；乙方具备修缮能力而拒不依法履行修缮义务的，区级政府部门可以给予抢救修缮，所需费用由乙方负担。</w:t>
      </w:r>
    </w:p>
    <w:p>
      <w:pPr>
        <w:spacing w:line="396" w:lineRule="atLeast"/>
        <w:ind w:firstLine="480" w:firstLineChars="200"/>
        <w:rPr>
          <w:rFonts w:hint="eastAsia" w:ascii="宋体" w:hAnsi="宋体"/>
          <w:sz w:val="24"/>
          <w:szCs w:val="24"/>
        </w:rPr>
      </w:pPr>
      <w:r>
        <w:rPr>
          <w:rFonts w:hint="eastAsia" w:ascii="宋体" w:hAnsi="宋体"/>
          <w:sz w:val="24"/>
          <w:szCs w:val="24"/>
        </w:rPr>
        <w:t>（五）不可移动文物不得擅自修缮。确需修缮的，应依法报经批准，由实施单位向各级文物行政主管部门逐级申报，方案同意后方可进行修缮。</w:t>
      </w:r>
    </w:p>
    <w:p>
      <w:pPr>
        <w:spacing w:line="396" w:lineRule="atLeast"/>
        <w:ind w:firstLine="480" w:firstLineChars="200"/>
        <w:rPr>
          <w:rFonts w:hint="eastAsia" w:ascii="宋体" w:hAnsi="宋体"/>
          <w:sz w:val="24"/>
          <w:szCs w:val="24"/>
        </w:rPr>
      </w:pPr>
      <w:r>
        <w:rPr>
          <w:rFonts w:hint="eastAsia" w:ascii="宋体" w:hAnsi="宋体"/>
          <w:sz w:val="24"/>
          <w:szCs w:val="24"/>
        </w:rPr>
        <w:t>（六）不可移动文物的修缮必须遵守不改变文物原状的原则，由取得文物保护工程资质证书的单位承担。</w:t>
      </w:r>
    </w:p>
    <w:p>
      <w:pPr>
        <w:spacing w:line="396" w:lineRule="atLeast"/>
        <w:ind w:firstLine="480" w:firstLineChars="200"/>
        <w:rPr>
          <w:rFonts w:hint="eastAsia" w:ascii="宋体" w:hAnsi="宋体"/>
          <w:sz w:val="24"/>
          <w:szCs w:val="24"/>
        </w:rPr>
      </w:pPr>
      <w:r>
        <w:rPr>
          <w:rFonts w:hint="eastAsia" w:ascii="宋体" w:hAnsi="宋体"/>
          <w:sz w:val="24"/>
          <w:szCs w:val="24"/>
        </w:rPr>
        <w:t>（七）所有人应明确保护职责及保护管理工作任务，负责保护管理工作。</w:t>
      </w:r>
    </w:p>
    <w:p>
      <w:pPr>
        <w:spacing w:line="396" w:lineRule="atLeast"/>
        <w:ind w:firstLine="480" w:firstLineChars="200"/>
        <w:rPr>
          <w:rFonts w:hint="eastAsia" w:ascii="宋体" w:hAnsi="宋体"/>
          <w:sz w:val="24"/>
          <w:szCs w:val="24"/>
        </w:rPr>
      </w:pPr>
      <w:r>
        <w:rPr>
          <w:rFonts w:hint="eastAsia" w:ascii="宋体" w:hAnsi="宋体"/>
          <w:sz w:val="24"/>
          <w:szCs w:val="24"/>
        </w:rPr>
        <w:t>（八）在保护管理期间，要按照文物保护法的要求对文物保护单位进行日常保养、维护。做好环境卫生整理，落实防火、防盗、防水、防虫、防坍塌等安全防范措施；在不可移动文物的一定范围内，不得建设危害文物安全的设施，不得进行可能影响文物保护安全的活动，不得建设破坏文物保护单位历史风貌的设施。具体保护管理基本事项有：</w:t>
      </w:r>
    </w:p>
    <w:p>
      <w:pPr>
        <w:spacing w:line="396" w:lineRule="atLeast"/>
        <w:ind w:firstLine="480" w:firstLineChars="200"/>
        <w:rPr>
          <w:rFonts w:hint="eastAsia" w:ascii="宋体" w:hAnsi="宋体"/>
          <w:sz w:val="24"/>
          <w:szCs w:val="24"/>
        </w:rPr>
      </w:pPr>
      <w:r>
        <w:rPr>
          <w:rFonts w:hint="eastAsia" w:ascii="宋体" w:hAnsi="宋体"/>
          <w:sz w:val="24"/>
          <w:szCs w:val="24"/>
        </w:rPr>
        <w:t>1．环境卫生。</w:t>
      </w:r>
    </w:p>
    <w:p>
      <w:pPr>
        <w:spacing w:line="396" w:lineRule="atLeast"/>
        <w:ind w:firstLine="480" w:firstLineChars="200"/>
        <w:rPr>
          <w:rFonts w:hint="eastAsia" w:ascii="宋体" w:hAnsi="宋体"/>
          <w:sz w:val="24"/>
          <w:szCs w:val="24"/>
        </w:rPr>
      </w:pPr>
      <w:r>
        <w:rPr>
          <w:rFonts w:hint="eastAsia" w:ascii="宋体" w:hAnsi="宋体"/>
          <w:sz w:val="24"/>
          <w:szCs w:val="24"/>
        </w:rPr>
        <w:t>（1）每天清扫建筑内外，室内干净整洁，室外无堆放垃圾；</w:t>
      </w:r>
    </w:p>
    <w:p>
      <w:pPr>
        <w:spacing w:line="396" w:lineRule="atLeast"/>
        <w:ind w:firstLine="480" w:firstLineChars="200"/>
        <w:rPr>
          <w:rFonts w:hint="eastAsia" w:ascii="宋体" w:hAnsi="宋体"/>
          <w:sz w:val="24"/>
          <w:szCs w:val="24"/>
        </w:rPr>
      </w:pPr>
      <w:r>
        <w:rPr>
          <w:rFonts w:hint="eastAsia" w:ascii="宋体" w:hAnsi="宋体"/>
          <w:sz w:val="24"/>
          <w:szCs w:val="24"/>
        </w:rPr>
        <w:t>（2）定期整理或清理建筑内外杂草野树，保持环境优雅；</w:t>
      </w:r>
    </w:p>
    <w:p>
      <w:pPr>
        <w:spacing w:line="396" w:lineRule="atLeast"/>
        <w:ind w:firstLine="480" w:firstLineChars="200"/>
        <w:rPr>
          <w:rFonts w:hint="eastAsia" w:ascii="宋体" w:hAnsi="宋体"/>
          <w:sz w:val="24"/>
          <w:szCs w:val="24"/>
        </w:rPr>
      </w:pPr>
      <w:r>
        <w:rPr>
          <w:rFonts w:hint="eastAsia" w:ascii="宋体" w:hAnsi="宋体"/>
          <w:sz w:val="24"/>
          <w:szCs w:val="24"/>
        </w:rPr>
        <w:t>（3）没有蟑螂、老鼠、白蚁等对建筑有破坏性的生物。</w:t>
      </w:r>
    </w:p>
    <w:p>
      <w:pPr>
        <w:spacing w:line="396" w:lineRule="atLeast"/>
        <w:ind w:firstLine="480" w:firstLineChars="200"/>
        <w:rPr>
          <w:rFonts w:hint="eastAsia" w:ascii="宋体" w:hAnsi="宋体"/>
          <w:sz w:val="24"/>
          <w:szCs w:val="24"/>
        </w:rPr>
      </w:pPr>
      <w:r>
        <w:rPr>
          <w:rFonts w:hint="eastAsia" w:ascii="宋体" w:hAnsi="宋体"/>
          <w:sz w:val="24"/>
          <w:szCs w:val="24"/>
        </w:rPr>
        <w:t>2．文物安全。</w:t>
      </w:r>
    </w:p>
    <w:p>
      <w:pPr>
        <w:spacing w:line="396" w:lineRule="atLeast"/>
        <w:ind w:firstLine="480" w:firstLineChars="200"/>
        <w:rPr>
          <w:rFonts w:hint="eastAsia" w:ascii="宋体" w:hAnsi="宋体"/>
          <w:sz w:val="24"/>
          <w:szCs w:val="24"/>
        </w:rPr>
      </w:pPr>
      <w:r>
        <w:rPr>
          <w:rFonts w:hint="eastAsia" w:ascii="宋体" w:hAnsi="宋体"/>
          <w:sz w:val="24"/>
          <w:szCs w:val="24"/>
        </w:rPr>
        <w:t>（1）防火：</w:t>
      </w:r>
    </w:p>
    <w:p>
      <w:pPr>
        <w:spacing w:line="396" w:lineRule="atLeast"/>
        <w:ind w:firstLine="480" w:firstLineChars="200"/>
        <w:rPr>
          <w:rFonts w:hint="eastAsia" w:ascii="宋体" w:hAnsi="宋体"/>
          <w:sz w:val="24"/>
          <w:szCs w:val="24"/>
        </w:rPr>
      </w:pPr>
      <w:r>
        <w:rPr>
          <w:rFonts w:hint="eastAsia" w:ascii="宋体" w:hAnsi="宋体"/>
          <w:sz w:val="24"/>
          <w:szCs w:val="24"/>
        </w:rPr>
        <w:t>① 购置有消防器材，消防器材在有效期内；</w:t>
      </w:r>
    </w:p>
    <w:p>
      <w:pPr>
        <w:spacing w:line="396" w:lineRule="atLeast"/>
        <w:ind w:firstLine="480" w:firstLineChars="200"/>
        <w:rPr>
          <w:rFonts w:hint="eastAsia" w:ascii="宋体" w:hAnsi="宋体"/>
          <w:sz w:val="24"/>
          <w:szCs w:val="24"/>
        </w:rPr>
      </w:pPr>
      <w:r>
        <w:rPr>
          <w:rFonts w:hint="eastAsia" w:ascii="宋体" w:hAnsi="宋体"/>
          <w:sz w:val="24"/>
          <w:szCs w:val="24"/>
        </w:rPr>
        <w:t>② 电线有套管保护；</w:t>
      </w:r>
    </w:p>
    <w:p>
      <w:pPr>
        <w:spacing w:line="396" w:lineRule="atLeast"/>
        <w:ind w:firstLine="480" w:firstLineChars="200"/>
        <w:rPr>
          <w:rFonts w:hint="eastAsia" w:ascii="宋体" w:hAnsi="宋体"/>
          <w:sz w:val="24"/>
          <w:szCs w:val="24"/>
        </w:rPr>
      </w:pPr>
      <w:r>
        <w:rPr>
          <w:rFonts w:hint="eastAsia" w:ascii="宋体" w:hAnsi="宋体"/>
          <w:sz w:val="24"/>
          <w:szCs w:val="24"/>
        </w:rPr>
        <w:t>③ 插座有接地线保护；</w:t>
      </w:r>
    </w:p>
    <w:p>
      <w:pPr>
        <w:spacing w:line="396" w:lineRule="atLeast"/>
        <w:ind w:firstLine="480" w:firstLineChars="200"/>
        <w:rPr>
          <w:rFonts w:hint="eastAsia" w:ascii="宋体" w:hAnsi="宋体"/>
          <w:sz w:val="24"/>
          <w:szCs w:val="24"/>
        </w:rPr>
      </w:pPr>
      <w:r>
        <w:rPr>
          <w:rFonts w:hint="eastAsia" w:ascii="宋体" w:hAnsi="宋体"/>
          <w:sz w:val="24"/>
          <w:szCs w:val="24"/>
        </w:rPr>
        <w:t>④ 室内无堆放易燃物质；</w:t>
      </w:r>
    </w:p>
    <w:p>
      <w:pPr>
        <w:spacing w:line="396" w:lineRule="atLeast"/>
        <w:ind w:firstLine="480" w:firstLineChars="200"/>
        <w:rPr>
          <w:rFonts w:hint="eastAsia" w:ascii="宋体" w:hAnsi="宋体"/>
          <w:sz w:val="24"/>
          <w:szCs w:val="24"/>
        </w:rPr>
      </w:pPr>
      <w:r>
        <w:rPr>
          <w:rFonts w:hint="eastAsia" w:ascii="宋体" w:hAnsi="宋体"/>
          <w:sz w:val="24"/>
          <w:szCs w:val="24"/>
        </w:rPr>
        <w:t>⑤ 室内外有接水处，可及时阻止火苗；</w:t>
      </w:r>
    </w:p>
    <w:p>
      <w:pPr>
        <w:spacing w:line="396" w:lineRule="atLeast"/>
        <w:ind w:firstLine="480" w:firstLineChars="200"/>
        <w:rPr>
          <w:rFonts w:hint="eastAsia" w:ascii="宋体" w:hAnsi="宋体"/>
          <w:sz w:val="24"/>
          <w:szCs w:val="24"/>
        </w:rPr>
      </w:pPr>
      <w:r>
        <w:rPr>
          <w:rFonts w:hint="eastAsia" w:ascii="宋体" w:hAnsi="宋体"/>
          <w:sz w:val="24"/>
          <w:szCs w:val="24"/>
        </w:rPr>
        <w:t>⑥ 室内木质构件上无安装有易爆、散热不良的电器；</w:t>
      </w:r>
    </w:p>
    <w:p>
      <w:pPr>
        <w:spacing w:line="396" w:lineRule="atLeast"/>
        <w:ind w:firstLine="480" w:firstLineChars="200"/>
        <w:rPr>
          <w:rFonts w:hint="eastAsia" w:ascii="宋体" w:hAnsi="宋体"/>
          <w:sz w:val="24"/>
          <w:szCs w:val="24"/>
        </w:rPr>
      </w:pPr>
      <w:r>
        <w:rPr>
          <w:rFonts w:hint="eastAsia" w:ascii="宋体" w:hAnsi="宋体"/>
          <w:sz w:val="24"/>
          <w:szCs w:val="24"/>
        </w:rPr>
        <w:t>⑦ 厨房内无瓶装煤气罐；</w:t>
      </w:r>
    </w:p>
    <w:p>
      <w:pPr>
        <w:spacing w:line="396" w:lineRule="atLeast"/>
        <w:ind w:firstLine="480" w:firstLineChars="200"/>
        <w:rPr>
          <w:rFonts w:hint="eastAsia" w:ascii="宋体" w:hAnsi="宋体"/>
          <w:sz w:val="24"/>
          <w:szCs w:val="24"/>
        </w:rPr>
      </w:pPr>
      <w:r>
        <w:rPr>
          <w:rFonts w:hint="eastAsia" w:ascii="宋体" w:hAnsi="宋体"/>
          <w:sz w:val="24"/>
          <w:szCs w:val="24"/>
        </w:rPr>
        <w:t>⑧ 建筑内除厨房做饭炉具外，没有其他能产生明火的设施；</w:t>
      </w:r>
    </w:p>
    <w:p>
      <w:pPr>
        <w:spacing w:line="396" w:lineRule="atLeast"/>
        <w:ind w:firstLine="480" w:firstLineChars="200"/>
        <w:rPr>
          <w:rFonts w:hint="eastAsia" w:ascii="宋体" w:hAnsi="宋体"/>
          <w:sz w:val="24"/>
          <w:szCs w:val="24"/>
        </w:rPr>
      </w:pPr>
      <w:r>
        <w:rPr>
          <w:rFonts w:hint="eastAsia" w:ascii="宋体" w:hAnsi="宋体"/>
          <w:sz w:val="24"/>
          <w:szCs w:val="24"/>
        </w:rPr>
        <w:t>⑨ 建筑内外主要通道可通行，未被堵塞。</w:t>
      </w:r>
    </w:p>
    <w:p>
      <w:pPr>
        <w:spacing w:line="396" w:lineRule="atLeast"/>
        <w:ind w:firstLine="480" w:firstLineChars="200"/>
        <w:rPr>
          <w:rFonts w:hint="eastAsia" w:ascii="宋体" w:hAnsi="宋体"/>
          <w:sz w:val="24"/>
          <w:szCs w:val="24"/>
        </w:rPr>
      </w:pPr>
      <w:r>
        <w:rPr>
          <w:rFonts w:hint="eastAsia" w:ascii="宋体" w:hAnsi="宋体"/>
          <w:sz w:val="24"/>
          <w:szCs w:val="24"/>
        </w:rPr>
        <w:t>（2）防虫：</w:t>
      </w:r>
    </w:p>
    <w:p>
      <w:pPr>
        <w:spacing w:line="396" w:lineRule="atLeast"/>
        <w:ind w:firstLine="480" w:firstLineChars="200"/>
        <w:rPr>
          <w:rFonts w:hint="eastAsia" w:ascii="宋体" w:hAnsi="宋体"/>
          <w:sz w:val="24"/>
          <w:szCs w:val="24"/>
        </w:rPr>
      </w:pPr>
      <w:r>
        <w:rPr>
          <w:rFonts w:hint="eastAsia" w:ascii="宋体" w:hAnsi="宋体"/>
          <w:sz w:val="24"/>
          <w:szCs w:val="24"/>
        </w:rPr>
        <w:t>① 室内隐蔽处放有生石灰或通风等防潮措施；</w:t>
      </w:r>
    </w:p>
    <w:p>
      <w:pPr>
        <w:spacing w:line="396" w:lineRule="atLeast"/>
        <w:ind w:firstLine="480" w:firstLineChars="200"/>
        <w:rPr>
          <w:rFonts w:hint="eastAsia" w:ascii="宋体" w:hAnsi="宋体"/>
          <w:sz w:val="24"/>
          <w:szCs w:val="24"/>
        </w:rPr>
      </w:pPr>
      <w:r>
        <w:rPr>
          <w:rFonts w:hint="eastAsia" w:ascii="宋体" w:hAnsi="宋体"/>
          <w:sz w:val="24"/>
          <w:szCs w:val="24"/>
        </w:rPr>
        <w:t>② 定期请专业公司消杀白蚁，木质构件没有被空心蛀蚀。</w:t>
      </w:r>
    </w:p>
    <w:p>
      <w:pPr>
        <w:spacing w:line="396" w:lineRule="atLeast"/>
        <w:ind w:firstLine="480" w:firstLineChars="200"/>
        <w:rPr>
          <w:rFonts w:hint="eastAsia" w:ascii="宋体" w:hAnsi="宋体"/>
          <w:sz w:val="24"/>
          <w:szCs w:val="24"/>
        </w:rPr>
      </w:pPr>
      <w:r>
        <w:rPr>
          <w:rFonts w:hint="eastAsia" w:ascii="宋体" w:hAnsi="宋体"/>
          <w:sz w:val="24"/>
          <w:szCs w:val="24"/>
        </w:rPr>
        <w:t>（3）防盗：</w:t>
      </w:r>
    </w:p>
    <w:p>
      <w:pPr>
        <w:spacing w:line="396" w:lineRule="atLeast"/>
        <w:ind w:firstLine="480" w:firstLineChars="200"/>
        <w:rPr>
          <w:rFonts w:hint="eastAsia" w:ascii="宋体" w:hAnsi="宋体"/>
          <w:sz w:val="24"/>
          <w:szCs w:val="24"/>
        </w:rPr>
      </w:pPr>
      <w:r>
        <w:rPr>
          <w:rFonts w:hint="eastAsia" w:ascii="宋体" w:hAnsi="宋体"/>
          <w:sz w:val="24"/>
          <w:szCs w:val="24"/>
        </w:rPr>
        <w:t>① 安装摄像头、报警器等措施防止重要构件、壁画、文物标志等被盗；</w:t>
      </w:r>
    </w:p>
    <w:p>
      <w:pPr>
        <w:spacing w:line="396" w:lineRule="atLeast"/>
        <w:ind w:firstLine="480" w:firstLineChars="200"/>
        <w:rPr>
          <w:rFonts w:hint="eastAsia" w:ascii="宋体" w:hAnsi="宋体"/>
          <w:sz w:val="24"/>
          <w:szCs w:val="24"/>
        </w:rPr>
      </w:pPr>
      <w:r>
        <w:rPr>
          <w:rFonts w:hint="eastAsia" w:ascii="宋体" w:hAnsi="宋体"/>
          <w:sz w:val="24"/>
          <w:szCs w:val="24"/>
        </w:rPr>
        <w:t>② 建筑外围墙有防盗措施，建筑出入口均有门锁，门锁均能正常使用。</w:t>
      </w:r>
    </w:p>
    <w:p>
      <w:pPr>
        <w:spacing w:line="396" w:lineRule="atLeast"/>
        <w:ind w:firstLine="480" w:firstLineChars="200"/>
        <w:rPr>
          <w:rFonts w:hint="eastAsia" w:ascii="宋体" w:hAnsi="宋体"/>
          <w:sz w:val="24"/>
          <w:szCs w:val="24"/>
        </w:rPr>
      </w:pPr>
      <w:r>
        <w:rPr>
          <w:rFonts w:hint="eastAsia" w:ascii="宋体" w:hAnsi="宋体"/>
          <w:sz w:val="24"/>
          <w:szCs w:val="24"/>
        </w:rPr>
        <w:t>（4）防坍塌：</w:t>
      </w:r>
    </w:p>
    <w:p>
      <w:pPr>
        <w:spacing w:line="396" w:lineRule="atLeast"/>
        <w:ind w:firstLine="480" w:firstLineChars="200"/>
        <w:rPr>
          <w:rFonts w:hint="eastAsia" w:ascii="宋体" w:hAnsi="宋体"/>
          <w:sz w:val="24"/>
          <w:szCs w:val="24"/>
        </w:rPr>
      </w:pPr>
      <w:r>
        <w:rPr>
          <w:rFonts w:hint="eastAsia" w:ascii="宋体" w:hAnsi="宋体"/>
          <w:sz w:val="24"/>
          <w:szCs w:val="24"/>
        </w:rPr>
        <w:t>① 定期除草，防止屋顶、屋檐、墙壁长草长树；</w:t>
      </w:r>
    </w:p>
    <w:p>
      <w:pPr>
        <w:spacing w:line="396" w:lineRule="atLeast"/>
        <w:ind w:firstLine="480" w:firstLineChars="200"/>
        <w:rPr>
          <w:rFonts w:hint="eastAsia" w:ascii="宋体" w:hAnsi="宋体"/>
          <w:sz w:val="24"/>
          <w:szCs w:val="24"/>
        </w:rPr>
      </w:pPr>
      <w:r>
        <w:rPr>
          <w:rFonts w:hint="eastAsia" w:ascii="宋体" w:hAnsi="宋体"/>
          <w:sz w:val="24"/>
          <w:szCs w:val="24"/>
        </w:rPr>
        <w:t>② 屋檐无蜜蜂、鸟类等动物筑巢；</w:t>
      </w:r>
    </w:p>
    <w:p>
      <w:pPr>
        <w:spacing w:line="396" w:lineRule="atLeast"/>
        <w:ind w:firstLine="480" w:firstLineChars="200"/>
        <w:rPr>
          <w:rFonts w:hint="eastAsia" w:ascii="宋体" w:hAnsi="宋体"/>
          <w:sz w:val="24"/>
          <w:szCs w:val="24"/>
        </w:rPr>
      </w:pPr>
      <w:r>
        <w:rPr>
          <w:rFonts w:hint="eastAsia" w:ascii="宋体" w:hAnsi="宋体"/>
          <w:sz w:val="24"/>
          <w:szCs w:val="24"/>
        </w:rPr>
        <w:t>③ 没有在墙壁上开有猫狗出入洞口；</w:t>
      </w:r>
    </w:p>
    <w:p>
      <w:pPr>
        <w:spacing w:line="396" w:lineRule="atLeast"/>
        <w:ind w:firstLine="480" w:firstLineChars="200"/>
        <w:rPr>
          <w:rFonts w:hint="eastAsia" w:ascii="宋体" w:hAnsi="宋体"/>
          <w:sz w:val="24"/>
          <w:szCs w:val="24"/>
        </w:rPr>
      </w:pPr>
      <w:r>
        <w:rPr>
          <w:rFonts w:hint="eastAsia" w:ascii="宋体" w:hAnsi="宋体"/>
          <w:sz w:val="24"/>
          <w:szCs w:val="24"/>
        </w:rPr>
        <w:t>④ 定期维护屋顶，能有效预防雨水对建筑内部和结构的冲击或设置有引导屋顶水流排放的处理措施；</w:t>
      </w:r>
    </w:p>
    <w:p>
      <w:pPr>
        <w:spacing w:line="396" w:lineRule="atLeast"/>
        <w:ind w:firstLine="480" w:firstLineChars="200"/>
        <w:rPr>
          <w:rFonts w:hint="eastAsia" w:ascii="宋体" w:hAnsi="宋体"/>
          <w:sz w:val="24"/>
          <w:szCs w:val="24"/>
        </w:rPr>
      </w:pPr>
      <w:r>
        <w:rPr>
          <w:rFonts w:hint="eastAsia" w:ascii="宋体" w:hAnsi="宋体"/>
          <w:sz w:val="24"/>
          <w:szCs w:val="24"/>
        </w:rPr>
        <w:t>⑤ 屋顶设置有避雷设施；</w:t>
      </w:r>
    </w:p>
    <w:p>
      <w:pPr>
        <w:spacing w:line="396" w:lineRule="atLeast"/>
        <w:ind w:firstLine="480" w:firstLineChars="200"/>
        <w:rPr>
          <w:rFonts w:hint="eastAsia" w:ascii="宋体" w:hAnsi="宋体"/>
          <w:sz w:val="24"/>
          <w:szCs w:val="24"/>
        </w:rPr>
      </w:pPr>
      <w:r>
        <w:rPr>
          <w:rFonts w:hint="eastAsia" w:ascii="宋体" w:hAnsi="宋体"/>
          <w:sz w:val="24"/>
          <w:szCs w:val="24"/>
        </w:rPr>
        <w:t>⑥ 墙壁裂缝，能及时涂抹泥土（非水泥）补缝。</w:t>
      </w:r>
    </w:p>
    <w:p>
      <w:pPr>
        <w:spacing w:line="396" w:lineRule="atLeast"/>
        <w:ind w:firstLine="480" w:firstLineChars="200"/>
        <w:rPr>
          <w:rFonts w:hint="eastAsia" w:ascii="宋体" w:hAnsi="宋体"/>
          <w:sz w:val="24"/>
          <w:szCs w:val="24"/>
        </w:rPr>
      </w:pPr>
      <w:r>
        <w:rPr>
          <w:rFonts w:hint="eastAsia" w:ascii="宋体" w:hAnsi="宋体"/>
          <w:sz w:val="24"/>
          <w:szCs w:val="24"/>
        </w:rPr>
        <w:t>3．保持文物原状。</w:t>
      </w:r>
    </w:p>
    <w:p>
      <w:pPr>
        <w:spacing w:line="396" w:lineRule="atLeast"/>
        <w:ind w:firstLine="480" w:firstLineChars="200"/>
        <w:rPr>
          <w:rFonts w:hint="eastAsia" w:ascii="宋体" w:hAnsi="宋体"/>
          <w:sz w:val="24"/>
          <w:szCs w:val="24"/>
        </w:rPr>
      </w:pPr>
      <w:r>
        <w:rPr>
          <w:rFonts w:hint="eastAsia" w:ascii="宋体" w:hAnsi="宋体"/>
          <w:sz w:val="24"/>
          <w:szCs w:val="24"/>
        </w:rPr>
        <w:t>（1）室内外墙面没有贴磁片、地板没有铺磁砖做装修；</w:t>
      </w:r>
    </w:p>
    <w:p>
      <w:pPr>
        <w:spacing w:line="396" w:lineRule="atLeast"/>
        <w:ind w:firstLine="480" w:firstLineChars="200"/>
        <w:rPr>
          <w:rFonts w:hint="eastAsia" w:ascii="宋体" w:hAnsi="宋体"/>
          <w:sz w:val="24"/>
          <w:szCs w:val="24"/>
        </w:rPr>
      </w:pPr>
      <w:r>
        <w:rPr>
          <w:rFonts w:hint="eastAsia" w:ascii="宋体" w:hAnsi="宋体"/>
          <w:sz w:val="24"/>
          <w:szCs w:val="24"/>
        </w:rPr>
        <w:t>（2）室内外没有随意加建建筑物和构筑物，改变建筑格局；</w:t>
      </w:r>
    </w:p>
    <w:p>
      <w:pPr>
        <w:spacing w:line="396" w:lineRule="atLeast"/>
        <w:ind w:firstLine="480" w:firstLineChars="200"/>
        <w:rPr>
          <w:rFonts w:hint="eastAsia" w:ascii="宋体" w:hAnsi="宋体"/>
          <w:sz w:val="24"/>
          <w:szCs w:val="24"/>
        </w:rPr>
      </w:pPr>
      <w:r>
        <w:rPr>
          <w:rFonts w:hint="eastAsia" w:ascii="宋体" w:hAnsi="宋体"/>
          <w:sz w:val="24"/>
          <w:szCs w:val="24"/>
        </w:rPr>
        <w:t>（3）室内没有随意刻划、涂划、污损；</w:t>
      </w:r>
    </w:p>
    <w:p>
      <w:pPr>
        <w:spacing w:line="396" w:lineRule="atLeast"/>
        <w:ind w:firstLine="480" w:firstLineChars="200"/>
        <w:rPr>
          <w:rFonts w:hint="eastAsia" w:ascii="宋体" w:hAnsi="宋体"/>
          <w:sz w:val="24"/>
          <w:szCs w:val="24"/>
        </w:rPr>
      </w:pPr>
      <w:r>
        <w:rPr>
          <w:rFonts w:hint="eastAsia" w:ascii="宋体" w:hAnsi="宋体"/>
          <w:sz w:val="24"/>
          <w:szCs w:val="24"/>
        </w:rPr>
        <w:t>（4）室内没有加建楼板；</w:t>
      </w:r>
    </w:p>
    <w:p>
      <w:pPr>
        <w:spacing w:line="396" w:lineRule="atLeast"/>
        <w:ind w:firstLine="480" w:firstLineChars="200"/>
        <w:rPr>
          <w:rFonts w:hint="eastAsia" w:ascii="宋体" w:hAnsi="宋体"/>
          <w:sz w:val="24"/>
          <w:szCs w:val="24"/>
        </w:rPr>
      </w:pPr>
      <w:r>
        <w:rPr>
          <w:rFonts w:hint="eastAsia" w:ascii="宋体" w:hAnsi="宋体"/>
          <w:sz w:val="24"/>
          <w:szCs w:val="24"/>
        </w:rPr>
        <w:t>（5）室内没有随意扩大或缩小或封闭窗户或天窗，改变原状；</w:t>
      </w:r>
    </w:p>
    <w:p>
      <w:pPr>
        <w:spacing w:line="396" w:lineRule="atLeast"/>
        <w:ind w:firstLine="480" w:firstLineChars="200"/>
        <w:rPr>
          <w:rFonts w:hint="eastAsia" w:ascii="宋体" w:hAnsi="宋体"/>
          <w:sz w:val="24"/>
          <w:szCs w:val="24"/>
        </w:rPr>
      </w:pPr>
      <w:r>
        <w:rPr>
          <w:rFonts w:hint="eastAsia" w:ascii="宋体" w:hAnsi="宋体"/>
          <w:sz w:val="24"/>
          <w:szCs w:val="24"/>
        </w:rPr>
        <w:t>（6）日常维修中没有随意改变建筑材料。</w:t>
      </w:r>
    </w:p>
    <w:p>
      <w:pPr>
        <w:spacing w:line="396" w:lineRule="atLeast"/>
        <w:ind w:firstLine="480" w:firstLineChars="200"/>
        <w:rPr>
          <w:rFonts w:hint="eastAsia" w:ascii="宋体" w:hAnsi="宋体"/>
          <w:sz w:val="24"/>
          <w:szCs w:val="24"/>
        </w:rPr>
      </w:pPr>
      <w:r>
        <w:rPr>
          <w:rFonts w:hint="eastAsia" w:ascii="宋体" w:hAnsi="宋体"/>
          <w:sz w:val="24"/>
          <w:szCs w:val="24"/>
        </w:rPr>
        <w:t>4．其余事项。</w:t>
      </w:r>
    </w:p>
    <w:p>
      <w:pPr>
        <w:spacing w:line="396" w:lineRule="atLeast"/>
        <w:ind w:firstLine="480" w:firstLineChars="200"/>
        <w:rPr>
          <w:rFonts w:hint="eastAsia" w:ascii="宋体" w:hAnsi="宋体"/>
          <w:sz w:val="24"/>
          <w:szCs w:val="24"/>
        </w:rPr>
      </w:pPr>
      <w:r>
        <w:rPr>
          <w:rFonts w:hint="eastAsia" w:ascii="宋体" w:hAnsi="宋体"/>
          <w:sz w:val="24"/>
          <w:szCs w:val="24"/>
        </w:rPr>
        <w:t>如有未尽事项，区文物行政部门应根据实际情况予以补充或调整。</w:t>
      </w:r>
    </w:p>
    <w:p>
      <w:pPr>
        <w:spacing w:line="396" w:lineRule="atLeast"/>
        <w:ind w:firstLine="480" w:firstLineChars="200"/>
        <w:rPr>
          <w:rFonts w:hint="eastAsia" w:ascii="宋体" w:hAnsi="宋体"/>
          <w:sz w:val="24"/>
          <w:szCs w:val="24"/>
        </w:rPr>
      </w:pPr>
      <w:r>
        <w:rPr>
          <w:rFonts w:hint="eastAsia" w:ascii="宋体" w:hAnsi="宋体"/>
          <w:sz w:val="24"/>
          <w:szCs w:val="24"/>
        </w:rPr>
        <w:t>（九）如有意外发生，要立即采取措施并在24小时内报告甲方。</w:t>
      </w:r>
    </w:p>
    <w:p>
      <w:pPr>
        <w:spacing w:line="396" w:lineRule="atLeast"/>
        <w:ind w:firstLine="480" w:firstLineChars="200"/>
        <w:rPr>
          <w:rFonts w:hint="eastAsia" w:ascii="宋体" w:hAnsi="宋体"/>
          <w:sz w:val="24"/>
          <w:szCs w:val="24"/>
        </w:rPr>
      </w:pPr>
      <w:r>
        <w:rPr>
          <w:rFonts w:hint="eastAsia" w:ascii="宋体" w:hAnsi="宋体"/>
          <w:sz w:val="24"/>
          <w:szCs w:val="24"/>
        </w:rPr>
        <w:t>（十）配合区文物行政部门开展保护管理年度考核工作，凡达到合格要求者下年度可领取补贴款项。</w:t>
      </w:r>
    </w:p>
    <w:p>
      <w:pPr>
        <w:spacing w:line="396" w:lineRule="atLeast"/>
        <w:ind w:firstLine="480" w:firstLineChars="200"/>
        <w:rPr>
          <w:rFonts w:hint="eastAsia" w:ascii="宋体" w:hAnsi="宋体"/>
          <w:sz w:val="24"/>
          <w:szCs w:val="24"/>
        </w:rPr>
      </w:pPr>
      <w:r>
        <w:rPr>
          <w:rFonts w:hint="eastAsia" w:ascii="宋体" w:hAnsi="宋体"/>
          <w:sz w:val="24"/>
          <w:szCs w:val="24"/>
        </w:rPr>
        <w:t>（十一）依法承担文物保护其他相关事项。</w:t>
      </w:r>
    </w:p>
    <w:p>
      <w:pPr>
        <w:spacing w:line="396" w:lineRule="atLeast"/>
        <w:ind w:firstLine="480" w:firstLineChars="200"/>
        <w:rPr>
          <w:rFonts w:hint="eastAsia" w:ascii="宋体" w:hAnsi="宋体"/>
          <w:sz w:val="24"/>
          <w:szCs w:val="24"/>
        </w:rPr>
      </w:pPr>
      <w:r>
        <w:rPr>
          <w:rFonts w:hint="eastAsia" w:ascii="宋体" w:hAnsi="宋体"/>
          <w:sz w:val="24"/>
          <w:szCs w:val="24"/>
        </w:rPr>
        <w:t>（十二）凡出现安全事故，造成人员伤亡或文物价值消失的，需承担相关法律责任，且下年度起不再领取补偿款。</w:t>
      </w:r>
    </w:p>
    <w:p>
      <w:pPr>
        <w:spacing w:line="396" w:lineRule="atLeast"/>
        <w:ind w:firstLine="480" w:firstLineChars="200"/>
        <w:rPr>
          <w:rFonts w:hint="eastAsia" w:ascii="黑体" w:hAnsi="宋体" w:eastAsia="黑体"/>
          <w:sz w:val="24"/>
          <w:szCs w:val="24"/>
        </w:rPr>
      </w:pPr>
      <w:r>
        <w:rPr>
          <w:rFonts w:hint="eastAsia" w:ascii="黑体" w:hAnsi="宋体" w:eastAsia="黑体"/>
          <w:sz w:val="24"/>
          <w:szCs w:val="24"/>
        </w:rPr>
        <w:t>四、本协议经甲乙双方签字日起生效</w:t>
      </w:r>
    </w:p>
    <w:p>
      <w:pPr>
        <w:spacing w:line="396" w:lineRule="atLeast"/>
        <w:ind w:firstLine="480" w:firstLineChars="200"/>
        <w:rPr>
          <w:rFonts w:hint="eastAsia" w:ascii="宋体" w:hAnsi="宋体"/>
          <w:sz w:val="24"/>
          <w:szCs w:val="24"/>
        </w:rPr>
      </w:pPr>
    </w:p>
    <w:p>
      <w:pPr>
        <w:spacing w:line="396" w:lineRule="atLeast"/>
        <w:ind w:firstLine="480" w:firstLineChars="200"/>
        <w:rPr>
          <w:rFonts w:hint="eastAsia" w:ascii="宋体" w:hAnsi="宋体"/>
          <w:sz w:val="24"/>
          <w:szCs w:val="24"/>
        </w:rPr>
      </w:pPr>
      <w:r>
        <w:rPr>
          <w:rFonts w:hint="eastAsia" w:ascii="宋体" w:hAnsi="宋体"/>
          <w:sz w:val="24"/>
          <w:szCs w:val="24"/>
        </w:rPr>
        <w:t>甲方（</w:t>
      </w:r>
      <w:r>
        <w:rPr>
          <w:rFonts w:hint="eastAsia" w:ascii="黑体" w:hAnsi="宋体" w:eastAsia="黑体"/>
          <w:sz w:val="24"/>
          <w:szCs w:val="24"/>
        </w:rPr>
        <w:t>××</w:t>
      </w:r>
      <w:r>
        <w:rPr>
          <w:rFonts w:hint="eastAsia" w:ascii="宋体" w:hAnsi="宋体"/>
          <w:sz w:val="24"/>
          <w:szCs w:val="24"/>
        </w:rPr>
        <w:t>文化文物行政部门）                乙方（个人产权所有人或集体</w:t>
      </w:r>
    </w:p>
    <w:p>
      <w:pPr>
        <w:spacing w:line="396" w:lineRule="atLeast"/>
        <w:ind w:firstLine="480" w:firstLineChars="200"/>
        <w:rPr>
          <w:rFonts w:hint="eastAsia" w:ascii="宋体" w:hAnsi="宋体"/>
          <w:sz w:val="24"/>
          <w:szCs w:val="24"/>
        </w:rPr>
      </w:pPr>
      <w:r>
        <w:rPr>
          <w:rFonts w:hint="eastAsia" w:ascii="宋体" w:hAnsi="宋体"/>
          <w:sz w:val="24"/>
          <w:szCs w:val="24"/>
        </w:rPr>
        <w:t xml:space="preserve">                                                  产权推举负责人）</w:t>
      </w:r>
    </w:p>
    <w:p>
      <w:pPr>
        <w:spacing w:line="396" w:lineRule="atLeast"/>
        <w:ind w:firstLine="480" w:firstLineChars="200"/>
        <w:rPr>
          <w:rFonts w:hint="eastAsia" w:ascii="宋体" w:hAnsi="宋体"/>
          <w:sz w:val="24"/>
          <w:szCs w:val="24"/>
        </w:rPr>
      </w:pPr>
    </w:p>
    <w:p>
      <w:pPr>
        <w:spacing w:line="396" w:lineRule="atLeast"/>
        <w:ind w:firstLine="480" w:firstLineChars="200"/>
        <w:rPr>
          <w:rFonts w:hint="eastAsia" w:ascii="宋体" w:hAnsi="宋体"/>
          <w:sz w:val="24"/>
          <w:szCs w:val="24"/>
        </w:rPr>
      </w:pPr>
    </w:p>
    <w:p>
      <w:pPr>
        <w:spacing w:line="396" w:lineRule="atLeast"/>
        <w:ind w:firstLine="480" w:firstLineChars="200"/>
        <w:rPr>
          <w:rFonts w:hint="eastAsia" w:ascii="宋体" w:hAnsi="宋体"/>
          <w:sz w:val="24"/>
          <w:szCs w:val="24"/>
        </w:rPr>
      </w:pPr>
      <w:r>
        <w:rPr>
          <w:rFonts w:hint="eastAsia" w:ascii="宋体" w:hAnsi="宋体"/>
          <w:sz w:val="24"/>
          <w:szCs w:val="24"/>
        </w:rPr>
        <w:t xml:space="preserve">代表签名：                               签名：          </w:t>
      </w:r>
    </w:p>
    <w:p>
      <w:pPr>
        <w:spacing w:line="396" w:lineRule="atLeast"/>
        <w:ind w:firstLine="480" w:firstLineChars="200"/>
        <w:rPr>
          <w:rFonts w:hint="eastAsia" w:ascii="宋体" w:hAnsi="宋体"/>
          <w:sz w:val="24"/>
          <w:szCs w:val="24"/>
        </w:rPr>
      </w:pPr>
      <w:r>
        <w:rPr>
          <w:rFonts w:hint="eastAsia" w:ascii="宋体" w:hAnsi="宋体"/>
          <w:sz w:val="24"/>
          <w:szCs w:val="24"/>
        </w:rPr>
        <w:t>（公章）</w:t>
      </w:r>
    </w:p>
    <w:p>
      <w:pPr>
        <w:spacing w:line="400" w:lineRule="atLeast"/>
        <w:ind w:firstLine="480" w:firstLineChars="200"/>
        <w:rPr>
          <w:rFonts w:hint="eastAsia" w:ascii="宋体" w:hAnsi="宋体"/>
          <w:sz w:val="24"/>
          <w:szCs w:val="24"/>
        </w:rPr>
      </w:pPr>
    </w:p>
    <w:p>
      <w:r>
        <w:rPr>
          <w:rFonts w:hint="eastAsia" w:ascii="宋体" w:hAnsi="宋体"/>
          <w:sz w:val="24"/>
          <w:szCs w:val="24"/>
        </w:rPr>
        <w:t xml:space="preserve">时间：                                   时间：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93F6E"/>
    <w:rsid w:val="24D93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2020-07-03T07:28:00Z</dcterms:created>
  <dc:creator>Jus</dc:creator>
  <cp:lastModifiedBy>Jus</cp:lastModifiedBy>
  <dcterms:modified xsi:type="dcterms:W3CDTF">2020-07-03T07:29:41Z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