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仿宋_GB2312"/>
          <w:sz w:val="32"/>
          <w:szCs w:val="32"/>
        </w:rPr>
      </w:pPr>
      <w:r>
        <w:rPr>
          <w:rFonts w:hint="eastAsia" w:ascii="仿宋_GB2312" w:eastAsia="仿宋_GB2312" w:cs="仿宋_GB2312"/>
          <w:sz w:val="32"/>
          <w:szCs w:val="32"/>
        </w:rPr>
        <w:t>附件1</w:t>
      </w:r>
      <w:bookmarkStart w:id="0" w:name="_GoBack"/>
      <w:bookmarkEnd w:id="0"/>
    </w:p>
    <w:p>
      <w:pPr>
        <w:rPr>
          <w:rFonts w:ascii="仿宋_GB2312" w:hAnsi="仿宋" w:eastAsia="仿宋_GB2312"/>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深圳市代理记账管理实施办法</w:t>
      </w:r>
    </w:p>
    <w:p>
      <w:pPr>
        <w:jc w:val="center"/>
        <w:rPr>
          <w:rFonts w:ascii="仿宋_GB2312" w:eastAsia="仿宋_GB2312"/>
          <w:sz w:val="32"/>
          <w:szCs w:val="32"/>
        </w:rPr>
      </w:pPr>
      <w:r>
        <w:rPr>
          <w:rFonts w:hint="eastAsia" w:ascii="仿宋_GB2312" w:eastAsia="仿宋_GB2312"/>
          <w:sz w:val="32"/>
          <w:szCs w:val="32"/>
        </w:rPr>
        <w:t>（征求意见稿）</w:t>
      </w:r>
    </w:p>
    <w:p>
      <w:pPr>
        <w:widowControl/>
        <w:spacing w:line="432" w:lineRule="auto"/>
        <w:jc w:val="left"/>
        <w:rPr>
          <w:rFonts w:ascii="仿宋_GB2312" w:eastAsia="仿宋_GB2312"/>
          <w:sz w:val="32"/>
          <w:szCs w:val="32"/>
        </w:rPr>
      </w:pPr>
      <w:r>
        <w:rPr>
          <w:rFonts w:hint="eastAsia" w:ascii="仿宋_GB2312" w:eastAsia="仿宋_GB2312"/>
          <w:sz w:val="32"/>
          <w:szCs w:val="32"/>
        </w:rPr>
        <w:t>　　第一条  为了加强我市代理记账机构管理，规范代理记账行为，进一步简政放权，优化代理记账行政审批服务，促进代理记账行业健康发展，根据《中华人民共和国会计法》</w:t>
      </w:r>
      <w:r>
        <w:rPr>
          <w:rFonts w:hint="eastAsia" w:ascii="仿宋_GB2312" w:eastAsia="仿宋_GB2312" w:cs="仿宋_GB2312"/>
          <w:sz w:val="32"/>
          <w:szCs w:val="32"/>
        </w:rPr>
        <w:t>《</w:t>
      </w:r>
      <w:r>
        <w:rPr>
          <w:rFonts w:hint="eastAsia" w:ascii="仿宋_GB2312" w:eastAsia="仿宋_GB2312"/>
          <w:sz w:val="32"/>
          <w:szCs w:val="32"/>
        </w:rPr>
        <w:t>代理记账管理办法</w:t>
      </w:r>
      <w:r>
        <w:rPr>
          <w:rFonts w:hint="eastAsia" w:ascii="仿宋_GB2312" w:eastAsia="仿宋_GB2312" w:cs="仿宋_GB2312"/>
          <w:sz w:val="32"/>
          <w:szCs w:val="32"/>
        </w:rPr>
        <w:t>》</w:t>
      </w:r>
      <w:r>
        <w:rPr>
          <w:rFonts w:hint="eastAsia" w:ascii="仿宋_GB2312" w:eastAsia="仿宋_GB2312"/>
          <w:sz w:val="32"/>
          <w:szCs w:val="32"/>
        </w:rPr>
        <w:t>（财政部令第98号）、</w:t>
      </w:r>
      <w:r>
        <w:rPr>
          <w:rFonts w:hint="eastAsia" w:ascii="仿宋_GB2312" w:eastAsia="仿宋_GB2312" w:cs="仿宋_GB2312"/>
          <w:sz w:val="32"/>
          <w:szCs w:val="32"/>
        </w:rPr>
        <w:t>《国务院关于在全国推开“证照分离”改革的通知》(国发〔2018〕35号)、《国务院关于在自由贸易试验区开展“证照分离”改革全覆盖试点的通知》（国发〔2019〕25号）、《广东省人民政府关于印发广东省开展“证照分离”改革全覆盖试点实施方案的通知》（粤府函〔2019〕405号)</w:t>
      </w:r>
      <w:r>
        <w:rPr>
          <w:rFonts w:hint="eastAsia" w:ascii="仿宋_GB2312" w:hAnsi="宋体" w:eastAsia="仿宋_GB2312" w:cs="仿宋_GB2312"/>
          <w:spacing w:val="-2"/>
          <w:sz w:val="32"/>
          <w:szCs w:val="32"/>
        </w:rPr>
        <w:t>、</w:t>
      </w:r>
      <w:r>
        <w:rPr>
          <w:rFonts w:hint="eastAsia" w:ascii="仿宋_GB2312" w:eastAsia="仿宋_GB2312" w:cs="仿宋_GB2312"/>
          <w:sz w:val="32"/>
          <w:szCs w:val="32"/>
        </w:rPr>
        <w:t>《深圳市人民政府关于印发深圳市开展“证照分离”改革全覆盖试点实施方案的通知》（深府函〔2020〕24号)</w:t>
      </w:r>
      <w:r>
        <w:rPr>
          <w:rFonts w:hint="eastAsia" w:ascii="仿宋_GB2312" w:eastAsia="仿宋_GB2312"/>
          <w:sz w:val="32"/>
          <w:szCs w:val="32"/>
        </w:rPr>
        <w:t>等法律法规的规定，制定本办法。</w:t>
      </w:r>
    </w:p>
    <w:p>
      <w:pPr>
        <w:rPr>
          <w:rFonts w:ascii="仿宋_GB2312" w:eastAsia="仿宋_GB2312"/>
          <w:sz w:val="32"/>
          <w:szCs w:val="32"/>
        </w:rPr>
      </w:pPr>
      <w:r>
        <w:rPr>
          <w:rFonts w:hint="eastAsia" w:ascii="仿宋_GB2312" w:eastAsia="仿宋_GB2312"/>
          <w:sz w:val="32"/>
          <w:szCs w:val="32"/>
        </w:rPr>
        <w:t>　　第二条  本市代理记账资格的申请、取得和管理，以及代理记账机构从事代理记账业务，适用本办法。</w:t>
      </w:r>
    </w:p>
    <w:p>
      <w:pPr>
        <w:rPr>
          <w:rFonts w:ascii="仿宋_GB2312" w:eastAsia="仿宋_GB2312"/>
          <w:sz w:val="32"/>
          <w:szCs w:val="32"/>
        </w:rPr>
      </w:pPr>
      <w:r>
        <w:rPr>
          <w:rFonts w:hint="eastAsia" w:ascii="仿宋_GB2312" w:eastAsia="仿宋_GB2312"/>
          <w:sz w:val="32"/>
          <w:szCs w:val="32"/>
        </w:rPr>
        <w:t>　　本办法所称代理记账机构是指依法取得代理记账资格，从事代理记账业务的机构。</w:t>
      </w:r>
    </w:p>
    <w:p>
      <w:pPr>
        <w:rPr>
          <w:rFonts w:ascii="仿宋_GB2312" w:eastAsia="仿宋_GB2312"/>
          <w:sz w:val="32"/>
          <w:szCs w:val="32"/>
        </w:rPr>
      </w:pPr>
      <w:r>
        <w:rPr>
          <w:rFonts w:hint="eastAsia" w:ascii="仿宋_GB2312" w:eastAsia="仿宋_GB2312"/>
          <w:sz w:val="32"/>
          <w:szCs w:val="32"/>
        </w:rPr>
        <w:t>　　本办法所称代理记账是指代理记账机构接受委托办理会计业务。</w:t>
      </w:r>
    </w:p>
    <w:p>
      <w:pPr>
        <w:overflowPunct w:val="0"/>
        <w:adjustRightInd w:val="0"/>
        <w:snapToGrid w:val="0"/>
        <w:spacing w:line="560" w:lineRule="exact"/>
        <w:ind w:firstLine="640" w:firstLineChars="200"/>
        <w:rPr>
          <w:rFonts w:eastAsia="黑体"/>
          <w:kern w:val="0"/>
          <w:sz w:val="32"/>
          <w:szCs w:val="32"/>
        </w:rPr>
      </w:pPr>
      <w:r>
        <w:rPr>
          <w:rFonts w:hAnsi="黑体" w:eastAsia="黑体"/>
          <w:kern w:val="0"/>
          <w:sz w:val="32"/>
          <w:szCs w:val="32"/>
        </w:rPr>
        <w:t xml:space="preserve"> </w:t>
      </w:r>
      <w:r>
        <w:rPr>
          <w:rFonts w:hint="eastAsia" w:eastAsia="仿宋_GB2312"/>
          <w:kern w:val="0"/>
          <w:sz w:val="32"/>
          <w:szCs w:val="32"/>
        </w:rPr>
        <w:t>本办法所称的告知承诺，是指许可审批部门一次性公布告知申请人所申请事项的办理条件、标准、技术要求、所需材料，申请人以电子文本形式承诺其符合办理条件，并承担相应违反承诺的后果，许可审批部门直接作出同意决定的方式。</w:t>
      </w:r>
    </w:p>
    <w:p>
      <w:pPr>
        <w:rPr>
          <w:rFonts w:ascii="仿宋_GB2312" w:eastAsia="仿宋_GB2312"/>
          <w:sz w:val="32"/>
          <w:szCs w:val="32"/>
        </w:rPr>
      </w:pPr>
      <w:r>
        <w:rPr>
          <w:rFonts w:hint="eastAsia" w:ascii="仿宋_GB2312" w:eastAsia="仿宋_GB2312"/>
          <w:sz w:val="32"/>
          <w:szCs w:val="32"/>
        </w:rPr>
        <w:t xml:space="preserve">    第三条 根据《代理记账管理办法》（财政部令第98号）的规定, 除会计师事务所以外的机构从事代理记账业务应当经机构所在地的区财政局（以下简称主管财政局）批准，领取由财政部统一规定样式的代理记账许可证书。其中：中国（广东）自由贸易试验区深圳前海蛇口片区范围内的中介机构从事代理记账业务行政许可审批事项, 由南山区财政局负责。</w:t>
      </w:r>
    </w:p>
    <w:p>
      <w:pPr>
        <w:rPr>
          <w:rFonts w:ascii="仿宋_GB2312" w:eastAsia="仿宋_GB2312"/>
          <w:sz w:val="32"/>
          <w:szCs w:val="32"/>
        </w:rPr>
      </w:pPr>
      <w:r>
        <w:rPr>
          <w:rFonts w:hint="eastAsia" w:ascii="仿宋_GB2312" w:eastAsia="仿宋_GB2312"/>
          <w:sz w:val="32"/>
          <w:szCs w:val="32"/>
        </w:rPr>
        <w:t>　　会计师事务所及其分所可以依法从事代理记账业务。</w:t>
      </w:r>
    </w:p>
    <w:p>
      <w:pPr>
        <w:rPr>
          <w:rFonts w:ascii="仿宋_GB2312" w:eastAsia="仿宋_GB2312"/>
          <w:sz w:val="32"/>
          <w:szCs w:val="32"/>
        </w:rPr>
      </w:pPr>
      <w:r>
        <w:rPr>
          <w:rFonts w:hint="eastAsia" w:ascii="仿宋_GB2312" w:eastAsia="仿宋_GB2312"/>
          <w:sz w:val="32"/>
          <w:szCs w:val="32"/>
        </w:rPr>
        <w:t>　  第四条  根据《代理记账管理办法》（财政部令第98号）的规定,符合下列条件的机构可以申请代理记账资格：</w:t>
      </w:r>
    </w:p>
    <w:p>
      <w:pPr>
        <w:rPr>
          <w:rFonts w:ascii="仿宋_GB2312" w:eastAsia="仿宋_GB2312"/>
          <w:sz w:val="32"/>
          <w:szCs w:val="32"/>
        </w:rPr>
      </w:pPr>
      <w:r>
        <w:rPr>
          <w:rFonts w:hint="eastAsia" w:ascii="仿宋_GB2312" w:eastAsia="仿宋_GB2312"/>
          <w:sz w:val="32"/>
          <w:szCs w:val="32"/>
        </w:rPr>
        <w:t>　　（一）为依法设立的企业；</w:t>
      </w:r>
    </w:p>
    <w:p>
      <w:pPr>
        <w:rPr>
          <w:rFonts w:ascii="仿宋_GB2312" w:eastAsia="仿宋_GB2312"/>
          <w:sz w:val="32"/>
          <w:szCs w:val="32"/>
        </w:rPr>
      </w:pPr>
      <w:r>
        <w:rPr>
          <w:rFonts w:hint="eastAsia" w:ascii="仿宋_GB2312" w:eastAsia="仿宋_GB2312"/>
          <w:sz w:val="32"/>
          <w:szCs w:val="32"/>
        </w:rPr>
        <w:t>　　（二）专职从业人员不少于3名；</w:t>
      </w:r>
    </w:p>
    <w:p>
      <w:pPr>
        <w:rPr>
          <w:rFonts w:ascii="仿宋_GB2312" w:eastAsia="仿宋_GB2312"/>
          <w:sz w:val="32"/>
          <w:szCs w:val="32"/>
        </w:rPr>
      </w:pPr>
      <w:r>
        <w:rPr>
          <w:rFonts w:hint="eastAsia" w:ascii="仿宋_GB2312" w:eastAsia="仿宋_GB2312"/>
          <w:sz w:val="32"/>
          <w:szCs w:val="32"/>
        </w:rPr>
        <w:t>　　（三）主管代理记账业务的负责人具有会计师以上专业技术职务资格或者从事会计工作不少于三年，且为专职从业人员；</w:t>
      </w:r>
    </w:p>
    <w:p>
      <w:pPr>
        <w:rPr>
          <w:rFonts w:ascii="仿宋_GB2312" w:eastAsia="仿宋_GB2312"/>
          <w:sz w:val="32"/>
          <w:szCs w:val="32"/>
        </w:rPr>
      </w:pPr>
      <w:r>
        <w:rPr>
          <w:rFonts w:hint="eastAsia" w:ascii="仿宋_GB2312" w:eastAsia="仿宋_GB2312"/>
          <w:sz w:val="32"/>
          <w:szCs w:val="32"/>
        </w:rPr>
        <w:t>　　（四）有健全的代理记账业务内部规范。</w:t>
      </w:r>
    </w:p>
    <w:p>
      <w:pPr>
        <w:rPr>
          <w:rFonts w:ascii="仿宋_GB2312" w:eastAsia="仿宋_GB2312"/>
          <w:sz w:val="32"/>
          <w:szCs w:val="32"/>
        </w:rPr>
      </w:pPr>
      <w:r>
        <w:rPr>
          <w:rFonts w:hint="eastAsia" w:ascii="仿宋_GB2312" w:eastAsia="仿宋_GB2312"/>
          <w:sz w:val="32"/>
          <w:szCs w:val="32"/>
        </w:rPr>
        <w:t>　　代理记账机构从业人员应当具有会计类专业基础知识和业务技能，能够独立处理基本会计业务，并由代理记账机构自主评价认定。</w:t>
      </w:r>
    </w:p>
    <w:p>
      <w:pPr>
        <w:rPr>
          <w:rFonts w:ascii="仿宋_GB2312" w:eastAsia="仿宋_GB2312"/>
          <w:sz w:val="32"/>
          <w:szCs w:val="32"/>
        </w:rPr>
      </w:pPr>
      <w:r>
        <w:rPr>
          <w:rFonts w:hint="eastAsia" w:ascii="仿宋_GB2312" w:eastAsia="仿宋_GB2312"/>
          <w:sz w:val="32"/>
          <w:szCs w:val="32"/>
        </w:rPr>
        <w:t>　　本条第一款所称专职从业人员是指仅在一个代理记账机构从事代理记账业务的人员。</w:t>
      </w:r>
    </w:p>
    <w:p>
      <w:pPr>
        <w:rPr>
          <w:rFonts w:ascii="仿宋_GB2312" w:eastAsia="仿宋_GB2312"/>
          <w:sz w:val="32"/>
          <w:szCs w:val="32"/>
        </w:rPr>
      </w:pPr>
      <w:r>
        <w:rPr>
          <w:rFonts w:hint="eastAsia" w:ascii="仿宋_GB2312" w:eastAsia="仿宋_GB2312"/>
          <w:sz w:val="32"/>
          <w:szCs w:val="32"/>
        </w:rPr>
        <w:t xml:space="preserve">    第五条  根据《代理记账管理办法》（财政部令第98号）的规定,申请代理记账资格的机构，应当向主管财政局提交代理记账资格申请，应当通过所在地统一的政务服务平台（政务服务网）中的“全国代理记账机构管理”系统在线申请及上传材料:</w:t>
      </w:r>
    </w:p>
    <w:p>
      <w:pPr>
        <w:rPr>
          <w:rFonts w:ascii="仿宋_GB2312" w:eastAsia="仿宋_GB2312"/>
          <w:sz w:val="32"/>
          <w:szCs w:val="32"/>
        </w:rPr>
      </w:pPr>
      <w:r>
        <w:rPr>
          <w:rFonts w:hint="eastAsia" w:ascii="仿宋_GB2312" w:eastAsia="仿宋_GB2312"/>
          <w:sz w:val="32"/>
          <w:szCs w:val="32"/>
        </w:rPr>
        <w:t>　　（一）统一社会信用代码；</w:t>
      </w:r>
    </w:p>
    <w:p>
      <w:pPr>
        <w:rPr>
          <w:rFonts w:ascii="仿宋_GB2312" w:eastAsia="仿宋_GB2312"/>
          <w:sz w:val="32"/>
          <w:szCs w:val="32"/>
        </w:rPr>
      </w:pPr>
      <w:r>
        <w:rPr>
          <w:rFonts w:hint="eastAsia" w:ascii="仿宋_GB2312" w:eastAsia="仿宋_GB2312"/>
          <w:sz w:val="32"/>
          <w:szCs w:val="32"/>
        </w:rPr>
        <w:t>　　（二）主管代理记账业务的负责人具备会计师以上专业技术职务资格或者从事会计工作不少于三年的书面承诺；</w:t>
      </w:r>
    </w:p>
    <w:p>
      <w:pPr>
        <w:rPr>
          <w:rFonts w:ascii="仿宋_GB2312" w:eastAsia="仿宋_GB2312"/>
          <w:sz w:val="32"/>
          <w:szCs w:val="32"/>
        </w:rPr>
      </w:pPr>
      <w:r>
        <w:rPr>
          <w:rFonts w:hint="eastAsia" w:ascii="仿宋_GB2312" w:eastAsia="仿宋_GB2312"/>
          <w:sz w:val="32"/>
          <w:szCs w:val="32"/>
        </w:rPr>
        <w:t>　　（三）专职从业人员在本机构专职从业的书面承诺；</w:t>
      </w:r>
    </w:p>
    <w:p>
      <w:pPr>
        <w:rPr>
          <w:rFonts w:ascii="仿宋_GB2312" w:eastAsia="仿宋_GB2312"/>
          <w:sz w:val="32"/>
          <w:szCs w:val="32"/>
        </w:rPr>
      </w:pPr>
      <w:r>
        <w:rPr>
          <w:rFonts w:hint="eastAsia" w:ascii="仿宋_GB2312" w:eastAsia="仿宋_GB2312"/>
          <w:sz w:val="32"/>
          <w:szCs w:val="32"/>
        </w:rPr>
        <w:t>　　（四）代理记账业务内部规范。</w:t>
      </w:r>
    </w:p>
    <w:p>
      <w:pPr>
        <w:rPr>
          <w:rFonts w:ascii="仿宋_GB2312" w:eastAsia="仿宋_GB2312"/>
          <w:sz w:val="32"/>
          <w:szCs w:val="32"/>
        </w:rPr>
      </w:pPr>
      <w:r>
        <w:rPr>
          <w:rFonts w:hint="eastAsia" w:ascii="仿宋_GB2312" w:eastAsia="仿宋_GB2312"/>
          <w:sz w:val="32"/>
          <w:szCs w:val="32"/>
        </w:rPr>
        <w:t>　　代理记账业务内部规范应包括从业人员执业道德规范、业务操作流程、业务质量控制规范、业务档案管理等制度。</w:t>
      </w:r>
    </w:p>
    <w:p>
      <w:pPr>
        <w:rPr>
          <w:rFonts w:ascii="仿宋_GB2312" w:eastAsia="仿宋_GB2312"/>
          <w:sz w:val="32"/>
          <w:szCs w:val="32"/>
        </w:rPr>
      </w:pPr>
      <w:r>
        <w:rPr>
          <w:rFonts w:hint="eastAsia" w:ascii="仿宋_GB2312" w:eastAsia="仿宋_GB2312"/>
          <w:sz w:val="32"/>
          <w:szCs w:val="32"/>
        </w:rPr>
        <w:t>　　申请人应对其申请材料实质内容的真实性负责，主管财政局不得要求申请人提交与其申请无关的其他材料。</w:t>
      </w:r>
    </w:p>
    <w:p>
      <w:pPr>
        <w:overflowPunct w:val="0"/>
        <w:adjustRightInd w:val="0"/>
        <w:snapToGrid w:val="0"/>
        <w:spacing w:line="560" w:lineRule="exact"/>
        <w:rPr>
          <w:rFonts w:eastAsia="黑体"/>
          <w:kern w:val="0"/>
          <w:sz w:val="32"/>
          <w:szCs w:val="32"/>
        </w:rPr>
      </w:pPr>
      <w:r>
        <w:rPr>
          <w:rFonts w:hint="eastAsia" w:ascii="仿宋_GB2312" w:eastAsia="仿宋_GB2312"/>
          <w:sz w:val="32"/>
          <w:szCs w:val="32"/>
        </w:rPr>
        <w:t xml:space="preserve">    第六条  </w:t>
      </w:r>
      <w:r>
        <w:rPr>
          <w:rFonts w:hint="eastAsia" w:eastAsia="仿宋_GB2312"/>
          <w:kern w:val="0"/>
          <w:sz w:val="32"/>
          <w:szCs w:val="32"/>
        </w:rPr>
        <w:t>申请人</w:t>
      </w:r>
      <w:r>
        <w:rPr>
          <w:rFonts w:eastAsia="仿宋_GB2312"/>
          <w:kern w:val="0"/>
          <w:sz w:val="32"/>
          <w:szCs w:val="32"/>
        </w:rPr>
        <w:t>申请</w:t>
      </w:r>
      <w:r>
        <w:rPr>
          <w:rFonts w:hint="eastAsia" w:eastAsia="仿宋_GB2312"/>
          <w:kern w:val="0"/>
          <w:sz w:val="32"/>
          <w:szCs w:val="32"/>
        </w:rPr>
        <w:t>代理记账资格</w:t>
      </w:r>
      <w:r>
        <w:rPr>
          <w:rFonts w:eastAsia="仿宋_GB2312"/>
          <w:kern w:val="0"/>
          <w:sz w:val="32"/>
          <w:szCs w:val="32"/>
        </w:rPr>
        <w:t>，</w:t>
      </w:r>
      <w:r>
        <w:rPr>
          <w:rFonts w:hint="eastAsia" w:eastAsia="仿宋_GB2312"/>
          <w:kern w:val="0"/>
          <w:sz w:val="32"/>
          <w:szCs w:val="32"/>
        </w:rPr>
        <w:t>应</w:t>
      </w:r>
      <w:r>
        <w:rPr>
          <w:rFonts w:eastAsia="仿宋_GB2312"/>
          <w:kern w:val="0"/>
          <w:sz w:val="32"/>
          <w:szCs w:val="32"/>
        </w:rPr>
        <w:t>以告知承诺方式取得相应</w:t>
      </w:r>
      <w:r>
        <w:rPr>
          <w:rFonts w:hint="eastAsia" w:eastAsia="仿宋_GB2312"/>
          <w:kern w:val="0"/>
          <w:sz w:val="32"/>
          <w:szCs w:val="32"/>
        </w:rPr>
        <w:t>行政许可</w:t>
      </w:r>
      <w:r>
        <w:rPr>
          <w:rFonts w:eastAsia="仿宋_GB2312"/>
          <w:kern w:val="0"/>
          <w:sz w:val="32"/>
          <w:szCs w:val="32"/>
        </w:rPr>
        <w:t>。</w:t>
      </w:r>
    </w:p>
    <w:p>
      <w:pPr>
        <w:overflowPunct w:val="0"/>
        <w:adjustRightInd w:val="0"/>
        <w:snapToGrid w:val="0"/>
        <w:spacing w:line="560" w:lineRule="exact"/>
        <w:ind w:firstLine="640" w:firstLineChars="200"/>
        <w:rPr>
          <w:rFonts w:eastAsia="黑体"/>
          <w:kern w:val="0"/>
          <w:sz w:val="32"/>
          <w:szCs w:val="32"/>
        </w:rPr>
      </w:pPr>
      <w:r>
        <w:rPr>
          <w:rFonts w:hint="eastAsia" w:ascii="仿宋_GB2312" w:eastAsia="仿宋_GB2312"/>
          <w:sz w:val="32"/>
          <w:szCs w:val="32"/>
        </w:rPr>
        <w:t xml:space="preserve">第七条  </w:t>
      </w:r>
      <w:r>
        <w:rPr>
          <w:rFonts w:eastAsia="仿宋_GB2312"/>
          <w:kern w:val="0"/>
          <w:sz w:val="32"/>
          <w:szCs w:val="32"/>
        </w:rPr>
        <w:t>对实行</w:t>
      </w:r>
      <w:r>
        <w:rPr>
          <w:rFonts w:hint="eastAsia" w:eastAsia="仿宋_GB2312"/>
          <w:kern w:val="0"/>
          <w:sz w:val="32"/>
          <w:szCs w:val="32"/>
        </w:rPr>
        <w:t>许可审批</w:t>
      </w:r>
      <w:r>
        <w:rPr>
          <w:rFonts w:eastAsia="仿宋_GB2312"/>
          <w:kern w:val="0"/>
          <w:sz w:val="32"/>
          <w:szCs w:val="32"/>
        </w:rPr>
        <w:t>告知承诺的事项，</w:t>
      </w:r>
      <w:r>
        <w:rPr>
          <w:rFonts w:hint="eastAsia" w:eastAsia="仿宋_GB2312"/>
          <w:kern w:val="0"/>
          <w:sz w:val="32"/>
          <w:szCs w:val="32"/>
        </w:rPr>
        <w:t>许可审批部门</w:t>
      </w:r>
      <w:r>
        <w:rPr>
          <w:rFonts w:eastAsia="仿宋_GB2312"/>
          <w:kern w:val="0"/>
          <w:sz w:val="32"/>
          <w:szCs w:val="32"/>
        </w:rPr>
        <w:t>应当向申请人告知下列内容</w:t>
      </w:r>
      <w:r>
        <w:rPr>
          <w:rFonts w:hint="eastAsia" w:eastAsia="仿宋_GB2312"/>
          <w:kern w:val="0"/>
          <w:sz w:val="32"/>
          <w:szCs w:val="32"/>
        </w:rPr>
        <w:t>（见附件）</w:t>
      </w:r>
      <w:r>
        <w:rPr>
          <w:rFonts w:eastAsia="仿宋_GB2312"/>
          <w:kern w:val="0"/>
          <w:sz w:val="32"/>
          <w:szCs w:val="32"/>
        </w:rPr>
        <w:t>：</w:t>
      </w:r>
    </w:p>
    <w:p>
      <w:pPr>
        <w:overflowPunct w:val="0"/>
        <w:adjustRightInd w:val="0"/>
        <w:snapToGrid w:val="0"/>
        <w:spacing w:line="560" w:lineRule="exact"/>
        <w:ind w:firstLine="645"/>
        <w:rPr>
          <w:rFonts w:eastAsia="仿宋_GB2312"/>
          <w:kern w:val="0"/>
          <w:sz w:val="32"/>
          <w:szCs w:val="32"/>
        </w:rPr>
      </w:pPr>
      <w:r>
        <w:rPr>
          <w:rFonts w:eastAsia="仿宋_GB2312"/>
          <w:kern w:val="0"/>
          <w:sz w:val="32"/>
          <w:szCs w:val="32"/>
        </w:rPr>
        <w:t>（一）</w:t>
      </w:r>
      <w:r>
        <w:rPr>
          <w:rFonts w:hint="eastAsia" w:ascii="仿宋_GB2312" w:eastAsia="仿宋_GB2312"/>
          <w:sz w:val="32"/>
          <w:szCs w:val="32"/>
        </w:rPr>
        <w:t>中介机构从事代理记账业务审批事项所依据的主要法律、法规、规章的名称和相关条款</w:t>
      </w:r>
      <w:r>
        <w:rPr>
          <w:rFonts w:eastAsia="仿宋_GB2312"/>
          <w:kern w:val="0"/>
          <w:sz w:val="32"/>
          <w:szCs w:val="32"/>
        </w:rPr>
        <w:t>；</w:t>
      </w:r>
    </w:p>
    <w:p>
      <w:pPr>
        <w:overflowPunct w:val="0"/>
        <w:adjustRightInd w:val="0"/>
        <w:snapToGrid w:val="0"/>
        <w:spacing w:line="560" w:lineRule="exact"/>
        <w:ind w:firstLine="645"/>
        <w:rPr>
          <w:rFonts w:eastAsia="仿宋_GB2312"/>
          <w:kern w:val="0"/>
          <w:sz w:val="32"/>
          <w:szCs w:val="32"/>
        </w:rPr>
      </w:pPr>
      <w:r>
        <w:rPr>
          <w:rFonts w:eastAsia="仿宋_GB2312"/>
          <w:kern w:val="0"/>
          <w:sz w:val="32"/>
          <w:szCs w:val="32"/>
        </w:rPr>
        <w:t>（二）</w:t>
      </w:r>
      <w:r>
        <w:rPr>
          <w:rFonts w:hint="eastAsia" w:eastAsia="仿宋_GB2312"/>
          <w:kern w:val="0"/>
          <w:sz w:val="32"/>
          <w:szCs w:val="32"/>
        </w:rPr>
        <w:t>申请人</w:t>
      </w:r>
      <w:r>
        <w:rPr>
          <w:rFonts w:eastAsia="仿宋_GB2312"/>
          <w:kern w:val="0"/>
          <w:sz w:val="32"/>
          <w:szCs w:val="32"/>
        </w:rPr>
        <w:t>应当具备的条件和要求；</w:t>
      </w:r>
    </w:p>
    <w:p>
      <w:pPr>
        <w:overflowPunct w:val="0"/>
        <w:adjustRightInd w:val="0"/>
        <w:snapToGrid w:val="0"/>
        <w:spacing w:line="560" w:lineRule="exact"/>
        <w:ind w:firstLine="645"/>
        <w:rPr>
          <w:rFonts w:eastAsia="仿宋_GB2312"/>
          <w:kern w:val="0"/>
          <w:sz w:val="32"/>
          <w:szCs w:val="32"/>
        </w:rPr>
      </w:pPr>
      <w:r>
        <w:rPr>
          <w:rFonts w:eastAsia="仿宋_GB2312"/>
          <w:kern w:val="0"/>
          <w:sz w:val="32"/>
          <w:szCs w:val="32"/>
        </w:rPr>
        <w:t>（三）需要提交的相关材料；</w:t>
      </w:r>
    </w:p>
    <w:p>
      <w:pPr>
        <w:overflowPunct w:val="0"/>
        <w:adjustRightInd w:val="0"/>
        <w:snapToGrid w:val="0"/>
        <w:spacing w:line="560" w:lineRule="exact"/>
        <w:ind w:firstLine="645"/>
        <w:rPr>
          <w:rFonts w:eastAsia="仿宋_GB2312"/>
          <w:kern w:val="0"/>
          <w:sz w:val="32"/>
          <w:szCs w:val="32"/>
        </w:rPr>
      </w:pPr>
      <w:r>
        <w:rPr>
          <w:rFonts w:eastAsia="仿宋_GB2312"/>
          <w:kern w:val="0"/>
          <w:sz w:val="32"/>
          <w:szCs w:val="32"/>
        </w:rPr>
        <w:t>（四）</w:t>
      </w:r>
      <w:r>
        <w:rPr>
          <w:rFonts w:hint="eastAsia" w:eastAsia="仿宋_GB2312"/>
          <w:kern w:val="0"/>
          <w:sz w:val="32"/>
          <w:szCs w:val="32"/>
        </w:rPr>
        <w:t>告知承诺的办理程序；</w:t>
      </w:r>
    </w:p>
    <w:p>
      <w:pPr>
        <w:overflowPunct w:val="0"/>
        <w:adjustRightInd w:val="0"/>
        <w:snapToGrid w:val="0"/>
        <w:spacing w:line="560" w:lineRule="exact"/>
        <w:ind w:firstLine="645"/>
        <w:rPr>
          <w:rFonts w:eastAsia="仿宋_GB2312"/>
          <w:kern w:val="0"/>
          <w:sz w:val="32"/>
          <w:szCs w:val="32"/>
        </w:rPr>
      </w:pPr>
      <w:r>
        <w:rPr>
          <w:rFonts w:hint="eastAsia" w:eastAsia="仿宋_GB2312"/>
          <w:spacing w:val="-10"/>
          <w:kern w:val="0"/>
          <w:sz w:val="32"/>
          <w:szCs w:val="32"/>
        </w:rPr>
        <w:t>（</w:t>
      </w:r>
      <w:r>
        <w:rPr>
          <w:rFonts w:hint="eastAsia" w:eastAsia="仿宋_GB2312"/>
          <w:kern w:val="0"/>
          <w:sz w:val="32"/>
          <w:szCs w:val="32"/>
        </w:rPr>
        <w:t>五）监督和法律责任；</w:t>
      </w:r>
    </w:p>
    <w:p>
      <w:pPr>
        <w:overflowPunct w:val="0"/>
        <w:adjustRightInd w:val="0"/>
        <w:snapToGrid w:val="0"/>
        <w:spacing w:line="560" w:lineRule="exact"/>
        <w:rPr>
          <w:rFonts w:eastAsia="仿宋_GB2312"/>
          <w:kern w:val="0"/>
          <w:sz w:val="32"/>
          <w:szCs w:val="32"/>
        </w:rPr>
      </w:pPr>
      <w:r>
        <w:rPr>
          <w:rFonts w:hint="eastAsia" w:eastAsia="仿宋_GB2312"/>
          <w:spacing w:val="-10"/>
          <w:kern w:val="0"/>
          <w:sz w:val="32"/>
          <w:szCs w:val="32"/>
        </w:rPr>
        <w:t xml:space="preserve">     </w:t>
      </w:r>
      <w:r>
        <w:rPr>
          <w:rFonts w:eastAsia="仿宋_GB2312"/>
          <w:kern w:val="0"/>
          <w:sz w:val="32"/>
          <w:szCs w:val="32"/>
        </w:rPr>
        <w:t>（</w:t>
      </w:r>
      <w:r>
        <w:rPr>
          <w:rFonts w:hint="eastAsia" w:eastAsia="仿宋_GB2312"/>
          <w:kern w:val="0"/>
          <w:sz w:val="32"/>
          <w:szCs w:val="32"/>
        </w:rPr>
        <w:t>六</w:t>
      </w:r>
      <w:r>
        <w:rPr>
          <w:rFonts w:eastAsia="仿宋_GB2312"/>
          <w:kern w:val="0"/>
          <w:sz w:val="32"/>
          <w:szCs w:val="32"/>
        </w:rPr>
        <w:t>）</w:t>
      </w:r>
      <w:r>
        <w:rPr>
          <w:rFonts w:hint="eastAsia" w:eastAsia="仿宋_GB2312"/>
          <w:kern w:val="0"/>
          <w:sz w:val="32"/>
          <w:szCs w:val="32"/>
        </w:rPr>
        <w:t>许可审批部门</w:t>
      </w:r>
      <w:r>
        <w:rPr>
          <w:rFonts w:eastAsia="仿宋_GB2312"/>
          <w:kern w:val="0"/>
          <w:sz w:val="32"/>
          <w:szCs w:val="32"/>
        </w:rPr>
        <w:t>认为应当告知的其他内容。</w:t>
      </w:r>
    </w:p>
    <w:p>
      <w:pPr>
        <w:overflowPunct w:val="0"/>
        <w:adjustRightInd w:val="0"/>
        <w:snapToGrid w:val="0"/>
        <w:spacing w:line="560" w:lineRule="exact"/>
        <w:ind w:firstLine="640" w:firstLineChars="200"/>
        <w:rPr>
          <w:rFonts w:eastAsia="黑体"/>
          <w:kern w:val="0"/>
          <w:sz w:val="32"/>
          <w:szCs w:val="32"/>
        </w:rPr>
      </w:pPr>
      <w:r>
        <w:rPr>
          <w:rFonts w:ascii="仿宋_GB2312" w:eastAsia="仿宋_GB2312"/>
          <w:sz w:val="32"/>
          <w:szCs w:val="32"/>
        </w:rPr>
        <w:t>第</w:t>
      </w:r>
      <w:r>
        <w:rPr>
          <w:rFonts w:hint="eastAsia" w:ascii="仿宋_GB2312" w:eastAsia="仿宋_GB2312"/>
          <w:sz w:val="32"/>
          <w:szCs w:val="32"/>
        </w:rPr>
        <w:t>八</w:t>
      </w:r>
      <w:r>
        <w:rPr>
          <w:rFonts w:ascii="仿宋_GB2312" w:eastAsia="仿宋_GB2312"/>
          <w:sz w:val="32"/>
          <w:szCs w:val="32"/>
        </w:rPr>
        <w:t>条</w:t>
      </w:r>
      <w:r>
        <w:rPr>
          <w:rFonts w:hint="eastAsia" w:ascii="仿宋_GB2312" w:eastAsia="仿宋_GB2312"/>
          <w:sz w:val="32"/>
          <w:szCs w:val="32"/>
        </w:rPr>
        <w:t xml:space="preserve"> </w:t>
      </w:r>
      <w:r>
        <w:rPr>
          <w:rFonts w:eastAsia="仿宋_GB2312"/>
          <w:kern w:val="0"/>
          <w:sz w:val="32"/>
          <w:szCs w:val="32"/>
        </w:rPr>
        <w:t>申请人</w:t>
      </w:r>
      <w:r>
        <w:rPr>
          <w:rFonts w:hint="eastAsia" w:eastAsia="仿宋_GB2312"/>
          <w:kern w:val="0"/>
          <w:sz w:val="32"/>
          <w:szCs w:val="32"/>
        </w:rPr>
        <w:t>具备行政许可条件并</w:t>
      </w:r>
      <w:r>
        <w:rPr>
          <w:rFonts w:eastAsia="仿宋_GB2312"/>
          <w:kern w:val="0"/>
          <w:sz w:val="32"/>
          <w:szCs w:val="32"/>
        </w:rPr>
        <w:t>愿意作出承诺的，应当对下列内容作出承诺：</w:t>
      </w:r>
    </w:p>
    <w:p>
      <w:pPr>
        <w:overflowPunct w:val="0"/>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（一）</w:t>
      </w:r>
      <w:r>
        <w:rPr>
          <w:rFonts w:hint="eastAsia" w:ascii="仿宋_GB2312" w:eastAsia="仿宋_GB2312"/>
          <w:sz w:val="32"/>
          <w:szCs w:val="32"/>
        </w:rPr>
        <w:t>所提交的申请材料真实、合法、有效；</w:t>
      </w:r>
    </w:p>
    <w:p>
      <w:pPr>
        <w:overflowPunct w:val="0"/>
        <w:adjustRightInd w:val="0"/>
        <w:snapToGrid w:val="0"/>
        <w:spacing w:line="560" w:lineRule="exact"/>
        <w:ind w:firstLine="640" w:firstLineChars="200"/>
        <w:rPr>
          <w:rFonts w:eastAsia="仿宋_GB2312"/>
          <w:kern w:val="0"/>
          <w:sz w:val="32"/>
          <w:szCs w:val="32"/>
        </w:rPr>
      </w:pPr>
      <w:r>
        <w:rPr>
          <w:rFonts w:eastAsia="仿宋_GB2312"/>
          <w:kern w:val="0"/>
          <w:sz w:val="32"/>
          <w:szCs w:val="32"/>
        </w:rPr>
        <w:t>（二）已经知悉</w:t>
      </w:r>
      <w:r>
        <w:rPr>
          <w:rFonts w:hint="eastAsia" w:eastAsia="仿宋_GB2312"/>
          <w:kern w:val="0"/>
          <w:sz w:val="32"/>
          <w:szCs w:val="32"/>
        </w:rPr>
        <w:t>许可审批部门</w:t>
      </w:r>
      <w:r>
        <w:rPr>
          <w:rFonts w:eastAsia="仿宋_GB2312"/>
          <w:kern w:val="0"/>
          <w:sz w:val="32"/>
          <w:szCs w:val="32"/>
        </w:rPr>
        <w:t>告知的全部内容；</w:t>
      </w:r>
    </w:p>
    <w:p>
      <w:pPr>
        <w:overflowPunct w:val="0"/>
        <w:adjustRightInd w:val="0"/>
        <w:snapToGrid w:val="0"/>
        <w:spacing w:line="560" w:lineRule="exact"/>
        <w:ind w:firstLine="640" w:firstLineChars="200"/>
        <w:rPr>
          <w:rFonts w:eastAsia="仿宋_GB2312"/>
          <w:kern w:val="0"/>
          <w:sz w:val="32"/>
          <w:szCs w:val="32"/>
        </w:rPr>
      </w:pPr>
      <w:r>
        <w:rPr>
          <w:rFonts w:eastAsia="仿宋_GB2312"/>
          <w:kern w:val="0"/>
          <w:sz w:val="32"/>
          <w:szCs w:val="32"/>
        </w:rPr>
        <w:t>（三）本机构能够符合</w:t>
      </w:r>
      <w:r>
        <w:rPr>
          <w:rFonts w:hint="eastAsia" w:eastAsia="仿宋_GB2312"/>
          <w:kern w:val="0"/>
          <w:sz w:val="32"/>
          <w:szCs w:val="32"/>
        </w:rPr>
        <w:t>许可审批部门</w:t>
      </w:r>
      <w:r>
        <w:rPr>
          <w:rFonts w:eastAsia="仿宋_GB2312"/>
          <w:kern w:val="0"/>
          <w:sz w:val="32"/>
          <w:szCs w:val="32"/>
        </w:rPr>
        <w:t>告知的条件和要求，并按照规定接受后续核查；</w:t>
      </w:r>
    </w:p>
    <w:p>
      <w:pPr>
        <w:overflowPunct w:val="0"/>
        <w:adjustRightInd w:val="0"/>
        <w:snapToGrid w:val="0"/>
        <w:spacing w:line="560" w:lineRule="exact"/>
        <w:ind w:firstLine="645"/>
        <w:rPr>
          <w:rFonts w:eastAsia="仿宋_GB2312"/>
          <w:kern w:val="0"/>
          <w:sz w:val="32"/>
          <w:szCs w:val="32"/>
        </w:rPr>
      </w:pPr>
      <w:r>
        <w:rPr>
          <w:rFonts w:eastAsia="仿宋_GB2312"/>
          <w:kern w:val="0"/>
          <w:sz w:val="32"/>
          <w:szCs w:val="32"/>
        </w:rPr>
        <w:t>（四）所作承诺是本机构的真实意思表示</w:t>
      </w:r>
      <w:r>
        <w:rPr>
          <w:rFonts w:hint="eastAsia" w:eastAsia="仿宋_GB2312"/>
          <w:kern w:val="0"/>
          <w:sz w:val="32"/>
          <w:szCs w:val="32"/>
        </w:rPr>
        <w:t>；</w:t>
      </w:r>
    </w:p>
    <w:p>
      <w:pPr>
        <w:overflowPunct w:val="0"/>
        <w:adjustRightInd w:val="0"/>
        <w:snapToGrid w:val="0"/>
        <w:spacing w:line="560" w:lineRule="exact"/>
        <w:ind w:firstLine="645"/>
        <w:rPr>
          <w:rFonts w:eastAsia="仿宋_GB2312"/>
          <w:kern w:val="0"/>
          <w:sz w:val="32"/>
          <w:szCs w:val="32"/>
        </w:rPr>
      </w:pPr>
      <w:r>
        <w:rPr>
          <w:rFonts w:hint="eastAsia" w:eastAsia="仿宋_GB2312"/>
          <w:kern w:val="0"/>
          <w:sz w:val="32"/>
          <w:szCs w:val="32"/>
        </w:rPr>
        <w:t>（五）</w:t>
      </w:r>
      <w:r>
        <w:rPr>
          <w:rFonts w:hint="eastAsia" w:ascii="仿宋_GB2312" w:eastAsia="仿宋_GB2312"/>
          <w:sz w:val="32"/>
          <w:szCs w:val="32"/>
        </w:rPr>
        <w:t>愿意承担未履行承诺、虚假承诺的法律责任，以及政府部门告知的违诺失信惩戒后果</w:t>
      </w:r>
      <w:r>
        <w:rPr>
          <w:rFonts w:eastAsia="仿宋_GB2312"/>
          <w:kern w:val="0"/>
          <w:sz w:val="32"/>
          <w:szCs w:val="32"/>
        </w:rPr>
        <w:t>；</w:t>
      </w:r>
    </w:p>
    <w:p>
      <w:pPr>
        <w:overflowPunct w:val="0"/>
        <w:adjustRightInd w:val="0"/>
        <w:snapToGrid w:val="0"/>
        <w:spacing w:line="560" w:lineRule="exact"/>
        <w:rPr>
          <w:rFonts w:ascii="仿宋_GB2312" w:eastAsia="仿宋_GB2312"/>
          <w:sz w:val="32"/>
          <w:szCs w:val="32"/>
        </w:rPr>
      </w:pPr>
      <w:r>
        <w:rPr>
          <w:rFonts w:hint="eastAsia" w:eastAsia="仿宋_GB2312"/>
          <w:kern w:val="0"/>
          <w:sz w:val="32"/>
          <w:szCs w:val="32"/>
        </w:rPr>
        <w:t xml:space="preserve">    </w:t>
      </w:r>
      <w:r>
        <w:rPr>
          <w:rFonts w:ascii="仿宋_GB2312" w:eastAsia="仿宋_GB2312"/>
          <w:sz w:val="32"/>
          <w:szCs w:val="32"/>
        </w:rPr>
        <w:t>第</w:t>
      </w:r>
      <w:r>
        <w:rPr>
          <w:rFonts w:hint="eastAsia" w:ascii="仿宋_GB2312" w:eastAsia="仿宋_GB2312"/>
          <w:sz w:val="32"/>
          <w:szCs w:val="32"/>
        </w:rPr>
        <w:t>九</w:t>
      </w:r>
      <w:r>
        <w:rPr>
          <w:rFonts w:ascii="仿宋_GB2312" w:eastAsia="仿宋_GB2312"/>
          <w:sz w:val="32"/>
          <w:szCs w:val="32"/>
        </w:rPr>
        <w:t>条</w:t>
      </w:r>
      <w:r>
        <w:rPr>
          <w:rFonts w:hint="eastAsia" w:ascii="仿宋_GB2312" w:eastAsia="仿宋_GB2312"/>
          <w:sz w:val="32"/>
          <w:szCs w:val="32"/>
        </w:rPr>
        <w:t xml:space="preserve"> </w:t>
      </w:r>
      <w:r>
        <w:rPr>
          <w:rFonts w:ascii="仿宋_GB2312" w:eastAsia="仿宋_GB2312"/>
          <w:sz w:val="32"/>
          <w:szCs w:val="32"/>
        </w:rPr>
        <w:t>对实行</w:t>
      </w:r>
      <w:r>
        <w:rPr>
          <w:rFonts w:hint="eastAsia" w:ascii="仿宋_GB2312" w:eastAsia="仿宋_GB2312"/>
          <w:sz w:val="32"/>
          <w:szCs w:val="32"/>
        </w:rPr>
        <w:t>许可审批</w:t>
      </w:r>
      <w:r>
        <w:rPr>
          <w:rFonts w:ascii="仿宋_GB2312" w:eastAsia="仿宋_GB2312"/>
          <w:sz w:val="32"/>
          <w:szCs w:val="32"/>
        </w:rPr>
        <w:t>告知承诺的事项，应当由</w:t>
      </w:r>
      <w:r>
        <w:rPr>
          <w:rFonts w:hint="eastAsia" w:ascii="仿宋_GB2312" w:eastAsia="仿宋_GB2312"/>
          <w:sz w:val="32"/>
          <w:szCs w:val="32"/>
        </w:rPr>
        <w:t>许可审批部门</w:t>
      </w:r>
      <w:r>
        <w:rPr>
          <w:rFonts w:ascii="仿宋_GB2312" w:eastAsia="仿宋_GB2312"/>
          <w:sz w:val="32"/>
          <w:szCs w:val="32"/>
        </w:rPr>
        <w:t>提供告知承诺书。告知承诺书文本式样（见附件）由</w:t>
      </w:r>
      <w:r>
        <w:rPr>
          <w:rFonts w:hint="eastAsia" w:ascii="仿宋_GB2312" w:eastAsia="仿宋_GB2312"/>
          <w:sz w:val="32"/>
          <w:szCs w:val="32"/>
        </w:rPr>
        <w:t>深圳市</w:t>
      </w:r>
      <w:r>
        <w:rPr>
          <w:rFonts w:ascii="仿宋_GB2312" w:eastAsia="仿宋_GB2312"/>
          <w:sz w:val="32"/>
          <w:szCs w:val="32"/>
        </w:rPr>
        <w:t>财政局统一制定。</w:t>
      </w:r>
    </w:p>
    <w:p>
      <w:pPr>
        <w:shd w:val="clear" w:color="auto" w:fill="FFFFFF"/>
        <w:overflowPunct w:val="0"/>
        <w:adjustRightInd w:val="0"/>
        <w:snapToGrid w:val="0"/>
        <w:spacing w:line="560" w:lineRule="exact"/>
        <w:ind w:firstLine="645"/>
        <w:rPr>
          <w:rFonts w:eastAsia="仿宋_GB2312"/>
          <w:kern w:val="0"/>
          <w:sz w:val="32"/>
          <w:szCs w:val="32"/>
        </w:rPr>
      </w:pPr>
      <w:r>
        <w:rPr>
          <w:rFonts w:hint="eastAsia" w:eastAsia="仿宋_GB2312"/>
          <w:kern w:val="0"/>
          <w:sz w:val="32"/>
          <w:szCs w:val="32"/>
        </w:rPr>
        <w:t>许可审批部门</w:t>
      </w:r>
      <w:r>
        <w:rPr>
          <w:rFonts w:eastAsia="仿宋_GB2312"/>
          <w:kern w:val="0"/>
          <w:sz w:val="32"/>
          <w:szCs w:val="32"/>
        </w:rPr>
        <w:t>应当在其政务大厅</w:t>
      </w:r>
      <w:r>
        <w:rPr>
          <w:rFonts w:hint="eastAsia" w:eastAsia="仿宋_GB2312"/>
          <w:kern w:val="0"/>
          <w:sz w:val="32"/>
          <w:szCs w:val="32"/>
        </w:rPr>
        <w:t>、区</w:t>
      </w:r>
      <w:r>
        <w:rPr>
          <w:rFonts w:eastAsia="仿宋_GB2312"/>
          <w:kern w:val="0"/>
          <w:sz w:val="32"/>
          <w:szCs w:val="32"/>
        </w:rPr>
        <w:t>财政局网站上公示告知承诺书</w:t>
      </w:r>
      <w:r>
        <w:rPr>
          <w:rFonts w:hint="eastAsia" w:eastAsia="仿宋_GB2312"/>
          <w:kern w:val="0"/>
          <w:sz w:val="32"/>
          <w:szCs w:val="32"/>
        </w:rPr>
        <w:t>及</w:t>
      </w:r>
      <w:r>
        <w:rPr>
          <w:rFonts w:eastAsia="仿宋_GB2312"/>
          <w:kern w:val="0"/>
          <w:sz w:val="32"/>
          <w:szCs w:val="32"/>
        </w:rPr>
        <w:t>办理指南，便于</w:t>
      </w:r>
      <w:r>
        <w:rPr>
          <w:rFonts w:hint="eastAsia" w:eastAsia="仿宋_GB2312"/>
          <w:kern w:val="0"/>
          <w:sz w:val="32"/>
          <w:szCs w:val="32"/>
        </w:rPr>
        <w:t>申请人领</w:t>
      </w:r>
      <w:r>
        <w:rPr>
          <w:rFonts w:eastAsia="仿宋_GB2312"/>
          <w:kern w:val="0"/>
          <w:sz w:val="32"/>
          <w:szCs w:val="32"/>
        </w:rPr>
        <w:t>取或者下载。</w:t>
      </w:r>
    </w:p>
    <w:p>
      <w:pPr>
        <w:shd w:val="clear" w:color="auto" w:fill="FFFFFF"/>
        <w:overflowPunct w:val="0"/>
        <w:adjustRightInd w:val="0"/>
        <w:snapToGrid w:val="0"/>
        <w:spacing w:line="560" w:lineRule="exact"/>
        <w:ind w:firstLine="645"/>
        <w:rPr>
          <w:rFonts w:eastAsia="仿宋_GB2312"/>
          <w:kern w:val="0"/>
          <w:sz w:val="32"/>
          <w:szCs w:val="32"/>
        </w:rPr>
      </w:pPr>
      <w:r>
        <w:rPr>
          <w:rFonts w:eastAsia="仿宋_GB2312"/>
          <w:kern w:val="0"/>
          <w:sz w:val="32"/>
          <w:szCs w:val="32"/>
        </w:rPr>
        <w:t>第</w:t>
      </w:r>
      <w:r>
        <w:rPr>
          <w:rFonts w:hint="eastAsia" w:eastAsia="仿宋_GB2312"/>
          <w:kern w:val="0"/>
          <w:sz w:val="32"/>
          <w:szCs w:val="32"/>
        </w:rPr>
        <w:t>十</w:t>
      </w:r>
      <w:r>
        <w:rPr>
          <w:rFonts w:eastAsia="仿宋_GB2312"/>
          <w:kern w:val="0"/>
          <w:sz w:val="32"/>
          <w:szCs w:val="32"/>
        </w:rPr>
        <w:t>条</w:t>
      </w:r>
      <w:r>
        <w:rPr>
          <w:rFonts w:hint="eastAsia" w:eastAsia="仿宋_GB2312"/>
          <w:kern w:val="0"/>
          <w:sz w:val="32"/>
          <w:szCs w:val="32"/>
        </w:rPr>
        <w:t xml:space="preserve"> 申请人</w:t>
      </w:r>
      <w:r>
        <w:rPr>
          <w:rFonts w:eastAsia="仿宋_GB2312"/>
          <w:kern w:val="0"/>
          <w:sz w:val="32"/>
          <w:szCs w:val="32"/>
        </w:rPr>
        <w:t>可以通过登录</w:t>
      </w:r>
      <w:r>
        <w:rPr>
          <w:rFonts w:hint="eastAsia" w:eastAsia="仿宋_GB2312"/>
          <w:kern w:val="0"/>
          <w:sz w:val="32"/>
          <w:szCs w:val="32"/>
        </w:rPr>
        <w:t>全国代理记账机构管理系统，</w:t>
      </w:r>
      <w:r>
        <w:rPr>
          <w:rFonts w:eastAsia="仿宋_GB2312"/>
          <w:kern w:val="0"/>
          <w:sz w:val="32"/>
          <w:szCs w:val="32"/>
        </w:rPr>
        <w:t>提交加盖机构公章的告知承诺书以及符合要求的相关申请材料，</w:t>
      </w:r>
      <w:r>
        <w:rPr>
          <w:rFonts w:hint="eastAsia" w:eastAsia="仿宋_GB2312"/>
          <w:kern w:val="0"/>
          <w:sz w:val="32"/>
          <w:szCs w:val="32"/>
        </w:rPr>
        <w:t>许可审批部门</w:t>
      </w:r>
      <w:r>
        <w:rPr>
          <w:rFonts w:eastAsia="仿宋_GB2312"/>
          <w:kern w:val="0"/>
          <w:sz w:val="32"/>
          <w:szCs w:val="32"/>
        </w:rPr>
        <w:t>收到机构申</w:t>
      </w:r>
      <w:r>
        <w:rPr>
          <w:rFonts w:hint="eastAsia" w:eastAsia="仿宋_GB2312"/>
          <w:kern w:val="0"/>
          <w:sz w:val="32"/>
          <w:szCs w:val="32"/>
        </w:rPr>
        <w:t>请</w:t>
      </w:r>
      <w:r>
        <w:rPr>
          <w:rFonts w:eastAsia="仿宋_GB2312"/>
          <w:kern w:val="0"/>
          <w:sz w:val="32"/>
          <w:szCs w:val="32"/>
        </w:rPr>
        <w:t>后在</w:t>
      </w:r>
      <w:r>
        <w:rPr>
          <w:rFonts w:hint="eastAsia" w:ascii="仿宋_GB2312" w:eastAsia="仿宋_GB2312"/>
          <w:sz w:val="32"/>
          <w:szCs w:val="32"/>
        </w:rPr>
        <w:t>0.5</w:t>
      </w:r>
      <w:r>
        <w:rPr>
          <w:rFonts w:eastAsia="仿宋_GB2312"/>
          <w:kern w:val="0"/>
          <w:sz w:val="32"/>
          <w:szCs w:val="32"/>
        </w:rPr>
        <w:t>个工作日内作出</w:t>
      </w:r>
      <w:r>
        <w:rPr>
          <w:rFonts w:hint="eastAsia" w:eastAsia="仿宋_GB2312"/>
          <w:kern w:val="0"/>
          <w:sz w:val="32"/>
          <w:szCs w:val="32"/>
        </w:rPr>
        <w:t>同意的</w:t>
      </w:r>
      <w:r>
        <w:rPr>
          <w:rFonts w:eastAsia="仿宋_GB2312"/>
          <w:kern w:val="0"/>
          <w:sz w:val="32"/>
          <w:szCs w:val="32"/>
        </w:rPr>
        <w:t>决定，告知承诺书和相关申请材料不齐全或者不符合法定形式的，</w:t>
      </w:r>
      <w:r>
        <w:rPr>
          <w:rFonts w:hint="eastAsia" w:eastAsia="仿宋_GB2312"/>
          <w:kern w:val="0"/>
          <w:sz w:val="32"/>
          <w:szCs w:val="32"/>
        </w:rPr>
        <w:t>许可审批部门</w:t>
      </w:r>
      <w:r>
        <w:rPr>
          <w:rFonts w:eastAsia="仿宋_GB2312"/>
          <w:kern w:val="0"/>
          <w:sz w:val="32"/>
          <w:szCs w:val="32"/>
        </w:rPr>
        <w:t>应当</w:t>
      </w:r>
      <w:r>
        <w:rPr>
          <w:rFonts w:hint="eastAsia" w:eastAsia="仿宋_GB2312"/>
          <w:kern w:val="0"/>
          <w:sz w:val="32"/>
          <w:szCs w:val="32"/>
        </w:rPr>
        <w:t>退</w:t>
      </w:r>
      <w:r>
        <w:rPr>
          <w:rFonts w:eastAsia="仿宋_GB2312"/>
          <w:kern w:val="0"/>
          <w:sz w:val="32"/>
          <w:szCs w:val="32"/>
        </w:rPr>
        <w:t>回申请并一次性告知申请人需要补正的全部内容。</w:t>
      </w:r>
    </w:p>
    <w:p>
      <w:pPr>
        <w:pStyle w:val="3"/>
        <w:widowControl w:val="0"/>
        <w:shd w:val="clear" w:color="auto" w:fill="FFFFFF"/>
        <w:overflowPunct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告知承诺书</w:t>
      </w:r>
      <w:r>
        <w:rPr>
          <w:rFonts w:hint="eastAsia" w:ascii="Times New Roman" w:hAnsi="Times New Roman" w:eastAsia="仿宋_GB2312" w:cs="Times New Roman"/>
          <w:sz w:val="32"/>
          <w:szCs w:val="32"/>
        </w:rPr>
        <w:t>经许可审批部门</w:t>
      </w:r>
      <w:r>
        <w:rPr>
          <w:rFonts w:ascii="Times New Roman" w:hAnsi="Times New Roman" w:eastAsia="仿宋_GB2312" w:cs="Times New Roman"/>
          <w:sz w:val="32"/>
          <w:szCs w:val="32"/>
        </w:rPr>
        <w:t>盖章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申请人</w:t>
      </w:r>
      <w:r>
        <w:rPr>
          <w:rFonts w:hint="eastAsia" w:ascii="Times New Roman" w:hAnsi="Times New Roman" w:eastAsia="仿宋_GB2312" w:cs="Times New Roman"/>
          <w:sz w:val="32"/>
          <w:szCs w:val="32"/>
        </w:rPr>
        <w:t>签字</w:t>
      </w:r>
      <w:r>
        <w:rPr>
          <w:rFonts w:ascii="Times New Roman" w:hAnsi="Times New Roman" w:eastAsia="仿宋_GB2312" w:cs="Times New Roman"/>
          <w:sz w:val="32"/>
          <w:szCs w:val="32"/>
        </w:rPr>
        <w:t>盖章后生效，</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式两份由</w:t>
      </w:r>
      <w:r>
        <w:rPr>
          <w:rFonts w:hint="eastAsia" w:ascii="Times New Roman" w:hAnsi="Times New Roman" w:eastAsia="仿宋_GB2312" w:cs="Times New Roman"/>
          <w:sz w:val="32"/>
          <w:szCs w:val="32"/>
        </w:rPr>
        <w:t>许可审批部门</w:t>
      </w:r>
      <w:r>
        <w:rPr>
          <w:rFonts w:ascii="Times New Roman" w:hAnsi="Times New Roman" w:eastAsia="仿宋_GB2312" w:cs="Times New Roman"/>
          <w:sz w:val="32"/>
          <w:szCs w:val="32"/>
        </w:rPr>
        <w:t>和申请人各自留档保存。</w:t>
      </w:r>
    </w:p>
    <w:p>
      <w:pPr>
        <w:pStyle w:val="3"/>
        <w:widowControl w:val="0"/>
        <w:shd w:val="clear" w:color="auto" w:fill="FFFFFF"/>
        <w:overflowPunct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审批部门</w:t>
      </w:r>
      <w:r>
        <w:rPr>
          <w:rFonts w:ascii="Times New Roman" w:hAnsi="Times New Roman" w:eastAsia="仿宋_GB2312" w:cs="Times New Roman"/>
          <w:sz w:val="32"/>
          <w:szCs w:val="32"/>
        </w:rPr>
        <w:t>应当在许可审批</w:t>
      </w:r>
      <w:r>
        <w:rPr>
          <w:rFonts w:hint="eastAsia" w:ascii="Times New Roman" w:hAnsi="Times New Roman" w:eastAsia="仿宋_GB2312" w:cs="Times New Roman"/>
          <w:sz w:val="32"/>
          <w:szCs w:val="32"/>
        </w:rPr>
        <w:t>批</w:t>
      </w:r>
      <w:r>
        <w:rPr>
          <w:rFonts w:ascii="Times New Roman" w:hAnsi="Times New Roman" w:eastAsia="仿宋_GB2312" w:cs="Times New Roman"/>
          <w:sz w:val="32"/>
          <w:szCs w:val="32"/>
        </w:rPr>
        <w:t>复</w:t>
      </w:r>
      <w:r>
        <w:rPr>
          <w:rFonts w:hint="eastAsia" w:ascii="Times New Roman" w:hAnsi="Times New Roman" w:eastAsia="仿宋_GB2312" w:cs="Times New Roman"/>
          <w:sz w:val="32"/>
          <w:szCs w:val="32"/>
        </w:rPr>
        <w:t>上</w:t>
      </w:r>
      <w:r>
        <w:rPr>
          <w:rFonts w:ascii="Times New Roman" w:hAnsi="Times New Roman" w:eastAsia="仿宋_GB2312" w:cs="Times New Roman"/>
          <w:sz w:val="32"/>
          <w:szCs w:val="32"/>
        </w:rPr>
        <w:t>注明申请人通过</w:t>
      </w:r>
      <w:r>
        <w:rPr>
          <w:rFonts w:hint="eastAsia" w:ascii="Times New Roman" w:hAnsi="Times New Roman" w:eastAsia="仿宋_GB2312" w:cs="Times New Roman"/>
          <w:sz w:val="32"/>
          <w:szCs w:val="32"/>
        </w:rPr>
        <w:t>告</w:t>
      </w:r>
      <w:r>
        <w:rPr>
          <w:rFonts w:ascii="Times New Roman" w:hAnsi="Times New Roman" w:eastAsia="仿宋_GB2312" w:cs="Times New Roman"/>
          <w:sz w:val="32"/>
          <w:szCs w:val="32"/>
        </w:rPr>
        <w:t>知承诺方式取得该</w:t>
      </w:r>
      <w:r>
        <w:rPr>
          <w:rFonts w:hint="eastAsia" w:ascii="Times New Roman" w:hAnsi="Times New Roman" w:eastAsia="仿宋_GB2312" w:cs="Times New Roman"/>
          <w:sz w:val="32"/>
          <w:szCs w:val="32"/>
        </w:rPr>
        <w:t>许可审批</w:t>
      </w:r>
      <w:r>
        <w:rPr>
          <w:rFonts w:ascii="Times New Roman" w:hAnsi="Times New Roman" w:eastAsia="仿宋_GB2312" w:cs="Times New Roman"/>
          <w:sz w:val="32"/>
          <w:szCs w:val="32"/>
        </w:rPr>
        <w:t>决定。</w:t>
      </w:r>
    </w:p>
    <w:p>
      <w:pPr>
        <w:overflowPunct w:val="0"/>
        <w:adjustRightInd w:val="0"/>
        <w:snapToGrid w:val="0"/>
        <w:spacing w:line="560" w:lineRule="exact"/>
        <w:ind w:firstLine="640" w:firstLineChars="200"/>
        <w:rPr>
          <w:rFonts w:eastAsia="仿宋_GB2312"/>
          <w:sz w:val="32"/>
          <w:szCs w:val="32"/>
        </w:rPr>
      </w:pPr>
      <w:r>
        <w:rPr>
          <w:rFonts w:eastAsia="仿宋_GB2312"/>
          <w:kern w:val="0"/>
          <w:sz w:val="32"/>
          <w:szCs w:val="32"/>
        </w:rPr>
        <w:t>第</w:t>
      </w:r>
      <w:r>
        <w:rPr>
          <w:rFonts w:hint="eastAsia" w:eastAsia="仿宋_GB2312"/>
          <w:kern w:val="0"/>
          <w:sz w:val="32"/>
          <w:szCs w:val="32"/>
        </w:rPr>
        <w:t>十一</w:t>
      </w:r>
      <w:r>
        <w:rPr>
          <w:rFonts w:eastAsia="仿宋_GB2312"/>
          <w:kern w:val="0"/>
          <w:sz w:val="32"/>
          <w:szCs w:val="32"/>
        </w:rPr>
        <w:t>条</w:t>
      </w:r>
      <w:r>
        <w:rPr>
          <w:rFonts w:hint="eastAsia" w:eastAsia="仿宋_GB2312"/>
          <w:kern w:val="0"/>
          <w:sz w:val="32"/>
          <w:szCs w:val="32"/>
        </w:rPr>
        <w:t xml:space="preserve"> 许可审批部门</w:t>
      </w:r>
      <w:r>
        <w:rPr>
          <w:rFonts w:eastAsia="仿宋_GB2312"/>
          <w:kern w:val="0"/>
          <w:sz w:val="32"/>
          <w:szCs w:val="32"/>
        </w:rPr>
        <w:t>应当自作出</w:t>
      </w:r>
      <w:r>
        <w:rPr>
          <w:rFonts w:hint="eastAsia" w:eastAsia="仿宋_GB2312"/>
          <w:kern w:val="0"/>
          <w:sz w:val="32"/>
          <w:szCs w:val="32"/>
        </w:rPr>
        <w:t>许可审批</w:t>
      </w:r>
      <w:r>
        <w:rPr>
          <w:rFonts w:eastAsia="仿宋_GB2312"/>
          <w:kern w:val="0"/>
          <w:sz w:val="32"/>
          <w:szCs w:val="32"/>
        </w:rPr>
        <w:t>决定之日起</w:t>
      </w:r>
      <w:r>
        <w:rPr>
          <w:rFonts w:hint="eastAsia" w:ascii="仿宋_GB2312" w:eastAsia="仿宋_GB2312"/>
          <w:sz w:val="32"/>
          <w:szCs w:val="32"/>
        </w:rPr>
        <w:t>4</w:t>
      </w:r>
      <w:r>
        <w:rPr>
          <w:rFonts w:eastAsia="仿宋_GB2312"/>
          <w:sz w:val="32"/>
          <w:szCs w:val="32"/>
        </w:rPr>
        <w:t>个工作日内，向申请人颁发</w:t>
      </w:r>
      <w:r>
        <w:rPr>
          <w:rFonts w:hint="eastAsia" w:eastAsia="仿宋_GB2312"/>
          <w:sz w:val="32"/>
          <w:szCs w:val="32"/>
        </w:rPr>
        <w:t>执业许可</w:t>
      </w:r>
      <w:r>
        <w:rPr>
          <w:rFonts w:eastAsia="仿宋_GB2312"/>
          <w:sz w:val="32"/>
          <w:szCs w:val="32"/>
        </w:rPr>
        <w:t>证书</w:t>
      </w:r>
      <w:r>
        <w:rPr>
          <w:rFonts w:hint="eastAsia" w:eastAsia="仿宋_GB2312"/>
          <w:sz w:val="32"/>
          <w:szCs w:val="32"/>
        </w:rPr>
        <w:t>、</w:t>
      </w:r>
      <w:r>
        <w:rPr>
          <w:rFonts w:eastAsia="仿宋_GB2312"/>
          <w:sz w:val="32"/>
          <w:szCs w:val="32"/>
        </w:rPr>
        <w:t>批复</w:t>
      </w:r>
      <w:r>
        <w:rPr>
          <w:rFonts w:hint="eastAsia" w:eastAsia="仿宋_GB2312"/>
          <w:sz w:val="32"/>
          <w:szCs w:val="32"/>
        </w:rPr>
        <w:t>及经</w:t>
      </w:r>
      <w:r>
        <w:rPr>
          <w:rFonts w:eastAsia="仿宋_GB2312"/>
          <w:sz w:val="32"/>
          <w:szCs w:val="32"/>
        </w:rPr>
        <w:t>审批部门</w:t>
      </w:r>
      <w:r>
        <w:rPr>
          <w:rFonts w:hint="eastAsia" w:eastAsia="仿宋_GB2312"/>
          <w:sz w:val="32"/>
          <w:szCs w:val="32"/>
        </w:rPr>
        <w:t>盖章</w:t>
      </w:r>
      <w:r>
        <w:rPr>
          <w:rFonts w:eastAsia="仿宋_GB2312"/>
          <w:sz w:val="32"/>
          <w:szCs w:val="32"/>
        </w:rPr>
        <w:t>的告知承诺书。</w:t>
      </w:r>
      <w:r>
        <w:rPr>
          <w:rFonts w:hint="eastAsia" w:eastAsia="仿宋_GB2312"/>
          <w:sz w:val="32"/>
          <w:szCs w:val="32"/>
        </w:rPr>
        <w:t>同</w:t>
      </w:r>
      <w:r>
        <w:rPr>
          <w:rFonts w:eastAsia="仿宋_GB2312"/>
          <w:sz w:val="32"/>
          <w:szCs w:val="32"/>
        </w:rPr>
        <w:t>时</w:t>
      </w:r>
      <w:r>
        <w:rPr>
          <w:rFonts w:hint="eastAsia" w:eastAsia="仿宋_GB2312"/>
          <w:sz w:val="32"/>
          <w:szCs w:val="32"/>
        </w:rPr>
        <w:t>将审批</w:t>
      </w:r>
      <w:r>
        <w:rPr>
          <w:rFonts w:eastAsia="仿宋_GB2312"/>
          <w:sz w:val="32"/>
          <w:szCs w:val="32"/>
        </w:rPr>
        <w:t>信息</w:t>
      </w:r>
      <w:r>
        <w:rPr>
          <w:rFonts w:hint="eastAsia" w:eastAsia="仿宋_GB2312"/>
          <w:sz w:val="32"/>
          <w:szCs w:val="32"/>
        </w:rPr>
        <w:t>及</w:t>
      </w:r>
      <w:r>
        <w:rPr>
          <w:rFonts w:eastAsia="仿宋_GB2312"/>
          <w:sz w:val="32"/>
          <w:szCs w:val="32"/>
        </w:rPr>
        <w:t>告知承诺书</w:t>
      </w:r>
      <w:r>
        <w:rPr>
          <w:rFonts w:hint="eastAsia" w:eastAsia="仿宋_GB2312"/>
          <w:sz w:val="32"/>
          <w:szCs w:val="32"/>
        </w:rPr>
        <w:t>通过全国代理记账机构管理系统、审批部门</w:t>
      </w:r>
      <w:r>
        <w:rPr>
          <w:rFonts w:eastAsia="仿宋_GB2312"/>
          <w:sz w:val="32"/>
          <w:szCs w:val="32"/>
        </w:rPr>
        <w:t>网站</w:t>
      </w:r>
      <w:r>
        <w:rPr>
          <w:rFonts w:hint="eastAsia" w:eastAsia="仿宋_GB2312"/>
          <w:sz w:val="32"/>
          <w:szCs w:val="32"/>
        </w:rPr>
        <w:t>或</w:t>
      </w:r>
      <w:r>
        <w:rPr>
          <w:rFonts w:eastAsia="仿宋_GB2312"/>
          <w:sz w:val="32"/>
          <w:szCs w:val="32"/>
        </w:rPr>
        <w:t>政务大厅</w:t>
      </w:r>
      <w:r>
        <w:rPr>
          <w:rFonts w:hint="eastAsia" w:eastAsia="仿宋_GB2312"/>
          <w:sz w:val="32"/>
          <w:szCs w:val="32"/>
        </w:rPr>
        <w:t>网</w:t>
      </w:r>
      <w:r>
        <w:rPr>
          <w:rFonts w:eastAsia="仿宋_GB2312"/>
          <w:sz w:val="32"/>
          <w:szCs w:val="32"/>
        </w:rPr>
        <w:t>站</w:t>
      </w:r>
      <w:r>
        <w:rPr>
          <w:rFonts w:hint="eastAsia" w:eastAsia="仿宋_GB2312"/>
          <w:sz w:val="32"/>
          <w:szCs w:val="32"/>
        </w:rPr>
        <w:t>等方式向社会公示</w:t>
      </w:r>
      <w:r>
        <w:rPr>
          <w:rFonts w:eastAsia="仿宋_GB2312"/>
          <w:sz w:val="32"/>
          <w:szCs w:val="32"/>
        </w:rPr>
        <w:t>，并在</w:t>
      </w:r>
      <w:r>
        <w:rPr>
          <w:rFonts w:hint="eastAsia" w:ascii="仿宋_GB2312" w:eastAsia="仿宋_GB2312"/>
          <w:sz w:val="32"/>
          <w:szCs w:val="32"/>
        </w:rPr>
        <w:t>20</w:t>
      </w:r>
      <w:r>
        <w:rPr>
          <w:rFonts w:hint="eastAsia" w:eastAsia="仿宋_GB2312"/>
          <w:sz w:val="32"/>
          <w:szCs w:val="32"/>
        </w:rPr>
        <w:t>个</w:t>
      </w:r>
      <w:r>
        <w:rPr>
          <w:rFonts w:eastAsia="仿宋_GB2312"/>
          <w:sz w:val="32"/>
          <w:szCs w:val="32"/>
        </w:rPr>
        <w:t>工作日内</w:t>
      </w:r>
      <w:r>
        <w:rPr>
          <w:rFonts w:hint="eastAsia" w:eastAsia="仿宋_GB2312"/>
          <w:sz w:val="32"/>
          <w:szCs w:val="32"/>
        </w:rPr>
        <w:t>将</w:t>
      </w:r>
      <w:r>
        <w:rPr>
          <w:rFonts w:eastAsia="仿宋_GB2312"/>
          <w:sz w:val="32"/>
          <w:szCs w:val="32"/>
        </w:rPr>
        <w:t>审批信息推送</w:t>
      </w:r>
      <w:r>
        <w:rPr>
          <w:rFonts w:hint="eastAsia" w:eastAsia="仿宋_GB2312"/>
          <w:sz w:val="32"/>
          <w:szCs w:val="32"/>
        </w:rPr>
        <w:t>至深圳信用网上公示。</w:t>
      </w:r>
    </w:p>
    <w:p>
      <w:pPr>
        <w:rPr>
          <w:rFonts w:ascii="仿宋_GB2312" w:eastAsia="仿宋_GB2312"/>
          <w:sz w:val="32"/>
          <w:szCs w:val="32"/>
        </w:rPr>
      </w:pPr>
      <w:r>
        <w:rPr>
          <w:rFonts w:hint="eastAsia" w:ascii="仿宋_GB2312" w:eastAsia="仿宋_GB2312"/>
          <w:sz w:val="32"/>
          <w:szCs w:val="32"/>
        </w:rPr>
        <w:t xml:space="preserve">    主管财政局应当自作出批准决定之日起30日内将批准文件报市财政局备案。</w:t>
      </w:r>
    </w:p>
    <w:p>
      <w:pPr>
        <w:rPr>
          <w:rFonts w:ascii="仿宋_GB2312" w:eastAsia="仿宋_GB2312"/>
          <w:sz w:val="32"/>
          <w:szCs w:val="32"/>
        </w:rPr>
      </w:pPr>
      <w:r>
        <w:rPr>
          <w:rFonts w:hint="eastAsia" w:ascii="仿宋_GB2312" w:eastAsia="仿宋_GB2312"/>
          <w:sz w:val="32"/>
          <w:szCs w:val="32"/>
        </w:rPr>
        <w:t xml:space="preserve">     第十二条  申请人应当自取得代理记账许可证书之日起20日内通过深圳信用网向社会公示。</w:t>
      </w:r>
    </w:p>
    <w:p>
      <w:pPr>
        <w:rPr>
          <w:rFonts w:ascii="仿宋_GB2312" w:eastAsia="仿宋_GB2312"/>
          <w:sz w:val="32"/>
          <w:szCs w:val="32"/>
        </w:rPr>
      </w:pPr>
      <w:r>
        <w:rPr>
          <w:rFonts w:hint="eastAsia" w:ascii="仿宋_GB2312" w:eastAsia="仿宋_GB2312"/>
          <w:sz w:val="32"/>
          <w:szCs w:val="32"/>
        </w:rPr>
        <w:t xml:space="preserve">     </w:t>
      </w:r>
      <w:r>
        <w:rPr>
          <w:rFonts w:eastAsia="仿宋_GB2312"/>
          <w:kern w:val="0"/>
          <w:sz w:val="32"/>
          <w:szCs w:val="32"/>
        </w:rPr>
        <w:t>第十</w:t>
      </w:r>
      <w:r>
        <w:rPr>
          <w:rFonts w:hint="eastAsia" w:eastAsia="仿宋_GB2312"/>
          <w:kern w:val="0"/>
          <w:sz w:val="32"/>
          <w:szCs w:val="32"/>
        </w:rPr>
        <w:t>三</w:t>
      </w:r>
      <w:r>
        <w:rPr>
          <w:rFonts w:eastAsia="仿宋_GB2312"/>
          <w:kern w:val="0"/>
          <w:sz w:val="32"/>
          <w:szCs w:val="32"/>
        </w:rPr>
        <w:t>条</w:t>
      </w:r>
      <w:r>
        <w:rPr>
          <w:rFonts w:hint="eastAsia" w:eastAsia="仿宋_GB2312"/>
          <w:kern w:val="0"/>
          <w:sz w:val="32"/>
          <w:szCs w:val="32"/>
        </w:rPr>
        <w:t xml:space="preserve"> </w:t>
      </w:r>
      <w:r>
        <w:rPr>
          <w:rFonts w:eastAsia="仿宋_GB2312"/>
          <w:kern w:val="0"/>
          <w:sz w:val="32"/>
          <w:szCs w:val="32"/>
        </w:rPr>
        <w:t>许可审批部门</w:t>
      </w:r>
      <w:r>
        <w:rPr>
          <w:rFonts w:hint="eastAsia" w:eastAsia="仿宋_GB2312"/>
          <w:kern w:val="0"/>
          <w:sz w:val="32"/>
          <w:szCs w:val="32"/>
        </w:rPr>
        <w:t>颁发执业许可证书</w:t>
      </w:r>
      <w:r>
        <w:rPr>
          <w:rFonts w:eastAsia="仿宋_GB2312"/>
          <w:kern w:val="0"/>
          <w:sz w:val="32"/>
          <w:szCs w:val="32"/>
        </w:rPr>
        <w:t>后，应当在</w:t>
      </w:r>
      <w:r>
        <w:rPr>
          <w:rFonts w:hint="eastAsia" w:ascii="仿宋_GB2312" w:eastAsia="仿宋_GB2312"/>
          <w:sz w:val="32"/>
          <w:szCs w:val="32"/>
        </w:rPr>
        <w:t>3</w:t>
      </w:r>
      <w:r>
        <w:rPr>
          <w:rFonts w:eastAsia="仿宋_GB2312"/>
          <w:kern w:val="0"/>
          <w:sz w:val="32"/>
          <w:szCs w:val="32"/>
        </w:rPr>
        <w:t>个月内组织相关人员按照</w:t>
      </w:r>
      <w:r>
        <w:rPr>
          <w:rFonts w:hint="eastAsia" w:eastAsia="仿宋_GB2312"/>
          <w:kern w:val="0"/>
          <w:sz w:val="32"/>
          <w:szCs w:val="32"/>
        </w:rPr>
        <w:t>《代理记账管理办法》及</w:t>
      </w:r>
      <w:r>
        <w:rPr>
          <w:rFonts w:eastAsia="仿宋_GB2312"/>
          <w:kern w:val="0"/>
          <w:sz w:val="32"/>
          <w:szCs w:val="32"/>
        </w:rPr>
        <w:t>本</w:t>
      </w:r>
      <w:r>
        <w:rPr>
          <w:rFonts w:hint="eastAsia" w:eastAsia="仿宋_GB2312"/>
          <w:kern w:val="0"/>
          <w:sz w:val="32"/>
          <w:szCs w:val="32"/>
        </w:rPr>
        <w:t>办法</w:t>
      </w:r>
      <w:r>
        <w:rPr>
          <w:rFonts w:eastAsia="仿宋_GB2312"/>
          <w:kern w:val="0"/>
          <w:sz w:val="32"/>
          <w:szCs w:val="32"/>
        </w:rPr>
        <w:t>有关规定，</w:t>
      </w:r>
      <w:r>
        <w:rPr>
          <w:rFonts w:hint="eastAsia" w:eastAsia="仿宋_GB2312"/>
          <w:kern w:val="0"/>
          <w:sz w:val="32"/>
          <w:szCs w:val="32"/>
        </w:rPr>
        <w:t>通过与深圳信用网、深圳市会计人员信息管理系统进</w:t>
      </w:r>
      <w:r>
        <w:rPr>
          <w:rFonts w:eastAsia="仿宋_GB2312"/>
          <w:kern w:val="0"/>
          <w:sz w:val="32"/>
          <w:szCs w:val="32"/>
        </w:rPr>
        <w:t>行核对</w:t>
      </w:r>
      <w:r>
        <w:rPr>
          <w:rFonts w:hint="eastAsia" w:eastAsia="仿宋_GB2312"/>
          <w:kern w:val="0"/>
          <w:sz w:val="32"/>
          <w:szCs w:val="32"/>
        </w:rPr>
        <w:t>等方式</w:t>
      </w:r>
      <w:r>
        <w:rPr>
          <w:rFonts w:eastAsia="仿宋_GB2312"/>
          <w:kern w:val="0"/>
          <w:sz w:val="32"/>
          <w:szCs w:val="32"/>
        </w:rPr>
        <w:t>对</w:t>
      </w:r>
      <w:r>
        <w:rPr>
          <w:rFonts w:hint="eastAsia" w:eastAsia="仿宋_GB2312"/>
          <w:kern w:val="0"/>
          <w:sz w:val="32"/>
          <w:szCs w:val="32"/>
        </w:rPr>
        <w:t>申请人</w:t>
      </w:r>
      <w:r>
        <w:rPr>
          <w:rFonts w:eastAsia="仿宋_GB2312"/>
          <w:kern w:val="0"/>
          <w:sz w:val="32"/>
          <w:szCs w:val="32"/>
        </w:rPr>
        <w:t>承诺内容是否属实进行</w:t>
      </w:r>
      <w:r>
        <w:rPr>
          <w:rFonts w:hint="eastAsia" w:eastAsia="仿宋_GB2312"/>
          <w:kern w:val="0"/>
          <w:sz w:val="32"/>
          <w:szCs w:val="32"/>
        </w:rPr>
        <w:t>核查。</w:t>
      </w:r>
      <w:r>
        <w:rPr>
          <w:rFonts w:hint="eastAsia" w:ascii="仿宋_GB2312" w:eastAsia="仿宋_GB2312"/>
          <w:sz w:val="32"/>
          <w:szCs w:val="32"/>
        </w:rPr>
        <w:t>发现实际情况与承诺内容不符的，依法撤销审批并给予处罚。</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被许可审批部门依法撤销</w:t>
      </w:r>
      <w:r>
        <w:rPr>
          <w:rFonts w:hint="eastAsia" w:ascii="仿宋_GB2312" w:eastAsia="仿宋_GB2312"/>
          <w:sz w:val="32"/>
          <w:szCs w:val="32"/>
        </w:rPr>
        <w:t>行政许可</w:t>
      </w:r>
      <w:r>
        <w:rPr>
          <w:rFonts w:ascii="仿宋_GB2312" w:eastAsia="仿宋_GB2312"/>
          <w:sz w:val="32"/>
          <w:szCs w:val="32"/>
        </w:rPr>
        <w:t>的</w:t>
      </w:r>
      <w:r>
        <w:rPr>
          <w:rFonts w:hint="eastAsia" w:ascii="仿宋_GB2312" w:eastAsia="仿宋_GB2312"/>
          <w:sz w:val="32"/>
          <w:szCs w:val="32"/>
        </w:rPr>
        <w:t>代理记账机构</w:t>
      </w:r>
      <w:r>
        <w:rPr>
          <w:rFonts w:ascii="仿宋_GB2312" w:eastAsia="仿宋_GB2312"/>
          <w:sz w:val="32"/>
          <w:szCs w:val="32"/>
        </w:rPr>
        <w:t>，其基于本次行政</w:t>
      </w:r>
      <w:r>
        <w:rPr>
          <w:rFonts w:hint="eastAsia" w:ascii="仿宋_GB2312" w:eastAsia="仿宋_GB2312"/>
          <w:sz w:val="32"/>
          <w:szCs w:val="32"/>
        </w:rPr>
        <w:t>许可</w:t>
      </w:r>
      <w:r>
        <w:rPr>
          <w:rFonts w:ascii="仿宋_GB2312" w:eastAsia="仿宋_GB2312"/>
          <w:sz w:val="32"/>
          <w:szCs w:val="32"/>
        </w:rPr>
        <w:t>取得的利益不受保护，对外出具的相关</w:t>
      </w:r>
      <w:r>
        <w:rPr>
          <w:rFonts w:hint="eastAsia" w:ascii="仿宋_GB2312" w:eastAsia="仿宋_GB2312"/>
          <w:sz w:val="32"/>
          <w:szCs w:val="32"/>
        </w:rPr>
        <w:t>材料</w:t>
      </w:r>
      <w:r>
        <w:rPr>
          <w:rFonts w:ascii="仿宋_GB2312" w:eastAsia="仿宋_GB2312"/>
          <w:sz w:val="32"/>
          <w:szCs w:val="32"/>
        </w:rPr>
        <w:t>不具有</w:t>
      </w:r>
      <w:r>
        <w:rPr>
          <w:rFonts w:hint="eastAsia" w:ascii="仿宋_GB2312" w:eastAsia="仿宋_GB2312"/>
          <w:sz w:val="32"/>
          <w:szCs w:val="32"/>
        </w:rPr>
        <w:t>法律效力</w:t>
      </w:r>
      <w:r>
        <w:rPr>
          <w:rFonts w:ascii="仿宋_GB2312" w:eastAsia="仿宋_GB2312"/>
          <w:sz w:val="32"/>
          <w:szCs w:val="32"/>
        </w:rPr>
        <w:t>，并承担因此引发的相应法律责任。以告知承诺方式取得</w:t>
      </w:r>
      <w:r>
        <w:rPr>
          <w:rFonts w:hint="eastAsia" w:ascii="仿宋_GB2312" w:eastAsia="仿宋_GB2312"/>
          <w:sz w:val="32"/>
          <w:szCs w:val="32"/>
        </w:rPr>
        <w:t>行政许可</w:t>
      </w:r>
      <w:r>
        <w:rPr>
          <w:rFonts w:ascii="仿宋_GB2312" w:eastAsia="仿宋_GB2312"/>
          <w:sz w:val="32"/>
          <w:szCs w:val="32"/>
        </w:rPr>
        <w:t>的</w:t>
      </w:r>
      <w:r>
        <w:rPr>
          <w:rFonts w:hint="eastAsia" w:ascii="仿宋_GB2312" w:eastAsia="仿宋_GB2312"/>
          <w:sz w:val="32"/>
          <w:szCs w:val="32"/>
        </w:rPr>
        <w:t>代理记账机构在经营过程中</w:t>
      </w:r>
      <w:r>
        <w:rPr>
          <w:rFonts w:ascii="仿宋_GB2312" w:eastAsia="仿宋_GB2312"/>
          <w:sz w:val="32"/>
          <w:szCs w:val="32"/>
        </w:rPr>
        <w:t>发生其他违法违规行为</w:t>
      </w:r>
      <w:r>
        <w:rPr>
          <w:rFonts w:hint="eastAsia" w:ascii="仿宋_GB2312" w:eastAsia="仿宋_GB2312"/>
          <w:sz w:val="32"/>
          <w:szCs w:val="32"/>
        </w:rPr>
        <w:t>的</w:t>
      </w:r>
      <w:r>
        <w:rPr>
          <w:rFonts w:ascii="仿宋_GB2312" w:eastAsia="仿宋_GB2312"/>
          <w:sz w:val="32"/>
          <w:szCs w:val="32"/>
        </w:rPr>
        <w:t>，依照法律法规的相关规定，予以处理。</w:t>
      </w:r>
    </w:p>
    <w:p>
      <w:pPr>
        <w:rPr>
          <w:rFonts w:ascii="仿宋_GB2312" w:eastAsia="仿宋_GB2312"/>
          <w:sz w:val="32"/>
          <w:szCs w:val="32"/>
        </w:rPr>
      </w:pPr>
      <w:r>
        <w:rPr>
          <w:rFonts w:hint="eastAsia" w:ascii="仿宋_GB2312" w:eastAsia="仿宋_GB2312"/>
          <w:sz w:val="32"/>
          <w:szCs w:val="32"/>
        </w:rPr>
        <w:t xml:space="preserve">    第十四条  代理记账机构名称、主管代理记账业务的负责人发生变更，设立或撤销分支机构，跨原审批机关管辖地迁移办公地点的，应当自作出变更决定或变更之日起30日内依法向主管财政局办理变更登记，并提交相关材料，并应当自变更登记完成之日起20日内通过深圳市企业信用信息公示系统向社会公示。</w:t>
      </w:r>
    </w:p>
    <w:p>
      <w:pPr>
        <w:rPr>
          <w:rFonts w:ascii="仿宋_GB2312" w:eastAsia="仿宋_GB2312"/>
          <w:sz w:val="32"/>
          <w:szCs w:val="32"/>
        </w:rPr>
      </w:pPr>
      <w:r>
        <w:rPr>
          <w:rFonts w:hint="eastAsia" w:ascii="仿宋_GB2312" w:eastAsia="仿宋_GB2312"/>
          <w:sz w:val="32"/>
          <w:szCs w:val="32"/>
        </w:rPr>
        <w:t>　　代理记账机构变更名称的，应当向主管财政局领取新的代理记账许可证书，并同时交回原代理记账许可证书。</w:t>
      </w:r>
    </w:p>
    <w:p>
      <w:pPr>
        <w:rPr>
          <w:rFonts w:ascii="仿宋_GB2312" w:eastAsia="仿宋_GB2312"/>
          <w:sz w:val="32"/>
          <w:szCs w:val="32"/>
        </w:rPr>
      </w:pPr>
      <w:r>
        <w:rPr>
          <w:rFonts w:hint="eastAsia" w:ascii="仿宋_GB2312" w:eastAsia="仿宋_GB2312"/>
          <w:sz w:val="32"/>
          <w:szCs w:val="32"/>
        </w:rPr>
        <w:t>　　代理记账机构在本市行政区域内跨原主管财政局管辖地迁移办公地点的，原主管财政局应在10日内将代理记账机构的相关信息及材料移交迁入地主管财政局。</w:t>
      </w:r>
    </w:p>
    <w:p>
      <w:pPr>
        <w:rPr>
          <w:rFonts w:ascii="仿宋_GB2312" w:eastAsia="仿宋_GB2312"/>
          <w:sz w:val="32"/>
          <w:szCs w:val="32"/>
        </w:rPr>
      </w:pPr>
      <w:r>
        <w:rPr>
          <w:rFonts w:hint="eastAsia" w:ascii="仿宋_GB2312" w:eastAsia="仿宋_GB2312"/>
          <w:sz w:val="32"/>
          <w:szCs w:val="32"/>
        </w:rPr>
        <w:t>　　代理记账机构跨省级行政区域迁移办公地点的，本市原主管财政局应在10日内将代理记账机构的相关信息及材料移交迁入地的外省市审批机关。</w:t>
      </w:r>
    </w:p>
    <w:p>
      <w:pPr>
        <w:rPr>
          <w:rFonts w:ascii="仿宋_GB2312" w:eastAsia="仿宋_GB2312"/>
          <w:sz w:val="32"/>
          <w:szCs w:val="32"/>
        </w:rPr>
      </w:pPr>
      <w:r>
        <w:rPr>
          <w:rFonts w:hint="eastAsia" w:ascii="仿宋_GB2312" w:eastAsia="仿宋_GB2312"/>
          <w:sz w:val="32"/>
          <w:szCs w:val="32"/>
        </w:rPr>
        <w:t>　　主管财政局依法办理变更登记手续后，应当在30日内将有关变更代理记账机构情况报市财政局备案。</w:t>
      </w:r>
    </w:p>
    <w:p>
      <w:pPr>
        <w:rPr>
          <w:rFonts w:ascii="仿宋_GB2312" w:eastAsia="仿宋_GB2312"/>
          <w:sz w:val="32"/>
          <w:szCs w:val="32"/>
        </w:rPr>
      </w:pPr>
      <w:r>
        <w:rPr>
          <w:rFonts w:hint="eastAsia" w:ascii="仿宋_GB2312" w:eastAsia="仿宋_GB2312"/>
          <w:sz w:val="32"/>
          <w:szCs w:val="32"/>
        </w:rPr>
        <w:t>　　第十五条  代理记账机构设立分支机构的，分支机构应当及时向其所在地的主管财政局办理备案登记，并提交相关材料。</w:t>
      </w:r>
    </w:p>
    <w:p>
      <w:pPr>
        <w:rPr>
          <w:rFonts w:ascii="仿宋_GB2312" w:eastAsia="仿宋_GB2312"/>
          <w:sz w:val="32"/>
          <w:szCs w:val="32"/>
        </w:rPr>
      </w:pPr>
      <w:r>
        <w:rPr>
          <w:rFonts w:hint="eastAsia" w:ascii="仿宋_GB2312" w:eastAsia="仿宋_GB2312"/>
          <w:sz w:val="32"/>
          <w:szCs w:val="32"/>
        </w:rPr>
        <w:t>　　分支机构名称、主管代理记账业务的负责人发生变更的，分支机构应当按照要求向其所在地的主管财政局办理变更登记，并提交相关材料。</w:t>
      </w:r>
    </w:p>
    <w:p>
      <w:pPr>
        <w:rPr>
          <w:rFonts w:ascii="仿宋_GB2312" w:eastAsia="仿宋_GB2312"/>
          <w:sz w:val="32"/>
          <w:szCs w:val="32"/>
        </w:rPr>
      </w:pPr>
      <w:r>
        <w:rPr>
          <w:rFonts w:hint="eastAsia" w:ascii="仿宋_GB2312" w:eastAsia="仿宋_GB2312"/>
          <w:sz w:val="32"/>
          <w:szCs w:val="32"/>
        </w:rPr>
        <w:t>　　代理记账机构应当在人事、财务、业务、技术标准、信息管理等方面对其设立的分支机构进行实质性的统一管理，并对分支机构的业务活动、执业质量和债务承担法律责任。</w:t>
      </w:r>
    </w:p>
    <w:p>
      <w:pPr>
        <w:rPr>
          <w:rFonts w:ascii="仿宋_GB2312" w:eastAsia="仿宋_GB2312"/>
          <w:sz w:val="32"/>
          <w:szCs w:val="32"/>
        </w:rPr>
      </w:pPr>
      <w:r>
        <w:rPr>
          <w:rFonts w:hint="eastAsia" w:ascii="仿宋_GB2312" w:eastAsia="仿宋_GB2312"/>
          <w:sz w:val="32"/>
          <w:szCs w:val="32"/>
        </w:rPr>
        <w:t xml:space="preserve">    第十六条  未设置会计机构或配备会计人员的单位，应当委托代理记账机构办理会计业务。</w:t>
      </w:r>
    </w:p>
    <w:p>
      <w:pPr>
        <w:rPr>
          <w:rFonts w:ascii="仿宋_GB2312" w:eastAsia="仿宋_GB2312"/>
          <w:sz w:val="32"/>
          <w:szCs w:val="32"/>
        </w:rPr>
      </w:pPr>
      <w:r>
        <w:rPr>
          <w:rFonts w:hint="eastAsia" w:ascii="仿宋_GB2312" w:eastAsia="仿宋_GB2312"/>
          <w:sz w:val="32"/>
          <w:szCs w:val="32"/>
        </w:rPr>
        <w:t>　　第十七条  代理记账机构可以接受委托办理下列业务：</w:t>
      </w:r>
    </w:p>
    <w:p>
      <w:pPr>
        <w:rPr>
          <w:rFonts w:ascii="仿宋_GB2312" w:eastAsia="仿宋_GB2312"/>
          <w:sz w:val="32"/>
          <w:szCs w:val="32"/>
        </w:rPr>
      </w:pPr>
      <w:r>
        <w:rPr>
          <w:rFonts w:hint="eastAsia" w:ascii="仿宋_GB2312" w:eastAsia="仿宋_GB2312"/>
          <w:sz w:val="32"/>
          <w:szCs w:val="32"/>
        </w:rPr>
        <w:t>　　（一）根据委托人提供的原始凭证和其他相关资料，按照国家统一的会计制度规定进行会计核算，包括审核原始凭证、填制记账凭证、登记会计账簿、编制财务会计报告等；</w:t>
      </w:r>
    </w:p>
    <w:p>
      <w:pPr>
        <w:rPr>
          <w:rFonts w:ascii="仿宋_GB2312" w:eastAsia="仿宋_GB2312"/>
          <w:sz w:val="32"/>
          <w:szCs w:val="32"/>
        </w:rPr>
      </w:pPr>
      <w:r>
        <w:rPr>
          <w:rFonts w:hint="eastAsia" w:ascii="仿宋_GB2312" w:eastAsia="仿宋_GB2312"/>
          <w:sz w:val="32"/>
          <w:szCs w:val="32"/>
        </w:rPr>
        <w:t>　　（二）对外提供财务会计报告；</w:t>
      </w:r>
    </w:p>
    <w:p>
      <w:pPr>
        <w:rPr>
          <w:rFonts w:ascii="仿宋_GB2312" w:eastAsia="仿宋_GB2312"/>
          <w:sz w:val="32"/>
          <w:szCs w:val="32"/>
        </w:rPr>
      </w:pPr>
      <w:r>
        <w:rPr>
          <w:rFonts w:hint="eastAsia" w:ascii="仿宋_GB2312" w:eastAsia="仿宋_GB2312"/>
          <w:sz w:val="32"/>
          <w:szCs w:val="32"/>
        </w:rPr>
        <w:t>　　（三）向税务机关提供税务资料；</w:t>
      </w:r>
    </w:p>
    <w:p>
      <w:pPr>
        <w:rPr>
          <w:rFonts w:ascii="仿宋_GB2312" w:eastAsia="仿宋_GB2312"/>
          <w:sz w:val="32"/>
          <w:szCs w:val="32"/>
        </w:rPr>
      </w:pPr>
      <w:r>
        <w:rPr>
          <w:rFonts w:hint="eastAsia" w:ascii="仿宋_GB2312" w:eastAsia="仿宋_GB2312"/>
          <w:sz w:val="32"/>
          <w:szCs w:val="32"/>
        </w:rPr>
        <w:t>　　（四）委托人委托的其他会计业务。</w:t>
      </w:r>
    </w:p>
    <w:p>
      <w:pPr>
        <w:rPr>
          <w:rFonts w:ascii="仿宋_GB2312" w:eastAsia="仿宋_GB2312"/>
          <w:sz w:val="32"/>
          <w:szCs w:val="32"/>
        </w:rPr>
      </w:pPr>
      <w:r>
        <w:rPr>
          <w:rFonts w:hint="eastAsia" w:ascii="仿宋_GB2312" w:eastAsia="仿宋_GB2312"/>
          <w:sz w:val="32"/>
          <w:szCs w:val="32"/>
        </w:rPr>
        <w:t>　　第十八条  委托人委托代理记账机构代理记账，应当在相互协商的基础上，订立书面委托合同。委托合同除应具备法律规定的基本条款外，应当明确下列内容：</w:t>
      </w:r>
    </w:p>
    <w:p>
      <w:pPr>
        <w:rPr>
          <w:rFonts w:ascii="仿宋_GB2312" w:eastAsia="仿宋_GB2312"/>
          <w:sz w:val="32"/>
          <w:szCs w:val="32"/>
        </w:rPr>
      </w:pPr>
      <w:r>
        <w:rPr>
          <w:rFonts w:hint="eastAsia" w:ascii="仿宋_GB2312" w:eastAsia="仿宋_GB2312"/>
          <w:sz w:val="32"/>
          <w:szCs w:val="32"/>
        </w:rPr>
        <w:t>　　（一）双方对会计资料真实性、完整性各自应当承担的责任；</w:t>
      </w:r>
    </w:p>
    <w:p>
      <w:pPr>
        <w:rPr>
          <w:rFonts w:ascii="仿宋_GB2312" w:eastAsia="仿宋_GB2312"/>
          <w:sz w:val="32"/>
          <w:szCs w:val="32"/>
        </w:rPr>
      </w:pPr>
      <w:r>
        <w:rPr>
          <w:rFonts w:hint="eastAsia" w:ascii="仿宋_GB2312" w:eastAsia="仿宋_GB2312"/>
          <w:sz w:val="32"/>
          <w:szCs w:val="32"/>
        </w:rPr>
        <w:t>　　（二）会计资料传递程序和签收手续；</w:t>
      </w:r>
    </w:p>
    <w:p>
      <w:pPr>
        <w:rPr>
          <w:rFonts w:ascii="仿宋_GB2312" w:eastAsia="仿宋_GB2312"/>
          <w:sz w:val="32"/>
          <w:szCs w:val="32"/>
        </w:rPr>
      </w:pPr>
      <w:r>
        <w:rPr>
          <w:rFonts w:hint="eastAsia" w:ascii="仿宋_GB2312" w:eastAsia="仿宋_GB2312"/>
          <w:sz w:val="32"/>
          <w:szCs w:val="32"/>
        </w:rPr>
        <w:t>　　（三）编制和提供财务会计报告的要求；</w:t>
      </w:r>
    </w:p>
    <w:p>
      <w:pPr>
        <w:rPr>
          <w:rFonts w:ascii="仿宋_GB2312" w:eastAsia="仿宋_GB2312"/>
          <w:sz w:val="32"/>
          <w:szCs w:val="32"/>
        </w:rPr>
      </w:pPr>
      <w:r>
        <w:rPr>
          <w:rFonts w:hint="eastAsia" w:ascii="仿宋_GB2312" w:eastAsia="仿宋_GB2312"/>
          <w:sz w:val="32"/>
          <w:szCs w:val="32"/>
        </w:rPr>
        <w:t>　　（四）会计档案的保管要求及相应的责任；</w:t>
      </w:r>
    </w:p>
    <w:p>
      <w:pPr>
        <w:rPr>
          <w:rFonts w:ascii="仿宋_GB2312" w:eastAsia="仿宋_GB2312"/>
          <w:sz w:val="32"/>
          <w:szCs w:val="32"/>
        </w:rPr>
      </w:pPr>
      <w:r>
        <w:rPr>
          <w:rFonts w:hint="eastAsia" w:ascii="仿宋_GB2312" w:eastAsia="仿宋_GB2312"/>
          <w:sz w:val="32"/>
          <w:szCs w:val="32"/>
        </w:rPr>
        <w:t>　　（五）终止委托合同应当办理的会计业务交接事宜。</w:t>
      </w:r>
    </w:p>
    <w:p>
      <w:pPr>
        <w:rPr>
          <w:rFonts w:ascii="仿宋_GB2312" w:eastAsia="仿宋_GB2312"/>
          <w:sz w:val="32"/>
          <w:szCs w:val="32"/>
        </w:rPr>
      </w:pPr>
      <w:r>
        <w:rPr>
          <w:rFonts w:hint="eastAsia" w:ascii="仿宋_GB2312" w:eastAsia="仿宋_GB2312"/>
          <w:sz w:val="32"/>
          <w:szCs w:val="32"/>
        </w:rPr>
        <w:t>　　第十九条  委托人应当履行下列义务：</w:t>
      </w:r>
    </w:p>
    <w:p>
      <w:pPr>
        <w:rPr>
          <w:rFonts w:ascii="仿宋_GB2312" w:eastAsia="仿宋_GB2312"/>
          <w:sz w:val="32"/>
          <w:szCs w:val="32"/>
        </w:rPr>
      </w:pPr>
      <w:r>
        <w:rPr>
          <w:rFonts w:hint="eastAsia" w:ascii="仿宋_GB2312" w:eastAsia="仿宋_GB2312"/>
          <w:sz w:val="32"/>
          <w:szCs w:val="32"/>
        </w:rPr>
        <w:t>　　（一）对本单位发生的经济业务事项，应当填制或者取得符合国家统一的会计制度规定的原始凭证；</w:t>
      </w:r>
    </w:p>
    <w:p>
      <w:pPr>
        <w:rPr>
          <w:rFonts w:ascii="仿宋_GB2312" w:eastAsia="仿宋_GB2312"/>
          <w:sz w:val="32"/>
          <w:szCs w:val="32"/>
        </w:rPr>
      </w:pPr>
      <w:r>
        <w:rPr>
          <w:rFonts w:hint="eastAsia" w:ascii="仿宋_GB2312" w:eastAsia="仿宋_GB2312"/>
          <w:sz w:val="32"/>
          <w:szCs w:val="32"/>
        </w:rPr>
        <w:t>　　（二）应当配备专人负责日常货币收支和保管；</w:t>
      </w:r>
    </w:p>
    <w:p>
      <w:pPr>
        <w:rPr>
          <w:rFonts w:ascii="仿宋_GB2312" w:eastAsia="仿宋_GB2312"/>
          <w:sz w:val="32"/>
          <w:szCs w:val="32"/>
        </w:rPr>
      </w:pPr>
      <w:r>
        <w:rPr>
          <w:rFonts w:hint="eastAsia" w:ascii="仿宋_GB2312" w:eastAsia="仿宋_GB2312"/>
          <w:sz w:val="32"/>
          <w:szCs w:val="32"/>
        </w:rPr>
        <w:t>　　（三）及时向代理记账机构提供真实、完整的原始凭证和其他相关资料；</w:t>
      </w:r>
    </w:p>
    <w:p>
      <w:pPr>
        <w:rPr>
          <w:rFonts w:ascii="仿宋_GB2312" w:eastAsia="仿宋_GB2312"/>
          <w:sz w:val="32"/>
          <w:szCs w:val="32"/>
        </w:rPr>
      </w:pPr>
      <w:r>
        <w:rPr>
          <w:rFonts w:hint="eastAsia" w:ascii="仿宋_GB2312" w:eastAsia="仿宋_GB2312"/>
          <w:sz w:val="32"/>
          <w:szCs w:val="32"/>
        </w:rPr>
        <w:t>　　（四）对于代理记账机构退回的，要求按照国家统一的会计制度的规定进行更正、补充的原始凭证，应当及时予以更正、补充。</w:t>
      </w:r>
    </w:p>
    <w:p>
      <w:pPr>
        <w:rPr>
          <w:rFonts w:ascii="仿宋_GB2312" w:eastAsia="仿宋_GB2312"/>
          <w:sz w:val="32"/>
          <w:szCs w:val="32"/>
        </w:rPr>
      </w:pPr>
      <w:r>
        <w:rPr>
          <w:rFonts w:hint="eastAsia" w:ascii="仿宋_GB2312" w:eastAsia="仿宋_GB2312"/>
          <w:sz w:val="32"/>
          <w:szCs w:val="32"/>
        </w:rPr>
        <w:t>　　第二十条  代理记账机构及其从业人员应当履行下列义务：</w:t>
      </w:r>
    </w:p>
    <w:p>
      <w:pPr>
        <w:rPr>
          <w:rFonts w:ascii="仿宋_GB2312" w:eastAsia="仿宋_GB2312"/>
          <w:sz w:val="32"/>
          <w:szCs w:val="32"/>
        </w:rPr>
      </w:pPr>
      <w:r>
        <w:rPr>
          <w:rFonts w:hint="eastAsia" w:ascii="仿宋_GB2312" w:eastAsia="仿宋_GB2312"/>
          <w:sz w:val="32"/>
          <w:szCs w:val="32"/>
        </w:rPr>
        <w:t>　　（一）遵守有关法律、法规和国家统一的会计制度的规定，按照委托合同办理代理记账业务；</w:t>
      </w:r>
    </w:p>
    <w:p>
      <w:pPr>
        <w:rPr>
          <w:rFonts w:ascii="仿宋_GB2312" w:eastAsia="仿宋_GB2312"/>
          <w:sz w:val="32"/>
          <w:szCs w:val="32"/>
        </w:rPr>
      </w:pPr>
      <w:r>
        <w:rPr>
          <w:rFonts w:hint="eastAsia" w:ascii="仿宋_GB2312" w:eastAsia="仿宋_GB2312"/>
          <w:sz w:val="32"/>
          <w:szCs w:val="32"/>
        </w:rPr>
        <w:t>　　（二）对在执行业务中知悉的商业秘密予以保密；</w:t>
      </w:r>
    </w:p>
    <w:p>
      <w:pPr>
        <w:rPr>
          <w:rFonts w:ascii="仿宋_GB2312" w:eastAsia="仿宋_GB2312"/>
          <w:sz w:val="32"/>
          <w:szCs w:val="32"/>
        </w:rPr>
      </w:pPr>
      <w:r>
        <w:rPr>
          <w:rFonts w:hint="eastAsia" w:ascii="仿宋_GB2312" w:eastAsia="仿宋_GB2312"/>
          <w:sz w:val="32"/>
          <w:szCs w:val="32"/>
        </w:rPr>
        <w:t>　　（三）对委托人要求其作出不当的会计处理，提供不实的会计资料，以及其他不符合法律、法规和国家统一的会计制度行为的，予以拒绝；</w:t>
      </w:r>
    </w:p>
    <w:p>
      <w:pPr>
        <w:rPr>
          <w:rFonts w:ascii="仿宋_GB2312" w:eastAsia="仿宋_GB2312"/>
          <w:sz w:val="32"/>
          <w:szCs w:val="32"/>
        </w:rPr>
      </w:pPr>
      <w:r>
        <w:rPr>
          <w:rFonts w:hint="eastAsia" w:ascii="仿宋_GB2312" w:eastAsia="仿宋_GB2312"/>
          <w:sz w:val="32"/>
          <w:szCs w:val="32"/>
        </w:rPr>
        <w:t>　　（四）对委托人提出的有关会计处理相关问题予以解释。</w:t>
      </w:r>
    </w:p>
    <w:p>
      <w:pPr>
        <w:rPr>
          <w:rFonts w:ascii="仿宋_GB2312" w:eastAsia="仿宋_GB2312"/>
          <w:sz w:val="32"/>
          <w:szCs w:val="32"/>
        </w:rPr>
      </w:pPr>
      <w:r>
        <w:rPr>
          <w:rFonts w:hint="eastAsia" w:ascii="仿宋_GB2312" w:eastAsia="仿宋_GB2312"/>
          <w:sz w:val="32"/>
          <w:szCs w:val="32"/>
        </w:rPr>
        <w:t>　　第二十一条  代理记账机构为委托人编制的财务会计报告，经代理记账机构负责人和委托方负责人签名并盖章后，按照有关法律、法规和国家统一的会计制度的规定对外提供。</w:t>
      </w:r>
    </w:p>
    <w:p>
      <w:pPr>
        <w:rPr>
          <w:rFonts w:ascii="仿宋_GB2312" w:eastAsia="仿宋_GB2312"/>
          <w:sz w:val="32"/>
          <w:szCs w:val="32"/>
        </w:rPr>
      </w:pPr>
      <w:r>
        <w:rPr>
          <w:rFonts w:hint="eastAsia" w:ascii="仿宋_GB2312" w:eastAsia="仿宋_GB2312"/>
          <w:sz w:val="32"/>
          <w:szCs w:val="32"/>
        </w:rPr>
        <w:t>　　第二十二条  代理记账机构应当于每年4月30日之前，通过“全国代理记账机构管理”系统向主管财政局报送下列材料：</w:t>
      </w:r>
    </w:p>
    <w:p>
      <w:pPr>
        <w:rPr>
          <w:rFonts w:ascii="仿宋_GB2312" w:eastAsia="仿宋_GB2312"/>
          <w:sz w:val="32"/>
          <w:szCs w:val="32"/>
        </w:rPr>
      </w:pPr>
      <w:r>
        <w:rPr>
          <w:rFonts w:hint="eastAsia" w:ascii="仿宋_GB2312" w:eastAsia="仿宋_GB2312"/>
          <w:sz w:val="32"/>
          <w:szCs w:val="32"/>
        </w:rPr>
        <w:t>　　（一）代理记账机构基本情况表；</w:t>
      </w:r>
    </w:p>
    <w:p>
      <w:pPr>
        <w:rPr>
          <w:rFonts w:ascii="仿宋_GB2312" w:eastAsia="仿宋_GB2312"/>
          <w:sz w:val="32"/>
          <w:szCs w:val="32"/>
        </w:rPr>
      </w:pPr>
      <w:r>
        <w:rPr>
          <w:rFonts w:hint="eastAsia" w:ascii="仿宋_GB2312" w:eastAsia="仿宋_GB2312"/>
          <w:sz w:val="32"/>
          <w:szCs w:val="32"/>
        </w:rPr>
        <w:t>　　（二）专职从业人员变动情况。</w:t>
      </w:r>
    </w:p>
    <w:p>
      <w:pPr>
        <w:rPr>
          <w:rFonts w:ascii="仿宋_GB2312" w:eastAsia="仿宋_GB2312"/>
          <w:sz w:val="32"/>
          <w:szCs w:val="32"/>
        </w:rPr>
      </w:pPr>
      <w:r>
        <w:rPr>
          <w:rFonts w:hint="eastAsia" w:ascii="仿宋_GB2312" w:eastAsia="仿宋_GB2312"/>
          <w:sz w:val="32"/>
          <w:szCs w:val="32"/>
        </w:rPr>
        <w:t>　　代理记账机构设立分支机构的，分支机构应当于每年4月30日之前，通过“全国代理记账机构管理”系统向其所在地的主管财政局报送上述材料。</w:t>
      </w:r>
    </w:p>
    <w:p>
      <w:pPr>
        <w:rPr>
          <w:rFonts w:ascii="仿宋_GB2312" w:eastAsia="仿宋_GB2312"/>
          <w:sz w:val="32"/>
          <w:szCs w:val="32"/>
        </w:rPr>
      </w:pPr>
      <w:r>
        <w:rPr>
          <w:rFonts w:hint="eastAsia" w:ascii="仿宋_GB2312" w:eastAsia="仿宋_GB2312"/>
          <w:sz w:val="32"/>
          <w:szCs w:val="32"/>
        </w:rPr>
        <w:t>　　第二十三条  主管财政局应当履行监督责任，对代理记账机构及其从事代理记账业务情况实施监督检查，随机抽取检查对象、随机选派执法检查人员，并将抽查对象及查处结果依法及时向社会公开。</w:t>
      </w:r>
    </w:p>
    <w:p>
      <w:pPr>
        <w:rPr>
          <w:rFonts w:ascii="仿宋_GB2312" w:eastAsia="仿宋_GB2312"/>
          <w:sz w:val="32"/>
          <w:szCs w:val="32"/>
        </w:rPr>
      </w:pPr>
      <w:r>
        <w:rPr>
          <w:rFonts w:hint="eastAsia" w:ascii="仿宋_GB2312" w:eastAsia="仿宋_GB2312"/>
          <w:sz w:val="32"/>
          <w:szCs w:val="32"/>
        </w:rPr>
        <w:t>　　对委托代理记账的企业因违反财税法律、法规受到处理处罚的，主管财政局应当将其委托的代理记账机构列入重点检查对象。</w:t>
      </w:r>
    </w:p>
    <w:p>
      <w:pPr>
        <w:rPr>
          <w:rFonts w:ascii="仿宋_GB2312" w:eastAsia="仿宋_GB2312"/>
          <w:sz w:val="32"/>
          <w:szCs w:val="32"/>
        </w:rPr>
      </w:pPr>
      <w:r>
        <w:rPr>
          <w:rFonts w:hint="eastAsia" w:ascii="仿宋_GB2312" w:eastAsia="仿宋_GB2312"/>
          <w:sz w:val="32"/>
          <w:szCs w:val="32"/>
        </w:rPr>
        <w:t>　　对其他部门移交的代理记账违法行为线索，主管财政局应当及时予以查处。</w:t>
      </w:r>
    </w:p>
    <w:p>
      <w:pPr>
        <w:rPr>
          <w:rFonts w:ascii="仿宋_GB2312" w:eastAsia="仿宋_GB2312"/>
          <w:sz w:val="32"/>
          <w:szCs w:val="32"/>
        </w:rPr>
      </w:pPr>
      <w:r>
        <w:rPr>
          <w:rFonts w:hint="eastAsia" w:ascii="仿宋_GB2312" w:eastAsia="仿宋_GB2312"/>
          <w:sz w:val="32"/>
          <w:szCs w:val="32"/>
        </w:rPr>
        <w:t>　　主管财政局要积极探索实施以诚信档案管理为基础的分类监管、社会监督等综合监管措施，加强对代理记账机构的事中事后管理。</w:t>
      </w:r>
    </w:p>
    <w:p>
      <w:pPr>
        <w:rPr>
          <w:rFonts w:ascii="仿宋_GB2312" w:eastAsia="仿宋_GB2312"/>
          <w:sz w:val="32"/>
          <w:szCs w:val="3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 xml:space="preserve">  第二十四条  公民、法人或者其他组织发现有违反本办法规定的代理记账行为，可以依法向主管财政局进行举报，主管财政局应当依法进行处理。</w:t>
      </w:r>
    </w:p>
    <w:p>
      <w:pPr>
        <w:rPr>
          <w:rFonts w:ascii="仿宋_GB2312" w:eastAsia="仿宋_GB2312"/>
          <w:sz w:val="32"/>
          <w:szCs w:val="32"/>
        </w:rPr>
      </w:pPr>
      <w:r>
        <w:rPr>
          <w:rFonts w:hint="eastAsia" w:ascii="仿宋_GB2312" w:eastAsia="仿宋_GB2312"/>
          <w:sz w:val="32"/>
          <w:szCs w:val="32"/>
        </w:rPr>
        <w:t>　  第二十五条  代理记账机构采取欺骗、贿赂等不正当手段取得代理记账资格的，由主管财政局撤销其资格，并对代理记账机构及其负责人给予警告，记入会计领域违法失信记录，根据有关规定实施联合惩戒，并向社会公告。</w:t>
      </w:r>
    </w:p>
    <w:p>
      <w:pPr>
        <w:rPr>
          <w:rFonts w:ascii="仿宋_GB2312" w:eastAsia="仿宋_GB2312"/>
          <w:sz w:val="32"/>
          <w:szCs w:val="32"/>
        </w:rPr>
      </w:pPr>
      <w:r>
        <w:rPr>
          <w:rFonts w:hint="eastAsia" w:ascii="仿宋_GB2312" w:eastAsia="仿宋_GB2312"/>
          <w:sz w:val="32"/>
          <w:szCs w:val="32"/>
        </w:rPr>
        <w:t xml:space="preserve">    第二十六条  代理记账机构在经营期间达不到本办法规定的资格条件的，主管财政局发现后，应当责令其在60日内整改；逾期仍达不到规定条件的，由主管财政局撤销其代理记账资格。</w:t>
      </w:r>
    </w:p>
    <w:p>
      <w:pPr>
        <w:rPr>
          <w:rFonts w:ascii="仿宋_GB2312" w:eastAsia="仿宋_GB2312"/>
          <w:sz w:val="32"/>
          <w:szCs w:val="32"/>
        </w:rPr>
      </w:pPr>
      <w:r>
        <w:rPr>
          <w:rFonts w:hint="eastAsia" w:ascii="仿宋_GB2312" w:eastAsia="仿宋_GB2312"/>
          <w:sz w:val="32"/>
          <w:szCs w:val="32"/>
        </w:rPr>
        <w:t>　　第二十七条  代理记账机构有下列情形之一的，主管财政局应当办理注销手续，收回代理记账许可证书并予以公告：</w:t>
      </w:r>
    </w:p>
    <w:p>
      <w:pPr>
        <w:rPr>
          <w:rFonts w:ascii="仿宋_GB2312" w:eastAsia="仿宋_GB2312"/>
          <w:sz w:val="32"/>
          <w:szCs w:val="32"/>
        </w:rPr>
      </w:pPr>
      <w:r>
        <w:rPr>
          <w:rFonts w:hint="eastAsia" w:ascii="仿宋_GB2312" w:eastAsia="仿宋_GB2312"/>
          <w:sz w:val="32"/>
          <w:szCs w:val="32"/>
        </w:rPr>
        <w:t>　　（一）代理记账机构依法终止的；</w:t>
      </w:r>
    </w:p>
    <w:p>
      <w:pPr>
        <w:rPr>
          <w:rFonts w:ascii="仿宋_GB2312" w:eastAsia="仿宋_GB2312"/>
          <w:sz w:val="32"/>
          <w:szCs w:val="32"/>
        </w:rPr>
      </w:pPr>
      <w:r>
        <w:rPr>
          <w:rFonts w:hint="eastAsia" w:ascii="仿宋_GB2312" w:eastAsia="仿宋_GB2312"/>
          <w:sz w:val="32"/>
          <w:szCs w:val="32"/>
        </w:rPr>
        <w:t>　　（二）代理记账资格被依法撤销或撤回的；</w:t>
      </w:r>
    </w:p>
    <w:p>
      <w:pPr>
        <w:rPr>
          <w:rFonts w:ascii="仿宋_GB2312" w:eastAsia="仿宋_GB2312"/>
          <w:sz w:val="32"/>
          <w:szCs w:val="32"/>
        </w:rPr>
      </w:pPr>
      <w:r>
        <w:rPr>
          <w:rFonts w:hint="eastAsia" w:ascii="仿宋_GB2312" w:eastAsia="仿宋_GB2312"/>
          <w:sz w:val="32"/>
          <w:szCs w:val="32"/>
        </w:rPr>
        <w:t>　　（三）法律、法规规定的应当注销的其他情形。</w:t>
      </w:r>
    </w:p>
    <w:p>
      <w:pPr>
        <w:rPr>
          <w:rFonts w:ascii="仿宋_GB2312" w:eastAsia="仿宋_GB2312"/>
          <w:sz w:val="32"/>
          <w:szCs w:val="32"/>
        </w:rPr>
      </w:pPr>
      <w:r>
        <w:rPr>
          <w:rFonts w:hint="eastAsia" w:ascii="仿宋_GB2312" w:eastAsia="仿宋_GB2312"/>
          <w:sz w:val="32"/>
          <w:szCs w:val="32"/>
        </w:rPr>
        <w:t>　　主管财政局依法办理注销手续后，应当在30日内将代理记账机构注销情况报市财政局备案。</w:t>
      </w:r>
    </w:p>
    <w:p>
      <w:pPr>
        <w:rPr>
          <w:rFonts w:ascii="仿宋_GB2312" w:eastAsia="仿宋_GB2312"/>
          <w:sz w:val="32"/>
          <w:szCs w:val="32"/>
        </w:rPr>
      </w:pPr>
      <w:r>
        <w:rPr>
          <w:rFonts w:hint="eastAsia" w:ascii="仿宋_GB2312" w:eastAsia="仿宋_GB2312"/>
          <w:sz w:val="32"/>
          <w:szCs w:val="32"/>
        </w:rPr>
        <w:t>　　第二十八条  代理记账机构违反本办法第十二条、第十四条、第十五条、第二十条、第二十二条规定，由主管财政局责令其限期改正，拒不改正的，将代理记账机构及其负责人列入重点关注名单，并向社会公示，提醒其履行有关义务；情节严重的，由主管财政局按照有关法律、法规给予行政处罚，并向社会公示。</w:t>
      </w:r>
    </w:p>
    <w:p>
      <w:pPr>
        <w:rPr>
          <w:rFonts w:ascii="仿宋_GB2312" w:eastAsia="仿宋_GB2312"/>
          <w:sz w:val="32"/>
          <w:szCs w:val="32"/>
        </w:rPr>
      </w:pPr>
      <w:r>
        <w:rPr>
          <w:rFonts w:hint="eastAsia" w:ascii="仿宋_GB2312" w:eastAsia="仿宋_GB2312"/>
          <w:sz w:val="32"/>
          <w:szCs w:val="32"/>
        </w:rPr>
        <w:t>　　第二十九条  代理记账机构及其负责人、主管代理记账业务负责人及其从业人员违反规定出具虚假申请材料或者备案材料的，由主管财政局给予警告，记入会计领域违法失信记录，根据有关规定实施联合惩戒，并向社会公告。</w:t>
      </w:r>
    </w:p>
    <w:p>
      <w:pPr>
        <w:rPr>
          <w:rFonts w:ascii="仿宋_GB2312" w:eastAsia="仿宋_GB2312"/>
          <w:sz w:val="32"/>
          <w:szCs w:val="32"/>
        </w:rPr>
      </w:pPr>
      <w:r>
        <w:rPr>
          <w:rFonts w:hint="eastAsia" w:ascii="仿宋_GB2312" w:eastAsia="仿宋_GB2312"/>
          <w:sz w:val="32"/>
          <w:szCs w:val="32"/>
        </w:rPr>
        <w:t>　　第三十条  代理记账机构从业人员在办理业务中违反会计法律、法规和国家统一的会计制度的规定，造成委托人会计核算混乱、损害国家和委托人利益的，由主管财政局依据《中华人民共和国会计法》等有关法律、法规的规定处理。</w:t>
      </w:r>
    </w:p>
    <w:p>
      <w:pPr>
        <w:ind w:firstLine="570"/>
        <w:rPr>
          <w:rFonts w:ascii="仿宋_GB2312" w:eastAsia="仿宋_GB2312"/>
          <w:sz w:val="32"/>
          <w:szCs w:val="32"/>
        </w:rPr>
      </w:pPr>
      <w:r>
        <w:rPr>
          <w:rFonts w:hint="eastAsia" w:ascii="仿宋_GB2312" w:eastAsia="仿宋_GB2312"/>
          <w:sz w:val="32"/>
          <w:szCs w:val="32"/>
        </w:rPr>
        <w:t>代理记账机构有前款行为的，主管财政局应当责令其限期改正，并给予警告；有违法所得的，可以处违法所得3倍以下罚款，但最高不得超过3万元；没有违法所得的，可以处1万元以下罚款。</w:t>
      </w:r>
    </w:p>
    <w:p>
      <w:pPr>
        <w:rPr>
          <w:rFonts w:ascii="仿宋_GB2312" w:eastAsia="仿宋_GB2312"/>
          <w:sz w:val="32"/>
          <w:szCs w:val="32"/>
        </w:rPr>
      </w:pPr>
      <w:r>
        <w:rPr>
          <w:rFonts w:hint="eastAsia" w:ascii="仿宋_GB2312" w:eastAsia="仿宋_GB2312"/>
          <w:sz w:val="32"/>
          <w:szCs w:val="32"/>
        </w:rPr>
        <w:t xml:space="preserve">    第三十一条  委托人向代理记账机构隐瞒真实情况或者委托人会同代理记账机构共同提供虚假会计资料的，应当承担相应法律责任。</w:t>
      </w:r>
    </w:p>
    <w:p>
      <w:pPr>
        <w:rPr>
          <w:rFonts w:ascii="仿宋_GB2312" w:eastAsia="仿宋_GB2312"/>
          <w:sz w:val="32"/>
          <w:szCs w:val="32"/>
        </w:rPr>
      </w:pPr>
      <w:r>
        <w:rPr>
          <w:rFonts w:hint="eastAsia" w:ascii="仿宋_GB2312" w:eastAsia="仿宋_GB2312"/>
          <w:sz w:val="32"/>
          <w:szCs w:val="32"/>
        </w:rPr>
        <w:t>　　第三十二条  未经批准从事代理记账业务的单位或者个人，由主管财政局按照《中华人民共和国行政许可法》及有关规定予以查处。</w:t>
      </w:r>
    </w:p>
    <w:p>
      <w:pPr>
        <w:rPr>
          <w:rFonts w:ascii="仿宋_GB2312" w:eastAsia="仿宋_GB2312"/>
          <w:sz w:val="32"/>
          <w:szCs w:val="32"/>
        </w:rPr>
      </w:pPr>
      <w:r>
        <w:rPr>
          <w:rFonts w:hint="eastAsia" w:ascii="仿宋_GB2312" w:eastAsia="仿宋_GB2312"/>
          <w:sz w:val="32"/>
          <w:szCs w:val="32"/>
        </w:rPr>
        <w:t>　　第三十三条  市财政局应当加强对各主管财政局实施代理记账行政许可审批的监督检查，及时纠正行政许可实施中的违法行为。</w:t>
      </w:r>
    </w:p>
    <w:p>
      <w:pPr>
        <w:rPr>
          <w:rFonts w:ascii="仿宋_GB2312" w:eastAsia="仿宋_GB2312"/>
          <w:sz w:val="32"/>
          <w:szCs w:val="32"/>
        </w:rPr>
      </w:pPr>
      <w:r>
        <w:rPr>
          <w:rFonts w:hint="eastAsia" w:ascii="仿宋_GB2312" w:eastAsia="仿宋_GB2312"/>
          <w:sz w:val="32"/>
          <w:szCs w:val="32"/>
        </w:rPr>
        <w:t>　　第三十四条  主管财政局及其工作人员在代理记账资格管理过程中，滥用职权、玩忽职守、徇私舞弊的，依法给予行政处分；涉嫌犯罪的，移送司法机关处理。</w:t>
      </w:r>
    </w:p>
    <w:p>
      <w:pPr>
        <w:rPr>
          <w:rFonts w:ascii="仿宋_GB2312" w:eastAsia="仿宋_GB2312"/>
          <w:sz w:val="32"/>
          <w:szCs w:val="32"/>
        </w:rPr>
      </w:pPr>
      <w:r>
        <w:rPr>
          <w:rFonts w:hint="eastAsia" w:ascii="仿宋_GB2312" w:eastAsia="仿宋_GB2312"/>
          <w:sz w:val="32"/>
          <w:szCs w:val="32"/>
        </w:rPr>
        <w:t>　　第三十五条  代理记账机构依法成立的行业组织，应当维护会员合法权益，规范会员代理记账行为，建立会员诚信档案，推动代理记账信息化建设。</w:t>
      </w:r>
    </w:p>
    <w:p>
      <w:pPr>
        <w:rPr>
          <w:rFonts w:ascii="仿宋_GB2312" w:eastAsia="仿宋_GB2312"/>
          <w:sz w:val="32"/>
          <w:szCs w:val="32"/>
        </w:rPr>
      </w:pPr>
      <w:r>
        <w:rPr>
          <w:rFonts w:hint="eastAsia" w:ascii="仿宋_GB2312" w:eastAsia="仿宋_GB2312"/>
          <w:sz w:val="32"/>
          <w:szCs w:val="32"/>
        </w:rPr>
        <w:t xml:space="preserve">    代理记账行业组织应当接受区级以上财政部门的指导和监督。</w:t>
      </w:r>
    </w:p>
    <w:p>
      <w:pPr>
        <w:ind w:firstLine="640" w:firstLineChars="200"/>
        <w:rPr>
          <w:rFonts w:ascii="仿宋_GB2312" w:eastAsia="仿宋_GB2312"/>
          <w:sz w:val="32"/>
          <w:szCs w:val="32"/>
        </w:rPr>
      </w:pPr>
      <w:r>
        <w:rPr>
          <w:rFonts w:hint="eastAsia" w:ascii="仿宋_GB2312" w:eastAsia="仿宋_GB2312"/>
          <w:sz w:val="32"/>
          <w:szCs w:val="32"/>
        </w:rPr>
        <w:t>第三十六条  本办法规定的“5日”“10日”“20日”“30日”均指工作日。</w:t>
      </w:r>
    </w:p>
    <w:p>
      <w:pPr>
        <w:rPr>
          <w:rFonts w:ascii="仿宋_GB2312" w:eastAsia="仿宋_GB2312"/>
          <w:sz w:val="32"/>
          <w:szCs w:val="32"/>
        </w:rPr>
      </w:pPr>
      <w:r>
        <w:rPr>
          <w:rFonts w:hint="eastAsia" w:ascii="仿宋_GB2312" w:eastAsia="仿宋_GB2312"/>
          <w:sz w:val="32"/>
          <w:szCs w:val="32"/>
        </w:rPr>
        <w:t>　　第三十七条  外商投资企业申请代理记账资格，从事代理记账业务按照本办法和其他有关规定办理。</w:t>
      </w:r>
    </w:p>
    <w:p>
      <w:pPr>
        <w:rPr>
          <w:rFonts w:ascii="仿宋_GB2312" w:eastAsia="仿宋_GB2312"/>
          <w:sz w:val="32"/>
          <w:szCs w:val="32"/>
        </w:rPr>
      </w:pPr>
      <w:r>
        <w:rPr>
          <w:rFonts w:hint="eastAsia" w:ascii="仿宋_GB2312" w:eastAsia="仿宋_GB2312"/>
          <w:sz w:val="32"/>
          <w:szCs w:val="32"/>
        </w:rPr>
        <w:t>　　第三十八条  本办法自2020年9月1日起施行，有效期五年。</w:t>
      </w:r>
    </w:p>
    <w:p>
      <w:pPr>
        <w:rPr>
          <w:rFonts w:hint="eastAsia" w:ascii="仿宋_GB2312" w:eastAsia="仿宋_GB2312"/>
          <w:sz w:val="32"/>
          <w:szCs w:val="32"/>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     附件：代理记账机构管理情况表</w:t>
      </w:r>
    </w:p>
    <w:p>
      <w:pPr>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p>
    <w:p>
      <w:pPr>
        <w:rPr>
          <w:rFonts w:ascii="仿宋_GB2312" w:eastAsia="仿宋_GB2312"/>
          <w:sz w:val="32"/>
          <w:szCs w:val="32"/>
        </w:rPr>
      </w:pPr>
    </w:p>
    <w:p>
      <w:pPr>
        <w:pStyle w:val="3"/>
        <w:shd w:val="clear" w:color="auto" w:fill="FFFFFF"/>
        <w:spacing w:before="0" w:beforeAutospacing="0" w:after="0" w:afterAutospacing="0" w:line="360" w:lineRule="auto"/>
        <w:rPr>
          <w:sz w:val="18"/>
          <w:szCs w:val="18"/>
        </w:rPr>
      </w:pPr>
      <w:r>
        <w:rPr>
          <w:rFonts w:hint="eastAsia" w:ascii="Times New Roman" w:cs="Times New Roman"/>
        </w:rPr>
        <w:t>附表1</w:t>
      </w:r>
    </w:p>
    <w:p>
      <w:pPr>
        <w:spacing w:line="400" w:lineRule="exact"/>
        <w:jc w:val="center"/>
        <w:rPr>
          <w:rFonts w:hint="eastAsia" w:ascii="黑体" w:hAnsi="宋体" w:eastAsia="黑体"/>
          <w:sz w:val="30"/>
          <w:szCs w:val="30"/>
        </w:rPr>
      </w:pPr>
      <w:r>
        <w:rPr>
          <w:rFonts w:hint="eastAsia" w:ascii="黑体" w:hAnsi="宋体" w:eastAsia="黑体"/>
          <w:sz w:val="30"/>
          <w:szCs w:val="30"/>
        </w:rPr>
        <w:t>代理记账资格申请表</w:t>
      </w:r>
    </w:p>
    <w:tbl>
      <w:tblPr>
        <w:tblStyle w:val="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83"/>
        <w:gridCol w:w="851"/>
        <w:gridCol w:w="141"/>
        <w:gridCol w:w="2268"/>
        <w:gridCol w:w="426"/>
        <w:gridCol w:w="141"/>
        <w:gridCol w:w="1917"/>
        <w:gridCol w:w="68"/>
        <w:gridCol w:w="283"/>
        <w:gridCol w:w="851"/>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gridSpan w:val="12"/>
          </w:tcPr>
          <w:p>
            <w:pPr>
              <w:spacing w:line="400" w:lineRule="exact"/>
              <w:rPr>
                <w:rFonts w:ascii="宋体" w:hAnsi="宋体"/>
                <w:b/>
                <w:sz w:val="18"/>
                <w:szCs w:val="18"/>
              </w:rPr>
            </w:pPr>
            <w:r>
              <w:rPr>
                <w:rFonts w:hint="eastAsia" w:ascii="宋体" w:hAnsi="宋体"/>
                <w:b/>
                <w:sz w:val="18"/>
                <w:szCs w:val="18"/>
              </w:rPr>
              <w:t>申请人基本信息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gridSpan w:val="3"/>
          </w:tcPr>
          <w:p>
            <w:pPr>
              <w:spacing w:line="400" w:lineRule="exact"/>
              <w:jc w:val="left"/>
              <w:rPr>
                <w:rFonts w:ascii="宋体" w:hAnsi="宋体"/>
                <w:sz w:val="18"/>
                <w:szCs w:val="18"/>
              </w:rPr>
            </w:pPr>
            <w:r>
              <w:rPr>
                <w:rFonts w:hint="eastAsia" w:ascii="宋体" w:hAnsi="宋体"/>
                <w:sz w:val="18"/>
                <w:szCs w:val="18"/>
              </w:rPr>
              <w:t>机构名称</w:t>
            </w:r>
          </w:p>
        </w:tc>
        <w:tc>
          <w:tcPr>
            <w:tcW w:w="2976" w:type="dxa"/>
            <w:gridSpan w:val="4"/>
          </w:tcPr>
          <w:p>
            <w:pPr>
              <w:spacing w:line="400" w:lineRule="exact"/>
              <w:jc w:val="left"/>
              <w:rPr>
                <w:rFonts w:ascii="宋体" w:hAnsi="宋体"/>
                <w:sz w:val="18"/>
                <w:szCs w:val="18"/>
              </w:rPr>
            </w:pPr>
          </w:p>
        </w:tc>
        <w:tc>
          <w:tcPr>
            <w:tcW w:w="1985" w:type="dxa"/>
            <w:gridSpan w:val="2"/>
          </w:tcPr>
          <w:p>
            <w:pPr>
              <w:spacing w:line="400" w:lineRule="exact"/>
              <w:jc w:val="left"/>
              <w:rPr>
                <w:rFonts w:ascii="宋体" w:hAnsi="宋体"/>
                <w:sz w:val="18"/>
                <w:szCs w:val="18"/>
              </w:rPr>
            </w:pPr>
            <w:r>
              <w:rPr>
                <w:rFonts w:hint="eastAsia" w:ascii="宋体" w:hAnsi="宋体"/>
                <w:sz w:val="18"/>
                <w:szCs w:val="18"/>
              </w:rPr>
              <w:t>组织形式</w:t>
            </w:r>
          </w:p>
        </w:tc>
        <w:tc>
          <w:tcPr>
            <w:tcW w:w="1701" w:type="dxa"/>
            <w:gridSpan w:val="3"/>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gridSpan w:val="3"/>
          </w:tcPr>
          <w:p>
            <w:pPr>
              <w:spacing w:line="400" w:lineRule="exact"/>
              <w:jc w:val="left"/>
              <w:rPr>
                <w:rFonts w:ascii="宋体" w:hAnsi="宋体"/>
                <w:sz w:val="18"/>
                <w:szCs w:val="18"/>
              </w:rPr>
            </w:pPr>
            <w:r>
              <w:rPr>
                <w:rFonts w:hint="eastAsia" w:ascii="宋体" w:hAnsi="宋体"/>
                <w:sz w:val="18"/>
                <w:szCs w:val="18"/>
              </w:rPr>
              <w:t>注册号/统一社会信用代码</w:t>
            </w:r>
          </w:p>
        </w:tc>
        <w:tc>
          <w:tcPr>
            <w:tcW w:w="2976" w:type="dxa"/>
            <w:gridSpan w:val="4"/>
          </w:tcPr>
          <w:p>
            <w:pPr>
              <w:spacing w:line="400" w:lineRule="exact"/>
              <w:jc w:val="left"/>
              <w:rPr>
                <w:rFonts w:ascii="宋体" w:hAnsi="宋体"/>
                <w:sz w:val="18"/>
                <w:szCs w:val="18"/>
              </w:rPr>
            </w:pPr>
          </w:p>
        </w:tc>
        <w:tc>
          <w:tcPr>
            <w:tcW w:w="1985" w:type="dxa"/>
            <w:gridSpan w:val="2"/>
          </w:tcPr>
          <w:p>
            <w:pPr>
              <w:spacing w:line="400" w:lineRule="exact"/>
              <w:jc w:val="left"/>
              <w:rPr>
                <w:rFonts w:ascii="宋体" w:hAnsi="宋体"/>
                <w:sz w:val="18"/>
                <w:szCs w:val="18"/>
              </w:rPr>
            </w:pPr>
            <w:r>
              <w:rPr>
                <w:rFonts w:hint="eastAsia" w:ascii="宋体" w:hAnsi="宋体"/>
                <w:sz w:val="18"/>
                <w:szCs w:val="18"/>
              </w:rPr>
              <w:t>成立日期</w:t>
            </w:r>
          </w:p>
        </w:tc>
        <w:tc>
          <w:tcPr>
            <w:tcW w:w="1701" w:type="dxa"/>
            <w:gridSpan w:val="3"/>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gridSpan w:val="3"/>
          </w:tcPr>
          <w:p>
            <w:pPr>
              <w:spacing w:line="400" w:lineRule="exact"/>
              <w:jc w:val="left"/>
              <w:rPr>
                <w:rFonts w:ascii="宋体" w:hAnsi="宋体"/>
                <w:sz w:val="18"/>
                <w:szCs w:val="18"/>
              </w:rPr>
            </w:pPr>
            <w:r>
              <w:rPr>
                <w:rFonts w:hint="eastAsia" w:ascii="宋体" w:hAnsi="宋体"/>
                <w:sz w:val="18"/>
                <w:szCs w:val="18"/>
              </w:rPr>
              <w:t>注册资本/出资总额（万元）</w:t>
            </w:r>
          </w:p>
        </w:tc>
        <w:tc>
          <w:tcPr>
            <w:tcW w:w="2976" w:type="dxa"/>
            <w:gridSpan w:val="4"/>
          </w:tcPr>
          <w:p>
            <w:pPr>
              <w:spacing w:line="400" w:lineRule="exact"/>
              <w:jc w:val="left"/>
              <w:rPr>
                <w:rFonts w:ascii="宋体" w:hAnsi="宋体"/>
                <w:sz w:val="18"/>
                <w:szCs w:val="18"/>
              </w:rPr>
            </w:pPr>
          </w:p>
        </w:tc>
        <w:tc>
          <w:tcPr>
            <w:tcW w:w="1985" w:type="dxa"/>
            <w:gridSpan w:val="2"/>
          </w:tcPr>
          <w:p>
            <w:pPr>
              <w:spacing w:line="400" w:lineRule="exact"/>
              <w:jc w:val="left"/>
              <w:rPr>
                <w:rFonts w:ascii="宋体" w:hAnsi="宋体"/>
                <w:sz w:val="18"/>
                <w:szCs w:val="18"/>
              </w:rPr>
            </w:pPr>
            <w:r>
              <w:rPr>
                <w:rFonts w:hint="eastAsia" w:ascii="宋体" w:hAnsi="宋体"/>
                <w:sz w:val="18"/>
                <w:szCs w:val="18"/>
              </w:rPr>
              <w:t>企业类型</w:t>
            </w:r>
          </w:p>
        </w:tc>
        <w:tc>
          <w:tcPr>
            <w:tcW w:w="1701" w:type="dxa"/>
            <w:gridSpan w:val="3"/>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gridSpan w:val="3"/>
          </w:tcPr>
          <w:p>
            <w:pPr>
              <w:spacing w:line="400" w:lineRule="exact"/>
              <w:jc w:val="left"/>
              <w:rPr>
                <w:rFonts w:ascii="宋体" w:hAnsi="宋体"/>
                <w:sz w:val="18"/>
                <w:szCs w:val="18"/>
              </w:rPr>
            </w:pPr>
            <w:r>
              <w:rPr>
                <w:rFonts w:hint="eastAsia" w:ascii="宋体" w:hAnsi="宋体"/>
                <w:sz w:val="18"/>
                <w:szCs w:val="18"/>
              </w:rPr>
              <w:t>办公地址（注册地）</w:t>
            </w:r>
          </w:p>
        </w:tc>
        <w:tc>
          <w:tcPr>
            <w:tcW w:w="2976" w:type="dxa"/>
            <w:gridSpan w:val="4"/>
          </w:tcPr>
          <w:p>
            <w:pPr>
              <w:spacing w:line="400" w:lineRule="exact"/>
              <w:jc w:val="left"/>
              <w:rPr>
                <w:rFonts w:ascii="宋体" w:hAnsi="宋体"/>
                <w:sz w:val="18"/>
                <w:szCs w:val="18"/>
              </w:rPr>
            </w:pPr>
          </w:p>
        </w:tc>
        <w:tc>
          <w:tcPr>
            <w:tcW w:w="1985" w:type="dxa"/>
            <w:gridSpan w:val="2"/>
            <w:vAlign w:val="center"/>
          </w:tcPr>
          <w:p>
            <w:pPr>
              <w:spacing w:line="400" w:lineRule="exact"/>
              <w:jc w:val="left"/>
              <w:rPr>
                <w:rFonts w:ascii="宋体" w:hAnsi="宋体"/>
                <w:sz w:val="18"/>
                <w:szCs w:val="18"/>
              </w:rPr>
            </w:pPr>
            <w:r>
              <w:rPr>
                <w:rFonts w:hint="eastAsia" w:ascii="宋体" w:hAnsi="宋体"/>
                <w:sz w:val="18"/>
                <w:szCs w:val="18"/>
              </w:rPr>
              <w:t>织织机构代码</w:t>
            </w:r>
          </w:p>
        </w:tc>
        <w:tc>
          <w:tcPr>
            <w:tcW w:w="1701" w:type="dxa"/>
            <w:gridSpan w:val="3"/>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gridSpan w:val="3"/>
          </w:tcPr>
          <w:p>
            <w:pPr>
              <w:spacing w:line="400" w:lineRule="exact"/>
              <w:jc w:val="left"/>
              <w:rPr>
                <w:rFonts w:hint="eastAsia" w:ascii="宋体" w:hAnsi="宋体"/>
                <w:sz w:val="18"/>
                <w:szCs w:val="18"/>
              </w:rPr>
            </w:pPr>
            <w:r>
              <w:rPr>
                <w:rFonts w:hint="eastAsia" w:ascii="宋体" w:hAnsi="宋体"/>
                <w:sz w:val="18"/>
                <w:szCs w:val="18"/>
              </w:rPr>
              <w:t>经营地址</w:t>
            </w:r>
          </w:p>
        </w:tc>
        <w:tc>
          <w:tcPr>
            <w:tcW w:w="2976" w:type="dxa"/>
            <w:gridSpan w:val="4"/>
          </w:tcPr>
          <w:p>
            <w:pPr>
              <w:spacing w:line="400" w:lineRule="exact"/>
              <w:jc w:val="left"/>
              <w:rPr>
                <w:rFonts w:ascii="宋体" w:hAnsi="宋体"/>
                <w:sz w:val="18"/>
                <w:szCs w:val="18"/>
              </w:rPr>
            </w:pPr>
          </w:p>
        </w:tc>
        <w:tc>
          <w:tcPr>
            <w:tcW w:w="1985" w:type="dxa"/>
            <w:gridSpan w:val="2"/>
          </w:tcPr>
          <w:p>
            <w:pPr>
              <w:spacing w:line="400" w:lineRule="exact"/>
              <w:jc w:val="left"/>
              <w:rPr>
                <w:rFonts w:hint="eastAsia" w:ascii="宋体" w:hAnsi="宋体"/>
                <w:sz w:val="18"/>
                <w:szCs w:val="18"/>
              </w:rPr>
            </w:pPr>
            <w:r>
              <w:rPr>
                <w:rFonts w:hint="eastAsia" w:ascii="宋体" w:hAnsi="宋体"/>
                <w:sz w:val="18"/>
                <w:szCs w:val="18"/>
              </w:rPr>
              <w:t>邮政编码</w:t>
            </w:r>
          </w:p>
        </w:tc>
        <w:tc>
          <w:tcPr>
            <w:tcW w:w="1701" w:type="dxa"/>
            <w:gridSpan w:val="3"/>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gridSpan w:val="3"/>
          </w:tcPr>
          <w:p>
            <w:pPr>
              <w:spacing w:line="400" w:lineRule="exact"/>
              <w:jc w:val="left"/>
              <w:rPr>
                <w:rFonts w:ascii="宋体" w:hAnsi="宋体"/>
                <w:sz w:val="18"/>
                <w:szCs w:val="18"/>
              </w:rPr>
            </w:pPr>
            <w:r>
              <w:rPr>
                <w:rFonts w:hint="eastAsia" w:ascii="宋体" w:hAnsi="宋体"/>
                <w:sz w:val="18"/>
                <w:szCs w:val="18"/>
              </w:rPr>
              <w:t>机构负责人姓名</w:t>
            </w:r>
          </w:p>
        </w:tc>
        <w:tc>
          <w:tcPr>
            <w:tcW w:w="2976" w:type="dxa"/>
            <w:gridSpan w:val="4"/>
          </w:tcPr>
          <w:p>
            <w:pPr>
              <w:spacing w:line="400" w:lineRule="exact"/>
              <w:jc w:val="left"/>
              <w:rPr>
                <w:rFonts w:ascii="宋体" w:hAnsi="宋体"/>
                <w:sz w:val="18"/>
                <w:szCs w:val="18"/>
              </w:rPr>
            </w:pPr>
          </w:p>
        </w:tc>
        <w:tc>
          <w:tcPr>
            <w:tcW w:w="1985" w:type="dxa"/>
            <w:gridSpan w:val="2"/>
          </w:tcPr>
          <w:p>
            <w:pPr>
              <w:spacing w:line="400" w:lineRule="exact"/>
              <w:jc w:val="left"/>
              <w:rPr>
                <w:rFonts w:ascii="宋体" w:hAnsi="宋体"/>
                <w:sz w:val="18"/>
                <w:szCs w:val="18"/>
              </w:rPr>
            </w:pPr>
            <w:r>
              <w:rPr>
                <w:rFonts w:hint="eastAsia" w:ascii="宋体" w:hAnsi="宋体"/>
                <w:sz w:val="18"/>
                <w:szCs w:val="18"/>
              </w:rPr>
              <w:t>机构负责人身份证号</w:t>
            </w:r>
          </w:p>
        </w:tc>
        <w:tc>
          <w:tcPr>
            <w:tcW w:w="1701" w:type="dxa"/>
            <w:gridSpan w:val="3"/>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gridSpan w:val="3"/>
          </w:tcPr>
          <w:p>
            <w:pPr>
              <w:spacing w:line="400" w:lineRule="exact"/>
              <w:jc w:val="left"/>
              <w:rPr>
                <w:rFonts w:hint="eastAsia" w:ascii="宋体" w:hAnsi="宋体"/>
                <w:sz w:val="18"/>
                <w:szCs w:val="18"/>
              </w:rPr>
            </w:pPr>
            <w:r>
              <w:rPr>
                <w:rFonts w:hint="eastAsia" w:ascii="宋体" w:hAnsi="宋体"/>
                <w:sz w:val="18"/>
                <w:szCs w:val="18"/>
              </w:rPr>
              <w:t>股东/合伙人数量</w:t>
            </w:r>
          </w:p>
        </w:tc>
        <w:tc>
          <w:tcPr>
            <w:tcW w:w="2976" w:type="dxa"/>
            <w:gridSpan w:val="4"/>
          </w:tcPr>
          <w:p>
            <w:pPr>
              <w:spacing w:line="400" w:lineRule="exact"/>
              <w:jc w:val="left"/>
              <w:rPr>
                <w:rFonts w:ascii="宋体" w:hAnsi="宋体"/>
                <w:sz w:val="18"/>
                <w:szCs w:val="18"/>
              </w:rPr>
            </w:pPr>
          </w:p>
        </w:tc>
        <w:tc>
          <w:tcPr>
            <w:tcW w:w="1985" w:type="dxa"/>
            <w:gridSpan w:val="2"/>
          </w:tcPr>
          <w:p>
            <w:pPr>
              <w:spacing w:line="400" w:lineRule="exact"/>
              <w:jc w:val="left"/>
              <w:rPr>
                <w:rFonts w:hint="eastAsia" w:ascii="宋体" w:hAnsi="宋体"/>
                <w:sz w:val="18"/>
                <w:szCs w:val="18"/>
              </w:rPr>
            </w:pPr>
            <w:r>
              <w:rPr>
                <w:rFonts w:hint="eastAsia" w:ascii="宋体" w:hAnsi="宋体"/>
                <w:sz w:val="18"/>
                <w:szCs w:val="18"/>
              </w:rPr>
              <w:t>机构人员数量</w:t>
            </w:r>
          </w:p>
        </w:tc>
        <w:tc>
          <w:tcPr>
            <w:tcW w:w="1701" w:type="dxa"/>
            <w:gridSpan w:val="3"/>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gridSpan w:val="3"/>
          </w:tcPr>
          <w:p>
            <w:pPr>
              <w:spacing w:line="400" w:lineRule="exact"/>
              <w:jc w:val="left"/>
              <w:rPr>
                <w:rFonts w:ascii="宋体" w:hAnsi="宋体"/>
                <w:sz w:val="18"/>
                <w:szCs w:val="18"/>
              </w:rPr>
            </w:pPr>
            <w:r>
              <w:rPr>
                <w:rFonts w:hint="eastAsia" w:ascii="宋体" w:hAnsi="宋体"/>
                <w:sz w:val="18"/>
                <w:szCs w:val="18"/>
              </w:rPr>
              <w:t>联系人姓名</w:t>
            </w:r>
          </w:p>
        </w:tc>
        <w:tc>
          <w:tcPr>
            <w:tcW w:w="2976" w:type="dxa"/>
            <w:gridSpan w:val="4"/>
          </w:tcPr>
          <w:p>
            <w:pPr>
              <w:spacing w:line="400" w:lineRule="exact"/>
              <w:jc w:val="left"/>
              <w:rPr>
                <w:rFonts w:ascii="宋体" w:hAnsi="宋体"/>
                <w:sz w:val="18"/>
                <w:szCs w:val="18"/>
              </w:rPr>
            </w:pPr>
          </w:p>
        </w:tc>
        <w:tc>
          <w:tcPr>
            <w:tcW w:w="1985" w:type="dxa"/>
            <w:gridSpan w:val="2"/>
          </w:tcPr>
          <w:p>
            <w:pPr>
              <w:spacing w:line="400" w:lineRule="exact"/>
              <w:jc w:val="left"/>
              <w:rPr>
                <w:rFonts w:ascii="宋体" w:hAnsi="宋体"/>
                <w:sz w:val="18"/>
                <w:szCs w:val="18"/>
              </w:rPr>
            </w:pPr>
            <w:r>
              <w:rPr>
                <w:rFonts w:hint="eastAsia" w:ascii="宋体" w:hAnsi="宋体"/>
                <w:sz w:val="18"/>
                <w:szCs w:val="18"/>
              </w:rPr>
              <w:t>联系电话</w:t>
            </w:r>
          </w:p>
        </w:tc>
        <w:tc>
          <w:tcPr>
            <w:tcW w:w="1701" w:type="dxa"/>
            <w:gridSpan w:val="3"/>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gridSpan w:val="3"/>
          </w:tcPr>
          <w:p>
            <w:pPr>
              <w:spacing w:line="400" w:lineRule="exact"/>
              <w:jc w:val="left"/>
              <w:rPr>
                <w:rFonts w:ascii="宋体" w:hAnsi="宋体"/>
                <w:sz w:val="18"/>
                <w:szCs w:val="18"/>
              </w:rPr>
            </w:pPr>
            <w:r>
              <w:rPr>
                <w:rFonts w:hint="eastAsia" w:ascii="宋体" w:hAnsi="宋体"/>
                <w:sz w:val="18"/>
                <w:szCs w:val="18"/>
              </w:rPr>
              <w:t>传真号码</w:t>
            </w:r>
          </w:p>
        </w:tc>
        <w:tc>
          <w:tcPr>
            <w:tcW w:w="2976" w:type="dxa"/>
            <w:gridSpan w:val="4"/>
          </w:tcPr>
          <w:p>
            <w:pPr>
              <w:spacing w:line="400" w:lineRule="exact"/>
              <w:jc w:val="left"/>
              <w:rPr>
                <w:rFonts w:ascii="宋体" w:hAnsi="宋体"/>
                <w:sz w:val="18"/>
                <w:szCs w:val="18"/>
              </w:rPr>
            </w:pPr>
          </w:p>
        </w:tc>
        <w:tc>
          <w:tcPr>
            <w:tcW w:w="1985" w:type="dxa"/>
            <w:gridSpan w:val="2"/>
          </w:tcPr>
          <w:p>
            <w:pPr>
              <w:spacing w:line="400" w:lineRule="exact"/>
              <w:jc w:val="left"/>
              <w:rPr>
                <w:rFonts w:ascii="宋体" w:hAnsi="宋体"/>
                <w:sz w:val="18"/>
                <w:szCs w:val="18"/>
              </w:rPr>
            </w:pPr>
            <w:r>
              <w:rPr>
                <w:rFonts w:hint="eastAsia" w:ascii="宋体" w:hAnsi="宋体"/>
                <w:sz w:val="18"/>
                <w:szCs w:val="18"/>
              </w:rPr>
              <w:t>电子邮箱</w:t>
            </w:r>
          </w:p>
        </w:tc>
        <w:tc>
          <w:tcPr>
            <w:tcW w:w="1701" w:type="dxa"/>
            <w:gridSpan w:val="3"/>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gridSpan w:val="12"/>
          </w:tcPr>
          <w:p>
            <w:pPr>
              <w:spacing w:line="400" w:lineRule="exact"/>
              <w:rPr>
                <w:rFonts w:ascii="宋体" w:hAnsi="宋体"/>
                <w:b/>
                <w:sz w:val="18"/>
                <w:szCs w:val="18"/>
              </w:rPr>
            </w:pPr>
            <w:r>
              <w:rPr>
                <w:rFonts w:hint="eastAsia" w:ascii="宋体" w:hAnsi="宋体"/>
                <w:b/>
                <w:sz w:val="18"/>
                <w:szCs w:val="18"/>
              </w:rPr>
              <w:t>代理记账业务负责人信息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tcPr>
          <w:p>
            <w:pPr>
              <w:spacing w:line="400" w:lineRule="exact"/>
              <w:jc w:val="center"/>
              <w:rPr>
                <w:rFonts w:ascii="宋体" w:hAnsi="宋体"/>
                <w:sz w:val="18"/>
                <w:szCs w:val="18"/>
              </w:rPr>
            </w:pPr>
            <w:r>
              <w:rPr>
                <w:rFonts w:hint="eastAsia" w:ascii="宋体" w:hAnsi="宋体"/>
                <w:sz w:val="18"/>
                <w:szCs w:val="18"/>
              </w:rPr>
              <w:t>业务负责人姓名</w:t>
            </w:r>
          </w:p>
        </w:tc>
        <w:tc>
          <w:tcPr>
            <w:tcW w:w="992" w:type="dxa"/>
            <w:gridSpan w:val="2"/>
          </w:tcPr>
          <w:p>
            <w:pPr>
              <w:spacing w:line="400" w:lineRule="exact"/>
              <w:rPr>
                <w:rFonts w:ascii="宋体" w:hAnsi="宋体"/>
                <w:sz w:val="18"/>
                <w:szCs w:val="18"/>
              </w:rPr>
            </w:pPr>
          </w:p>
        </w:tc>
        <w:tc>
          <w:tcPr>
            <w:tcW w:w="2694" w:type="dxa"/>
            <w:gridSpan w:val="2"/>
          </w:tcPr>
          <w:p>
            <w:pPr>
              <w:spacing w:line="400" w:lineRule="exact"/>
              <w:rPr>
                <w:rFonts w:ascii="宋体" w:hAnsi="宋体"/>
                <w:sz w:val="18"/>
                <w:szCs w:val="18"/>
              </w:rPr>
            </w:pPr>
            <w:r>
              <w:rPr>
                <w:rFonts w:hint="eastAsia" w:ascii="宋体" w:hAnsi="宋体"/>
                <w:sz w:val="18"/>
                <w:szCs w:val="18"/>
              </w:rPr>
              <w:t>会计专业技术资格证书号</w:t>
            </w:r>
          </w:p>
        </w:tc>
        <w:tc>
          <w:tcPr>
            <w:tcW w:w="2058" w:type="dxa"/>
            <w:gridSpan w:val="2"/>
          </w:tcPr>
          <w:p>
            <w:pPr>
              <w:spacing w:line="400" w:lineRule="exact"/>
              <w:rPr>
                <w:rFonts w:ascii="宋体" w:hAnsi="宋体"/>
                <w:sz w:val="18"/>
                <w:szCs w:val="18"/>
              </w:rPr>
            </w:pPr>
          </w:p>
        </w:tc>
        <w:tc>
          <w:tcPr>
            <w:tcW w:w="1202" w:type="dxa"/>
            <w:gridSpan w:val="3"/>
          </w:tcPr>
          <w:p>
            <w:pPr>
              <w:spacing w:line="400" w:lineRule="exact"/>
              <w:jc w:val="center"/>
              <w:rPr>
                <w:rFonts w:ascii="宋体" w:hAnsi="宋体"/>
                <w:sz w:val="18"/>
                <w:szCs w:val="18"/>
              </w:rPr>
            </w:pPr>
            <w:r>
              <w:rPr>
                <w:rFonts w:hint="eastAsia" w:ascii="宋体" w:hAnsi="宋体"/>
                <w:sz w:val="18"/>
                <w:szCs w:val="18"/>
              </w:rPr>
              <w:t>资格等级</w:t>
            </w:r>
          </w:p>
        </w:tc>
        <w:tc>
          <w:tcPr>
            <w:tcW w:w="567" w:type="dxa"/>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gridSpan w:val="12"/>
          </w:tcPr>
          <w:p>
            <w:pPr>
              <w:spacing w:line="400" w:lineRule="exact"/>
              <w:rPr>
                <w:rFonts w:ascii="宋体" w:hAnsi="宋体"/>
                <w:b/>
                <w:sz w:val="18"/>
                <w:szCs w:val="18"/>
              </w:rPr>
            </w:pPr>
            <w:r>
              <w:rPr>
                <w:rFonts w:hint="eastAsia" w:ascii="宋体" w:hAnsi="宋体"/>
                <w:b/>
                <w:sz w:val="18"/>
                <w:szCs w:val="18"/>
              </w:rPr>
              <w:t>从业人员信息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spacing w:line="400" w:lineRule="exact"/>
              <w:jc w:val="center"/>
              <w:rPr>
                <w:rFonts w:ascii="宋体" w:hAnsi="宋体"/>
                <w:sz w:val="18"/>
                <w:szCs w:val="18"/>
              </w:rPr>
            </w:pPr>
            <w:r>
              <w:rPr>
                <w:rFonts w:hint="eastAsia" w:ascii="宋体" w:hAnsi="宋体"/>
                <w:sz w:val="18"/>
                <w:szCs w:val="18"/>
              </w:rPr>
              <w:t>姓名</w:t>
            </w:r>
          </w:p>
        </w:tc>
        <w:tc>
          <w:tcPr>
            <w:tcW w:w="1134" w:type="dxa"/>
            <w:gridSpan w:val="2"/>
          </w:tcPr>
          <w:p>
            <w:pPr>
              <w:spacing w:line="400" w:lineRule="exact"/>
              <w:jc w:val="center"/>
              <w:rPr>
                <w:rFonts w:ascii="宋体" w:hAnsi="宋体"/>
                <w:sz w:val="18"/>
                <w:szCs w:val="18"/>
              </w:rPr>
            </w:pPr>
            <w:r>
              <w:rPr>
                <w:rFonts w:hint="eastAsia" w:ascii="宋体" w:hAnsi="宋体"/>
                <w:sz w:val="18"/>
                <w:szCs w:val="18"/>
              </w:rPr>
              <w:t>专职/兼职</w:t>
            </w:r>
          </w:p>
        </w:tc>
        <w:tc>
          <w:tcPr>
            <w:tcW w:w="2409" w:type="dxa"/>
            <w:gridSpan w:val="2"/>
          </w:tcPr>
          <w:p>
            <w:pPr>
              <w:spacing w:line="400" w:lineRule="exact"/>
              <w:jc w:val="center"/>
              <w:rPr>
                <w:rFonts w:ascii="宋体" w:hAnsi="宋体"/>
                <w:sz w:val="18"/>
                <w:szCs w:val="18"/>
              </w:rPr>
            </w:pPr>
            <w:r>
              <w:rPr>
                <w:rFonts w:hint="eastAsia" w:ascii="宋体" w:hAnsi="宋体"/>
                <w:sz w:val="18"/>
                <w:szCs w:val="18"/>
              </w:rPr>
              <w:t>学历</w:t>
            </w:r>
          </w:p>
        </w:tc>
        <w:tc>
          <w:tcPr>
            <w:tcW w:w="2835" w:type="dxa"/>
            <w:gridSpan w:val="5"/>
          </w:tcPr>
          <w:p>
            <w:pPr>
              <w:spacing w:line="400" w:lineRule="exact"/>
              <w:jc w:val="center"/>
              <w:rPr>
                <w:rFonts w:ascii="宋体" w:hAnsi="宋体"/>
                <w:sz w:val="18"/>
                <w:szCs w:val="18"/>
              </w:rPr>
            </w:pPr>
            <w:r>
              <w:rPr>
                <w:rFonts w:hint="eastAsia" w:ascii="宋体" w:hAnsi="宋体"/>
                <w:sz w:val="18"/>
                <w:szCs w:val="18"/>
              </w:rPr>
              <w:t>会计专业技术资格证书号</w:t>
            </w:r>
          </w:p>
        </w:tc>
        <w:tc>
          <w:tcPr>
            <w:tcW w:w="1418" w:type="dxa"/>
            <w:gridSpan w:val="2"/>
          </w:tcPr>
          <w:p>
            <w:pPr>
              <w:spacing w:line="400" w:lineRule="exact"/>
              <w:jc w:val="center"/>
              <w:rPr>
                <w:rFonts w:ascii="宋体" w:hAnsi="宋体"/>
                <w:sz w:val="18"/>
                <w:szCs w:val="18"/>
              </w:rPr>
            </w:pPr>
            <w:r>
              <w:rPr>
                <w:rFonts w:hint="eastAsia" w:ascii="宋体" w:hAnsi="宋体"/>
                <w:sz w:val="18"/>
                <w:szCs w:val="18"/>
              </w:rPr>
              <w:t>资格等级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spacing w:line="400" w:lineRule="exact"/>
              <w:jc w:val="center"/>
              <w:rPr>
                <w:rFonts w:ascii="宋体" w:hAnsi="宋体"/>
                <w:sz w:val="18"/>
                <w:szCs w:val="18"/>
              </w:rPr>
            </w:pPr>
          </w:p>
        </w:tc>
        <w:tc>
          <w:tcPr>
            <w:tcW w:w="1134" w:type="dxa"/>
            <w:gridSpan w:val="2"/>
          </w:tcPr>
          <w:p>
            <w:pPr>
              <w:spacing w:line="400" w:lineRule="exact"/>
              <w:jc w:val="center"/>
              <w:rPr>
                <w:rFonts w:ascii="宋体" w:hAnsi="宋体"/>
                <w:sz w:val="18"/>
                <w:szCs w:val="18"/>
              </w:rPr>
            </w:pPr>
          </w:p>
        </w:tc>
        <w:tc>
          <w:tcPr>
            <w:tcW w:w="2409" w:type="dxa"/>
            <w:gridSpan w:val="2"/>
          </w:tcPr>
          <w:p>
            <w:pPr>
              <w:spacing w:line="400" w:lineRule="exact"/>
              <w:jc w:val="center"/>
              <w:rPr>
                <w:rFonts w:ascii="宋体" w:hAnsi="宋体"/>
                <w:sz w:val="18"/>
                <w:szCs w:val="18"/>
              </w:rPr>
            </w:pPr>
          </w:p>
        </w:tc>
        <w:tc>
          <w:tcPr>
            <w:tcW w:w="2835" w:type="dxa"/>
            <w:gridSpan w:val="5"/>
          </w:tcPr>
          <w:p>
            <w:pPr>
              <w:spacing w:line="400" w:lineRule="exact"/>
              <w:jc w:val="center"/>
              <w:rPr>
                <w:rFonts w:ascii="宋体" w:hAnsi="宋体"/>
                <w:sz w:val="18"/>
                <w:szCs w:val="18"/>
              </w:rPr>
            </w:pPr>
          </w:p>
        </w:tc>
        <w:tc>
          <w:tcPr>
            <w:tcW w:w="1418" w:type="dxa"/>
            <w:gridSpan w:val="2"/>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spacing w:line="400" w:lineRule="exact"/>
              <w:jc w:val="center"/>
              <w:rPr>
                <w:rFonts w:ascii="宋体" w:hAnsi="宋体"/>
                <w:sz w:val="18"/>
                <w:szCs w:val="18"/>
              </w:rPr>
            </w:pPr>
          </w:p>
        </w:tc>
        <w:tc>
          <w:tcPr>
            <w:tcW w:w="1134" w:type="dxa"/>
            <w:gridSpan w:val="2"/>
          </w:tcPr>
          <w:p>
            <w:pPr>
              <w:spacing w:line="400" w:lineRule="exact"/>
              <w:jc w:val="center"/>
              <w:rPr>
                <w:rFonts w:ascii="宋体" w:hAnsi="宋体"/>
                <w:sz w:val="18"/>
                <w:szCs w:val="18"/>
              </w:rPr>
            </w:pPr>
          </w:p>
        </w:tc>
        <w:tc>
          <w:tcPr>
            <w:tcW w:w="2409" w:type="dxa"/>
            <w:gridSpan w:val="2"/>
          </w:tcPr>
          <w:p>
            <w:pPr>
              <w:spacing w:line="400" w:lineRule="exact"/>
              <w:jc w:val="center"/>
              <w:rPr>
                <w:rFonts w:ascii="宋体" w:hAnsi="宋体"/>
                <w:sz w:val="18"/>
                <w:szCs w:val="18"/>
              </w:rPr>
            </w:pPr>
          </w:p>
        </w:tc>
        <w:tc>
          <w:tcPr>
            <w:tcW w:w="2835" w:type="dxa"/>
            <w:gridSpan w:val="5"/>
          </w:tcPr>
          <w:p>
            <w:pPr>
              <w:spacing w:line="400" w:lineRule="exact"/>
              <w:jc w:val="center"/>
              <w:rPr>
                <w:rFonts w:ascii="宋体" w:hAnsi="宋体"/>
                <w:sz w:val="18"/>
                <w:szCs w:val="18"/>
              </w:rPr>
            </w:pPr>
          </w:p>
        </w:tc>
        <w:tc>
          <w:tcPr>
            <w:tcW w:w="1418" w:type="dxa"/>
            <w:gridSpan w:val="2"/>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spacing w:line="400" w:lineRule="exact"/>
              <w:jc w:val="center"/>
              <w:rPr>
                <w:rFonts w:ascii="宋体" w:hAnsi="宋体"/>
                <w:sz w:val="18"/>
                <w:szCs w:val="18"/>
              </w:rPr>
            </w:pPr>
          </w:p>
        </w:tc>
        <w:tc>
          <w:tcPr>
            <w:tcW w:w="1134" w:type="dxa"/>
            <w:gridSpan w:val="2"/>
          </w:tcPr>
          <w:p>
            <w:pPr>
              <w:spacing w:line="400" w:lineRule="exact"/>
              <w:jc w:val="center"/>
              <w:rPr>
                <w:rFonts w:ascii="宋体" w:hAnsi="宋体"/>
                <w:sz w:val="18"/>
                <w:szCs w:val="18"/>
              </w:rPr>
            </w:pPr>
          </w:p>
        </w:tc>
        <w:tc>
          <w:tcPr>
            <w:tcW w:w="2409" w:type="dxa"/>
            <w:gridSpan w:val="2"/>
          </w:tcPr>
          <w:p>
            <w:pPr>
              <w:spacing w:line="400" w:lineRule="exact"/>
              <w:jc w:val="center"/>
              <w:rPr>
                <w:rFonts w:ascii="宋体" w:hAnsi="宋体"/>
                <w:sz w:val="18"/>
                <w:szCs w:val="18"/>
              </w:rPr>
            </w:pPr>
          </w:p>
        </w:tc>
        <w:tc>
          <w:tcPr>
            <w:tcW w:w="2835" w:type="dxa"/>
            <w:gridSpan w:val="5"/>
          </w:tcPr>
          <w:p>
            <w:pPr>
              <w:spacing w:line="400" w:lineRule="exact"/>
              <w:jc w:val="center"/>
              <w:rPr>
                <w:rFonts w:ascii="宋体" w:hAnsi="宋体"/>
                <w:sz w:val="18"/>
                <w:szCs w:val="18"/>
              </w:rPr>
            </w:pPr>
          </w:p>
        </w:tc>
        <w:tc>
          <w:tcPr>
            <w:tcW w:w="1418" w:type="dxa"/>
            <w:gridSpan w:val="2"/>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spacing w:line="400" w:lineRule="exact"/>
              <w:jc w:val="center"/>
              <w:rPr>
                <w:rFonts w:ascii="宋体" w:hAnsi="宋体"/>
                <w:sz w:val="18"/>
                <w:szCs w:val="18"/>
              </w:rPr>
            </w:pPr>
          </w:p>
        </w:tc>
        <w:tc>
          <w:tcPr>
            <w:tcW w:w="1134" w:type="dxa"/>
            <w:gridSpan w:val="2"/>
          </w:tcPr>
          <w:p>
            <w:pPr>
              <w:spacing w:line="400" w:lineRule="exact"/>
              <w:jc w:val="center"/>
              <w:rPr>
                <w:rFonts w:ascii="宋体" w:hAnsi="宋体"/>
                <w:sz w:val="18"/>
                <w:szCs w:val="18"/>
              </w:rPr>
            </w:pPr>
          </w:p>
        </w:tc>
        <w:tc>
          <w:tcPr>
            <w:tcW w:w="2409" w:type="dxa"/>
            <w:gridSpan w:val="2"/>
          </w:tcPr>
          <w:p>
            <w:pPr>
              <w:spacing w:line="400" w:lineRule="exact"/>
              <w:jc w:val="center"/>
              <w:rPr>
                <w:rFonts w:ascii="宋体" w:hAnsi="宋体"/>
                <w:sz w:val="18"/>
                <w:szCs w:val="18"/>
              </w:rPr>
            </w:pPr>
          </w:p>
        </w:tc>
        <w:tc>
          <w:tcPr>
            <w:tcW w:w="2835" w:type="dxa"/>
            <w:gridSpan w:val="5"/>
          </w:tcPr>
          <w:p>
            <w:pPr>
              <w:spacing w:line="400" w:lineRule="exact"/>
              <w:jc w:val="center"/>
              <w:rPr>
                <w:rFonts w:ascii="宋体" w:hAnsi="宋体"/>
                <w:sz w:val="18"/>
                <w:szCs w:val="18"/>
              </w:rPr>
            </w:pPr>
          </w:p>
        </w:tc>
        <w:tc>
          <w:tcPr>
            <w:tcW w:w="1418" w:type="dxa"/>
            <w:gridSpan w:val="2"/>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spacing w:line="400" w:lineRule="exact"/>
              <w:jc w:val="center"/>
              <w:rPr>
                <w:rFonts w:ascii="宋体" w:hAnsi="宋体"/>
                <w:sz w:val="18"/>
                <w:szCs w:val="18"/>
              </w:rPr>
            </w:pPr>
          </w:p>
        </w:tc>
        <w:tc>
          <w:tcPr>
            <w:tcW w:w="1134" w:type="dxa"/>
            <w:gridSpan w:val="2"/>
          </w:tcPr>
          <w:p>
            <w:pPr>
              <w:spacing w:line="400" w:lineRule="exact"/>
              <w:jc w:val="center"/>
              <w:rPr>
                <w:rFonts w:ascii="宋体" w:hAnsi="宋体"/>
                <w:sz w:val="18"/>
                <w:szCs w:val="18"/>
              </w:rPr>
            </w:pPr>
          </w:p>
        </w:tc>
        <w:tc>
          <w:tcPr>
            <w:tcW w:w="2409" w:type="dxa"/>
            <w:gridSpan w:val="2"/>
          </w:tcPr>
          <w:p>
            <w:pPr>
              <w:spacing w:line="400" w:lineRule="exact"/>
              <w:jc w:val="center"/>
              <w:rPr>
                <w:rFonts w:ascii="宋体" w:hAnsi="宋体"/>
                <w:sz w:val="18"/>
                <w:szCs w:val="18"/>
              </w:rPr>
            </w:pPr>
          </w:p>
        </w:tc>
        <w:tc>
          <w:tcPr>
            <w:tcW w:w="2835" w:type="dxa"/>
            <w:gridSpan w:val="5"/>
          </w:tcPr>
          <w:p>
            <w:pPr>
              <w:spacing w:line="400" w:lineRule="exact"/>
              <w:jc w:val="center"/>
              <w:rPr>
                <w:rFonts w:ascii="宋体" w:hAnsi="宋体"/>
                <w:sz w:val="18"/>
                <w:szCs w:val="18"/>
              </w:rPr>
            </w:pPr>
          </w:p>
        </w:tc>
        <w:tc>
          <w:tcPr>
            <w:tcW w:w="1418" w:type="dxa"/>
            <w:gridSpan w:val="2"/>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5" w:hRule="atLeast"/>
        </w:trPr>
        <w:tc>
          <w:tcPr>
            <w:tcW w:w="9073" w:type="dxa"/>
            <w:gridSpan w:val="12"/>
          </w:tcPr>
          <w:p>
            <w:pPr>
              <w:spacing w:line="400" w:lineRule="exact"/>
              <w:ind w:firstLine="560" w:firstLineChars="200"/>
              <w:jc w:val="left"/>
              <w:rPr>
                <w:rFonts w:ascii="宋体" w:hAnsi="宋体"/>
                <w:sz w:val="28"/>
                <w:szCs w:val="28"/>
              </w:rPr>
            </w:pPr>
            <w:r>
              <w:rPr>
                <w:rFonts w:hint="eastAsia" w:ascii="宋体" w:hAnsi="宋体"/>
                <w:sz w:val="28"/>
                <w:szCs w:val="28"/>
              </w:rPr>
              <w:t>我机构保证本申请表所填报内容及所附申请材料全部属实。</w:t>
            </w:r>
          </w:p>
          <w:p>
            <w:pPr>
              <w:spacing w:line="400" w:lineRule="exact"/>
              <w:jc w:val="center"/>
              <w:rPr>
                <w:rFonts w:ascii="宋体" w:hAnsi="宋体"/>
                <w:sz w:val="18"/>
                <w:szCs w:val="18"/>
              </w:rPr>
            </w:pPr>
          </w:p>
          <w:p>
            <w:pPr>
              <w:spacing w:line="400" w:lineRule="exact"/>
              <w:jc w:val="center"/>
              <w:rPr>
                <w:rFonts w:hint="eastAsia" w:ascii="宋体" w:hAnsi="宋体"/>
                <w:sz w:val="18"/>
                <w:szCs w:val="18"/>
              </w:rPr>
            </w:pPr>
            <w:r>
              <w:rPr>
                <w:rFonts w:hint="eastAsia" w:ascii="宋体" w:hAnsi="宋体"/>
                <w:sz w:val="18"/>
                <w:szCs w:val="18"/>
              </w:rPr>
              <w:t xml:space="preserve">            代理记账机构负责人签名：</w:t>
            </w:r>
          </w:p>
          <w:p>
            <w:pPr>
              <w:spacing w:line="400" w:lineRule="exact"/>
              <w:jc w:val="center"/>
              <w:rPr>
                <w:rFonts w:hint="eastAsia" w:ascii="宋体" w:hAnsi="宋体"/>
                <w:sz w:val="18"/>
                <w:szCs w:val="18"/>
              </w:rPr>
            </w:pPr>
          </w:p>
          <w:p>
            <w:pPr>
              <w:spacing w:line="400" w:lineRule="exact"/>
              <w:jc w:val="center"/>
              <w:rPr>
                <w:rFonts w:hint="eastAsia" w:ascii="宋体" w:hAnsi="宋体"/>
                <w:sz w:val="18"/>
                <w:szCs w:val="18"/>
              </w:rPr>
            </w:pPr>
            <w:r>
              <w:rPr>
                <w:rFonts w:hint="eastAsia" w:ascii="宋体" w:hAnsi="宋体"/>
                <w:sz w:val="18"/>
                <w:szCs w:val="18"/>
              </w:rPr>
              <w:t xml:space="preserve">               业务主管负责人签名：</w:t>
            </w:r>
          </w:p>
          <w:p>
            <w:pPr>
              <w:spacing w:line="400" w:lineRule="exact"/>
              <w:jc w:val="center"/>
              <w:rPr>
                <w:rFonts w:hint="eastAsia" w:ascii="宋体" w:hAnsi="宋体"/>
                <w:sz w:val="18"/>
                <w:szCs w:val="18"/>
              </w:rPr>
            </w:pPr>
          </w:p>
          <w:p>
            <w:pPr>
              <w:spacing w:line="400" w:lineRule="exact"/>
              <w:jc w:val="center"/>
              <w:rPr>
                <w:rFonts w:hint="eastAsia" w:ascii="宋体" w:hAnsi="宋体"/>
                <w:sz w:val="18"/>
                <w:szCs w:val="18"/>
              </w:rPr>
            </w:pPr>
            <w:r>
              <w:rPr>
                <w:rFonts w:hint="eastAsia" w:ascii="宋体" w:hAnsi="宋体"/>
                <w:sz w:val="18"/>
                <w:szCs w:val="18"/>
              </w:rPr>
              <w:t xml:space="preserve">                  所有专职从业人员签名： </w:t>
            </w:r>
          </w:p>
          <w:p>
            <w:pPr>
              <w:wordWrap w:val="0"/>
              <w:spacing w:line="400" w:lineRule="exact"/>
              <w:jc w:val="right"/>
              <w:rPr>
                <w:rFonts w:ascii="宋体" w:hAnsi="宋体"/>
                <w:sz w:val="18"/>
                <w:szCs w:val="18"/>
              </w:rPr>
            </w:pPr>
            <w:r>
              <w:rPr>
                <w:rFonts w:hint="eastAsia" w:ascii="宋体" w:hAnsi="宋体"/>
                <w:sz w:val="18"/>
                <w:szCs w:val="18"/>
              </w:rPr>
              <w:t xml:space="preserve">                                     代理记账机构盖章   </w:t>
            </w:r>
          </w:p>
          <w:p>
            <w:pPr>
              <w:wordWrap w:val="0"/>
              <w:spacing w:line="400" w:lineRule="exact"/>
              <w:jc w:val="right"/>
              <w:rPr>
                <w:rFonts w:ascii="宋体" w:hAnsi="宋体"/>
                <w:sz w:val="18"/>
                <w:szCs w:val="18"/>
              </w:rPr>
            </w:pPr>
            <w:r>
              <w:rPr>
                <w:rFonts w:hint="eastAsia" w:ascii="宋体" w:hAnsi="宋体"/>
                <w:sz w:val="18"/>
                <w:szCs w:val="18"/>
              </w:rPr>
              <w:t xml:space="preserve">                                        年     月     日   </w:t>
            </w:r>
          </w:p>
        </w:tc>
      </w:tr>
    </w:tbl>
    <w:p>
      <w:pPr>
        <w:spacing w:line="440" w:lineRule="exact"/>
        <w:ind w:firstLine="3000"/>
        <w:rPr>
          <w:rFonts w:hint="eastAsia" w:ascii="仿宋_GB2312"/>
          <w:b/>
          <w:bCs/>
          <w:sz w:val="44"/>
        </w:rPr>
      </w:pPr>
    </w:p>
    <w:p>
      <w:pPr>
        <w:spacing w:line="440" w:lineRule="exact"/>
        <w:ind w:firstLine="3000"/>
        <w:rPr>
          <w:rFonts w:hint="eastAsia" w:ascii="仿宋_GB2312"/>
          <w:b/>
          <w:bCs/>
          <w:sz w:val="44"/>
        </w:rPr>
      </w:pPr>
      <w:r>
        <w:rPr>
          <w:rFonts w:hint="eastAsia" w:ascii="仿宋_GB2312"/>
          <w:b/>
          <w:bCs/>
          <w:sz w:val="44"/>
        </w:rPr>
        <w:t>填　表　说　明</w:t>
      </w:r>
    </w:p>
    <w:p>
      <w:pPr>
        <w:spacing w:line="440" w:lineRule="exact"/>
        <w:rPr>
          <w:rFonts w:hint="eastAsia" w:ascii="仿宋_GB2312"/>
        </w:rPr>
      </w:pPr>
    </w:p>
    <w:p>
      <w:pPr>
        <w:snapToGrid w:val="0"/>
        <w:spacing w:line="500" w:lineRule="exact"/>
        <w:ind w:firstLine="600" w:firstLineChars="200"/>
        <w:rPr>
          <w:sz w:val="30"/>
          <w:szCs w:val="30"/>
        </w:rPr>
      </w:pPr>
      <w:r>
        <w:rPr>
          <w:sz w:val="30"/>
          <w:szCs w:val="30"/>
        </w:rPr>
        <w:t>一、凡申请代理记账许可证的</w:t>
      </w:r>
      <w:r>
        <w:rPr>
          <w:rFonts w:hint="eastAsia"/>
          <w:sz w:val="30"/>
          <w:szCs w:val="30"/>
        </w:rPr>
        <w:t>机构</w:t>
      </w:r>
      <w:r>
        <w:rPr>
          <w:sz w:val="30"/>
          <w:szCs w:val="30"/>
        </w:rPr>
        <w:t>，应当填写本表。</w:t>
      </w:r>
    </w:p>
    <w:p>
      <w:pPr>
        <w:snapToGrid w:val="0"/>
        <w:spacing w:line="500" w:lineRule="exact"/>
        <w:ind w:firstLine="600" w:firstLineChars="200"/>
        <w:rPr>
          <w:sz w:val="30"/>
          <w:szCs w:val="30"/>
        </w:rPr>
      </w:pPr>
      <w:r>
        <w:rPr>
          <w:sz w:val="30"/>
          <w:szCs w:val="30"/>
        </w:rPr>
        <w:t>二、有关栏目的填写说明：</w:t>
      </w:r>
    </w:p>
    <w:p>
      <w:pPr>
        <w:snapToGrid w:val="0"/>
        <w:spacing w:line="500" w:lineRule="exact"/>
        <w:ind w:firstLine="600" w:firstLineChars="200"/>
        <w:rPr>
          <w:sz w:val="30"/>
          <w:szCs w:val="30"/>
        </w:rPr>
      </w:pPr>
      <w:r>
        <w:rPr>
          <w:sz w:val="30"/>
          <w:szCs w:val="30"/>
        </w:rPr>
        <w:t>1. 组织形式：有限责任公司、股份有限公司、非公司企业法人、个人独资企业、普通合伙企业、特殊普通合伙企业、有限合伙企业。</w:t>
      </w:r>
    </w:p>
    <w:p>
      <w:pPr>
        <w:snapToGrid w:val="0"/>
        <w:spacing w:line="500" w:lineRule="exact"/>
        <w:ind w:firstLine="600" w:firstLineChars="200"/>
        <w:rPr>
          <w:sz w:val="30"/>
          <w:szCs w:val="30"/>
        </w:rPr>
      </w:pPr>
      <w:r>
        <w:rPr>
          <w:sz w:val="30"/>
          <w:szCs w:val="30"/>
        </w:rPr>
        <w:t>2. 企业类型：内资企业、外商投资企业、港澳商投资企业、台商投资企业。</w:t>
      </w:r>
    </w:p>
    <w:p>
      <w:pPr>
        <w:snapToGrid w:val="0"/>
        <w:spacing w:line="500" w:lineRule="exact"/>
        <w:ind w:firstLine="600" w:firstLineChars="200"/>
        <w:rPr>
          <w:sz w:val="30"/>
          <w:szCs w:val="30"/>
        </w:rPr>
      </w:pPr>
      <w:r>
        <w:rPr>
          <w:sz w:val="30"/>
          <w:szCs w:val="30"/>
        </w:rPr>
        <w:t>3. 机构人员数量：指本机构工作人员总数（含兼职工作人员）。</w:t>
      </w:r>
    </w:p>
    <w:p>
      <w:pPr>
        <w:snapToGrid w:val="0"/>
        <w:spacing w:line="500" w:lineRule="exact"/>
        <w:ind w:firstLine="600" w:firstLineChars="200"/>
        <w:rPr>
          <w:sz w:val="30"/>
          <w:szCs w:val="30"/>
        </w:rPr>
      </w:pPr>
      <w:r>
        <w:rPr>
          <w:sz w:val="30"/>
          <w:szCs w:val="30"/>
        </w:rPr>
        <w:t>4. 业务主管负责人姓名：指对代理记账业务活动全面负责的领导人的姓名。</w:t>
      </w:r>
    </w:p>
    <w:p>
      <w:pPr>
        <w:snapToGrid w:val="0"/>
        <w:spacing w:line="500" w:lineRule="exact"/>
        <w:ind w:firstLine="600" w:firstLineChars="200"/>
        <w:rPr>
          <w:rFonts w:hint="eastAsia"/>
          <w:sz w:val="30"/>
          <w:szCs w:val="30"/>
        </w:rPr>
      </w:pPr>
      <w:r>
        <w:rPr>
          <w:sz w:val="30"/>
          <w:szCs w:val="30"/>
        </w:rPr>
        <w:t>5.</w:t>
      </w:r>
      <w:r>
        <w:rPr>
          <w:rFonts w:hint="eastAsia"/>
          <w:sz w:val="30"/>
          <w:szCs w:val="30"/>
        </w:rPr>
        <w:t xml:space="preserve"> 资格等级</w:t>
      </w:r>
      <w:r>
        <w:rPr>
          <w:sz w:val="30"/>
          <w:szCs w:val="30"/>
        </w:rPr>
        <w:t>：可填写“会计员”、“助理会计师”、“会计师”、“高级会计师”或“初级资格”、“中级资格”、“高级资格”，并附会计专业技术职务资格证书。</w:t>
      </w:r>
    </w:p>
    <w:p>
      <w:pPr>
        <w:snapToGrid w:val="0"/>
        <w:spacing w:line="500" w:lineRule="exact"/>
        <w:ind w:firstLine="600" w:firstLineChars="200"/>
        <w:rPr>
          <w:sz w:val="30"/>
          <w:szCs w:val="30"/>
        </w:rPr>
      </w:pPr>
      <w:r>
        <w:rPr>
          <w:rFonts w:hint="eastAsia"/>
          <w:sz w:val="30"/>
          <w:szCs w:val="30"/>
        </w:rPr>
        <w:t>6</w:t>
      </w:r>
      <w:r>
        <w:rPr>
          <w:sz w:val="30"/>
          <w:szCs w:val="30"/>
        </w:rPr>
        <w:t>. 专职或兼职：可填写“专职”或“兼职”。专职：指代理记账机构专门从事代理记账业务的正式在册人员</w:t>
      </w:r>
      <w:r>
        <w:rPr>
          <w:rFonts w:hint="eastAsia"/>
          <w:sz w:val="30"/>
          <w:szCs w:val="30"/>
        </w:rPr>
        <w:t>；</w:t>
      </w:r>
      <w:r>
        <w:rPr>
          <w:sz w:val="30"/>
          <w:szCs w:val="30"/>
        </w:rPr>
        <w:t>兼职：指代理记账机构由于业务需要临时聘用的人员。</w:t>
      </w:r>
    </w:p>
    <w:p>
      <w:pPr>
        <w:snapToGrid w:val="0"/>
        <w:spacing w:line="500" w:lineRule="exact"/>
        <w:ind w:firstLine="600" w:firstLineChars="200"/>
        <w:rPr>
          <w:rFonts w:hint="eastAsia"/>
          <w:sz w:val="30"/>
          <w:szCs w:val="30"/>
        </w:rPr>
      </w:pPr>
      <w:r>
        <w:rPr>
          <w:sz w:val="30"/>
          <w:szCs w:val="30"/>
        </w:rPr>
        <w:t>三、申请代理记账许可证的单位，除填写“代理记账资格申请表”外，还必须按照《</w:t>
      </w:r>
      <w:r>
        <w:rPr>
          <w:rFonts w:hint="eastAsia"/>
          <w:sz w:val="30"/>
          <w:szCs w:val="30"/>
        </w:rPr>
        <w:t>深圳</w:t>
      </w:r>
      <w:r>
        <w:rPr>
          <w:sz w:val="30"/>
          <w:szCs w:val="30"/>
        </w:rPr>
        <w:t>市代理记账管理实施办法》的有关规定，同时提交其他</w:t>
      </w:r>
      <w:r>
        <w:rPr>
          <w:rFonts w:hint="eastAsia"/>
          <w:sz w:val="30"/>
          <w:szCs w:val="30"/>
        </w:rPr>
        <w:t>相关材料。</w:t>
      </w:r>
    </w:p>
    <w:p>
      <w:pPr>
        <w:pStyle w:val="3"/>
        <w:shd w:val="clear" w:color="auto" w:fill="FFFFFF"/>
        <w:spacing w:before="0" w:beforeAutospacing="0" w:after="0" w:afterAutospacing="0" w:line="360" w:lineRule="auto"/>
        <w:ind w:firstLine="600" w:firstLineChars="200"/>
        <w:rPr>
          <w:rFonts w:ascii="Times New Roman" w:eastAsia="仿宋_GB2312" w:cs="Times New Roman"/>
          <w:sz w:val="30"/>
          <w:szCs w:val="30"/>
        </w:rPr>
        <w:sectPr>
          <w:footerReference r:id="rId3" w:type="default"/>
          <w:footerReference r:id="rId4" w:type="even"/>
          <w:pgSz w:w="11906" w:h="16838"/>
          <w:pgMar w:top="1440" w:right="1800" w:bottom="1440" w:left="1800" w:header="851" w:footer="992" w:gutter="0"/>
          <w:cols w:space="720" w:num="1"/>
          <w:titlePg/>
          <w:docGrid w:type="lines" w:linePitch="312" w:charSpace="0"/>
        </w:sectPr>
      </w:pPr>
    </w:p>
    <w:p>
      <w:pPr>
        <w:pStyle w:val="3"/>
        <w:shd w:val="clear" w:color="auto" w:fill="FFFFFF"/>
        <w:spacing w:before="0" w:beforeAutospacing="0" w:after="0" w:afterAutospacing="0" w:line="360" w:lineRule="auto"/>
        <w:rPr>
          <w:rFonts w:hint="eastAsia" w:ascii="Times New Roman" w:cs="Times New Roman"/>
        </w:rPr>
      </w:pPr>
      <w:r>
        <w:rPr>
          <w:rFonts w:hint="eastAsia" w:ascii="Times New Roman" w:cs="Times New Roman"/>
        </w:rPr>
        <w:t>附表2</w:t>
      </w:r>
    </w:p>
    <w:p>
      <w:pPr>
        <w:pStyle w:val="3"/>
        <w:shd w:val="clear" w:color="auto" w:fill="FFFFFF"/>
        <w:spacing w:before="0" w:beforeAutospacing="0" w:after="0" w:afterAutospacing="0" w:line="360" w:lineRule="auto"/>
        <w:ind w:firstLine="600" w:firstLineChars="200"/>
        <w:jc w:val="center"/>
        <w:rPr>
          <w:rFonts w:hint="eastAsia" w:ascii="黑体" w:eastAsia="黑体" w:cs="Times New Roman"/>
          <w:kern w:val="2"/>
          <w:sz w:val="30"/>
          <w:szCs w:val="30"/>
        </w:rPr>
      </w:pPr>
      <w:r>
        <w:rPr>
          <w:rFonts w:hint="eastAsia" w:ascii="黑体" w:eastAsia="黑体" w:cs="Times New Roman"/>
          <w:kern w:val="2"/>
          <w:sz w:val="30"/>
          <w:szCs w:val="30"/>
        </w:rPr>
        <w:t>变更事项登记表</w:t>
      </w:r>
    </w:p>
    <w:p>
      <w:pPr>
        <w:spacing w:line="360" w:lineRule="auto"/>
        <w:ind w:right="-153" w:rightChars="-73"/>
        <w:rPr>
          <w:szCs w:val="21"/>
        </w:rPr>
      </w:pPr>
      <w:r>
        <w:rPr>
          <w:rFonts w:hint="eastAsia"/>
          <w:szCs w:val="21"/>
        </w:rPr>
        <w:t>代理记账机构（分支机构）名称：</w:t>
      </w:r>
      <w:r>
        <w:rPr>
          <w:rFonts w:hint="eastAsia"/>
          <w:szCs w:val="21"/>
          <w:u w:val="single"/>
        </w:rPr>
        <w:t xml:space="preserve">                                                              </w:t>
      </w:r>
    </w:p>
    <w:p>
      <w:pPr>
        <w:spacing w:line="360" w:lineRule="auto"/>
        <w:ind w:right="-153" w:rightChars="-73"/>
        <w:rPr>
          <w:rFonts w:hint="eastAsia"/>
          <w:szCs w:val="21"/>
          <w:u w:val="single"/>
        </w:rPr>
      </w:pPr>
      <w:r>
        <w:rPr>
          <w:rFonts w:hint="eastAsia"/>
          <w:szCs w:val="21"/>
        </w:rPr>
        <w:t>代理记账许可证编号：</w:t>
      </w:r>
      <w:r>
        <w:rPr>
          <w:rFonts w:hint="eastAsia"/>
          <w:szCs w:val="21"/>
          <w:u w:val="single"/>
        </w:rPr>
        <w:t xml:space="preserve">              </w:t>
      </w:r>
      <w:r>
        <w:rPr>
          <w:rFonts w:hint="eastAsia"/>
          <w:szCs w:val="21"/>
        </w:rPr>
        <w:t>设立时间：</w:t>
      </w:r>
      <w:r>
        <w:rPr>
          <w:rFonts w:hint="eastAsia"/>
          <w:szCs w:val="21"/>
          <w:u w:val="single"/>
        </w:rPr>
        <w:t xml:space="preserve">             </w:t>
      </w:r>
      <w:r>
        <w:rPr>
          <w:szCs w:val="21"/>
        </w:rPr>
        <w:t xml:space="preserve">  </w:t>
      </w:r>
      <w:r>
        <w:rPr>
          <w:rFonts w:hint="eastAsia"/>
          <w:szCs w:val="21"/>
        </w:rPr>
        <w:t>批准文号：</w:t>
      </w:r>
      <w:r>
        <w:rPr>
          <w:rFonts w:hint="eastAsia"/>
          <w:szCs w:val="21"/>
          <w:u w:val="single"/>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756"/>
        <w:gridCol w:w="1134"/>
        <w:gridCol w:w="2002"/>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00" w:type="dxa"/>
            <w:gridSpan w:val="2"/>
            <w:vAlign w:val="center"/>
          </w:tcPr>
          <w:p>
            <w:pPr>
              <w:ind w:firstLine="486"/>
              <w:jc w:val="center"/>
              <w:rPr>
                <w:rFonts w:hint="eastAsia"/>
                <w:sz w:val="24"/>
              </w:rPr>
            </w:pPr>
            <w:r>
              <w:rPr>
                <w:rFonts w:hint="eastAsia"/>
                <w:sz w:val="24"/>
              </w:rPr>
              <w:t>项  目</w:t>
            </w:r>
          </w:p>
        </w:tc>
        <w:tc>
          <w:tcPr>
            <w:tcW w:w="3136" w:type="dxa"/>
            <w:gridSpan w:val="2"/>
            <w:vAlign w:val="center"/>
          </w:tcPr>
          <w:p>
            <w:pPr>
              <w:ind w:firstLine="486"/>
              <w:jc w:val="center"/>
              <w:rPr>
                <w:rFonts w:hint="eastAsia"/>
                <w:sz w:val="24"/>
              </w:rPr>
            </w:pPr>
            <w:r>
              <w:rPr>
                <w:rFonts w:hint="eastAsia"/>
                <w:sz w:val="24"/>
              </w:rPr>
              <w:t>变更前情况</w:t>
            </w:r>
          </w:p>
        </w:tc>
        <w:tc>
          <w:tcPr>
            <w:tcW w:w="2482" w:type="dxa"/>
            <w:vAlign w:val="center"/>
          </w:tcPr>
          <w:p>
            <w:pPr>
              <w:ind w:firstLine="486"/>
              <w:jc w:val="center"/>
              <w:rPr>
                <w:rFonts w:hint="eastAsia"/>
                <w:sz w:val="24"/>
              </w:rPr>
            </w:pPr>
            <w:r>
              <w:rPr>
                <w:rFonts w:hint="eastAsia"/>
                <w:sz w:val="24"/>
              </w:rPr>
              <w:t>变更后情况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0" w:type="dxa"/>
            <w:gridSpan w:val="2"/>
            <w:vAlign w:val="center"/>
          </w:tcPr>
          <w:p>
            <w:pPr>
              <w:spacing w:line="400" w:lineRule="exact"/>
              <w:jc w:val="left"/>
              <w:rPr>
                <w:rFonts w:hint="eastAsia" w:ascii="宋体" w:hAnsi="宋体"/>
                <w:sz w:val="18"/>
                <w:szCs w:val="18"/>
              </w:rPr>
            </w:pPr>
            <w:r>
              <w:rPr>
                <w:rFonts w:hint="eastAsia" w:ascii="宋体" w:hAnsi="宋体"/>
                <w:sz w:val="18"/>
                <w:szCs w:val="18"/>
              </w:rPr>
              <w:t>代理记账机构（分支机构）名称</w:t>
            </w:r>
          </w:p>
        </w:tc>
        <w:tc>
          <w:tcPr>
            <w:tcW w:w="3136" w:type="dxa"/>
            <w:gridSpan w:val="2"/>
            <w:vAlign w:val="center"/>
          </w:tcPr>
          <w:p>
            <w:pPr>
              <w:ind w:firstLine="486"/>
              <w:jc w:val="center"/>
              <w:rPr>
                <w:rFonts w:hint="eastAsia"/>
                <w:sz w:val="24"/>
              </w:rPr>
            </w:pPr>
          </w:p>
        </w:tc>
        <w:tc>
          <w:tcPr>
            <w:tcW w:w="2482" w:type="dxa"/>
            <w:vAlign w:val="center"/>
          </w:tcPr>
          <w:p>
            <w:pPr>
              <w:ind w:firstLine="486"/>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4" w:type="dxa"/>
            <w:vMerge w:val="restart"/>
            <w:vAlign w:val="center"/>
          </w:tcPr>
          <w:p>
            <w:pPr>
              <w:spacing w:line="400" w:lineRule="exact"/>
              <w:jc w:val="center"/>
              <w:rPr>
                <w:rFonts w:hint="eastAsia" w:ascii="宋体" w:hAnsi="宋体"/>
                <w:sz w:val="18"/>
                <w:szCs w:val="18"/>
              </w:rPr>
            </w:pPr>
            <w:r>
              <w:rPr>
                <w:rFonts w:hint="eastAsia" w:ascii="宋体" w:hAnsi="宋体"/>
                <w:sz w:val="18"/>
                <w:szCs w:val="18"/>
              </w:rPr>
              <w:t>业务</w:t>
            </w:r>
          </w:p>
          <w:p>
            <w:pPr>
              <w:spacing w:line="400" w:lineRule="exact"/>
              <w:jc w:val="center"/>
              <w:rPr>
                <w:rFonts w:hint="eastAsia" w:ascii="宋体" w:hAnsi="宋体"/>
                <w:b/>
                <w:sz w:val="18"/>
                <w:szCs w:val="18"/>
              </w:rPr>
            </w:pPr>
            <w:r>
              <w:rPr>
                <w:rFonts w:hint="eastAsia" w:ascii="宋体" w:hAnsi="宋体"/>
                <w:sz w:val="18"/>
                <w:szCs w:val="18"/>
              </w:rPr>
              <w:t>负责人</w:t>
            </w:r>
          </w:p>
        </w:tc>
        <w:tc>
          <w:tcPr>
            <w:tcW w:w="1756" w:type="dxa"/>
            <w:vAlign w:val="center"/>
          </w:tcPr>
          <w:p>
            <w:pPr>
              <w:spacing w:line="400" w:lineRule="exact"/>
              <w:jc w:val="left"/>
              <w:rPr>
                <w:rFonts w:hint="eastAsia" w:ascii="宋体" w:hAnsi="宋体"/>
                <w:b/>
                <w:sz w:val="18"/>
                <w:szCs w:val="18"/>
              </w:rPr>
            </w:pPr>
            <w:r>
              <w:rPr>
                <w:rFonts w:hint="eastAsia" w:ascii="宋体" w:hAnsi="宋体"/>
                <w:sz w:val="18"/>
                <w:szCs w:val="18"/>
              </w:rPr>
              <w:t>姓名</w:t>
            </w:r>
          </w:p>
        </w:tc>
        <w:tc>
          <w:tcPr>
            <w:tcW w:w="3136" w:type="dxa"/>
            <w:gridSpan w:val="2"/>
            <w:vAlign w:val="center"/>
          </w:tcPr>
          <w:p>
            <w:pPr>
              <w:ind w:firstLine="486"/>
              <w:jc w:val="center"/>
              <w:rPr>
                <w:rFonts w:hint="eastAsia"/>
                <w:sz w:val="24"/>
              </w:rPr>
            </w:pPr>
          </w:p>
        </w:tc>
        <w:tc>
          <w:tcPr>
            <w:tcW w:w="2482" w:type="dxa"/>
            <w:vAlign w:val="center"/>
          </w:tcPr>
          <w:p>
            <w:pPr>
              <w:ind w:firstLine="486"/>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4" w:type="dxa"/>
            <w:vMerge w:val="continue"/>
            <w:vAlign w:val="center"/>
          </w:tcPr>
          <w:p>
            <w:pPr>
              <w:spacing w:line="400" w:lineRule="exact"/>
              <w:jc w:val="left"/>
              <w:rPr>
                <w:rFonts w:hint="eastAsia" w:ascii="宋体" w:hAnsi="宋体"/>
                <w:b/>
                <w:sz w:val="18"/>
                <w:szCs w:val="18"/>
              </w:rPr>
            </w:pPr>
          </w:p>
        </w:tc>
        <w:tc>
          <w:tcPr>
            <w:tcW w:w="1756" w:type="dxa"/>
            <w:tcBorders>
              <w:right w:val="single" w:color="auto" w:sz="4" w:space="0"/>
            </w:tcBorders>
            <w:vAlign w:val="center"/>
          </w:tcPr>
          <w:p>
            <w:pPr>
              <w:spacing w:line="400" w:lineRule="exact"/>
              <w:jc w:val="left"/>
              <w:rPr>
                <w:rFonts w:hint="eastAsia" w:ascii="宋体" w:hAnsi="宋体"/>
                <w:sz w:val="18"/>
                <w:szCs w:val="18"/>
              </w:rPr>
            </w:pPr>
            <w:r>
              <w:rPr>
                <w:rFonts w:hint="eastAsia" w:ascii="宋体" w:hAnsi="宋体"/>
                <w:sz w:val="18"/>
                <w:szCs w:val="18"/>
              </w:rPr>
              <w:t>会计专业技术资格证书号</w:t>
            </w:r>
          </w:p>
        </w:tc>
        <w:tc>
          <w:tcPr>
            <w:tcW w:w="3136" w:type="dxa"/>
            <w:gridSpan w:val="2"/>
            <w:tcBorders>
              <w:left w:val="nil"/>
              <w:bottom w:val="nil"/>
              <w:right w:val="single" w:color="auto" w:sz="4" w:space="0"/>
            </w:tcBorders>
            <w:vAlign w:val="center"/>
          </w:tcPr>
          <w:p>
            <w:pPr>
              <w:ind w:firstLine="486"/>
              <w:jc w:val="center"/>
              <w:rPr>
                <w:rFonts w:hint="eastAsia"/>
                <w:sz w:val="24"/>
              </w:rPr>
            </w:pPr>
          </w:p>
        </w:tc>
        <w:tc>
          <w:tcPr>
            <w:tcW w:w="2482" w:type="dxa"/>
            <w:tcBorders>
              <w:left w:val="nil"/>
              <w:bottom w:val="nil"/>
              <w:right w:val="single" w:color="auto" w:sz="4" w:space="0"/>
            </w:tcBorders>
            <w:vAlign w:val="center"/>
          </w:tcPr>
          <w:p>
            <w:pPr>
              <w:ind w:firstLine="486"/>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4" w:type="dxa"/>
            <w:vMerge w:val="continue"/>
            <w:vAlign w:val="center"/>
          </w:tcPr>
          <w:p>
            <w:pPr>
              <w:spacing w:line="400" w:lineRule="exact"/>
              <w:jc w:val="left"/>
              <w:rPr>
                <w:rFonts w:hint="eastAsia" w:ascii="宋体" w:hAnsi="宋体"/>
                <w:b/>
                <w:sz w:val="18"/>
                <w:szCs w:val="18"/>
              </w:rPr>
            </w:pPr>
          </w:p>
        </w:tc>
        <w:tc>
          <w:tcPr>
            <w:tcW w:w="1756" w:type="dxa"/>
            <w:tcBorders>
              <w:right w:val="single" w:color="auto" w:sz="4" w:space="0"/>
            </w:tcBorders>
            <w:vAlign w:val="center"/>
          </w:tcPr>
          <w:p>
            <w:pPr>
              <w:spacing w:line="400" w:lineRule="exact"/>
              <w:jc w:val="left"/>
              <w:rPr>
                <w:rFonts w:hint="eastAsia" w:ascii="宋体" w:hAnsi="宋体"/>
                <w:sz w:val="18"/>
                <w:szCs w:val="18"/>
              </w:rPr>
            </w:pPr>
            <w:r>
              <w:rPr>
                <w:rFonts w:hint="eastAsia" w:ascii="宋体" w:hAnsi="宋体"/>
                <w:sz w:val="18"/>
                <w:szCs w:val="18"/>
              </w:rPr>
              <w:t>资格等级</w:t>
            </w:r>
          </w:p>
        </w:tc>
        <w:tc>
          <w:tcPr>
            <w:tcW w:w="3136" w:type="dxa"/>
            <w:gridSpan w:val="2"/>
            <w:tcBorders>
              <w:left w:val="nil"/>
              <w:bottom w:val="nil"/>
              <w:right w:val="single" w:color="auto" w:sz="4" w:space="0"/>
            </w:tcBorders>
            <w:vAlign w:val="center"/>
          </w:tcPr>
          <w:p>
            <w:pPr>
              <w:ind w:firstLine="486"/>
              <w:jc w:val="center"/>
              <w:rPr>
                <w:rFonts w:hint="eastAsia"/>
                <w:sz w:val="24"/>
              </w:rPr>
            </w:pPr>
          </w:p>
        </w:tc>
        <w:tc>
          <w:tcPr>
            <w:tcW w:w="2482" w:type="dxa"/>
            <w:tcBorders>
              <w:left w:val="nil"/>
              <w:bottom w:val="nil"/>
              <w:right w:val="single" w:color="auto" w:sz="4" w:space="0"/>
            </w:tcBorders>
            <w:vAlign w:val="center"/>
          </w:tcPr>
          <w:p>
            <w:pPr>
              <w:ind w:firstLine="486"/>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944" w:type="dxa"/>
            <w:vMerge w:val="restart"/>
            <w:tcBorders>
              <w:left w:val="single" w:color="auto" w:sz="4" w:space="0"/>
              <w:right w:val="single" w:color="auto" w:sz="4" w:space="0"/>
            </w:tcBorders>
            <w:vAlign w:val="center"/>
          </w:tcPr>
          <w:p>
            <w:pPr>
              <w:spacing w:line="400" w:lineRule="exact"/>
              <w:jc w:val="left"/>
              <w:rPr>
                <w:rFonts w:hint="eastAsia" w:ascii="宋体" w:hAnsi="宋体"/>
                <w:sz w:val="18"/>
                <w:szCs w:val="18"/>
              </w:rPr>
            </w:pPr>
            <w:r>
              <w:rPr>
                <w:rFonts w:hint="eastAsia" w:ascii="宋体" w:hAnsi="宋体"/>
                <w:sz w:val="18"/>
                <w:szCs w:val="18"/>
              </w:rPr>
              <w:t>办公地点</w:t>
            </w:r>
          </w:p>
        </w:tc>
        <w:tc>
          <w:tcPr>
            <w:tcW w:w="1756" w:type="dxa"/>
            <w:tcBorders>
              <w:left w:val="single" w:color="auto" w:sz="4" w:space="0"/>
              <w:right w:val="single" w:color="auto" w:sz="4" w:space="0"/>
            </w:tcBorders>
          </w:tcPr>
          <w:p>
            <w:pPr>
              <w:spacing w:line="400" w:lineRule="exact"/>
              <w:jc w:val="left"/>
              <w:rPr>
                <w:rFonts w:ascii="宋体" w:hAnsi="宋体"/>
                <w:sz w:val="18"/>
                <w:szCs w:val="18"/>
              </w:rPr>
            </w:pPr>
            <w:r>
              <w:rPr>
                <w:rFonts w:hint="eastAsia" w:ascii="宋体" w:hAnsi="宋体"/>
                <w:sz w:val="18"/>
                <w:szCs w:val="18"/>
              </w:rPr>
              <w:t>办公地址（注册地）</w:t>
            </w:r>
          </w:p>
        </w:tc>
        <w:tc>
          <w:tcPr>
            <w:tcW w:w="3136" w:type="dxa"/>
            <w:gridSpan w:val="2"/>
            <w:tcBorders>
              <w:left w:val="nil"/>
              <w:right w:val="single" w:color="auto" w:sz="4" w:space="0"/>
            </w:tcBorders>
            <w:vAlign w:val="center"/>
          </w:tcPr>
          <w:p>
            <w:pPr>
              <w:ind w:firstLine="486"/>
              <w:jc w:val="center"/>
              <w:rPr>
                <w:rFonts w:hint="eastAsia" w:ascii="宋体" w:hAnsi="宋体"/>
                <w:sz w:val="18"/>
                <w:szCs w:val="18"/>
              </w:rPr>
            </w:pPr>
          </w:p>
        </w:tc>
        <w:tc>
          <w:tcPr>
            <w:tcW w:w="2482" w:type="dxa"/>
            <w:tcBorders>
              <w:left w:val="nil"/>
              <w:right w:val="single" w:color="auto" w:sz="4" w:space="0"/>
            </w:tcBorders>
            <w:vAlign w:val="center"/>
          </w:tcPr>
          <w:p>
            <w:pPr>
              <w:ind w:firstLine="486"/>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44" w:type="dxa"/>
            <w:vMerge w:val="continue"/>
            <w:tcBorders>
              <w:left w:val="single" w:color="auto" w:sz="4" w:space="0"/>
            </w:tcBorders>
            <w:vAlign w:val="center"/>
          </w:tcPr>
          <w:p>
            <w:pPr>
              <w:spacing w:line="400" w:lineRule="exact"/>
              <w:jc w:val="left"/>
              <w:rPr>
                <w:rFonts w:hint="eastAsia" w:ascii="宋体" w:hAnsi="宋体"/>
                <w:sz w:val="18"/>
                <w:szCs w:val="18"/>
              </w:rPr>
            </w:pPr>
          </w:p>
        </w:tc>
        <w:tc>
          <w:tcPr>
            <w:tcW w:w="1756" w:type="dxa"/>
          </w:tcPr>
          <w:p>
            <w:pPr>
              <w:spacing w:line="400" w:lineRule="exact"/>
              <w:jc w:val="left"/>
              <w:rPr>
                <w:rFonts w:hint="eastAsia" w:ascii="宋体" w:hAnsi="宋体"/>
                <w:sz w:val="18"/>
                <w:szCs w:val="18"/>
              </w:rPr>
            </w:pPr>
            <w:r>
              <w:rPr>
                <w:rFonts w:hint="eastAsia" w:ascii="宋体" w:hAnsi="宋体"/>
                <w:sz w:val="18"/>
                <w:szCs w:val="18"/>
              </w:rPr>
              <w:t>经营地址及邮编</w:t>
            </w:r>
          </w:p>
        </w:tc>
        <w:tc>
          <w:tcPr>
            <w:tcW w:w="3136" w:type="dxa"/>
            <w:gridSpan w:val="2"/>
            <w:vAlign w:val="center"/>
          </w:tcPr>
          <w:p>
            <w:pPr>
              <w:ind w:firstLine="486"/>
              <w:jc w:val="center"/>
              <w:rPr>
                <w:rFonts w:hint="eastAsia"/>
                <w:sz w:val="24"/>
              </w:rPr>
            </w:pPr>
          </w:p>
        </w:tc>
        <w:tc>
          <w:tcPr>
            <w:tcW w:w="2482" w:type="dxa"/>
            <w:vAlign w:val="center"/>
          </w:tcPr>
          <w:p>
            <w:pPr>
              <w:ind w:firstLine="48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44" w:type="dxa"/>
            <w:vMerge w:val="continue"/>
            <w:tcBorders>
              <w:left w:val="single" w:color="auto" w:sz="4" w:space="0"/>
            </w:tcBorders>
            <w:vAlign w:val="center"/>
          </w:tcPr>
          <w:p>
            <w:pPr>
              <w:spacing w:line="400" w:lineRule="exact"/>
              <w:jc w:val="left"/>
              <w:rPr>
                <w:rFonts w:hint="eastAsia" w:ascii="宋体" w:hAnsi="宋体"/>
                <w:sz w:val="18"/>
                <w:szCs w:val="18"/>
              </w:rPr>
            </w:pPr>
          </w:p>
        </w:tc>
        <w:tc>
          <w:tcPr>
            <w:tcW w:w="1756" w:type="dxa"/>
            <w:vAlign w:val="center"/>
          </w:tcPr>
          <w:p>
            <w:pPr>
              <w:spacing w:line="400" w:lineRule="exact"/>
              <w:jc w:val="left"/>
              <w:rPr>
                <w:rFonts w:hint="eastAsia" w:ascii="宋体" w:hAnsi="宋体"/>
                <w:sz w:val="18"/>
                <w:szCs w:val="18"/>
              </w:rPr>
            </w:pPr>
            <w:r>
              <w:rPr>
                <w:rFonts w:hint="eastAsia" w:ascii="宋体" w:hAnsi="宋体"/>
                <w:sz w:val="18"/>
                <w:szCs w:val="18"/>
              </w:rPr>
              <w:t>联系人及电话</w:t>
            </w:r>
          </w:p>
        </w:tc>
        <w:tc>
          <w:tcPr>
            <w:tcW w:w="3136" w:type="dxa"/>
            <w:gridSpan w:val="2"/>
            <w:vAlign w:val="center"/>
          </w:tcPr>
          <w:p>
            <w:pPr>
              <w:ind w:firstLine="486"/>
              <w:jc w:val="center"/>
              <w:rPr>
                <w:rFonts w:hint="eastAsia"/>
                <w:sz w:val="24"/>
              </w:rPr>
            </w:pPr>
          </w:p>
        </w:tc>
        <w:tc>
          <w:tcPr>
            <w:tcW w:w="2482" w:type="dxa"/>
            <w:vAlign w:val="center"/>
          </w:tcPr>
          <w:p>
            <w:pPr>
              <w:ind w:firstLine="48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8318" w:type="dxa"/>
            <w:gridSpan w:val="5"/>
            <w:vAlign w:val="center"/>
          </w:tcPr>
          <w:p>
            <w:pPr>
              <w:widowControl/>
              <w:ind w:firstLine="486"/>
              <w:jc w:val="center"/>
              <w:rPr>
                <w:rFonts w:hint="eastAsia"/>
                <w:sz w:val="24"/>
              </w:rPr>
            </w:pPr>
            <w:r>
              <w:rPr>
                <w:rFonts w:ascii="宋体" w:hAnsi="宋体"/>
                <w:sz w:val="18"/>
                <w:szCs w:val="18"/>
              </w:rPr>
              <w:t>分支机构</w:t>
            </w:r>
            <w:r>
              <w:rPr>
                <w:rFonts w:hint="eastAsia" w:ascii="宋体" w:hAnsi="宋体"/>
                <w:sz w:val="18"/>
                <w:szCs w:val="1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944" w:type="dxa"/>
            <w:vAlign w:val="center"/>
          </w:tcPr>
          <w:p>
            <w:pPr>
              <w:widowControl/>
              <w:jc w:val="center"/>
              <w:rPr>
                <w:rFonts w:hint="eastAsia" w:ascii="宋体" w:hAnsi="宋体"/>
                <w:sz w:val="18"/>
                <w:szCs w:val="18"/>
              </w:rPr>
            </w:pPr>
            <w:r>
              <w:rPr>
                <w:rFonts w:hint="eastAsia" w:ascii="宋体" w:hAnsi="宋体"/>
                <w:sz w:val="18"/>
                <w:szCs w:val="18"/>
              </w:rPr>
              <w:t>设立/</w:t>
            </w:r>
          </w:p>
          <w:p>
            <w:pPr>
              <w:widowControl/>
              <w:jc w:val="center"/>
              <w:rPr>
                <w:rFonts w:hint="eastAsia" w:ascii="宋体" w:hAnsi="宋体"/>
                <w:sz w:val="18"/>
                <w:szCs w:val="18"/>
              </w:rPr>
            </w:pPr>
            <w:r>
              <w:rPr>
                <w:rFonts w:hint="eastAsia" w:ascii="宋体" w:hAnsi="宋体"/>
                <w:sz w:val="18"/>
                <w:szCs w:val="18"/>
              </w:rPr>
              <w:t>撤销</w:t>
            </w:r>
          </w:p>
        </w:tc>
        <w:tc>
          <w:tcPr>
            <w:tcW w:w="2890" w:type="dxa"/>
            <w:gridSpan w:val="2"/>
            <w:vAlign w:val="center"/>
          </w:tcPr>
          <w:p>
            <w:pPr>
              <w:widowControl/>
              <w:ind w:firstLine="486"/>
              <w:jc w:val="center"/>
              <w:rPr>
                <w:rFonts w:ascii="宋体" w:hAnsi="宋体"/>
                <w:sz w:val="18"/>
                <w:szCs w:val="18"/>
              </w:rPr>
            </w:pPr>
            <w:r>
              <w:rPr>
                <w:rFonts w:hint="eastAsia" w:ascii="宋体" w:hAnsi="宋体"/>
                <w:sz w:val="18"/>
                <w:szCs w:val="18"/>
              </w:rPr>
              <w:t>分支机构名称</w:t>
            </w:r>
          </w:p>
        </w:tc>
        <w:tc>
          <w:tcPr>
            <w:tcW w:w="4484" w:type="dxa"/>
            <w:gridSpan w:val="2"/>
            <w:vAlign w:val="center"/>
          </w:tcPr>
          <w:p>
            <w:pPr>
              <w:widowControl/>
              <w:ind w:firstLine="486"/>
              <w:jc w:val="center"/>
              <w:rPr>
                <w:rFonts w:ascii="宋体" w:hAnsi="宋体"/>
                <w:sz w:val="18"/>
                <w:szCs w:val="18"/>
              </w:rPr>
            </w:pPr>
            <w:r>
              <w:rPr>
                <w:rFonts w:hint="eastAsia" w:ascii="宋体" w:hAnsi="宋体"/>
                <w:sz w:val="18"/>
                <w:szCs w:val="18"/>
              </w:rPr>
              <w:t>办公地址（注册地）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944" w:type="dxa"/>
            <w:vMerge w:val="restart"/>
            <w:vAlign w:val="center"/>
          </w:tcPr>
          <w:p>
            <w:pPr>
              <w:widowControl/>
              <w:rPr>
                <w:rFonts w:ascii="宋体" w:hAnsi="宋体"/>
                <w:sz w:val="18"/>
                <w:szCs w:val="18"/>
              </w:rPr>
            </w:pPr>
            <w:r>
              <w:rPr>
                <w:rFonts w:hint="eastAsia" w:ascii="宋体" w:hAnsi="宋体"/>
                <w:sz w:val="18"/>
                <w:szCs w:val="18"/>
              </w:rPr>
              <w:t>设立</w:t>
            </w:r>
          </w:p>
        </w:tc>
        <w:tc>
          <w:tcPr>
            <w:tcW w:w="2890" w:type="dxa"/>
            <w:gridSpan w:val="2"/>
            <w:vAlign w:val="center"/>
          </w:tcPr>
          <w:p>
            <w:pPr>
              <w:widowControl/>
              <w:ind w:firstLine="486"/>
              <w:jc w:val="left"/>
              <w:rPr>
                <w:rFonts w:ascii="宋体" w:hAnsi="宋体"/>
                <w:sz w:val="18"/>
                <w:szCs w:val="18"/>
              </w:rPr>
            </w:pPr>
          </w:p>
        </w:tc>
        <w:tc>
          <w:tcPr>
            <w:tcW w:w="4484" w:type="dxa"/>
            <w:gridSpan w:val="2"/>
            <w:vAlign w:val="center"/>
          </w:tcPr>
          <w:p>
            <w:pPr>
              <w:widowControl/>
              <w:ind w:firstLine="486"/>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944" w:type="dxa"/>
            <w:vMerge w:val="continue"/>
            <w:vAlign w:val="center"/>
          </w:tcPr>
          <w:p>
            <w:pPr>
              <w:widowControl/>
              <w:ind w:firstLine="486"/>
              <w:jc w:val="center"/>
              <w:rPr>
                <w:rFonts w:ascii="宋体" w:hAnsi="宋体"/>
                <w:sz w:val="18"/>
                <w:szCs w:val="18"/>
              </w:rPr>
            </w:pPr>
          </w:p>
        </w:tc>
        <w:tc>
          <w:tcPr>
            <w:tcW w:w="2890" w:type="dxa"/>
            <w:gridSpan w:val="2"/>
            <w:vAlign w:val="center"/>
          </w:tcPr>
          <w:p>
            <w:pPr>
              <w:widowControl/>
              <w:ind w:firstLine="486"/>
              <w:jc w:val="left"/>
              <w:rPr>
                <w:rFonts w:ascii="宋体" w:hAnsi="宋体"/>
                <w:sz w:val="18"/>
                <w:szCs w:val="18"/>
              </w:rPr>
            </w:pPr>
          </w:p>
        </w:tc>
        <w:tc>
          <w:tcPr>
            <w:tcW w:w="4484" w:type="dxa"/>
            <w:gridSpan w:val="2"/>
            <w:vAlign w:val="center"/>
          </w:tcPr>
          <w:p>
            <w:pPr>
              <w:widowControl/>
              <w:ind w:firstLine="486"/>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944" w:type="dxa"/>
            <w:vMerge w:val="continue"/>
            <w:vAlign w:val="center"/>
          </w:tcPr>
          <w:p>
            <w:pPr>
              <w:widowControl/>
              <w:ind w:firstLine="486"/>
              <w:jc w:val="center"/>
              <w:rPr>
                <w:rFonts w:ascii="宋体" w:hAnsi="宋体"/>
                <w:sz w:val="18"/>
                <w:szCs w:val="18"/>
              </w:rPr>
            </w:pPr>
          </w:p>
        </w:tc>
        <w:tc>
          <w:tcPr>
            <w:tcW w:w="2890" w:type="dxa"/>
            <w:gridSpan w:val="2"/>
            <w:vAlign w:val="center"/>
          </w:tcPr>
          <w:p>
            <w:pPr>
              <w:widowControl/>
              <w:ind w:firstLine="486"/>
              <w:jc w:val="left"/>
              <w:rPr>
                <w:rFonts w:ascii="宋体" w:hAnsi="宋体"/>
                <w:sz w:val="18"/>
                <w:szCs w:val="18"/>
              </w:rPr>
            </w:pPr>
          </w:p>
        </w:tc>
        <w:tc>
          <w:tcPr>
            <w:tcW w:w="4484" w:type="dxa"/>
            <w:gridSpan w:val="2"/>
            <w:vAlign w:val="center"/>
          </w:tcPr>
          <w:p>
            <w:pPr>
              <w:widowControl/>
              <w:ind w:firstLine="486"/>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944" w:type="dxa"/>
            <w:vMerge w:val="restart"/>
            <w:vAlign w:val="center"/>
          </w:tcPr>
          <w:p>
            <w:pPr>
              <w:widowControl/>
              <w:rPr>
                <w:rFonts w:ascii="宋体" w:hAnsi="宋体"/>
                <w:sz w:val="18"/>
                <w:szCs w:val="18"/>
              </w:rPr>
            </w:pPr>
            <w:r>
              <w:rPr>
                <w:rFonts w:hint="eastAsia" w:ascii="宋体" w:hAnsi="宋体"/>
                <w:sz w:val="18"/>
                <w:szCs w:val="18"/>
              </w:rPr>
              <w:t>撤销</w:t>
            </w:r>
          </w:p>
        </w:tc>
        <w:tc>
          <w:tcPr>
            <w:tcW w:w="2890" w:type="dxa"/>
            <w:gridSpan w:val="2"/>
            <w:vAlign w:val="center"/>
          </w:tcPr>
          <w:p>
            <w:pPr>
              <w:widowControl/>
              <w:ind w:firstLine="486"/>
              <w:jc w:val="left"/>
              <w:rPr>
                <w:rFonts w:ascii="宋体" w:hAnsi="宋体"/>
                <w:sz w:val="18"/>
                <w:szCs w:val="18"/>
              </w:rPr>
            </w:pPr>
          </w:p>
        </w:tc>
        <w:tc>
          <w:tcPr>
            <w:tcW w:w="4484" w:type="dxa"/>
            <w:gridSpan w:val="2"/>
            <w:vAlign w:val="center"/>
          </w:tcPr>
          <w:p>
            <w:pPr>
              <w:widowControl/>
              <w:ind w:firstLine="486"/>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944" w:type="dxa"/>
            <w:vMerge w:val="continue"/>
            <w:vAlign w:val="center"/>
          </w:tcPr>
          <w:p>
            <w:pPr>
              <w:widowControl/>
              <w:ind w:firstLine="486"/>
              <w:jc w:val="left"/>
              <w:rPr>
                <w:rFonts w:ascii="宋体" w:hAnsi="宋体"/>
                <w:sz w:val="18"/>
                <w:szCs w:val="18"/>
              </w:rPr>
            </w:pPr>
          </w:p>
        </w:tc>
        <w:tc>
          <w:tcPr>
            <w:tcW w:w="2890" w:type="dxa"/>
            <w:gridSpan w:val="2"/>
            <w:vAlign w:val="center"/>
          </w:tcPr>
          <w:p>
            <w:pPr>
              <w:widowControl/>
              <w:ind w:firstLine="486"/>
              <w:jc w:val="left"/>
              <w:rPr>
                <w:rFonts w:ascii="宋体" w:hAnsi="宋体"/>
                <w:sz w:val="18"/>
                <w:szCs w:val="18"/>
              </w:rPr>
            </w:pPr>
          </w:p>
        </w:tc>
        <w:tc>
          <w:tcPr>
            <w:tcW w:w="4484" w:type="dxa"/>
            <w:gridSpan w:val="2"/>
            <w:vAlign w:val="center"/>
          </w:tcPr>
          <w:p>
            <w:pPr>
              <w:widowControl/>
              <w:ind w:firstLine="486"/>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944" w:type="dxa"/>
            <w:vMerge w:val="continue"/>
            <w:vAlign w:val="center"/>
          </w:tcPr>
          <w:p>
            <w:pPr>
              <w:widowControl/>
              <w:ind w:firstLine="486"/>
              <w:jc w:val="left"/>
              <w:rPr>
                <w:rFonts w:ascii="宋体" w:hAnsi="宋体"/>
                <w:sz w:val="18"/>
                <w:szCs w:val="18"/>
              </w:rPr>
            </w:pPr>
          </w:p>
        </w:tc>
        <w:tc>
          <w:tcPr>
            <w:tcW w:w="2890" w:type="dxa"/>
            <w:gridSpan w:val="2"/>
            <w:vAlign w:val="center"/>
          </w:tcPr>
          <w:p>
            <w:pPr>
              <w:widowControl/>
              <w:ind w:firstLine="486"/>
              <w:jc w:val="left"/>
              <w:rPr>
                <w:rFonts w:ascii="宋体" w:hAnsi="宋体"/>
                <w:sz w:val="18"/>
                <w:szCs w:val="18"/>
              </w:rPr>
            </w:pPr>
          </w:p>
        </w:tc>
        <w:tc>
          <w:tcPr>
            <w:tcW w:w="4484" w:type="dxa"/>
            <w:gridSpan w:val="2"/>
            <w:vAlign w:val="center"/>
          </w:tcPr>
          <w:p>
            <w:pPr>
              <w:widowControl/>
              <w:ind w:firstLine="486"/>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2" w:hRule="atLeast"/>
          <w:jc w:val="center"/>
        </w:trPr>
        <w:tc>
          <w:tcPr>
            <w:tcW w:w="944" w:type="dxa"/>
            <w:vAlign w:val="center"/>
          </w:tcPr>
          <w:p>
            <w:pPr>
              <w:spacing w:line="400" w:lineRule="exact"/>
              <w:jc w:val="left"/>
              <w:rPr>
                <w:rFonts w:hint="eastAsia" w:ascii="宋体" w:hAnsi="宋体"/>
                <w:sz w:val="18"/>
                <w:szCs w:val="18"/>
              </w:rPr>
            </w:pPr>
            <w:r>
              <w:rPr>
                <w:rFonts w:hint="eastAsia" w:ascii="宋体" w:hAnsi="宋体"/>
                <w:sz w:val="18"/>
                <w:szCs w:val="18"/>
              </w:rPr>
              <w:t>代理记账机构保证</w:t>
            </w:r>
          </w:p>
        </w:tc>
        <w:tc>
          <w:tcPr>
            <w:tcW w:w="7374" w:type="dxa"/>
            <w:gridSpan w:val="4"/>
          </w:tcPr>
          <w:p>
            <w:pPr>
              <w:widowControl/>
              <w:ind w:firstLine="486"/>
              <w:jc w:val="left"/>
              <w:rPr>
                <w:rFonts w:hint="eastAsia"/>
                <w:sz w:val="24"/>
              </w:rPr>
            </w:pPr>
          </w:p>
          <w:p>
            <w:pPr>
              <w:widowControl/>
              <w:ind w:firstLine="486"/>
              <w:jc w:val="left"/>
              <w:rPr>
                <w:rFonts w:hint="eastAsia"/>
                <w:sz w:val="24"/>
              </w:rPr>
            </w:pPr>
            <w:r>
              <w:rPr>
                <w:rFonts w:hint="eastAsia"/>
                <w:sz w:val="24"/>
              </w:rPr>
              <w:t>我机构保证本表所填报内容及所附材料全部属实。</w:t>
            </w:r>
          </w:p>
          <w:p>
            <w:pPr>
              <w:rPr>
                <w:rFonts w:hint="eastAsia"/>
                <w:sz w:val="24"/>
              </w:rPr>
            </w:pPr>
            <w:r>
              <w:rPr>
                <w:rFonts w:hint="eastAsia"/>
                <w:sz w:val="24"/>
              </w:rPr>
              <w:t xml:space="preserve">                                                              </w:t>
            </w:r>
          </w:p>
          <w:p>
            <w:pPr>
              <w:ind w:firstLine="486"/>
              <w:jc w:val="center"/>
              <w:rPr>
                <w:rFonts w:hint="eastAsia"/>
                <w:sz w:val="24"/>
              </w:rPr>
            </w:pPr>
            <w:r>
              <w:rPr>
                <w:rFonts w:hint="eastAsia"/>
                <w:sz w:val="24"/>
              </w:rPr>
              <w:t xml:space="preserve">         </w:t>
            </w:r>
          </w:p>
          <w:p>
            <w:pPr>
              <w:ind w:firstLine="486"/>
              <w:jc w:val="center"/>
              <w:rPr>
                <w:rFonts w:hint="eastAsia"/>
                <w:sz w:val="24"/>
              </w:rPr>
            </w:pPr>
          </w:p>
          <w:p>
            <w:pPr>
              <w:ind w:firstLine="486"/>
              <w:jc w:val="center"/>
              <w:rPr>
                <w:rFonts w:hint="eastAsia"/>
                <w:sz w:val="24"/>
              </w:rPr>
            </w:pPr>
          </w:p>
          <w:p>
            <w:pPr>
              <w:ind w:firstLine="486"/>
              <w:jc w:val="center"/>
              <w:rPr>
                <w:rFonts w:hint="eastAsia"/>
                <w:sz w:val="24"/>
              </w:rPr>
            </w:pPr>
          </w:p>
          <w:p>
            <w:pPr>
              <w:ind w:firstLine="486"/>
              <w:jc w:val="center"/>
              <w:rPr>
                <w:rFonts w:hint="eastAsia"/>
                <w:sz w:val="24"/>
              </w:rPr>
            </w:pPr>
            <w:r>
              <w:rPr>
                <w:rFonts w:hint="eastAsia"/>
                <w:sz w:val="24"/>
              </w:rPr>
              <w:t xml:space="preserve"> 代理记账机构（分支机构）盖章</w:t>
            </w:r>
          </w:p>
          <w:p>
            <w:pPr>
              <w:ind w:firstLine="486"/>
              <w:jc w:val="center"/>
              <w:rPr>
                <w:rFonts w:hint="eastAsia"/>
                <w:sz w:val="24"/>
              </w:rPr>
            </w:pPr>
          </w:p>
          <w:p>
            <w:pPr>
              <w:ind w:firstLine="486"/>
              <w:jc w:val="center"/>
              <w:rPr>
                <w:rFonts w:hint="eastAsia"/>
                <w:sz w:val="24"/>
              </w:rPr>
            </w:pPr>
            <w:r>
              <w:rPr>
                <w:rFonts w:hint="eastAsia"/>
                <w:sz w:val="24"/>
              </w:rPr>
              <w:t xml:space="preserve">                                      年     月     日</w:t>
            </w:r>
          </w:p>
        </w:tc>
      </w:tr>
    </w:tbl>
    <w:p>
      <w:pPr>
        <w:spacing w:line="240" w:lineRule="exact"/>
        <w:ind w:left="-710" w:leftChars="-338" w:right="-762" w:rightChars="-363" w:firstLine="810" w:firstLineChars="450"/>
        <w:rPr>
          <w:rFonts w:hint="eastAsia" w:ascii="宋体" w:hAnsi="宋体"/>
          <w:sz w:val="18"/>
          <w:szCs w:val="18"/>
        </w:rPr>
      </w:pPr>
      <w:r>
        <w:rPr>
          <w:rFonts w:hint="eastAsia" w:ascii="宋体" w:hAnsi="宋体"/>
          <w:sz w:val="18"/>
          <w:szCs w:val="18"/>
        </w:rPr>
        <w:t>注：1. 本表只须填报变更事项栏目，未变更的无需填报。</w:t>
      </w:r>
    </w:p>
    <w:p>
      <w:pPr>
        <w:spacing w:line="240" w:lineRule="exact"/>
        <w:ind w:left="-710" w:leftChars="-338" w:right="-762" w:rightChars="-363" w:firstLine="1170" w:firstLineChars="650"/>
        <w:rPr>
          <w:rFonts w:hint="eastAsia" w:ascii="宋体" w:hAnsi="宋体"/>
          <w:sz w:val="18"/>
          <w:szCs w:val="18"/>
        </w:rPr>
      </w:pPr>
      <w:r>
        <w:rPr>
          <w:rFonts w:hint="eastAsia" w:ascii="宋体" w:hAnsi="宋体"/>
          <w:sz w:val="18"/>
          <w:szCs w:val="18"/>
        </w:rPr>
        <w:t>2. 分支机构的名称、主管代理记账业务负责人发生变更，填报本表时，“分支机构情况”一栏无需填报。</w:t>
      </w:r>
    </w:p>
    <w:p>
      <w:pPr>
        <w:spacing w:line="240" w:lineRule="exact"/>
        <w:ind w:left="-710" w:leftChars="-338" w:right="-762" w:rightChars="-363" w:firstLine="360" w:firstLineChars="200"/>
        <w:rPr>
          <w:rFonts w:hint="eastAsia" w:ascii="宋体" w:hAnsi="宋体"/>
          <w:sz w:val="18"/>
          <w:szCs w:val="18"/>
        </w:rPr>
      </w:pPr>
    </w:p>
    <w:p>
      <w:pPr>
        <w:pStyle w:val="3"/>
        <w:shd w:val="clear" w:color="auto" w:fill="FFFFFF"/>
        <w:spacing w:before="0" w:beforeAutospacing="0" w:after="0" w:afterAutospacing="0" w:line="360" w:lineRule="auto"/>
        <w:ind w:firstLine="600" w:firstLineChars="200"/>
        <w:rPr>
          <w:rFonts w:ascii="Times New Roman" w:eastAsia="仿宋_GB2312" w:cs="Times New Roman"/>
          <w:sz w:val="30"/>
          <w:szCs w:val="30"/>
        </w:rPr>
        <w:sectPr>
          <w:pgSz w:w="11906" w:h="16838"/>
          <w:pgMar w:top="1440" w:right="1800" w:bottom="1440" w:left="1800" w:header="851" w:footer="992" w:gutter="0"/>
          <w:cols w:space="720" w:num="1"/>
          <w:docGrid w:type="lines" w:linePitch="312" w:charSpace="0"/>
        </w:sectPr>
      </w:pPr>
    </w:p>
    <w:p>
      <w:pPr>
        <w:pStyle w:val="3"/>
        <w:shd w:val="clear" w:color="auto" w:fill="FFFFFF"/>
        <w:spacing w:before="0" w:beforeAutospacing="0" w:after="0" w:afterAutospacing="0" w:line="360" w:lineRule="auto"/>
        <w:rPr>
          <w:rFonts w:hint="eastAsia" w:ascii="Times New Roman" w:cs="Times New Roman"/>
        </w:rPr>
      </w:pPr>
      <w:r>
        <w:rPr>
          <w:rFonts w:hint="eastAsia" w:ascii="Times New Roman" w:cs="Times New Roman"/>
        </w:rPr>
        <w:t>附表3</w:t>
      </w:r>
    </w:p>
    <w:p>
      <w:pPr>
        <w:pStyle w:val="3"/>
        <w:shd w:val="clear" w:color="auto" w:fill="FFFFFF"/>
        <w:spacing w:before="0" w:beforeAutospacing="0" w:after="0" w:afterAutospacing="0" w:line="360" w:lineRule="auto"/>
        <w:ind w:firstLine="600" w:firstLineChars="200"/>
        <w:jc w:val="center"/>
        <w:rPr>
          <w:rFonts w:hint="eastAsia" w:ascii="黑体" w:eastAsia="黑体" w:cs="Times New Roman"/>
          <w:kern w:val="2"/>
          <w:sz w:val="30"/>
          <w:szCs w:val="30"/>
        </w:rPr>
      </w:pPr>
      <w:r>
        <w:rPr>
          <w:rFonts w:hint="eastAsia" w:ascii="黑体" w:eastAsia="黑体" w:cs="Times New Roman"/>
          <w:kern w:val="2"/>
          <w:sz w:val="30"/>
          <w:szCs w:val="30"/>
        </w:rPr>
        <w:t>代理记账机构设立分支机构备案表</w:t>
      </w:r>
    </w:p>
    <w:p>
      <w:pPr>
        <w:pStyle w:val="3"/>
        <w:shd w:val="clear" w:color="auto" w:fill="FFFFFF"/>
        <w:spacing w:before="0" w:beforeAutospacing="0" w:after="0" w:afterAutospacing="0" w:line="360" w:lineRule="auto"/>
        <w:ind w:firstLine="420" w:firstLineChars="200"/>
        <w:jc w:val="center"/>
        <w:rPr>
          <w:rFonts w:hint="eastAsia" w:ascii="黑体" w:eastAsia="黑体" w:cs="Times New Roman"/>
          <w:kern w:val="2"/>
          <w:sz w:val="21"/>
          <w:szCs w:val="21"/>
        </w:rPr>
      </w:pPr>
    </w:p>
    <w:tbl>
      <w:tblPr>
        <w:tblStyle w:val="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134"/>
        <w:gridCol w:w="2268"/>
        <w:gridCol w:w="141"/>
        <w:gridCol w:w="2127"/>
        <w:gridCol w:w="141"/>
        <w:gridCol w:w="56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073" w:type="dxa"/>
            <w:gridSpan w:val="8"/>
            <w:vAlign w:val="center"/>
          </w:tcPr>
          <w:p>
            <w:pPr>
              <w:spacing w:line="400" w:lineRule="exact"/>
              <w:jc w:val="center"/>
              <w:rPr>
                <w:rFonts w:ascii="宋体" w:hAnsi="宋体"/>
                <w:b/>
                <w:sz w:val="24"/>
              </w:rPr>
            </w:pPr>
            <w:r>
              <w:rPr>
                <w:rFonts w:hint="eastAsia" w:ascii="宋体" w:hAnsi="宋体"/>
                <w:b/>
                <w:sz w:val="24"/>
              </w:rPr>
              <w:t>分支机构基本信息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gridSpan w:val="2"/>
          </w:tcPr>
          <w:p>
            <w:pPr>
              <w:spacing w:line="400" w:lineRule="exact"/>
              <w:jc w:val="left"/>
              <w:rPr>
                <w:rFonts w:ascii="宋体" w:hAnsi="宋体"/>
                <w:sz w:val="18"/>
                <w:szCs w:val="18"/>
              </w:rPr>
            </w:pPr>
            <w:r>
              <w:rPr>
                <w:rFonts w:hint="eastAsia" w:ascii="宋体" w:hAnsi="宋体"/>
                <w:sz w:val="18"/>
                <w:szCs w:val="18"/>
              </w:rPr>
              <w:t>分支机构名称</w:t>
            </w:r>
          </w:p>
        </w:tc>
        <w:tc>
          <w:tcPr>
            <w:tcW w:w="2268" w:type="dxa"/>
          </w:tcPr>
          <w:p>
            <w:pPr>
              <w:spacing w:line="400" w:lineRule="exact"/>
              <w:jc w:val="left"/>
              <w:rPr>
                <w:rFonts w:ascii="宋体" w:hAnsi="宋体"/>
                <w:sz w:val="18"/>
                <w:szCs w:val="18"/>
              </w:rPr>
            </w:pPr>
          </w:p>
        </w:tc>
        <w:tc>
          <w:tcPr>
            <w:tcW w:w="2268" w:type="dxa"/>
            <w:gridSpan w:val="2"/>
          </w:tcPr>
          <w:p>
            <w:pPr>
              <w:spacing w:line="400" w:lineRule="exact"/>
              <w:jc w:val="left"/>
              <w:rPr>
                <w:rFonts w:ascii="宋体" w:hAnsi="宋体"/>
                <w:sz w:val="18"/>
                <w:szCs w:val="18"/>
              </w:rPr>
            </w:pPr>
            <w:r>
              <w:rPr>
                <w:rFonts w:hint="eastAsia" w:ascii="宋体" w:hAnsi="宋体"/>
                <w:sz w:val="18"/>
                <w:szCs w:val="18"/>
              </w:rPr>
              <w:t>成立日期</w:t>
            </w:r>
          </w:p>
        </w:tc>
        <w:tc>
          <w:tcPr>
            <w:tcW w:w="2126" w:type="dxa"/>
            <w:gridSpan w:val="3"/>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gridSpan w:val="2"/>
          </w:tcPr>
          <w:p>
            <w:pPr>
              <w:spacing w:line="400" w:lineRule="exact"/>
              <w:jc w:val="left"/>
              <w:rPr>
                <w:rFonts w:ascii="宋体" w:hAnsi="宋体"/>
                <w:sz w:val="18"/>
                <w:szCs w:val="18"/>
              </w:rPr>
            </w:pPr>
            <w:r>
              <w:rPr>
                <w:rFonts w:hint="eastAsia" w:ascii="宋体" w:hAnsi="宋体"/>
                <w:sz w:val="18"/>
                <w:szCs w:val="18"/>
              </w:rPr>
              <w:t>注册号/统一社会信用代码</w:t>
            </w:r>
          </w:p>
        </w:tc>
        <w:tc>
          <w:tcPr>
            <w:tcW w:w="2268" w:type="dxa"/>
          </w:tcPr>
          <w:p>
            <w:pPr>
              <w:spacing w:line="400" w:lineRule="exact"/>
              <w:jc w:val="left"/>
              <w:rPr>
                <w:rFonts w:ascii="宋体" w:hAnsi="宋体"/>
                <w:sz w:val="18"/>
                <w:szCs w:val="18"/>
              </w:rPr>
            </w:pPr>
          </w:p>
        </w:tc>
        <w:tc>
          <w:tcPr>
            <w:tcW w:w="2268" w:type="dxa"/>
            <w:gridSpan w:val="2"/>
          </w:tcPr>
          <w:p>
            <w:pPr>
              <w:spacing w:line="400" w:lineRule="exact"/>
              <w:jc w:val="left"/>
              <w:rPr>
                <w:rFonts w:ascii="宋体" w:hAnsi="宋体"/>
                <w:sz w:val="18"/>
                <w:szCs w:val="18"/>
              </w:rPr>
            </w:pPr>
            <w:r>
              <w:rPr>
                <w:rFonts w:hint="eastAsia" w:ascii="宋体" w:hAnsi="宋体"/>
                <w:sz w:val="18"/>
                <w:szCs w:val="18"/>
              </w:rPr>
              <w:t>机构人员数量</w:t>
            </w:r>
          </w:p>
        </w:tc>
        <w:tc>
          <w:tcPr>
            <w:tcW w:w="2126" w:type="dxa"/>
            <w:gridSpan w:val="3"/>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gridSpan w:val="2"/>
          </w:tcPr>
          <w:p>
            <w:pPr>
              <w:spacing w:line="400" w:lineRule="exact"/>
              <w:jc w:val="left"/>
              <w:rPr>
                <w:rFonts w:ascii="宋体" w:hAnsi="宋体"/>
                <w:sz w:val="18"/>
                <w:szCs w:val="18"/>
              </w:rPr>
            </w:pPr>
            <w:r>
              <w:rPr>
                <w:rFonts w:hint="eastAsia" w:ascii="宋体" w:hAnsi="宋体"/>
                <w:sz w:val="18"/>
                <w:szCs w:val="18"/>
              </w:rPr>
              <w:t>办公地址（注册地）</w:t>
            </w:r>
          </w:p>
        </w:tc>
        <w:tc>
          <w:tcPr>
            <w:tcW w:w="2268" w:type="dxa"/>
          </w:tcPr>
          <w:p>
            <w:pPr>
              <w:spacing w:line="400" w:lineRule="exact"/>
              <w:jc w:val="left"/>
              <w:rPr>
                <w:rFonts w:ascii="宋体" w:hAnsi="宋体"/>
                <w:sz w:val="18"/>
                <w:szCs w:val="18"/>
              </w:rPr>
            </w:pPr>
          </w:p>
        </w:tc>
        <w:tc>
          <w:tcPr>
            <w:tcW w:w="2268" w:type="dxa"/>
            <w:gridSpan w:val="2"/>
            <w:vAlign w:val="center"/>
          </w:tcPr>
          <w:p>
            <w:pPr>
              <w:spacing w:line="400" w:lineRule="exact"/>
              <w:jc w:val="left"/>
              <w:rPr>
                <w:rFonts w:ascii="宋体" w:hAnsi="宋体"/>
                <w:sz w:val="18"/>
                <w:szCs w:val="18"/>
              </w:rPr>
            </w:pPr>
            <w:r>
              <w:rPr>
                <w:rFonts w:hint="eastAsia" w:ascii="宋体" w:hAnsi="宋体"/>
                <w:sz w:val="18"/>
                <w:szCs w:val="18"/>
              </w:rPr>
              <w:t>邮政编码</w:t>
            </w:r>
          </w:p>
        </w:tc>
        <w:tc>
          <w:tcPr>
            <w:tcW w:w="2126" w:type="dxa"/>
            <w:gridSpan w:val="3"/>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gridSpan w:val="2"/>
          </w:tcPr>
          <w:p>
            <w:pPr>
              <w:spacing w:line="400" w:lineRule="exact"/>
              <w:jc w:val="left"/>
              <w:rPr>
                <w:rFonts w:hint="eastAsia" w:ascii="宋体" w:hAnsi="宋体"/>
                <w:sz w:val="18"/>
                <w:szCs w:val="18"/>
              </w:rPr>
            </w:pPr>
            <w:r>
              <w:rPr>
                <w:rFonts w:hint="eastAsia" w:ascii="宋体" w:hAnsi="宋体"/>
                <w:sz w:val="18"/>
                <w:szCs w:val="18"/>
              </w:rPr>
              <w:t>经营地址</w:t>
            </w:r>
          </w:p>
        </w:tc>
        <w:tc>
          <w:tcPr>
            <w:tcW w:w="2268" w:type="dxa"/>
          </w:tcPr>
          <w:p>
            <w:pPr>
              <w:spacing w:line="400" w:lineRule="exact"/>
              <w:jc w:val="left"/>
              <w:rPr>
                <w:rFonts w:ascii="宋体" w:hAnsi="宋体"/>
                <w:sz w:val="18"/>
                <w:szCs w:val="18"/>
              </w:rPr>
            </w:pPr>
          </w:p>
        </w:tc>
        <w:tc>
          <w:tcPr>
            <w:tcW w:w="2268" w:type="dxa"/>
            <w:gridSpan w:val="2"/>
          </w:tcPr>
          <w:p>
            <w:pPr>
              <w:spacing w:line="400" w:lineRule="exact"/>
              <w:jc w:val="left"/>
              <w:rPr>
                <w:rFonts w:hint="eastAsia" w:ascii="宋体" w:hAnsi="宋体"/>
                <w:sz w:val="18"/>
                <w:szCs w:val="18"/>
              </w:rPr>
            </w:pPr>
            <w:r>
              <w:rPr>
                <w:rFonts w:hint="eastAsia" w:ascii="宋体" w:hAnsi="宋体"/>
                <w:sz w:val="18"/>
                <w:szCs w:val="18"/>
              </w:rPr>
              <w:t>邮政编码</w:t>
            </w:r>
          </w:p>
        </w:tc>
        <w:tc>
          <w:tcPr>
            <w:tcW w:w="2126" w:type="dxa"/>
            <w:gridSpan w:val="3"/>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gridSpan w:val="2"/>
          </w:tcPr>
          <w:p>
            <w:pPr>
              <w:spacing w:line="400" w:lineRule="exact"/>
              <w:jc w:val="left"/>
              <w:rPr>
                <w:rFonts w:ascii="宋体" w:hAnsi="宋体"/>
                <w:sz w:val="18"/>
                <w:szCs w:val="18"/>
              </w:rPr>
            </w:pPr>
            <w:r>
              <w:rPr>
                <w:rFonts w:hint="eastAsia" w:ascii="宋体" w:hAnsi="宋体"/>
                <w:sz w:val="18"/>
                <w:szCs w:val="18"/>
              </w:rPr>
              <w:t>分支机构负责人姓名</w:t>
            </w:r>
          </w:p>
        </w:tc>
        <w:tc>
          <w:tcPr>
            <w:tcW w:w="2268" w:type="dxa"/>
          </w:tcPr>
          <w:p>
            <w:pPr>
              <w:spacing w:line="400" w:lineRule="exact"/>
              <w:jc w:val="left"/>
              <w:rPr>
                <w:rFonts w:ascii="宋体" w:hAnsi="宋体"/>
                <w:sz w:val="18"/>
                <w:szCs w:val="18"/>
              </w:rPr>
            </w:pPr>
          </w:p>
        </w:tc>
        <w:tc>
          <w:tcPr>
            <w:tcW w:w="2268" w:type="dxa"/>
            <w:gridSpan w:val="2"/>
          </w:tcPr>
          <w:p>
            <w:pPr>
              <w:spacing w:line="400" w:lineRule="exact"/>
              <w:jc w:val="left"/>
              <w:rPr>
                <w:rFonts w:ascii="宋体" w:hAnsi="宋体"/>
                <w:sz w:val="18"/>
                <w:szCs w:val="18"/>
              </w:rPr>
            </w:pPr>
            <w:r>
              <w:rPr>
                <w:rFonts w:hint="eastAsia" w:ascii="宋体" w:hAnsi="宋体"/>
                <w:sz w:val="18"/>
                <w:szCs w:val="18"/>
              </w:rPr>
              <w:t>分支机构负责人身份证号</w:t>
            </w:r>
          </w:p>
        </w:tc>
        <w:tc>
          <w:tcPr>
            <w:tcW w:w="2126" w:type="dxa"/>
            <w:gridSpan w:val="3"/>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gridSpan w:val="2"/>
          </w:tcPr>
          <w:p>
            <w:pPr>
              <w:spacing w:line="400" w:lineRule="exact"/>
              <w:jc w:val="left"/>
              <w:rPr>
                <w:rFonts w:hint="eastAsia" w:ascii="宋体" w:hAnsi="宋体"/>
                <w:sz w:val="18"/>
                <w:szCs w:val="18"/>
              </w:rPr>
            </w:pPr>
            <w:r>
              <w:rPr>
                <w:rFonts w:hint="eastAsia" w:ascii="宋体" w:hAnsi="宋体"/>
                <w:sz w:val="18"/>
                <w:szCs w:val="18"/>
              </w:rPr>
              <w:t>代理记账业务负责人姓名</w:t>
            </w:r>
          </w:p>
        </w:tc>
        <w:tc>
          <w:tcPr>
            <w:tcW w:w="2268" w:type="dxa"/>
          </w:tcPr>
          <w:p>
            <w:pPr>
              <w:spacing w:line="400" w:lineRule="exact"/>
              <w:jc w:val="left"/>
              <w:rPr>
                <w:rFonts w:ascii="宋体" w:hAnsi="宋体"/>
                <w:sz w:val="18"/>
                <w:szCs w:val="18"/>
              </w:rPr>
            </w:pPr>
          </w:p>
        </w:tc>
        <w:tc>
          <w:tcPr>
            <w:tcW w:w="2268" w:type="dxa"/>
            <w:gridSpan w:val="2"/>
          </w:tcPr>
          <w:p>
            <w:pPr>
              <w:spacing w:line="400" w:lineRule="exact"/>
              <w:jc w:val="left"/>
              <w:rPr>
                <w:rFonts w:hint="eastAsia" w:ascii="宋体" w:hAnsi="宋体"/>
                <w:sz w:val="18"/>
                <w:szCs w:val="18"/>
              </w:rPr>
            </w:pPr>
            <w:r>
              <w:rPr>
                <w:rFonts w:hint="eastAsia" w:ascii="宋体" w:hAnsi="宋体"/>
                <w:sz w:val="18"/>
                <w:szCs w:val="18"/>
              </w:rPr>
              <w:t>会计人员专业资格证书号</w:t>
            </w:r>
          </w:p>
        </w:tc>
        <w:tc>
          <w:tcPr>
            <w:tcW w:w="2126" w:type="dxa"/>
            <w:gridSpan w:val="3"/>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gridSpan w:val="2"/>
          </w:tcPr>
          <w:p>
            <w:pPr>
              <w:spacing w:line="400" w:lineRule="exact"/>
              <w:jc w:val="left"/>
              <w:rPr>
                <w:rFonts w:ascii="宋体" w:hAnsi="宋体"/>
                <w:sz w:val="18"/>
                <w:szCs w:val="18"/>
              </w:rPr>
            </w:pPr>
            <w:r>
              <w:rPr>
                <w:rFonts w:hint="eastAsia" w:ascii="宋体" w:hAnsi="宋体"/>
                <w:sz w:val="18"/>
                <w:szCs w:val="18"/>
              </w:rPr>
              <w:t>联系人姓名</w:t>
            </w:r>
          </w:p>
        </w:tc>
        <w:tc>
          <w:tcPr>
            <w:tcW w:w="2268" w:type="dxa"/>
          </w:tcPr>
          <w:p>
            <w:pPr>
              <w:spacing w:line="400" w:lineRule="exact"/>
              <w:jc w:val="left"/>
              <w:rPr>
                <w:rFonts w:ascii="宋体" w:hAnsi="宋体"/>
                <w:sz w:val="18"/>
                <w:szCs w:val="18"/>
              </w:rPr>
            </w:pPr>
          </w:p>
        </w:tc>
        <w:tc>
          <w:tcPr>
            <w:tcW w:w="2268" w:type="dxa"/>
            <w:gridSpan w:val="2"/>
          </w:tcPr>
          <w:p>
            <w:pPr>
              <w:spacing w:line="400" w:lineRule="exact"/>
              <w:jc w:val="left"/>
              <w:rPr>
                <w:rFonts w:ascii="宋体" w:hAnsi="宋体"/>
                <w:sz w:val="18"/>
                <w:szCs w:val="18"/>
              </w:rPr>
            </w:pPr>
            <w:r>
              <w:rPr>
                <w:rFonts w:hint="eastAsia" w:ascii="宋体" w:hAnsi="宋体"/>
                <w:sz w:val="18"/>
                <w:szCs w:val="18"/>
              </w:rPr>
              <w:t>联系电话</w:t>
            </w:r>
          </w:p>
        </w:tc>
        <w:tc>
          <w:tcPr>
            <w:tcW w:w="2126" w:type="dxa"/>
            <w:gridSpan w:val="3"/>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gridSpan w:val="2"/>
          </w:tcPr>
          <w:p>
            <w:pPr>
              <w:spacing w:line="400" w:lineRule="exact"/>
              <w:jc w:val="left"/>
              <w:rPr>
                <w:rFonts w:ascii="宋体" w:hAnsi="宋体"/>
                <w:sz w:val="18"/>
                <w:szCs w:val="18"/>
              </w:rPr>
            </w:pPr>
            <w:r>
              <w:rPr>
                <w:rFonts w:hint="eastAsia" w:ascii="宋体" w:hAnsi="宋体"/>
                <w:sz w:val="18"/>
                <w:szCs w:val="18"/>
              </w:rPr>
              <w:t>传真号码</w:t>
            </w:r>
          </w:p>
        </w:tc>
        <w:tc>
          <w:tcPr>
            <w:tcW w:w="2268" w:type="dxa"/>
          </w:tcPr>
          <w:p>
            <w:pPr>
              <w:spacing w:line="400" w:lineRule="exact"/>
              <w:jc w:val="left"/>
              <w:rPr>
                <w:rFonts w:ascii="宋体" w:hAnsi="宋体"/>
                <w:sz w:val="18"/>
                <w:szCs w:val="18"/>
              </w:rPr>
            </w:pPr>
          </w:p>
        </w:tc>
        <w:tc>
          <w:tcPr>
            <w:tcW w:w="2268" w:type="dxa"/>
            <w:gridSpan w:val="2"/>
          </w:tcPr>
          <w:p>
            <w:pPr>
              <w:spacing w:line="400" w:lineRule="exact"/>
              <w:jc w:val="left"/>
              <w:rPr>
                <w:rFonts w:ascii="宋体" w:hAnsi="宋体"/>
                <w:sz w:val="18"/>
                <w:szCs w:val="18"/>
              </w:rPr>
            </w:pPr>
            <w:r>
              <w:rPr>
                <w:rFonts w:hint="eastAsia" w:ascii="宋体" w:hAnsi="宋体"/>
                <w:sz w:val="18"/>
                <w:szCs w:val="18"/>
              </w:rPr>
              <w:t>电子邮箱</w:t>
            </w:r>
          </w:p>
        </w:tc>
        <w:tc>
          <w:tcPr>
            <w:tcW w:w="2126" w:type="dxa"/>
            <w:gridSpan w:val="3"/>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3" w:type="dxa"/>
            <w:gridSpan w:val="8"/>
          </w:tcPr>
          <w:p>
            <w:pPr>
              <w:spacing w:line="400" w:lineRule="exact"/>
              <w:rPr>
                <w:rFonts w:ascii="宋体" w:hAnsi="宋体"/>
                <w:b/>
                <w:sz w:val="18"/>
                <w:szCs w:val="18"/>
              </w:rPr>
            </w:pPr>
            <w:r>
              <w:rPr>
                <w:rFonts w:hint="eastAsia" w:ascii="宋体" w:hAnsi="宋体"/>
                <w:b/>
                <w:sz w:val="18"/>
                <w:szCs w:val="18"/>
              </w:rPr>
              <w:t>从业人员信息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tcPr>
          <w:p>
            <w:pPr>
              <w:spacing w:line="400" w:lineRule="exact"/>
              <w:jc w:val="center"/>
              <w:rPr>
                <w:rFonts w:ascii="宋体" w:hAnsi="宋体"/>
                <w:sz w:val="18"/>
                <w:szCs w:val="18"/>
              </w:rPr>
            </w:pPr>
            <w:r>
              <w:rPr>
                <w:rFonts w:hint="eastAsia" w:ascii="宋体" w:hAnsi="宋体"/>
                <w:sz w:val="18"/>
                <w:szCs w:val="18"/>
              </w:rPr>
              <w:t>姓名</w:t>
            </w:r>
          </w:p>
        </w:tc>
        <w:tc>
          <w:tcPr>
            <w:tcW w:w="1134" w:type="dxa"/>
          </w:tcPr>
          <w:p>
            <w:pPr>
              <w:spacing w:line="400" w:lineRule="exact"/>
              <w:jc w:val="center"/>
              <w:rPr>
                <w:rFonts w:ascii="宋体" w:hAnsi="宋体"/>
                <w:sz w:val="18"/>
                <w:szCs w:val="18"/>
              </w:rPr>
            </w:pPr>
            <w:r>
              <w:rPr>
                <w:rFonts w:hint="eastAsia" w:ascii="宋体" w:hAnsi="宋体"/>
                <w:sz w:val="18"/>
                <w:szCs w:val="18"/>
              </w:rPr>
              <w:t>专职/兼职</w:t>
            </w:r>
          </w:p>
        </w:tc>
        <w:tc>
          <w:tcPr>
            <w:tcW w:w="2409" w:type="dxa"/>
            <w:gridSpan w:val="2"/>
          </w:tcPr>
          <w:p>
            <w:pPr>
              <w:spacing w:line="400" w:lineRule="exact"/>
              <w:jc w:val="center"/>
              <w:rPr>
                <w:rFonts w:ascii="宋体" w:hAnsi="宋体"/>
                <w:sz w:val="18"/>
                <w:szCs w:val="18"/>
              </w:rPr>
            </w:pPr>
            <w:r>
              <w:rPr>
                <w:rFonts w:hint="eastAsia" w:ascii="宋体" w:hAnsi="宋体"/>
                <w:sz w:val="18"/>
                <w:szCs w:val="18"/>
              </w:rPr>
              <w:t>专业学历</w:t>
            </w:r>
          </w:p>
        </w:tc>
        <w:tc>
          <w:tcPr>
            <w:tcW w:w="2835" w:type="dxa"/>
            <w:gridSpan w:val="3"/>
          </w:tcPr>
          <w:p>
            <w:pPr>
              <w:spacing w:line="400" w:lineRule="exact"/>
              <w:jc w:val="center"/>
              <w:rPr>
                <w:rFonts w:ascii="宋体" w:hAnsi="宋体"/>
                <w:sz w:val="18"/>
                <w:szCs w:val="18"/>
              </w:rPr>
            </w:pPr>
            <w:r>
              <w:rPr>
                <w:rFonts w:hint="eastAsia" w:ascii="宋体" w:hAnsi="宋体"/>
                <w:sz w:val="18"/>
                <w:szCs w:val="18"/>
              </w:rPr>
              <w:t>会计专业技术资格证书号</w:t>
            </w:r>
          </w:p>
        </w:tc>
        <w:tc>
          <w:tcPr>
            <w:tcW w:w="1418" w:type="dxa"/>
          </w:tcPr>
          <w:p>
            <w:pPr>
              <w:spacing w:line="400" w:lineRule="exact"/>
              <w:jc w:val="center"/>
              <w:rPr>
                <w:rFonts w:ascii="宋体" w:hAnsi="宋体"/>
                <w:sz w:val="18"/>
                <w:szCs w:val="18"/>
              </w:rPr>
            </w:pPr>
            <w:r>
              <w:rPr>
                <w:rFonts w:hint="eastAsia" w:ascii="宋体" w:hAnsi="宋体"/>
                <w:sz w:val="18"/>
                <w:szCs w:val="18"/>
              </w:rPr>
              <w:t>资格等级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tcPr>
          <w:p>
            <w:pPr>
              <w:spacing w:line="400" w:lineRule="exact"/>
              <w:jc w:val="center"/>
              <w:rPr>
                <w:rFonts w:ascii="宋体" w:hAnsi="宋体"/>
                <w:sz w:val="18"/>
                <w:szCs w:val="18"/>
              </w:rPr>
            </w:pPr>
          </w:p>
        </w:tc>
        <w:tc>
          <w:tcPr>
            <w:tcW w:w="1134" w:type="dxa"/>
          </w:tcPr>
          <w:p>
            <w:pPr>
              <w:spacing w:line="400" w:lineRule="exact"/>
              <w:jc w:val="center"/>
              <w:rPr>
                <w:rFonts w:ascii="宋体" w:hAnsi="宋体"/>
                <w:sz w:val="18"/>
                <w:szCs w:val="18"/>
              </w:rPr>
            </w:pPr>
          </w:p>
        </w:tc>
        <w:tc>
          <w:tcPr>
            <w:tcW w:w="2409" w:type="dxa"/>
            <w:gridSpan w:val="2"/>
          </w:tcPr>
          <w:p>
            <w:pPr>
              <w:spacing w:line="400" w:lineRule="exact"/>
              <w:jc w:val="center"/>
              <w:rPr>
                <w:rFonts w:ascii="宋体" w:hAnsi="宋体"/>
                <w:sz w:val="18"/>
                <w:szCs w:val="18"/>
              </w:rPr>
            </w:pPr>
          </w:p>
        </w:tc>
        <w:tc>
          <w:tcPr>
            <w:tcW w:w="2835" w:type="dxa"/>
            <w:gridSpan w:val="3"/>
          </w:tcPr>
          <w:p>
            <w:pPr>
              <w:spacing w:line="400" w:lineRule="exact"/>
              <w:jc w:val="center"/>
              <w:rPr>
                <w:rFonts w:ascii="宋体" w:hAnsi="宋体"/>
                <w:sz w:val="18"/>
                <w:szCs w:val="18"/>
              </w:rPr>
            </w:pPr>
          </w:p>
        </w:tc>
        <w:tc>
          <w:tcPr>
            <w:tcW w:w="1418" w:type="dxa"/>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tcPr>
          <w:p>
            <w:pPr>
              <w:spacing w:line="400" w:lineRule="exact"/>
              <w:jc w:val="center"/>
              <w:rPr>
                <w:rFonts w:ascii="宋体" w:hAnsi="宋体"/>
                <w:sz w:val="18"/>
                <w:szCs w:val="18"/>
              </w:rPr>
            </w:pPr>
          </w:p>
        </w:tc>
        <w:tc>
          <w:tcPr>
            <w:tcW w:w="1134" w:type="dxa"/>
          </w:tcPr>
          <w:p>
            <w:pPr>
              <w:spacing w:line="400" w:lineRule="exact"/>
              <w:jc w:val="center"/>
              <w:rPr>
                <w:rFonts w:ascii="宋体" w:hAnsi="宋体"/>
                <w:sz w:val="18"/>
                <w:szCs w:val="18"/>
              </w:rPr>
            </w:pPr>
          </w:p>
        </w:tc>
        <w:tc>
          <w:tcPr>
            <w:tcW w:w="2409" w:type="dxa"/>
            <w:gridSpan w:val="2"/>
          </w:tcPr>
          <w:p>
            <w:pPr>
              <w:spacing w:line="400" w:lineRule="exact"/>
              <w:jc w:val="center"/>
              <w:rPr>
                <w:rFonts w:ascii="宋体" w:hAnsi="宋体"/>
                <w:sz w:val="18"/>
                <w:szCs w:val="18"/>
              </w:rPr>
            </w:pPr>
          </w:p>
        </w:tc>
        <w:tc>
          <w:tcPr>
            <w:tcW w:w="2835" w:type="dxa"/>
            <w:gridSpan w:val="3"/>
          </w:tcPr>
          <w:p>
            <w:pPr>
              <w:spacing w:line="400" w:lineRule="exact"/>
              <w:jc w:val="center"/>
              <w:rPr>
                <w:rFonts w:ascii="宋体" w:hAnsi="宋体"/>
                <w:sz w:val="18"/>
                <w:szCs w:val="18"/>
              </w:rPr>
            </w:pPr>
          </w:p>
        </w:tc>
        <w:tc>
          <w:tcPr>
            <w:tcW w:w="1418" w:type="dxa"/>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tcPr>
          <w:p>
            <w:pPr>
              <w:spacing w:line="400" w:lineRule="exact"/>
              <w:jc w:val="center"/>
              <w:rPr>
                <w:rFonts w:ascii="宋体" w:hAnsi="宋体"/>
                <w:sz w:val="18"/>
                <w:szCs w:val="18"/>
              </w:rPr>
            </w:pPr>
          </w:p>
        </w:tc>
        <w:tc>
          <w:tcPr>
            <w:tcW w:w="1134" w:type="dxa"/>
          </w:tcPr>
          <w:p>
            <w:pPr>
              <w:spacing w:line="400" w:lineRule="exact"/>
              <w:jc w:val="center"/>
              <w:rPr>
                <w:rFonts w:ascii="宋体" w:hAnsi="宋体"/>
                <w:sz w:val="18"/>
                <w:szCs w:val="18"/>
              </w:rPr>
            </w:pPr>
          </w:p>
        </w:tc>
        <w:tc>
          <w:tcPr>
            <w:tcW w:w="2409" w:type="dxa"/>
            <w:gridSpan w:val="2"/>
          </w:tcPr>
          <w:p>
            <w:pPr>
              <w:spacing w:line="400" w:lineRule="exact"/>
              <w:jc w:val="center"/>
              <w:rPr>
                <w:rFonts w:ascii="宋体" w:hAnsi="宋体"/>
                <w:sz w:val="18"/>
                <w:szCs w:val="18"/>
              </w:rPr>
            </w:pPr>
          </w:p>
        </w:tc>
        <w:tc>
          <w:tcPr>
            <w:tcW w:w="2835" w:type="dxa"/>
            <w:gridSpan w:val="3"/>
          </w:tcPr>
          <w:p>
            <w:pPr>
              <w:spacing w:line="400" w:lineRule="exact"/>
              <w:jc w:val="center"/>
              <w:rPr>
                <w:rFonts w:ascii="宋体" w:hAnsi="宋体"/>
                <w:sz w:val="18"/>
                <w:szCs w:val="18"/>
              </w:rPr>
            </w:pPr>
          </w:p>
        </w:tc>
        <w:tc>
          <w:tcPr>
            <w:tcW w:w="1418" w:type="dxa"/>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tcPr>
          <w:p>
            <w:pPr>
              <w:spacing w:line="400" w:lineRule="exact"/>
              <w:jc w:val="center"/>
              <w:rPr>
                <w:rFonts w:ascii="宋体" w:hAnsi="宋体"/>
                <w:sz w:val="18"/>
                <w:szCs w:val="18"/>
              </w:rPr>
            </w:pPr>
          </w:p>
        </w:tc>
        <w:tc>
          <w:tcPr>
            <w:tcW w:w="1134" w:type="dxa"/>
          </w:tcPr>
          <w:p>
            <w:pPr>
              <w:spacing w:line="400" w:lineRule="exact"/>
              <w:jc w:val="center"/>
              <w:rPr>
                <w:rFonts w:ascii="宋体" w:hAnsi="宋体"/>
                <w:sz w:val="18"/>
                <w:szCs w:val="18"/>
              </w:rPr>
            </w:pPr>
          </w:p>
        </w:tc>
        <w:tc>
          <w:tcPr>
            <w:tcW w:w="2409" w:type="dxa"/>
            <w:gridSpan w:val="2"/>
          </w:tcPr>
          <w:p>
            <w:pPr>
              <w:spacing w:line="400" w:lineRule="exact"/>
              <w:jc w:val="center"/>
              <w:rPr>
                <w:rFonts w:ascii="宋体" w:hAnsi="宋体"/>
                <w:sz w:val="18"/>
                <w:szCs w:val="18"/>
              </w:rPr>
            </w:pPr>
          </w:p>
        </w:tc>
        <w:tc>
          <w:tcPr>
            <w:tcW w:w="2835" w:type="dxa"/>
            <w:gridSpan w:val="3"/>
          </w:tcPr>
          <w:p>
            <w:pPr>
              <w:spacing w:line="400" w:lineRule="exact"/>
              <w:jc w:val="center"/>
              <w:rPr>
                <w:rFonts w:ascii="宋体" w:hAnsi="宋体"/>
                <w:sz w:val="18"/>
                <w:szCs w:val="18"/>
              </w:rPr>
            </w:pPr>
          </w:p>
        </w:tc>
        <w:tc>
          <w:tcPr>
            <w:tcW w:w="1418" w:type="dxa"/>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tcPr>
          <w:p>
            <w:pPr>
              <w:spacing w:line="400" w:lineRule="exact"/>
              <w:jc w:val="center"/>
              <w:rPr>
                <w:rFonts w:ascii="宋体" w:hAnsi="宋体"/>
                <w:sz w:val="18"/>
                <w:szCs w:val="18"/>
              </w:rPr>
            </w:pPr>
          </w:p>
        </w:tc>
        <w:tc>
          <w:tcPr>
            <w:tcW w:w="1134" w:type="dxa"/>
          </w:tcPr>
          <w:p>
            <w:pPr>
              <w:spacing w:line="400" w:lineRule="exact"/>
              <w:jc w:val="center"/>
              <w:rPr>
                <w:rFonts w:ascii="宋体" w:hAnsi="宋体"/>
                <w:sz w:val="18"/>
                <w:szCs w:val="18"/>
              </w:rPr>
            </w:pPr>
          </w:p>
        </w:tc>
        <w:tc>
          <w:tcPr>
            <w:tcW w:w="2409" w:type="dxa"/>
            <w:gridSpan w:val="2"/>
          </w:tcPr>
          <w:p>
            <w:pPr>
              <w:spacing w:line="400" w:lineRule="exact"/>
              <w:jc w:val="center"/>
              <w:rPr>
                <w:rFonts w:ascii="宋体" w:hAnsi="宋体"/>
                <w:sz w:val="18"/>
                <w:szCs w:val="18"/>
              </w:rPr>
            </w:pPr>
          </w:p>
        </w:tc>
        <w:tc>
          <w:tcPr>
            <w:tcW w:w="2835" w:type="dxa"/>
            <w:gridSpan w:val="3"/>
          </w:tcPr>
          <w:p>
            <w:pPr>
              <w:spacing w:line="400" w:lineRule="exact"/>
              <w:jc w:val="center"/>
              <w:rPr>
                <w:rFonts w:ascii="宋体" w:hAnsi="宋体"/>
                <w:sz w:val="18"/>
                <w:szCs w:val="18"/>
              </w:rPr>
            </w:pPr>
          </w:p>
        </w:tc>
        <w:tc>
          <w:tcPr>
            <w:tcW w:w="1418" w:type="dxa"/>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073" w:type="dxa"/>
            <w:gridSpan w:val="8"/>
            <w:vAlign w:val="center"/>
          </w:tcPr>
          <w:p>
            <w:pPr>
              <w:spacing w:line="400" w:lineRule="exact"/>
              <w:jc w:val="center"/>
              <w:rPr>
                <w:rFonts w:ascii="宋体" w:hAnsi="宋体"/>
                <w:b/>
                <w:sz w:val="24"/>
              </w:rPr>
            </w:pPr>
            <w:r>
              <w:rPr>
                <w:rFonts w:hint="eastAsia" w:ascii="宋体" w:hAnsi="宋体"/>
                <w:b/>
                <w:sz w:val="24"/>
              </w:rPr>
              <w:t>总机构信息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gridSpan w:val="2"/>
          </w:tcPr>
          <w:p>
            <w:pPr>
              <w:spacing w:line="400" w:lineRule="exact"/>
              <w:jc w:val="left"/>
              <w:rPr>
                <w:rFonts w:ascii="宋体" w:hAnsi="宋体"/>
                <w:sz w:val="18"/>
                <w:szCs w:val="18"/>
              </w:rPr>
            </w:pPr>
            <w:r>
              <w:rPr>
                <w:rFonts w:hint="eastAsia" w:ascii="宋体" w:hAnsi="宋体"/>
                <w:sz w:val="18"/>
                <w:szCs w:val="18"/>
              </w:rPr>
              <w:t>代理记账许可证书编号</w:t>
            </w:r>
          </w:p>
        </w:tc>
        <w:tc>
          <w:tcPr>
            <w:tcW w:w="2409" w:type="dxa"/>
            <w:gridSpan w:val="2"/>
          </w:tcPr>
          <w:p>
            <w:pPr>
              <w:spacing w:line="400" w:lineRule="exact"/>
              <w:jc w:val="left"/>
              <w:rPr>
                <w:rFonts w:ascii="宋体" w:hAnsi="宋体"/>
                <w:sz w:val="18"/>
                <w:szCs w:val="18"/>
              </w:rPr>
            </w:pPr>
          </w:p>
        </w:tc>
        <w:tc>
          <w:tcPr>
            <w:tcW w:w="2268" w:type="dxa"/>
            <w:gridSpan w:val="2"/>
          </w:tcPr>
          <w:p>
            <w:pPr>
              <w:spacing w:line="400" w:lineRule="exact"/>
              <w:jc w:val="left"/>
              <w:rPr>
                <w:rFonts w:ascii="宋体" w:hAnsi="宋体"/>
                <w:sz w:val="18"/>
                <w:szCs w:val="18"/>
              </w:rPr>
            </w:pPr>
            <w:r>
              <w:rPr>
                <w:rFonts w:hint="eastAsia" w:ascii="宋体" w:hAnsi="宋体"/>
                <w:sz w:val="18"/>
                <w:szCs w:val="18"/>
              </w:rPr>
              <w:t>发证日期</w:t>
            </w:r>
          </w:p>
        </w:tc>
        <w:tc>
          <w:tcPr>
            <w:tcW w:w="1985" w:type="dxa"/>
            <w:gridSpan w:val="2"/>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gridSpan w:val="2"/>
          </w:tcPr>
          <w:p>
            <w:pPr>
              <w:spacing w:line="400" w:lineRule="exact"/>
              <w:jc w:val="left"/>
              <w:rPr>
                <w:rFonts w:ascii="宋体" w:hAnsi="宋体"/>
                <w:sz w:val="18"/>
                <w:szCs w:val="18"/>
              </w:rPr>
            </w:pPr>
            <w:r>
              <w:rPr>
                <w:rFonts w:hint="eastAsia" w:ascii="宋体" w:hAnsi="宋体"/>
                <w:sz w:val="18"/>
                <w:szCs w:val="18"/>
              </w:rPr>
              <w:t>机构名称</w:t>
            </w:r>
          </w:p>
        </w:tc>
        <w:tc>
          <w:tcPr>
            <w:tcW w:w="2409" w:type="dxa"/>
            <w:gridSpan w:val="2"/>
          </w:tcPr>
          <w:p>
            <w:pPr>
              <w:spacing w:line="400" w:lineRule="exact"/>
              <w:jc w:val="left"/>
              <w:rPr>
                <w:rFonts w:ascii="宋体" w:hAnsi="宋体"/>
                <w:sz w:val="18"/>
                <w:szCs w:val="18"/>
              </w:rPr>
            </w:pPr>
          </w:p>
        </w:tc>
        <w:tc>
          <w:tcPr>
            <w:tcW w:w="2268" w:type="dxa"/>
            <w:gridSpan w:val="2"/>
          </w:tcPr>
          <w:p>
            <w:pPr>
              <w:spacing w:line="400" w:lineRule="exact"/>
              <w:jc w:val="left"/>
              <w:rPr>
                <w:rFonts w:ascii="宋体" w:hAnsi="宋体"/>
                <w:sz w:val="18"/>
                <w:szCs w:val="18"/>
              </w:rPr>
            </w:pPr>
            <w:r>
              <w:rPr>
                <w:rFonts w:hint="eastAsia" w:ascii="宋体" w:hAnsi="宋体"/>
                <w:sz w:val="18"/>
                <w:szCs w:val="18"/>
              </w:rPr>
              <w:t>组织形式</w:t>
            </w:r>
          </w:p>
        </w:tc>
        <w:tc>
          <w:tcPr>
            <w:tcW w:w="1985" w:type="dxa"/>
            <w:gridSpan w:val="2"/>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gridSpan w:val="2"/>
          </w:tcPr>
          <w:p>
            <w:pPr>
              <w:spacing w:line="400" w:lineRule="exact"/>
              <w:jc w:val="left"/>
              <w:rPr>
                <w:rFonts w:ascii="宋体" w:hAnsi="宋体"/>
                <w:sz w:val="18"/>
                <w:szCs w:val="18"/>
              </w:rPr>
            </w:pPr>
            <w:r>
              <w:rPr>
                <w:rFonts w:hint="eastAsia" w:ascii="宋体" w:hAnsi="宋体"/>
                <w:sz w:val="18"/>
                <w:szCs w:val="18"/>
              </w:rPr>
              <w:t>注册号/统一社会信用代码</w:t>
            </w:r>
          </w:p>
        </w:tc>
        <w:tc>
          <w:tcPr>
            <w:tcW w:w="2409" w:type="dxa"/>
            <w:gridSpan w:val="2"/>
          </w:tcPr>
          <w:p>
            <w:pPr>
              <w:spacing w:line="400" w:lineRule="exact"/>
              <w:jc w:val="left"/>
              <w:rPr>
                <w:rFonts w:ascii="宋体" w:hAnsi="宋体"/>
                <w:sz w:val="18"/>
                <w:szCs w:val="18"/>
              </w:rPr>
            </w:pPr>
          </w:p>
        </w:tc>
        <w:tc>
          <w:tcPr>
            <w:tcW w:w="2268" w:type="dxa"/>
            <w:gridSpan w:val="2"/>
          </w:tcPr>
          <w:p>
            <w:pPr>
              <w:spacing w:line="400" w:lineRule="exact"/>
              <w:jc w:val="left"/>
              <w:rPr>
                <w:rFonts w:ascii="宋体" w:hAnsi="宋体"/>
                <w:sz w:val="18"/>
                <w:szCs w:val="18"/>
              </w:rPr>
            </w:pPr>
            <w:r>
              <w:rPr>
                <w:rFonts w:hint="eastAsia" w:ascii="宋体" w:hAnsi="宋体"/>
                <w:sz w:val="18"/>
                <w:szCs w:val="18"/>
              </w:rPr>
              <w:t>成立日期</w:t>
            </w:r>
          </w:p>
        </w:tc>
        <w:tc>
          <w:tcPr>
            <w:tcW w:w="1985" w:type="dxa"/>
            <w:gridSpan w:val="2"/>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gridSpan w:val="2"/>
          </w:tcPr>
          <w:p>
            <w:pPr>
              <w:spacing w:line="400" w:lineRule="exact"/>
              <w:jc w:val="left"/>
              <w:rPr>
                <w:rFonts w:ascii="宋体" w:hAnsi="宋体"/>
                <w:sz w:val="18"/>
                <w:szCs w:val="18"/>
              </w:rPr>
            </w:pPr>
            <w:r>
              <w:rPr>
                <w:rFonts w:hint="eastAsia" w:ascii="宋体" w:hAnsi="宋体"/>
                <w:sz w:val="18"/>
                <w:szCs w:val="18"/>
              </w:rPr>
              <w:t>注册资本/出资总额（万元）</w:t>
            </w:r>
          </w:p>
        </w:tc>
        <w:tc>
          <w:tcPr>
            <w:tcW w:w="2409" w:type="dxa"/>
            <w:gridSpan w:val="2"/>
          </w:tcPr>
          <w:p>
            <w:pPr>
              <w:spacing w:line="400" w:lineRule="exact"/>
              <w:jc w:val="left"/>
              <w:rPr>
                <w:rFonts w:ascii="宋体" w:hAnsi="宋体"/>
                <w:sz w:val="18"/>
                <w:szCs w:val="18"/>
              </w:rPr>
            </w:pPr>
          </w:p>
        </w:tc>
        <w:tc>
          <w:tcPr>
            <w:tcW w:w="2268" w:type="dxa"/>
            <w:gridSpan w:val="2"/>
          </w:tcPr>
          <w:p>
            <w:pPr>
              <w:spacing w:line="400" w:lineRule="exact"/>
              <w:jc w:val="left"/>
              <w:rPr>
                <w:rFonts w:ascii="宋体" w:hAnsi="宋体"/>
                <w:sz w:val="18"/>
                <w:szCs w:val="18"/>
              </w:rPr>
            </w:pPr>
            <w:r>
              <w:rPr>
                <w:rFonts w:hint="eastAsia" w:ascii="宋体" w:hAnsi="宋体"/>
                <w:sz w:val="18"/>
                <w:szCs w:val="18"/>
              </w:rPr>
              <w:t>企业类型</w:t>
            </w:r>
          </w:p>
        </w:tc>
        <w:tc>
          <w:tcPr>
            <w:tcW w:w="1985" w:type="dxa"/>
            <w:gridSpan w:val="2"/>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gridSpan w:val="2"/>
          </w:tcPr>
          <w:p>
            <w:pPr>
              <w:spacing w:line="400" w:lineRule="exact"/>
              <w:jc w:val="left"/>
              <w:rPr>
                <w:rFonts w:ascii="宋体" w:hAnsi="宋体"/>
                <w:sz w:val="18"/>
                <w:szCs w:val="18"/>
              </w:rPr>
            </w:pPr>
            <w:r>
              <w:rPr>
                <w:rFonts w:hint="eastAsia" w:ascii="宋体" w:hAnsi="宋体"/>
                <w:sz w:val="18"/>
                <w:szCs w:val="18"/>
              </w:rPr>
              <w:t>办公地址（注册地）</w:t>
            </w:r>
          </w:p>
        </w:tc>
        <w:tc>
          <w:tcPr>
            <w:tcW w:w="2409" w:type="dxa"/>
            <w:gridSpan w:val="2"/>
          </w:tcPr>
          <w:p>
            <w:pPr>
              <w:spacing w:line="400" w:lineRule="exact"/>
              <w:jc w:val="left"/>
              <w:rPr>
                <w:rFonts w:ascii="宋体" w:hAnsi="宋体"/>
                <w:sz w:val="18"/>
                <w:szCs w:val="18"/>
              </w:rPr>
            </w:pPr>
          </w:p>
        </w:tc>
        <w:tc>
          <w:tcPr>
            <w:tcW w:w="2268" w:type="dxa"/>
            <w:gridSpan w:val="2"/>
            <w:vAlign w:val="center"/>
          </w:tcPr>
          <w:p>
            <w:pPr>
              <w:spacing w:line="400" w:lineRule="exact"/>
              <w:jc w:val="left"/>
              <w:rPr>
                <w:rFonts w:ascii="宋体" w:hAnsi="宋体"/>
                <w:sz w:val="18"/>
                <w:szCs w:val="18"/>
              </w:rPr>
            </w:pPr>
            <w:r>
              <w:rPr>
                <w:rFonts w:hint="eastAsia" w:ascii="宋体" w:hAnsi="宋体"/>
                <w:sz w:val="18"/>
                <w:szCs w:val="18"/>
              </w:rPr>
              <w:t>邮政编码</w:t>
            </w:r>
          </w:p>
        </w:tc>
        <w:tc>
          <w:tcPr>
            <w:tcW w:w="1985" w:type="dxa"/>
            <w:gridSpan w:val="2"/>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gridSpan w:val="2"/>
          </w:tcPr>
          <w:p>
            <w:pPr>
              <w:spacing w:line="400" w:lineRule="exact"/>
              <w:jc w:val="left"/>
              <w:rPr>
                <w:rFonts w:ascii="宋体" w:hAnsi="宋体"/>
                <w:sz w:val="18"/>
                <w:szCs w:val="18"/>
              </w:rPr>
            </w:pPr>
            <w:r>
              <w:rPr>
                <w:rFonts w:hint="eastAsia" w:ascii="宋体" w:hAnsi="宋体"/>
                <w:sz w:val="18"/>
                <w:szCs w:val="18"/>
              </w:rPr>
              <w:t>机构负责人姓名</w:t>
            </w:r>
          </w:p>
        </w:tc>
        <w:tc>
          <w:tcPr>
            <w:tcW w:w="2409" w:type="dxa"/>
            <w:gridSpan w:val="2"/>
          </w:tcPr>
          <w:p>
            <w:pPr>
              <w:spacing w:line="400" w:lineRule="exact"/>
              <w:jc w:val="left"/>
              <w:rPr>
                <w:rFonts w:ascii="宋体" w:hAnsi="宋体"/>
                <w:sz w:val="18"/>
                <w:szCs w:val="18"/>
              </w:rPr>
            </w:pPr>
          </w:p>
        </w:tc>
        <w:tc>
          <w:tcPr>
            <w:tcW w:w="2268" w:type="dxa"/>
            <w:gridSpan w:val="2"/>
          </w:tcPr>
          <w:p>
            <w:pPr>
              <w:spacing w:line="400" w:lineRule="exact"/>
              <w:jc w:val="left"/>
              <w:rPr>
                <w:rFonts w:ascii="宋体" w:hAnsi="宋体"/>
                <w:sz w:val="18"/>
                <w:szCs w:val="18"/>
              </w:rPr>
            </w:pPr>
            <w:r>
              <w:rPr>
                <w:rFonts w:hint="eastAsia" w:ascii="宋体" w:hAnsi="宋体"/>
                <w:sz w:val="18"/>
                <w:szCs w:val="18"/>
              </w:rPr>
              <w:t>机构负责人身份证号</w:t>
            </w:r>
          </w:p>
        </w:tc>
        <w:tc>
          <w:tcPr>
            <w:tcW w:w="1985" w:type="dxa"/>
            <w:gridSpan w:val="2"/>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gridSpan w:val="2"/>
          </w:tcPr>
          <w:p>
            <w:pPr>
              <w:spacing w:line="400" w:lineRule="exact"/>
              <w:jc w:val="left"/>
              <w:rPr>
                <w:rFonts w:hint="eastAsia" w:ascii="宋体" w:hAnsi="宋体"/>
                <w:sz w:val="18"/>
                <w:szCs w:val="18"/>
              </w:rPr>
            </w:pPr>
            <w:r>
              <w:rPr>
                <w:rFonts w:hint="eastAsia" w:ascii="宋体" w:hAnsi="宋体"/>
                <w:sz w:val="18"/>
                <w:szCs w:val="18"/>
              </w:rPr>
              <w:t>代理记账业务负责人姓名</w:t>
            </w:r>
          </w:p>
        </w:tc>
        <w:tc>
          <w:tcPr>
            <w:tcW w:w="2409" w:type="dxa"/>
            <w:gridSpan w:val="2"/>
          </w:tcPr>
          <w:p>
            <w:pPr>
              <w:spacing w:line="400" w:lineRule="exact"/>
              <w:jc w:val="left"/>
              <w:rPr>
                <w:rFonts w:ascii="宋体" w:hAnsi="宋体"/>
                <w:sz w:val="18"/>
                <w:szCs w:val="18"/>
              </w:rPr>
            </w:pPr>
          </w:p>
        </w:tc>
        <w:tc>
          <w:tcPr>
            <w:tcW w:w="2268" w:type="dxa"/>
            <w:gridSpan w:val="2"/>
          </w:tcPr>
          <w:p>
            <w:pPr>
              <w:spacing w:line="400" w:lineRule="exact"/>
              <w:jc w:val="left"/>
              <w:rPr>
                <w:rFonts w:hint="eastAsia" w:ascii="宋体" w:hAnsi="宋体"/>
                <w:sz w:val="18"/>
                <w:szCs w:val="18"/>
              </w:rPr>
            </w:pPr>
            <w:r>
              <w:rPr>
                <w:rFonts w:hint="eastAsia" w:ascii="宋体" w:hAnsi="宋体"/>
                <w:sz w:val="18"/>
                <w:szCs w:val="18"/>
              </w:rPr>
              <w:t>会计专业资格证书号</w:t>
            </w:r>
          </w:p>
        </w:tc>
        <w:tc>
          <w:tcPr>
            <w:tcW w:w="1985" w:type="dxa"/>
            <w:gridSpan w:val="2"/>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gridSpan w:val="2"/>
          </w:tcPr>
          <w:p>
            <w:pPr>
              <w:spacing w:line="400" w:lineRule="exact"/>
              <w:jc w:val="left"/>
              <w:rPr>
                <w:rFonts w:ascii="宋体" w:hAnsi="宋体"/>
                <w:sz w:val="18"/>
                <w:szCs w:val="18"/>
              </w:rPr>
            </w:pPr>
            <w:r>
              <w:rPr>
                <w:rFonts w:hint="eastAsia" w:ascii="宋体" w:hAnsi="宋体"/>
                <w:sz w:val="18"/>
                <w:szCs w:val="18"/>
              </w:rPr>
              <w:t>联系人姓名</w:t>
            </w:r>
          </w:p>
        </w:tc>
        <w:tc>
          <w:tcPr>
            <w:tcW w:w="2409" w:type="dxa"/>
            <w:gridSpan w:val="2"/>
          </w:tcPr>
          <w:p>
            <w:pPr>
              <w:spacing w:line="400" w:lineRule="exact"/>
              <w:jc w:val="left"/>
              <w:rPr>
                <w:rFonts w:ascii="宋体" w:hAnsi="宋体"/>
                <w:sz w:val="18"/>
                <w:szCs w:val="18"/>
              </w:rPr>
            </w:pPr>
          </w:p>
        </w:tc>
        <w:tc>
          <w:tcPr>
            <w:tcW w:w="2268" w:type="dxa"/>
            <w:gridSpan w:val="2"/>
          </w:tcPr>
          <w:p>
            <w:pPr>
              <w:spacing w:line="400" w:lineRule="exact"/>
              <w:jc w:val="left"/>
              <w:rPr>
                <w:rFonts w:ascii="宋体" w:hAnsi="宋体"/>
                <w:sz w:val="18"/>
                <w:szCs w:val="18"/>
              </w:rPr>
            </w:pPr>
            <w:r>
              <w:rPr>
                <w:rFonts w:hint="eastAsia" w:ascii="宋体" w:hAnsi="宋体"/>
                <w:sz w:val="18"/>
                <w:szCs w:val="18"/>
              </w:rPr>
              <w:t>联系电话</w:t>
            </w:r>
          </w:p>
        </w:tc>
        <w:tc>
          <w:tcPr>
            <w:tcW w:w="1985" w:type="dxa"/>
            <w:gridSpan w:val="2"/>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3" w:type="dxa"/>
            <w:gridSpan w:val="8"/>
          </w:tcPr>
          <w:p>
            <w:pPr>
              <w:spacing w:line="400" w:lineRule="exact"/>
              <w:rPr>
                <w:rFonts w:ascii="宋体" w:hAnsi="宋体"/>
                <w:b/>
                <w:sz w:val="18"/>
                <w:szCs w:val="18"/>
              </w:rPr>
            </w:pPr>
            <w:r>
              <w:rPr>
                <w:rFonts w:hint="eastAsia" w:ascii="宋体" w:hAnsi="宋体"/>
                <w:b/>
                <w:sz w:val="18"/>
                <w:szCs w:val="18"/>
              </w:rPr>
              <w:t>从业人员信息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tcPr>
          <w:p>
            <w:pPr>
              <w:spacing w:line="400" w:lineRule="exact"/>
              <w:jc w:val="center"/>
              <w:rPr>
                <w:rFonts w:ascii="宋体" w:hAnsi="宋体"/>
                <w:sz w:val="18"/>
                <w:szCs w:val="18"/>
              </w:rPr>
            </w:pPr>
            <w:r>
              <w:rPr>
                <w:rFonts w:hint="eastAsia" w:ascii="宋体" w:hAnsi="宋体"/>
                <w:sz w:val="18"/>
                <w:szCs w:val="18"/>
              </w:rPr>
              <w:t>姓名</w:t>
            </w:r>
          </w:p>
        </w:tc>
        <w:tc>
          <w:tcPr>
            <w:tcW w:w="1134" w:type="dxa"/>
          </w:tcPr>
          <w:p>
            <w:pPr>
              <w:spacing w:line="400" w:lineRule="exact"/>
              <w:jc w:val="center"/>
              <w:rPr>
                <w:rFonts w:ascii="宋体" w:hAnsi="宋体"/>
                <w:sz w:val="18"/>
                <w:szCs w:val="18"/>
              </w:rPr>
            </w:pPr>
            <w:r>
              <w:rPr>
                <w:rFonts w:hint="eastAsia" w:ascii="宋体" w:hAnsi="宋体"/>
                <w:sz w:val="18"/>
                <w:szCs w:val="18"/>
              </w:rPr>
              <w:t>专职/兼职</w:t>
            </w:r>
          </w:p>
        </w:tc>
        <w:tc>
          <w:tcPr>
            <w:tcW w:w="2409" w:type="dxa"/>
            <w:gridSpan w:val="2"/>
          </w:tcPr>
          <w:p>
            <w:pPr>
              <w:spacing w:line="400" w:lineRule="exact"/>
              <w:jc w:val="center"/>
              <w:rPr>
                <w:rFonts w:ascii="宋体" w:hAnsi="宋体"/>
                <w:sz w:val="18"/>
                <w:szCs w:val="18"/>
              </w:rPr>
            </w:pPr>
            <w:r>
              <w:rPr>
                <w:rFonts w:hint="eastAsia" w:ascii="宋体" w:hAnsi="宋体"/>
                <w:sz w:val="18"/>
                <w:szCs w:val="18"/>
              </w:rPr>
              <w:t>学历</w:t>
            </w:r>
          </w:p>
        </w:tc>
        <w:tc>
          <w:tcPr>
            <w:tcW w:w="2835" w:type="dxa"/>
            <w:gridSpan w:val="3"/>
          </w:tcPr>
          <w:p>
            <w:pPr>
              <w:spacing w:line="400" w:lineRule="exact"/>
              <w:jc w:val="center"/>
              <w:rPr>
                <w:rFonts w:ascii="宋体" w:hAnsi="宋体"/>
                <w:sz w:val="18"/>
                <w:szCs w:val="18"/>
              </w:rPr>
            </w:pPr>
            <w:r>
              <w:rPr>
                <w:rFonts w:hint="eastAsia" w:ascii="宋体" w:hAnsi="宋体"/>
                <w:sz w:val="18"/>
                <w:szCs w:val="18"/>
              </w:rPr>
              <w:t>会计专业技术资格证书号</w:t>
            </w:r>
          </w:p>
        </w:tc>
        <w:tc>
          <w:tcPr>
            <w:tcW w:w="1418" w:type="dxa"/>
          </w:tcPr>
          <w:p>
            <w:pPr>
              <w:spacing w:line="400" w:lineRule="exact"/>
              <w:jc w:val="center"/>
              <w:rPr>
                <w:rFonts w:ascii="宋体" w:hAnsi="宋体"/>
                <w:sz w:val="18"/>
                <w:szCs w:val="18"/>
              </w:rPr>
            </w:pPr>
            <w:r>
              <w:rPr>
                <w:rFonts w:hint="eastAsia" w:ascii="宋体" w:hAnsi="宋体"/>
                <w:sz w:val="18"/>
                <w:szCs w:val="18"/>
              </w:rPr>
              <w:t>资格等级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tcPr>
          <w:p>
            <w:pPr>
              <w:spacing w:line="400" w:lineRule="exact"/>
              <w:jc w:val="center"/>
              <w:rPr>
                <w:rFonts w:ascii="宋体" w:hAnsi="宋体"/>
                <w:sz w:val="18"/>
                <w:szCs w:val="18"/>
              </w:rPr>
            </w:pPr>
          </w:p>
        </w:tc>
        <w:tc>
          <w:tcPr>
            <w:tcW w:w="1134" w:type="dxa"/>
          </w:tcPr>
          <w:p>
            <w:pPr>
              <w:spacing w:line="400" w:lineRule="exact"/>
              <w:jc w:val="center"/>
              <w:rPr>
                <w:rFonts w:ascii="宋体" w:hAnsi="宋体"/>
                <w:sz w:val="18"/>
                <w:szCs w:val="18"/>
              </w:rPr>
            </w:pPr>
          </w:p>
        </w:tc>
        <w:tc>
          <w:tcPr>
            <w:tcW w:w="2409" w:type="dxa"/>
            <w:gridSpan w:val="2"/>
          </w:tcPr>
          <w:p>
            <w:pPr>
              <w:spacing w:line="400" w:lineRule="exact"/>
              <w:jc w:val="center"/>
              <w:rPr>
                <w:rFonts w:ascii="宋体" w:hAnsi="宋体"/>
                <w:sz w:val="18"/>
                <w:szCs w:val="18"/>
              </w:rPr>
            </w:pPr>
          </w:p>
        </w:tc>
        <w:tc>
          <w:tcPr>
            <w:tcW w:w="2835" w:type="dxa"/>
            <w:gridSpan w:val="3"/>
          </w:tcPr>
          <w:p>
            <w:pPr>
              <w:spacing w:line="400" w:lineRule="exact"/>
              <w:jc w:val="center"/>
              <w:rPr>
                <w:rFonts w:ascii="宋体" w:hAnsi="宋体"/>
                <w:sz w:val="18"/>
                <w:szCs w:val="18"/>
              </w:rPr>
            </w:pPr>
          </w:p>
        </w:tc>
        <w:tc>
          <w:tcPr>
            <w:tcW w:w="1418" w:type="dxa"/>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tcPr>
          <w:p>
            <w:pPr>
              <w:spacing w:line="400" w:lineRule="exact"/>
              <w:jc w:val="center"/>
              <w:rPr>
                <w:rFonts w:ascii="宋体" w:hAnsi="宋体"/>
                <w:sz w:val="18"/>
                <w:szCs w:val="18"/>
              </w:rPr>
            </w:pPr>
          </w:p>
        </w:tc>
        <w:tc>
          <w:tcPr>
            <w:tcW w:w="1134" w:type="dxa"/>
          </w:tcPr>
          <w:p>
            <w:pPr>
              <w:spacing w:line="400" w:lineRule="exact"/>
              <w:jc w:val="center"/>
              <w:rPr>
                <w:rFonts w:ascii="宋体" w:hAnsi="宋体"/>
                <w:sz w:val="18"/>
                <w:szCs w:val="18"/>
              </w:rPr>
            </w:pPr>
          </w:p>
        </w:tc>
        <w:tc>
          <w:tcPr>
            <w:tcW w:w="2409" w:type="dxa"/>
            <w:gridSpan w:val="2"/>
          </w:tcPr>
          <w:p>
            <w:pPr>
              <w:spacing w:line="400" w:lineRule="exact"/>
              <w:jc w:val="center"/>
              <w:rPr>
                <w:rFonts w:ascii="宋体" w:hAnsi="宋体"/>
                <w:sz w:val="18"/>
                <w:szCs w:val="18"/>
              </w:rPr>
            </w:pPr>
          </w:p>
        </w:tc>
        <w:tc>
          <w:tcPr>
            <w:tcW w:w="2835" w:type="dxa"/>
            <w:gridSpan w:val="3"/>
          </w:tcPr>
          <w:p>
            <w:pPr>
              <w:spacing w:line="400" w:lineRule="exact"/>
              <w:jc w:val="center"/>
              <w:rPr>
                <w:rFonts w:ascii="宋体" w:hAnsi="宋体"/>
                <w:sz w:val="18"/>
                <w:szCs w:val="18"/>
              </w:rPr>
            </w:pPr>
          </w:p>
        </w:tc>
        <w:tc>
          <w:tcPr>
            <w:tcW w:w="1418" w:type="dxa"/>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tcPr>
          <w:p>
            <w:pPr>
              <w:spacing w:line="400" w:lineRule="exact"/>
              <w:jc w:val="center"/>
              <w:rPr>
                <w:rFonts w:ascii="宋体" w:hAnsi="宋体"/>
                <w:sz w:val="18"/>
                <w:szCs w:val="18"/>
              </w:rPr>
            </w:pPr>
          </w:p>
        </w:tc>
        <w:tc>
          <w:tcPr>
            <w:tcW w:w="1134" w:type="dxa"/>
          </w:tcPr>
          <w:p>
            <w:pPr>
              <w:spacing w:line="400" w:lineRule="exact"/>
              <w:jc w:val="center"/>
              <w:rPr>
                <w:rFonts w:ascii="宋体" w:hAnsi="宋体"/>
                <w:sz w:val="18"/>
                <w:szCs w:val="18"/>
              </w:rPr>
            </w:pPr>
          </w:p>
        </w:tc>
        <w:tc>
          <w:tcPr>
            <w:tcW w:w="2409" w:type="dxa"/>
            <w:gridSpan w:val="2"/>
          </w:tcPr>
          <w:p>
            <w:pPr>
              <w:spacing w:line="400" w:lineRule="exact"/>
              <w:jc w:val="center"/>
              <w:rPr>
                <w:rFonts w:ascii="宋体" w:hAnsi="宋体"/>
                <w:sz w:val="18"/>
                <w:szCs w:val="18"/>
              </w:rPr>
            </w:pPr>
          </w:p>
        </w:tc>
        <w:tc>
          <w:tcPr>
            <w:tcW w:w="2835" w:type="dxa"/>
            <w:gridSpan w:val="3"/>
          </w:tcPr>
          <w:p>
            <w:pPr>
              <w:spacing w:line="400" w:lineRule="exact"/>
              <w:jc w:val="center"/>
              <w:rPr>
                <w:rFonts w:ascii="宋体" w:hAnsi="宋体"/>
                <w:sz w:val="18"/>
                <w:szCs w:val="18"/>
              </w:rPr>
            </w:pPr>
          </w:p>
        </w:tc>
        <w:tc>
          <w:tcPr>
            <w:tcW w:w="1418" w:type="dxa"/>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tcPr>
          <w:p>
            <w:pPr>
              <w:spacing w:line="400" w:lineRule="exact"/>
              <w:jc w:val="center"/>
              <w:rPr>
                <w:rFonts w:ascii="宋体" w:hAnsi="宋体"/>
                <w:sz w:val="18"/>
                <w:szCs w:val="18"/>
              </w:rPr>
            </w:pPr>
          </w:p>
        </w:tc>
        <w:tc>
          <w:tcPr>
            <w:tcW w:w="1134" w:type="dxa"/>
          </w:tcPr>
          <w:p>
            <w:pPr>
              <w:spacing w:line="400" w:lineRule="exact"/>
              <w:jc w:val="center"/>
              <w:rPr>
                <w:rFonts w:ascii="宋体" w:hAnsi="宋体"/>
                <w:sz w:val="18"/>
                <w:szCs w:val="18"/>
              </w:rPr>
            </w:pPr>
          </w:p>
        </w:tc>
        <w:tc>
          <w:tcPr>
            <w:tcW w:w="2409" w:type="dxa"/>
            <w:gridSpan w:val="2"/>
          </w:tcPr>
          <w:p>
            <w:pPr>
              <w:spacing w:line="400" w:lineRule="exact"/>
              <w:jc w:val="center"/>
              <w:rPr>
                <w:rFonts w:ascii="宋体" w:hAnsi="宋体"/>
                <w:sz w:val="18"/>
                <w:szCs w:val="18"/>
              </w:rPr>
            </w:pPr>
          </w:p>
        </w:tc>
        <w:tc>
          <w:tcPr>
            <w:tcW w:w="2835" w:type="dxa"/>
            <w:gridSpan w:val="3"/>
          </w:tcPr>
          <w:p>
            <w:pPr>
              <w:spacing w:line="400" w:lineRule="exact"/>
              <w:jc w:val="center"/>
              <w:rPr>
                <w:rFonts w:ascii="宋体" w:hAnsi="宋体"/>
                <w:sz w:val="18"/>
                <w:szCs w:val="18"/>
              </w:rPr>
            </w:pPr>
          </w:p>
        </w:tc>
        <w:tc>
          <w:tcPr>
            <w:tcW w:w="1418" w:type="dxa"/>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tcPr>
          <w:p>
            <w:pPr>
              <w:spacing w:line="400" w:lineRule="exact"/>
              <w:jc w:val="center"/>
              <w:rPr>
                <w:rFonts w:ascii="宋体" w:hAnsi="宋体"/>
                <w:sz w:val="18"/>
                <w:szCs w:val="18"/>
              </w:rPr>
            </w:pPr>
          </w:p>
        </w:tc>
        <w:tc>
          <w:tcPr>
            <w:tcW w:w="1134" w:type="dxa"/>
          </w:tcPr>
          <w:p>
            <w:pPr>
              <w:spacing w:line="400" w:lineRule="exact"/>
              <w:jc w:val="center"/>
              <w:rPr>
                <w:rFonts w:ascii="宋体" w:hAnsi="宋体"/>
                <w:sz w:val="18"/>
                <w:szCs w:val="18"/>
              </w:rPr>
            </w:pPr>
          </w:p>
        </w:tc>
        <w:tc>
          <w:tcPr>
            <w:tcW w:w="2409" w:type="dxa"/>
            <w:gridSpan w:val="2"/>
          </w:tcPr>
          <w:p>
            <w:pPr>
              <w:spacing w:line="400" w:lineRule="exact"/>
              <w:jc w:val="center"/>
              <w:rPr>
                <w:rFonts w:ascii="宋体" w:hAnsi="宋体"/>
                <w:sz w:val="18"/>
                <w:szCs w:val="18"/>
              </w:rPr>
            </w:pPr>
          </w:p>
        </w:tc>
        <w:tc>
          <w:tcPr>
            <w:tcW w:w="2835" w:type="dxa"/>
            <w:gridSpan w:val="3"/>
          </w:tcPr>
          <w:p>
            <w:pPr>
              <w:spacing w:line="400" w:lineRule="exact"/>
              <w:jc w:val="center"/>
              <w:rPr>
                <w:rFonts w:ascii="宋体" w:hAnsi="宋体"/>
                <w:sz w:val="18"/>
                <w:szCs w:val="18"/>
              </w:rPr>
            </w:pPr>
          </w:p>
        </w:tc>
        <w:tc>
          <w:tcPr>
            <w:tcW w:w="1418" w:type="dxa"/>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tcPr>
          <w:p>
            <w:pPr>
              <w:spacing w:line="400" w:lineRule="exact"/>
              <w:jc w:val="center"/>
              <w:rPr>
                <w:rFonts w:ascii="宋体" w:hAnsi="宋体"/>
                <w:sz w:val="18"/>
                <w:szCs w:val="18"/>
              </w:rPr>
            </w:pPr>
          </w:p>
        </w:tc>
        <w:tc>
          <w:tcPr>
            <w:tcW w:w="1134" w:type="dxa"/>
          </w:tcPr>
          <w:p>
            <w:pPr>
              <w:spacing w:line="400" w:lineRule="exact"/>
              <w:jc w:val="center"/>
              <w:rPr>
                <w:rFonts w:ascii="宋体" w:hAnsi="宋体"/>
                <w:sz w:val="18"/>
                <w:szCs w:val="18"/>
              </w:rPr>
            </w:pPr>
          </w:p>
        </w:tc>
        <w:tc>
          <w:tcPr>
            <w:tcW w:w="2409" w:type="dxa"/>
            <w:gridSpan w:val="2"/>
          </w:tcPr>
          <w:p>
            <w:pPr>
              <w:spacing w:line="400" w:lineRule="exact"/>
              <w:jc w:val="center"/>
              <w:rPr>
                <w:rFonts w:ascii="宋体" w:hAnsi="宋体"/>
                <w:sz w:val="18"/>
                <w:szCs w:val="18"/>
              </w:rPr>
            </w:pPr>
          </w:p>
        </w:tc>
        <w:tc>
          <w:tcPr>
            <w:tcW w:w="2835" w:type="dxa"/>
            <w:gridSpan w:val="3"/>
          </w:tcPr>
          <w:p>
            <w:pPr>
              <w:spacing w:line="400" w:lineRule="exact"/>
              <w:jc w:val="center"/>
              <w:rPr>
                <w:rFonts w:ascii="宋体" w:hAnsi="宋体"/>
                <w:sz w:val="18"/>
                <w:szCs w:val="18"/>
              </w:rPr>
            </w:pPr>
          </w:p>
        </w:tc>
        <w:tc>
          <w:tcPr>
            <w:tcW w:w="1418" w:type="dxa"/>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tcPr>
          <w:p>
            <w:pPr>
              <w:spacing w:line="400" w:lineRule="exact"/>
              <w:jc w:val="center"/>
              <w:rPr>
                <w:rFonts w:ascii="宋体" w:hAnsi="宋体"/>
                <w:sz w:val="18"/>
                <w:szCs w:val="18"/>
              </w:rPr>
            </w:pPr>
          </w:p>
        </w:tc>
        <w:tc>
          <w:tcPr>
            <w:tcW w:w="1134" w:type="dxa"/>
          </w:tcPr>
          <w:p>
            <w:pPr>
              <w:spacing w:line="400" w:lineRule="exact"/>
              <w:jc w:val="center"/>
              <w:rPr>
                <w:rFonts w:ascii="宋体" w:hAnsi="宋体"/>
                <w:sz w:val="18"/>
                <w:szCs w:val="18"/>
              </w:rPr>
            </w:pPr>
          </w:p>
        </w:tc>
        <w:tc>
          <w:tcPr>
            <w:tcW w:w="2409" w:type="dxa"/>
            <w:gridSpan w:val="2"/>
          </w:tcPr>
          <w:p>
            <w:pPr>
              <w:spacing w:line="400" w:lineRule="exact"/>
              <w:jc w:val="center"/>
              <w:rPr>
                <w:rFonts w:ascii="宋体" w:hAnsi="宋体"/>
                <w:sz w:val="18"/>
                <w:szCs w:val="18"/>
              </w:rPr>
            </w:pPr>
          </w:p>
        </w:tc>
        <w:tc>
          <w:tcPr>
            <w:tcW w:w="2835" w:type="dxa"/>
            <w:gridSpan w:val="3"/>
          </w:tcPr>
          <w:p>
            <w:pPr>
              <w:spacing w:line="400" w:lineRule="exact"/>
              <w:jc w:val="center"/>
              <w:rPr>
                <w:rFonts w:ascii="宋体" w:hAnsi="宋体"/>
                <w:sz w:val="18"/>
                <w:szCs w:val="18"/>
              </w:rPr>
            </w:pPr>
          </w:p>
        </w:tc>
        <w:tc>
          <w:tcPr>
            <w:tcW w:w="1418" w:type="dxa"/>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3" w:type="dxa"/>
            <w:gridSpan w:val="8"/>
          </w:tcPr>
          <w:p>
            <w:pPr>
              <w:rPr>
                <w:rFonts w:hint="eastAsia" w:ascii="宋体" w:hAnsi="宋体"/>
                <w:sz w:val="18"/>
                <w:szCs w:val="18"/>
              </w:rPr>
            </w:pPr>
            <w:r>
              <w:rPr>
                <w:rFonts w:hint="eastAsia" w:ascii="宋体" w:hAnsi="宋体"/>
                <w:sz w:val="18"/>
                <w:szCs w:val="18"/>
              </w:rPr>
              <w:t>上一年度有无受过何种处罚:</w:t>
            </w:r>
          </w:p>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3" w:type="dxa"/>
            <w:gridSpan w:val="8"/>
          </w:tcPr>
          <w:p>
            <w:pPr>
              <w:spacing w:line="400" w:lineRule="exact"/>
              <w:ind w:firstLine="480" w:firstLineChars="200"/>
              <w:jc w:val="left"/>
              <w:rPr>
                <w:rFonts w:hint="eastAsia" w:ascii="宋体" w:hAnsi="宋体"/>
                <w:sz w:val="24"/>
              </w:rPr>
            </w:pPr>
          </w:p>
          <w:p>
            <w:pPr>
              <w:spacing w:line="400" w:lineRule="exact"/>
              <w:ind w:firstLine="480" w:firstLineChars="200"/>
              <w:jc w:val="left"/>
              <w:rPr>
                <w:rFonts w:ascii="宋体" w:hAnsi="宋体"/>
                <w:sz w:val="24"/>
              </w:rPr>
            </w:pPr>
            <w:r>
              <w:rPr>
                <w:rFonts w:hint="eastAsia" w:ascii="宋体" w:hAnsi="宋体"/>
                <w:sz w:val="24"/>
              </w:rPr>
              <w:t>我机构保证本备案表所填报内容及所附材料全部属实。</w:t>
            </w:r>
          </w:p>
          <w:p>
            <w:pPr>
              <w:spacing w:line="400" w:lineRule="exact"/>
              <w:jc w:val="center"/>
              <w:rPr>
                <w:rFonts w:hint="eastAsia" w:ascii="宋体" w:hAnsi="宋体"/>
                <w:sz w:val="18"/>
                <w:szCs w:val="18"/>
              </w:rPr>
            </w:pPr>
            <w:r>
              <w:rPr>
                <w:rFonts w:hint="eastAsia" w:ascii="宋体" w:hAnsi="宋体"/>
                <w:sz w:val="18"/>
                <w:szCs w:val="18"/>
              </w:rPr>
              <w:t xml:space="preserve">            </w:t>
            </w:r>
          </w:p>
          <w:p>
            <w:pPr>
              <w:spacing w:line="400" w:lineRule="exact"/>
              <w:jc w:val="center"/>
              <w:rPr>
                <w:rFonts w:hint="eastAsia" w:ascii="宋体" w:hAnsi="宋体"/>
                <w:sz w:val="18"/>
                <w:szCs w:val="18"/>
              </w:rPr>
            </w:pPr>
          </w:p>
          <w:p>
            <w:pPr>
              <w:spacing w:line="400" w:lineRule="exact"/>
              <w:jc w:val="center"/>
              <w:rPr>
                <w:rFonts w:hint="eastAsia" w:ascii="宋体" w:hAnsi="宋体"/>
                <w:sz w:val="18"/>
                <w:szCs w:val="18"/>
              </w:rPr>
            </w:pPr>
          </w:p>
          <w:p>
            <w:pPr>
              <w:spacing w:line="400" w:lineRule="exact"/>
              <w:jc w:val="left"/>
              <w:rPr>
                <w:rFonts w:hint="eastAsia" w:ascii="宋体" w:hAnsi="宋体"/>
                <w:szCs w:val="21"/>
              </w:rPr>
            </w:pPr>
            <w:r>
              <w:rPr>
                <w:rFonts w:hint="eastAsia" w:ascii="宋体" w:hAnsi="宋体"/>
                <w:sz w:val="18"/>
                <w:szCs w:val="18"/>
              </w:rPr>
              <w:t xml:space="preserve">  </w:t>
            </w:r>
            <w:r>
              <w:rPr>
                <w:rFonts w:hint="eastAsia" w:ascii="宋体" w:hAnsi="宋体"/>
                <w:szCs w:val="21"/>
              </w:rPr>
              <w:t xml:space="preserve"> 代理记账机构总机构负责人签名：            代理记账机构分支机构负责人签名：         </w:t>
            </w:r>
          </w:p>
          <w:p>
            <w:pPr>
              <w:spacing w:line="400" w:lineRule="exact"/>
              <w:jc w:val="left"/>
              <w:rPr>
                <w:rFonts w:hint="eastAsia" w:ascii="宋体" w:hAnsi="宋体"/>
                <w:szCs w:val="21"/>
              </w:rPr>
            </w:pPr>
          </w:p>
          <w:p>
            <w:pPr>
              <w:spacing w:line="400" w:lineRule="exact"/>
              <w:jc w:val="left"/>
              <w:rPr>
                <w:rFonts w:hint="eastAsia" w:ascii="宋体" w:hAnsi="宋体"/>
                <w:szCs w:val="21"/>
              </w:rPr>
            </w:pPr>
          </w:p>
          <w:p>
            <w:pPr>
              <w:spacing w:line="400" w:lineRule="exact"/>
              <w:jc w:val="left"/>
              <w:rPr>
                <w:rFonts w:hint="eastAsia" w:ascii="宋体" w:hAnsi="宋体"/>
                <w:szCs w:val="21"/>
              </w:rPr>
            </w:pPr>
          </w:p>
          <w:p>
            <w:pPr>
              <w:wordWrap w:val="0"/>
              <w:spacing w:line="400" w:lineRule="exact"/>
              <w:jc w:val="left"/>
              <w:rPr>
                <w:rFonts w:hint="eastAsia" w:ascii="宋体" w:hAnsi="宋体"/>
                <w:szCs w:val="21"/>
              </w:rPr>
            </w:pPr>
            <w:r>
              <w:rPr>
                <w:rFonts w:hint="eastAsia" w:ascii="宋体" w:hAnsi="宋体"/>
                <w:szCs w:val="21"/>
              </w:rPr>
              <w:t xml:space="preserve">     代理记账机构总机构 盖章                    代理记账机构分支机构 盖章   </w:t>
            </w:r>
          </w:p>
          <w:p>
            <w:pPr>
              <w:wordWrap w:val="0"/>
              <w:spacing w:line="400" w:lineRule="exact"/>
              <w:jc w:val="left"/>
              <w:rPr>
                <w:rFonts w:hint="eastAsia" w:ascii="宋体" w:hAnsi="宋体"/>
                <w:szCs w:val="21"/>
              </w:rPr>
            </w:pPr>
          </w:p>
          <w:p>
            <w:pPr>
              <w:wordWrap w:val="0"/>
              <w:spacing w:line="400" w:lineRule="exact"/>
              <w:jc w:val="left"/>
              <w:rPr>
                <w:rFonts w:hint="eastAsia" w:ascii="宋体" w:hAnsi="宋体"/>
                <w:sz w:val="18"/>
                <w:szCs w:val="18"/>
              </w:rPr>
            </w:pPr>
          </w:p>
          <w:p>
            <w:pPr>
              <w:wordWrap w:val="0"/>
              <w:spacing w:line="400" w:lineRule="exact"/>
              <w:jc w:val="left"/>
              <w:rPr>
                <w:rFonts w:ascii="宋体" w:hAnsi="宋体"/>
                <w:sz w:val="18"/>
                <w:szCs w:val="18"/>
              </w:rPr>
            </w:pPr>
          </w:p>
          <w:p>
            <w:pPr>
              <w:wordWrap w:val="0"/>
              <w:spacing w:line="400" w:lineRule="exact"/>
              <w:jc w:val="right"/>
              <w:rPr>
                <w:rFonts w:hint="eastAsia" w:ascii="宋体" w:hAnsi="宋体"/>
                <w:sz w:val="18"/>
                <w:szCs w:val="18"/>
              </w:rPr>
            </w:pPr>
            <w:r>
              <w:rPr>
                <w:rFonts w:hint="eastAsia" w:ascii="宋体" w:hAnsi="宋体"/>
                <w:sz w:val="18"/>
                <w:szCs w:val="18"/>
              </w:rPr>
              <w:t xml:space="preserve">                                 </w:t>
            </w:r>
            <w:r>
              <w:rPr>
                <w:rFonts w:hint="eastAsia" w:ascii="宋体" w:hAnsi="宋体"/>
                <w:szCs w:val="21"/>
              </w:rPr>
              <w:t xml:space="preserve">       年     月     日    </w:t>
            </w:r>
            <w:r>
              <w:rPr>
                <w:rFonts w:hint="eastAsia" w:ascii="宋体" w:hAnsi="宋体"/>
                <w:sz w:val="18"/>
                <w:szCs w:val="18"/>
              </w:rPr>
              <w:t xml:space="preserve"> </w:t>
            </w:r>
          </w:p>
          <w:p>
            <w:pPr>
              <w:spacing w:line="400" w:lineRule="exact"/>
              <w:jc w:val="right"/>
              <w:rPr>
                <w:rFonts w:hint="eastAsia" w:ascii="宋体" w:hAnsi="宋体"/>
                <w:sz w:val="18"/>
                <w:szCs w:val="18"/>
              </w:rPr>
            </w:pPr>
            <w:r>
              <w:rPr>
                <w:rFonts w:hint="eastAsia" w:ascii="宋体" w:hAnsi="宋体"/>
                <w:sz w:val="18"/>
                <w:szCs w:val="18"/>
              </w:rPr>
              <w:t xml:space="preserve"> </w:t>
            </w:r>
          </w:p>
          <w:p>
            <w:pPr>
              <w:spacing w:line="400" w:lineRule="exact"/>
              <w:jc w:val="right"/>
              <w:rPr>
                <w:rFonts w:hint="eastAsia" w:ascii="宋体" w:hAnsi="宋体"/>
                <w:sz w:val="18"/>
                <w:szCs w:val="18"/>
              </w:rPr>
            </w:pPr>
          </w:p>
          <w:p>
            <w:pPr>
              <w:spacing w:line="400" w:lineRule="exact"/>
              <w:jc w:val="right"/>
              <w:rPr>
                <w:rFonts w:ascii="宋体" w:hAnsi="宋体"/>
                <w:sz w:val="18"/>
                <w:szCs w:val="18"/>
              </w:rPr>
            </w:pPr>
          </w:p>
        </w:tc>
      </w:tr>
    </w:tbl>
    <w:p>
      <w:pPr>
        <w:spacing w:line="240" w:lineRule="exact"/>
        <w:ind w:left="-710" w:leftChars="-338" w:right="-762" w:rightChars="-363" w:firstLine="360" w:firstLineChars="200"/>
        <w:rPr>
          <w:rFonts w:hint="eastAsia" w:ascii="宋体" w:hAnsi="宋体"/>
          <w:sz w:val="18"/>
          <w:szCs w:val="18"/>
        </w:rPr>
      </w:pPr>
      <w:r>
        <w:rPr>
          <w:rFonts w:hint="eastAsia" w:ascii="宋体" w:hAnsi="宋体"/>
          <w:sz w:val="18"/>
          <w:szCs w:val="18"/>
        </w:rPr>
        <w:t>注：1.“组织形式”栏根据以下选择填写：有限责任公司、股份有限公司、非公司企业法人、个人独资企业、</w:t>
      </w:r>
    </w:p>
    <w:p>
      <w:pPr>
        <w:spacing w:line="240" w:lineRule="exact"/>
        <w:ind w:left="-710" w:leftChars="-338" w:right="-762" w:rightChars="-363" w:firstLine="720" w:firstLineChars="400"/>
        <w:rPr>
          <w:rFonts w:hint="eastAsia" w:ascii="宋体" w:hAnsi="宋体"/>
          <w:sz w:val="18"/>
          <w:szCs w:val="18"/>
        </w:rPr>
      </w:pPr>
      <w:r>
        <w:rPr>
          <w:rFonts w:hint="eastAsia" w:ascii="宋体" w:hAnsi="宋体"/>
          <w:sz w:val="18"/>
          <w:szCs w:val="18"/>
        </w:rPr>
        <w:t>普通合伙企业、特殊普通合伙企业、有限合伙企业。</w:t>
      </w:r>
    </w:p>
    <w:p>
      <w:pPr>
        <w:spacing w:line="240" w:lineRule="exact"/>
        <w:ind w:left="-710" w:leftChars="-338" w:right="-762" w:rightChars="-363" w:firstLine="703" w:firstLineChars="391"/>
        <w:rPr>
          <w:rFonts w:hint="eastAsia" w:ascii="宋体" w:hAnsi="宋体"/>
          <w:sz w:val="18"/>
          <w:szCs w:val="18"/>
        </w:rPr>
      </w:pPr>
      <w:r>
        <w:rPr>
          <w:rFonts w:hint="eastAsia" w:ascii="宋体" w:hAnsi="宋体"/>
          <w:sz w:val="18"/>
          <w:szCs w:val="18"/>
        </w:rPr>
        <w:t>2.“企业类型”栏根据以下选择填写：内资企业、外商投资企业、港澳商投资企业、台商投资企业。</w:t>
      </w:r>
    </w:p>
    <w:p>
      <w:pPr>
        <w:pStyle w:val="3"/>
        <w:shd w:val="clear" w:color="auto" w:fill="FFFFFF"/>
        <w:spacing w:before="0" w:beforeAutospacing="0" w:after="0" w:afterAutospacing="0" w:line="360" w:lineRule="auto"/>
        <w:ind w:firstLine="600" w:firstLineChars="200"/>
        <w:rPr>
          <w:rFonts w:ascii="Times New Roman" w:eastAsia="仿宋_GB2312" w:cs="Times New Roman"/>
          <w:sz w:val="30"/>
          <w:szCs w:val="30"/>
        </w:rPr>
        <w:sectPr>
          <w:pgSz w:w="11906" w:h="16838"/>
          <w:pgMar w:top="1440" w:right="1800" w:bottom="1440" w:left="1800" w:header="851" w:footer="992" w:gutter="0"/>
          <w:cols w:space="720" w:num="1"/>
          <w:docGrid w:type="lines" w:linePitch="312" w:charSpace="0"/>
        </w:sectPr>
      </w:pPr>
    </w:p>
    <w:p>
      <w:pPr>
        <w:kinsoku w:val="0"/>
        <w:overflowPunct w:val="0"/>
        <w:autoSpaceDE w:val="0"/>
        <w:autoSpaceDN w:val="0"/>
        <w:adjustRightInd w:val="0"/>
        <w:snapToGrid w:val="0"/>
        <w:jc w:val="left"/>
        <w:rPr>
          <w:rFonts w:hint="eastAsia" w:ascii="仿宋" w:hAnsi="仿宋" w:eastAsia="仿宋" w:cs="仿宋"/>
          <w:b/>
          <w:bCs/>
          <w:sz w:val="28"/>
          <w:szCs w:val="36"/>
        </w:rPr>
      </w:pPr>
      <w:r>
        <w:rPr>
          <w:rFonts w:hint="eastAsia" w:ascii="仿宋" w:hAnsi="仿宋" w:eastAsia="仿宋" w:cs="仿宋"/>
          <w:b/>
          <w:bCs/>
          <w:sz w:val="28"/>
          <w:szCs w:val="36"/>
        </w:rPr>
        <w:t>附表4</w:t>
      </w:r>
    </w:p>
    <w:p>
      <w:pPr>
        <w:kinsoku w:val="0"/>
        <w:overflowPunct w:val="0"/>
        <w:autoSpaceDE w:val="0"/>
        <w:autoSpaceDN w:val="0"/>
        <w:adjustRightInd w:val="0"/>
        <w:snapToGrid w:val="0"/>
        <w:jc w:val="center"/>
        <w:rPr>
          <w:rFonts w:hint="eastAsia" w:ascii="黑体" w:hAnsi="黑体" w:eastAsia="黑体" w:cs="黑体"/>
          <w:sz w:val="28"/>
          <w:szCs w:val="36"/>
        </w:rPr>
      </w:pPr>
      <w:r>
        <w:rPr>
          <w:rFonts w:hint="eastAsia" w:ascii="黑体" w:hAnsi="黑体" w:eastAsia="黑体" w:cs="黑体"/>
          <w:sz w:val="28"/>
          <w:szCs w:val="36"/>
        </w:rPr>
        <w:t>代理记账机构基本情况表</w:t>
      </w:r>
    </w:p>
    <w:p>
      <w:pPr>
        <w:kinsoku w:val="0"/>
        <w:overflowPunct w:val="0"/>
        <w:autoSpaceDE w:val="0"/>
        <w:autoSpaceDN w:val="0"/>
        <w:adjustRightInd w:val="0"/>
        <w:snapToGrid w:val="0"/>
        <w:jc w:val="center"/>
        <w:rPr>
          <w:rFonts w:hint="eastAsia" w:ascii="仿宋" w:hAnsi="仿宋" w:eastAsia="仿宋" w:cs="仿宋"/>
          <w:sz w:val="28"/>
          <w:szCs w:val="36"/>
        </w:rPr>
      </w:pPr>
      <w:r>
        <w:rPr>
          <w:rFonts w:hint="eastAsia" w:ascii="仿宋" w:hAnsi="仿宋" w:eastAsia="仿宋" w:cs="仿宋"/>
          <w:sz w:val="28"/>
          <w:szCs w:val="36"/>
        </w:rPr>
        <w:t>年度</w:t>
      </w:r>
    </w:p>
    <w:tbl>
      <w:tblPr>
        <w:tblStyle w:val="4"/>
        <w:tblpPr w:leftFromText="180" w:rightFromText="180" w:vertAnchor="page" w:horzAnchor="margin" w:tblpXSpec="center" w:tblpY="26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98"/>
        <w:gridCol w:w="2835"/>
        <w:gridCol w:w="2835"/>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74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代理记账机构（分支机构）基本信息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5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代理记账许可证书编号</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发证日期</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机构名称</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组织形式</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注册号/社会统一信用代码</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成立日期</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5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注册资本/出资总额（万元）</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企业类型</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5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办公地址（与注册地不一致时填写实际办公地址）</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邮政编码</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机构负责人姓名</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机构负责人身份证号</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5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股东/合伙人数量</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机构人员数量</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5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联系人姓名</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联系电话</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5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传真号码</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电子邮箱</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5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本年度业务总收入（万元）</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其中：代理记账业务收入（万元）</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代理客户数量</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分支机构数量</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74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专职从业人员信息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20" w:type="dxa"/>
            <w:vMerge w:val="restar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before="100" w:beforeAutospacing="1" w:after="100" w:afterAutospacing="1"/>
              <w:jc w:val="center"/>
              <w:rPr>
                <w:rFonts w:ascii="宋体" w:hAnsi="宋体" w:cs="黑体"/>
                <w:sz w:val="18"/>
                <w:szCs w:val="18"/>
              </w:rPr>
            </w:pPr>
            <w:r>
              <w:rPr>
                <w:rFonts w:hint="eastAsia" w:ascii="宋体" w:hAnsi="宋体" w:cs="黑体"/>
                <w:sz w:val="18"/>
                <w:szCs w:val="18"/>
              </w:rPr>
              <w:t>代理记账业务</w:t>
            </w:r>
          </w:p>
          <w:p>
            <w:pPr>
              <w:kinsoku w:val="0"/>
              <w:overflowPunct w:val="0"/>
              <w:autoSpaceDE w:val="0"/>
              <w:autoSpaceDN w:val="0"/>
              <w:adjustRightInd w:val="0"/>
              <w:snapToGrid w:val="0"/>
              <w:spacing w:before="100" w:beforeAutospacing="1" w:after="100" w:afterAutospacing="1"/>
              <w:jc w:val="center"/>
              <w:rPr>
                <w:rFonts w:ascii="宋体" w:hAnsi="宋体" w:cs="黑体"/>
                <w:sz w:val="18"/>
                <w:szCs w:val="18"/>
              </w:rPr>
            </w:pPr>
            <w:r>
              <w:rPr>
                <w:rFonts w:hint="eastAsia" w:ascii="宋体" w:hAnsi="宋体" w:cs="黑体"/>
                <w:sz w:val="18"/>
                <w:szCs w:val="18"/>
              </w:rPr>
              <w:t>负责人姓名</w:t>
            </w:r>
          </w:p>
        </w:tc>
        <w:tc>
          <w:tcPr>
            <w:tcW w:w="3733"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hAnsi="宋体" w:cs="黑体"/>
                <w:sz w:val="18"/>
                <w:szCs w:val="18"/>
              </w:rPr>
            </w:pPr>
            <w:r>
              <w:rPr>
                <w:rFonts w:hint="eastAsia" w:ascii="宋体" w:hAnsi="宋体" w:cs="黑体"/>
                <w:sz w:val="18"/>
                <w:szCs w:val="18"/>
              </w:rPr>
              <w:t>身份证号</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会计专业技术资格证书号</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会计专业技术资格等级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before="100" w:beforeAutospacing="1" w:after="100" w:afterAutospacing="1"/>
              <w:jc w:val="left"/>
              <w:rPr>
                <w:rFonts w:ascii="宋体" w:hAnsi="宋体" w:cs="黑体"/>
                <w:sz w:val="18"/>
                <w:szCs w:val="18"/>
              </w:rPr>
            </w:pPr>
          </w:p>
        </w:tc>
        <w:tc>
          <w:tcPr>
            <w:tcW w:w="37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left"/>
              <w:rPr>
                <w:rFonts w:ascii="宋体" w:hAnsi="宋体" w:cs="黑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20" w:type="dxa"/>
            <w:vMerge w:val="restar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before="100" w:beforeAutospacing="1" w:after="100" w:afterAutospacing="1"/>
              <w:jc w:val="left"/>
              <w:rPr>
                <w:rFonts w:ascii="宋体" w:hAnsi="宋体" w:cs="黑体"/>
                <w:sz w:val="18"/>
                <w:szCs w:val="18"/>
              </w:rPr>
            </w:pPr>
          </w:p>
        </w:tc>
        <w:tc>
          <w:tcPr>
            <w:tcW w:w="3733"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hAnsi="宋体" w:cs="黑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是否具有三年以上从事会计工作的经历</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before="100" w:beforeAutospacing="1" w:after="100" w:afterAutospacing="1"/>
              <w:jc w:val="left"/>
              <w:rPr>
                <w:rFonts w:ascii="宋体" w:hAnsi="宋体" w:cs="黑体"/>
                <w:sz w:val="18"/>
                <w:szCs w:val="18"/>
              </w:rPr>
            </w:pPr>
          </w:p>
        </w:tc>
        <w:tc>
          <w:tcPr>
            <w:tcW w:w="37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left"/>
              <w:rPr>
                <w:rFonts w:ascii="宋体" w:hAnsi="宋体" w:cs="黑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hAnsi="宋体" w:cs="黑体"/>
                <w:sz w:val="18"/>
                <w:szCs w:val="18"/>
              </w:rPr>
            </w:pPr>
            <w:r>
              <w:rPr>
                <w:rFonts w:ascii="宋体" w:hAnsi="宋体" w:cs="黑体"/>
                <w:sz w:val="18"/>
                <w:szCs w:val="18"/>
              </w:rPr>
              <w:sym w:font="Wingdings 2" w:char="00A3"/>
            </w:r>
            <w:r>
              <w:rPr>
                <w:rFonts w:hint="eastAsia" w:ascii="宋体" w:hAnsi="宋体" w:cs="黑体"/>
                <w:sz w:val="18"/>
                <w:szCs w:val="18"/>
              </w:rPr>
              <w:t xml:space="preserve">是    </w:t>
            </w:r>
            <w:r>
              <w:rPr>
                <w:rFonts w:ascii="宋体" w:hAnsi="宋体" w:cs="黑体"/>
                <w:sz w:val="18"/>
                <w:szCs w:val="18"/>
              </w:rPr>
              <w:sym w:font="Wingdings 2" w:char="00A3"/>
            </w:r>
            <w:r>
              <w:rPr>
                <w:rFonts w:hint="eastAsia" w:ascii="宋体" w:hAnsi="宋体" w:cs="黑体"/>
                <w:sz w:val="18"/>
                <w:szCs w:val="18"/>
              </w:rPr>
              <w:t>否</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r>
              <w:rPr>
                <w:rFonts w:hint="eastAsia" w:ascii="宋体" w:hAnsi="宋体" w:cs="黑体"/>
                <w:sz w:val="18"/>
                <w:szCs w:val="18"/>
              </w:rPr>
              <w:t>需附书面承诺书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62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before="100" w:beforeAutospacing="1" w:after="100" w:afterAutospacing="1"/>
              <w:jc w:val="center"/>
              <w:rPr>
                <w:rFonts w:ascii="宋体" w:hAnsi="宋体" w:cs="黑体"/>
                <w:sz w:val="18"/>
                <w:szCs w:val="18"/>
              </w:rPr>
            </w:pPr>
            <w:r>
              <w:rPr>
                <w:rFonts w:hint="eastAsia" w:ascii="宋体" w:hAnsi="宋体" w:cs="黑体"/>
                <w:sz w:val="18"/>
                <w:szCs w:val="18"/>
              </w:rPr>
              <w:t>其他专职从业  人员姓名</w:t>
            </w:r>
          </w:p>
        </w:tc>
        <w:tc>
          <w:tcPr>
            <w:tcW w:w="37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hAnsi="宋体" w:cs="黑体"/>
                <w:sz w:val="18"/>
                <w:szCs w:val="18"/>
              </w:rPr>
            </w:pPr>
            <w:r>
              <w:rPr>
                <w:rFonts w:hint="eastAsia" w:ascii="宋体" w:hAnsi="宋体" w:cs="黑体"/>
                <w:sz w:val="18"/>
                <w:szCs w:val="18"/>
              </w:rPr>
              <w:t>身份证号</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hAnsi="宋体" w:cs="黑体"/>
                <w:sz w:val="18"/>
                <w:szCs w:val="18"/>
              </w:rPr>
            </w:pPr>
            <w:r>
              <w:rPr>
                <w:rFonts w:hint="eastAsia" w:ascii="宋体" w:hAnsi="宋体" w:cs="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c>
          <w:tcPr>
            <w:tcW w:w="37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c>
          <w:tcPr>
            <w:tcW w:w="5387"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hAnsi="宋体" w:cs="黑体"/>
                <w:sz w:val="18"/>
                <w:szCs w:val="18"/>
              </w:rPr>
            </w:pPr>
            <w:r>
              <w:rPr>
                <w:rFonts w:hint="eastAsia" w:ascii="宋体" w:hAnsi="宋体" w:cs="黑体"/>
                <w:sz w:val="18"/>
                <w:szCs w:val="18"/>
              </w:rPr>
              <w:t>需附书面承诺书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c>
          <w:tcPr>
            <w:tcW w:w="37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c>
          <w:tcPr>
            <w:tcW w:w="53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left"/>
              <w:rPr>
                <w:rFonts w:ascii="宋体" w:hAnsi="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c>
          <w:tcPr>
            <w:tcW w:w="37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ascii="宋体" w:hAnsi="宋体" w:cs="黑体"/>
                <w:sz w:val="18"/>
                <w:szCs w:val="18"/>
              </w:rPr>
            </w:pPr>
          </w:p>
        </w:tc>
        <w:tc>
          <w:tcPr>
            <w:tcW w:w="53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left"/>
              <w:rPr>
                <w:rFonts w:ascii="宋体" w:hAnsi="宋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0740" w:type="dxa"/>
            <w:gridSpan w:val="5"/>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我机构保证本表所填内容全部属实</w:t>
            </w:r>
          </w:p>
          <w:p>
            <w:pPr>
              <w:rPr>
                <w:rFonts w:hint="eastAsia"/>
              </w:rPr>
            </w:pPr>
          </w:p>
          <w:p>
            <w:pPr>
              <w:rPr>
                <w:rFonts w:hint="eastAsia"/>
              </w:rPr>
            </w:pPr>
            <w:r>
              <w:rPr>
                <w:rFonts w:hint="eastAsia"/>
              </w:rPr>
              <w:t xml:space="preserve">                                              代理记账机构负责人签名（或签章）：</w:t>
            </w:r>
          </w:p>
          <w:p>
            <w:pPr>
              <w:rPr>
                <w:rFonts w:hint="eastAsia"/>
              </w:rPr>
            </w:pPr>
            <w:r>
              <w:rPr>
                <w:rFonts w:hint="eastAsia"/>
              </w:rPr>
              <w:t xml:space="preserve">                                                                 代理机构签章</w:t>
            </w:r>
          </w:p>
          <w:p>
            <w:r>
              <w:rPr>
                <w:rFonts w:hint="eastAsia"/>
              </w:rPr>
              <w:t xml:space="preserve">                                                                         年   月   日</w:t>
            </w:r>
          </w:p>
        </w:tc>
      </w:tr>
    </w:tbl>
    <w:p>
      <w:pPr>
        <w:kinsoku w:val="0"/>
        <w:overflowPunct w:val="0"/>
        <w:autoSpaceDE w:val="0"/>
        <w:autoSpaceDN w:val="0"/>
        <w:adjustRightInd w:val="0"/>
        <w:snapToGrid w:val="0"/>
        <w:jc w:val="left"/>
        <w:rPr>
          <w:sz w:val="20"/>
          <w:szCs w:val="22"/>
        </w:rPr>
      </w:pPr>
      <w:r>
        <w:rPr>
          <w:rFonts w:hint="eastAsia"/>
          <w:sz w:val="20"/>
          <w:szCs w:val="22"/>
        </w:rPr>
        <w:t>注：</w:t>
      </w:r>
      <w:r>
        <w:rPr>
          <w:sz w:val="20"/>
          <w:szCs w:val="22"/>
        </w:rPr>
        <w:t>1.</w:t>
      </w:r>
      <w:r>
        <w:rPr>
          <w:rFonts w:hint="eastAsia"/>
          <w:sz w:val="20"/>
          <w:szCs w:val="22"/>
        </w:rPr>
        <w:t>“组积形式”栏根据以下选择填写：有限责任公司、股份有限公司、分公司、非公司企业法人、企业非法人分支机构、个人独资企业、普通合伙企业、特殊普通合伙企业、有限合伙企业</w:t>
      </w:r>
      <w:r>
        <w:rPr>
          <w:sz w:val="20"/>
          <w:szCs w:val="22"/>
        </w:rPr>
        <w:t>2.</w:t>
      </w:r>
      <w:r>
        <w:rPr>
          <w:rFonts w:hint="eastAsia"/>
          <w:sz w:val="20"/>
          <w:szCs w:val="22"/>
        </w:rPr>
        <w:t>“企业类型”栏根据以下选择填写：内资企业、外商投资企业、港澳商投资企业、台商投资企业</w:t>
      </w:r>
    </w:p>
    <w:p>
      <w:pPr>
        <w:kinsoku w:val="0"/>
        <w:overflowPunct w:val="0"/>
        <w:autoSpaceDE w:val="0"/>
        <w:autoSpaceDN w:val="0"/>
        <w:adjustRightInd w:val="0"/>
        <w:snapToGrid w:val="0"/>
        <w:ind w:firstLine="400" w:firstLineChars="200"/>
      </w:pPr>
      <w:r>
        <w:rPr>
          <w:sz w:val="20"/>
          <w:szCs w:val="22"/>
        </w:rPr>
        <w:t>3.</w:t>
      </w:r>
      <w:r>
        <w:rPr>
          <w:rFonts w:hint="eastAsia"/>
          <w:sz w:val="20"/>
          <w:szCs w:val="22"/>
        </w:rPr>
        <w:t>分支机构填写时，代理记账许可证书编号及发证日期填写总部机构的证书信息；表中部分栏目对分支机构不适用的，分支机构可不用填写。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21</w:t>
    </w:r>
    <w:r>
      <w:rPr>
        <w:rStyle w:val="6"/>
        <w:rFonts w:ascii="宋体" w:hAnsi="宋体"/>
        <w:sz w:val="28"/>
        <w:szCs w:val="28"/>
      </w:rPr>
      <w:fldChar w:fldCharType="end"/>
    </w:r>
  </w:p>
  <w:p>
    <w:pPr>
      <w:pStyle w:val="2"/>
      <w:ind w:right="360" w:firstLine="360"/>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B4362"/>
    <w:rsid w:val="1DAB4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2020-07-16T10:18:00Z</dcterms:created>
  <dc:creator>好饭友</dc:creator>
  <cp:lastModifiedBy>好饭友</cp:lastModifiedBy>
  <dcterms:modified xsi:type="dcterms:W3CDTF">2020-07-16T10:19:08Z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