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附件1</w:t>
      </w:r>
    </w:p>
    <w:p>
      <w:pPr>
        <w:spacing w:line="560" w:lineRule="exact"/>
        <w:textAlignment w:val="baseline"/>
        <w:rPr>
          <w:rFonts w:hint="eastAsia" w:ascii="宋体" w:hAnsi="宋体"/>
          <w:b/>
          <w:sz w:val="36"/>
        </w:rPr>
      </w:pPr>
    </w:p>
    <w:p>
      <w:pPr>
        <w:spacing w:before="156" w:beforeLines="50" w:after="156" w:afterLines="50" w:line="56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深圳市体育产业园区和基地奖励操作规程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_GBK" w:hAnsi="宋体" w:eastAsia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bCs/>
          <w:sz w:val="44"/>
          <w:szCs w:val="44"/>
          <w:lang w:eastAsia="zh-CN"/>
        </w:rPr>
        <w:t>（</w:t>
      </w:r>
      <w:r>
        <w:rPr>
          <w:rFonts w:hint="eastAsia" w:ascii="方正小标宋_GBK" w:hAnsi="宋体" w:eastAsia="方正小标宋_GBK"/>
          <w:bCs/>
          <w:sz w:val="44"/>
          <w:szCs w:val="44"/>
          <w:lang w:val="en-US" w:eastAsia="zh-CN"/>
        </w:rPr>
        <w:t>征求意见稿</w:t>
      </w:r>
      <w:r>
        <w:rPr>
          <w:rFonts w:hint="eastAsia" w:ascii="方正小标宋_GBK" w:hAnsi="宋体" w:eastAsia="方正小标宋_GBK"/>
          <w:bCs/>
          <w:sz w:val="44"/>
          <w:szCs w:val="44"/>
          <w:lang w:eastAsia="zh-CN"/>
        </w:rPr>
        <w:t>）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第一章  总则 </w:t>
      </w:r>
    </w:p>
    <w:p>
      <w:pPr>
        <w:numPr>
          <w:numId w:val="0"/>
        </w:num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第一条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支持深圳市</w:t>
      </w:r>
      <w:r>
        <w:rPr>
          <w:rFonts w:hint="eastAsia" w:ascii="仿宋_GB2312" w:eastAsia="仿宋_GB2312"/>
          <w:sz w:val="32"/>
          <w:szCs w:val="32"/>
        </w:rPr>
        <w:t>体育产业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集聚发展，按照</w:t>
      </w:r>
      <w:r>
        <w:rPr>
          <w:rFonts w:hint="eastAsia" w:ascii="仿宋_GB2312" w:hAnsi="仿宋" w:eastAsia="仿宋_GB2312" w:cs="仿宋_GB2312"/>
          <w:sz w:val="32"/>
          <w:szCs w:val="32"/>
        </w:rPr>
        <w:t>《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深圳市人民政府办公厅印发</w:t>
      </w:r>
      <w:r>
        <w:rPr>
          <w:rFonts w:hint="eastAsia" w:ascii="仿宋_GB2312" w:hAnsi="仿宋" w:eastAsia="仿宋_GB2312" w:cs="仿宋_GB2312"/>
          <w:sz w:val="32"/>
          <w:szCs w:val="32"/>
        </w:rPr>
        <w:t>关于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加快</w:t>
      </w:r>
      <w:r>
        <w:rPr>
          <w:rFonts w:hint="eastAsia" w:ascii="仿宋_GB2312" w:hAnsi="仿宋" w:eastAsia="仿宋_GB2312" w:cs="仿宋_GB2312"/>
          <w:sz w:val="32"/>
          <w:szCs w:val="32"/>
        </w:rPr>
        <w:t>体育产业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创新</w:t>
      </w:r>
      <w:r>
        <w:rPr>
          <w:rFonts w:hint="eastAsia" w:ascii="仿宋_GB2312" w:hAnsi="仿宋" w:eastAsia="仿宋_GB2312" w:cs="仿宋_GB2312"/>
          <w:sz w:val="32"/>
          <w:szCs w:val="32"/>
        </w:rPr>
        <w:t>发展的若干措施》（深府办规〔20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〕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号）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的有关规定</w:t>
      </w:r>
      <w:r>
        <w:rPr>
          <w:rFonts w:hint="eastAsia" w:ascii="仿宋_GB2312" w:eastAsia="仿宋_GB2312"/>
          <w:sz w:val="32"/>
          <w:szCs w:val="32"/>
        </w:rPr>
        <w:t>，制定本操作规程。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深圳市体育产业</w:t>
      </w:r>
      <w:r>
        <w:rPr>
          <w:rFonts w:hint="eastAsia" w:ascii="仿宋_GB2312" w:hAnsi="仿宋" w:eastAsia="仿宋_GB2312" w:cs="仿宋_GB2312"/>
          <w:b w:val="0"/>
          <w:bCs/>
          <w:sz w:val="32"/>
          <w:szCs w:val="32"/>
          <w:lang w:val="en-US" w:eastAsia="zh-CN"/>
        </w:rPr>
        <w:t>体育产业园区和基地奖励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计划实施的业务流程为编制、发布申报通知和指南、网上初审和书面审查、征求相关部门意见、会计师事务所复核相关数据、确定拟奖励计划、部门集体决策、项目公示、下达奖励计划和拨付奖励资金。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第二章  奖励对象和标准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条  </w:t>
      </w:r>
      <w:r>
        <w:rPr>
          <w:rFonts w:hint="eastAsia" w:ascii="仿宋_GB2312" w:eastAsia="仿宋_GB2312"/>
          <w:bCs/>
          <w:sz w:val="32"/>
          <w:szCs w:val="32"/>
        </w:rPr>
        <w:t>深圳市体育产业园区和基地奖励</w:t>
      </w:r>
      <w:r>
        <w:rPr>
          <w:rFonts w:hint="eastAsia" w:ascii="仿宋_GB2312" w:eastAsia="仿宋_GB2312"/>
          <w:sz w:val="32"/>
          <w:szCs w:val="32"/>
        </w:rPr>
        <w:t>对象为：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（一）被市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体育行政主管部门</w:t>
      </w:r>
      <w:r>
        <w:rPr>
          <w:rFonts w:hint="eastAsia" w:ascii="仿宋_GB2312" w:eastAsia="仿宋_GB2312"/>
          <w:sz w:val="32"/>
          <w:szCs w:val="32"/>
        </w:rPr>
        <w:t>新认定的市级体育产业园区或基地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含体育产业示范基地和示范单位，下同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（二）被国家、省有关部门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新</w:t>
      </w:r>
      <w:r>
        <w:rPr>
          <w:rFonts w:hint="eastAsia" w:ascii="仿宋_GB2312" w:eastAsia="仿宋_GB2312"/>
          <w:sz w:val="32"/>
          <w:szCs w:val="32"/>
        </w:rPr>
        <w:t>认定的国家级、省级体育产业园区或基地；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被市体育行政主管部门考核优良以上的市级</w:t>
      </w:r>
      <w:r>
        <w:rPr>
          <w:rFonts w:hint="eastAsia" w:ascii="仿宋_GB2312" w:eastAsia="仿宋_GB2312"/>
          <w:sz w:val="32"/>
          <w:szCs w:val="32"/>
        </w:rPr>
        <w:t>体育产业园区或基地。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 xml:space="preserve"> 被新认定为市级体育产业园区的，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可</w:t>
      </w:r>
      <w:r>
        <w:rPr>
          <w:rFonts w:hint="eastAsia" w:ascii="仿宋_GB2312" w:eastAsia="仿宋_GB2312"/>
          <w:sz w:val="32"/>
          <w:szCs w:val="32"/>
        </w:rPr>
        <w:t>一次性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给予</w:t>
      </w:r>
      <w:r>
        <w:rPr>
          <w:rFonts w:hint="eastAsia" w:ascii="仿宋_GB2312" w:eastAsia="仿宋_GB2312"/>
          <w:sz w:val="32"/>
          <w:szCs w:val="32"/>
        </w:rPr>
        <w:t>200万元的奖励。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 xml:space="preserve"> 被新认定为市级体育产业基地的，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按照上一年度对本市地方财力贡献，可</w:t>
      </w:r>
      <w:r>
        <w:rPr>
          <w:rFonts w:hint="eastAsia" w:ascii="仿宋_GB2312" w:eastAsia="仿宋_GB2312"/>
          <w:sz w:val="32"/>
          <w:szCs w:val="32"/>
        </w:rPr>
        <w:t>一次性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给予不超过100万元的</w:t>
      </w:r>
      <w:r>
        <w:rPr>
          <w:rFonts w:hint="eastAsia" w:ascii="仿宋_GB2312" w:eastAsia="仿宋_GB2312"/>
          <w:sz w:val="32"/>
          <w:szCs w:val="32"/>
        </w:rPr>
        <w:t>奖励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。其中</w:t>
      </w:r>
      <w:r>
        <w:rPr>
          <w:rFonts w:hint="eastAsia" w:ascii="仿宋_GB2312" w:eastAsia="仿宋_GB2312"/>
          <w:sz w:val="32"/>
          <w:szCs w:val="32"/>
        </w:rPr>
        <w:t>：地方财力贡献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超过</w:t>
      </w:r>
      <w:r>
        <w:rPr>
          <w:rFonts w:hint="eastAsia" w:ascii="仿宋_GB2312" w:eastAsia="仿宋_GB2312"/>
          <w:sz w:val="32"/>
          <w:szCs w:val="32"/>
        </w:rPr>
        <w:t>100万元的，给予100万元的奖励；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地方财力贡献不超过100万元的，给予与地方财力贡献等额（四舍五入，只保留整数）的奖励；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第六条  </w:t>
      </w:r>
      <w:r>
        <w:rPr>
          <w:rFonts w:hint="eastAsia"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新</w:t>
      </w:r>
      <w:r>
        <w:rPr>
          <w:rFonts w:hint="eastAsia" w:ascii="仿宋_GB2312" w:eastAsia="仿宋_GB2312"/>
          <w:sz w:val="32"/>
          <w:szCs w:val="32"/>
        </w:rPr>
        <w:t>认定为国家级体育产业园区或者基地的，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可一次性</w:t>
      </w:r>
      <w:r>
        <w:rPr>
          <w:rFonts w:hint="eastAsia" w:ascii="仿宋_GB2312" w:eastAsia="仿宋_GB2312"/>
          <w:sz w:val="32"/>
          <w:szCs w:val="32"/>
        </w:rPr>
        <w:t>给予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0万元的奖励；被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新</w:t>
      </w:r>
      <w:r>
        <w:rPr>
          <w:rFonts w:hint="eastAsia" w:ascii="仿宋_GB2312" w:eastAsia="仿宋_GB2312"/>
          <w:sz w:val="32"/>
          <w:szCs w:val="32"/>
        </w:rPr>
        <w:t>认定为省级体育产业园区或者基地的，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可一次性给予100</w:t>
      </w:r>
      <w:r>
        <w:rPr>
          <w:rFonts w:hint="eastAsia" w:ascii="仿宋_GB2312" w:eastAsia="仿宋_GB2312"/>
          <w:sz w:val="32"/>
          <w:szCs w:val="32"/>
        </w:rPr>
        <w:t>万元的奖励。</w:t>
      </w:r>
    </w:p>
    <w:p>
      <w:pPr>
        <w:spacing w:line="560" w:lineRule="exact"/>
        <w:ind w:firstLine="643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第七条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被考核为优良以上的市级体育产业园区和基地，可分别给予50万元和30万元的奖励。</w:t>
      </w:r>
    </w:p>
    <w:p>
      <w:pPr>
        <w:spacing w:line="560" w:lineRule="exact"/>
        <w:ind w:firstLine="643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第三章  申请和审核程序</w:t>
      </w:r>
    </w:p>
    <w:p>
      <w:pPr>
        <w:spacing w:line="560" w:lineRule="exact"/>
        <w:ind w:firstLine="0" w:firstLineChars="0"/>
        <w:jc w:val="left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第八条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体育行政主管部门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依据本规程编制申报指南，明确奖励对象、申报条件、受理时间和申报材料等内容，并在</w:t>
      </w:r>
      <w:r>
        <w:rPr>
          <w:rFonts w:hint="eastAsia" w:ascii="仿宋_GB2312" w:hAnsi="仿宋" w:eastAsia="仿宋_GB2312" w:cs="仿宋_GB2312"/>
          <w:sz w:val="32"/>
          <w:szCs w:val="32"/>
        </w:rPr>
        <w:t>“深圳市文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化广电</w:t>
      </w:r>
      <w:r>
        <w:rPr>
          <w:rFonts w:hint="eastAsia" w:ascii="仿宋_GB2312" w:hAnsi="仿宋" w:eastAsia="仿宋_GB2312" w:cs="仿宋_GB2312"/>
          <w:sz w:val="32"/>
          <w:szCs w:val="32"/>
        </w:rPr>
        <w:t>旅游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体育</w:t>
      </w:r>
      <w:r>
        <w:rPr>
          <w:rFonts w:hint="eastAsia" w:ascii="仿宋_GB2312" w:hAnsi="仿宋" w:eastAsia="仿宋_GB2312" w:cs="仿宋_GB2312"/>
          <w:sz w:val="32"/>
          <w:szCs w:val="32"/>
        </w:rPr>
        <w:t>局政务网”等媒体发布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第九条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申请单位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eastAsia="仿宋_GB2312"/>
          <w:color w:val="000000"/>
          <w:sz w:val="32"/>
          <w:szCs w:val="32"/>
        </w:rPr>
        <w:t>申请指南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/>
          <w:color w:val="000000"/>
          <w:sz w:val="32"/>
          <w:szCs w:val="32"/>
        </w:rPr>
        <w:t>登陆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专项资金网上申报系统在线</w:t>
      </w:r>
      <w:r>
        <w:rPr>
          <w:rFonts w:hint="eastAsia" w:ascii="仿宋_GB2312" w:eastAsia="仿宋_GB2312"/>
          <w:sz w:val="32"/>
          <w:szCs w:val="32"/>
        </w:rPr>
        <w:t>填报相关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，并</w:t>
      </w:r>
      <w:r>
        <w:rPr>
          <w:rFonts w:hint="eastAsia" w:ascii="仿宋_GB2312" w:eastAsia="仿宋_GB2312"/>
          <w:color w:val="000000"/>
          <w:sz w:val="32"/>
          <w:szCs w:val="32"/>
        </w:rPr>
        <w:t>提供下列材料：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（一）深圳市体育产业园区和基地奖励申请表。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主要包括申请单位基本情况、园区或基地情况、</w:t>
      </w:r>
      <w:r>
        <w:rPr>
          <w:rFonts w:hint="eastAsia" w:ascii="仿宋_GB2312" w:eastAsia="仿宋_GB2312"/>
          <w:sz w:val="32"/>
          <w:szCs w:val="32"/>
        </w:rPr>
        <w:t>获得国家、广东省、深圳市体育产业园区或体育产业基地认定文件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等内容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申请单位承诺书。对申请表内容真实性、准确性、完整性、守法经营及履行安全生产责任、以及未重复申报等进行承诺，如虚假申报应承担相应责任。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（三）社会统一信用代码证、企业法人营业执照等商事主体资格相关材料。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条 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体育行政主管部门对</w:t>
      </w:r>
      <w:r>
        <w:rPr>
          <w:rFonts w:hint="eastAsia" w:ascii="仿宋_GB2312" w:eastAsia="仿宋_GB2312"/>
          <w:sz w:val="32"/>
          <w:szCs w:val="32"/>
        </w:rPr>
        <w:t>申请单位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网上申报</w:t>
      </w:r>
      <w:r>
        <w:rPr>
          <w:rFonts w:hint="eastAsia" w:ascii="仿宋_GB2312" w:eastAsia="仿宋_GB2312"/>
          <w:sz w:val="32"/>
          <w:szCs w:val="32"/>
        </w:rPr>
        <w:t>材料进行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网上初</w:t>
      </w:r>
      <w:r>
        <w:rPr>
          <w:rFonts w:hint="eastAsia" w:ascii="仿宋_GB2312" w:eastAsia="仿宋_GB2312"/>
          <w:sz w:val="32"/>
          <w:szCs w:val="32"/>
        </w:rPr>
        <w:t>审。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网上初</w:t>
      </w:r>
      <w:r>
        <w:rPr>
          <w:rFonts w:hint="eastAsia" w:ascii="仿宋_GB2312" w:eastAsia="仿宋_GB2312"/>
          <w:sz w:val="32"/>
          <w:szCs w:val="32"/>
        </w:rPr>
        <w:t>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通过后，申报单位将相关纸质材料提交至市体育行政主管部门指定受理部门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申报材料符合要求的，当场受理；不符合要求的，一次性告知申请单位并限期补正。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条 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体育行政主管部门申报日期截止后的10</w:t>
      </w:r>
      <w:r>
        <w:rPr>
          <w:rFonts w:hint="eastAsia" w:ascii="仿宋_GB2312" w:eastAsia="仿宋_GB2312"/>
          <w:sz w:val="32"/>
          <w:szCs w:val="32"/>
        </w:rPr>
        <w:t>个工作日内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通过征求相关部门意见等方式，对项目申报材料的合规性进行审核。重点审核申报单位及有关人员是否存在违规失信行为等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条  </w:t>
      </w:r>
      <w:r>
        <w:rPr>
          <w:rFonts w:hint="eastAsia" w:ascii="仿宋_GB2312" w:hAnsi="仿宋" w:eastAsia="仿宋_GB2312" w:cs="仿宋_GB2312"/>
          <w:sz w:val="32"/>
          <w:szCs w:val="32"/>
        </w:rPr>
        <w:t>对审核合格的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深圳市体育产业</w:t>
      </w:r>
      <w:r>
        <w:rPr>
          <w:rFonts w:hint="eastAsia" w:ascii="仿宋_GB2312" w:eastAsia="仿宋_GB2312"/>
          <w:sz w:val="32"/>
          <w:szCs w:val="32"/>
        </w:rPr>
        <w:t>基地奖励项目，市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体育行政主管部门委托社会中介机构</w:t>
      </w:r>
      <w:r>
        <w:rPr>
          <w:rFonts w:hint="eastAsia" w:ascii="仿宋_GB2312" w:eastAsia="仿宋_GB2312"/>
          <w:spacing w:val="-2"/>
          <w:kern w:val="24"/>
          <w:sz w:val="32"/>
          <w:szCs w:val="32"/>
        </w:rPr>
        <w:t>对地方财力贡献等涉及奖励标准的主要数据进行</w:t>
      </w:r>
      <w:r>
        <w:rPr>
          <w:rFonts w:hint="eastAsia" w:ascii="仿宋_GB2312" w:eastAsia="仿宋_GB2312"/>
          <w:spacing w:val="-2"/>
          <w:kern w:val="24"/>
          <w:sz w:val="32"/>
          <w:szCs w:val="32"/>
          <w:lang w:val="en-US" w:eastAsia="zh-CN"/>
        </w:rPr>
        <w:t>复核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eastAsia="zh-CN"/>
        </w:rPr>
        <w:t>十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条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体育行政主管部门</w:t>
      </w:r>
      <w:r>
        <w:rPr>
          <w:rFonts w:hint="eastAsia" w:ascii="仿宋_GB2312" w:hAnsi="仿宋" w:eastAsia="仿宋_GB2312" w:cs="仿宋_GB2312"/>
          <w:sz w:val="32"/>
          <w:szCs w:val="32"/>
        </w:rPr>
        <w:t>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受托社会中介机构的复核结果</w:t>
      </w:r>
      <w:r>
        <w:rPr>
          <w:rFonts w:hint="eastAsia" w:ascii="仿宋_GB2312" w:hAnsi="仿宋" w:eastAsia="仿宋_GB2312" w:cs="仿宋_GB2312"/>
          <w:sz w:val="32"/>
          <w:szCs w:val="32"/>
        </w:rPr>
        <w:t>为依据，</w:t>
      </w:r>
      <w:r>
        <w:rPr>
          <w:rFonts w:hint="eastAsia" w:ascii="仿宋_GB2312" w:eastAsia="仿宋_GB2312"/>
          <w:sz w:val="32"/>
          <w:szCs w:val="32"/>
        </w:rPr>
        <w:t>结合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征求各有关单位意见反馈情况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编制</w:t>
      </w:r>
      <w:r>
        <w:rPr>
          <w:rFonts w:hint="eastAsia" w:ascii="仿宋_GB2312" w:eastAsia="仿宋_GB2312"/>
          <w:sz w:val="32"/>
          <w:szCs w:val="32"/>
        </w:rPr>
        <w:t>深圳市体育产业园区和基地奖励计划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局长办公会或党组会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审定后确定拟</w:t>
      </w:r>
      <w:r>
        <w:rPr>
          <w:rFonts w:hint="eastAsia" w:ascii="仿宋_GB2312" w:eastAsia="仿宋_GB2312"/>
          <w:sz w:val="32"/>
          <w:szCs w:val="32"/>
        </w:rPr>
        <w:t>奖励单位名单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和奖励</w:t>
      </w:r>
      <w:r>
        <w:rPr>
          <w:rFonts w:hint="eastAsia" w:ascii="仿宋_GB2312" w:eastAsia="仿宋_GB2312"/>
          <w:sz w:val="32"/>
          <w:szCs w:val="32"/>
        </w:rPr>
        <w:t>金额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纳入专项资金预算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体育行政主管部门</w:t>
      </w:r>
      <w:r>
        <w:rPr>
          <w:rFonts w:hint="eastAsia" w:ascii="仿宋_GB2312" w:hAnsi="仿宋" w:eastAsia="仿宋_GB2312" w:cs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</w:rPr>
        <w:t>将拟奖励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计划在“</w:t>
      </w:r>
      <w:r>
        <w:rPr>
          <w:rFonts w:hint="eastAsia" w:ascii="仿宋_GB2312" w:hAnsi="仿宋" w:eastAsia="仿宋_GB2312" w:cs="仿宋_GB2312"/>
          <w:sz w:val="32"/>
          <w:szCs w:val="32"/>
        </w:rPr>
        <w:t>深圳市文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化广电</w:t>
      </w:r>
      <w:r>
        <w:rPr>
          <w:rFonts w:hint="eastAsia" w:ascii="仿宋_GB2312" w:hAnsi="仿宋" w:eastAsia="仿宋_GB2312" w:cs="仿宋_GB2312"/>
          <w:sz w:val="32"/>
          <w:szCs w:val="32"/>
        </w:rPr>
        <w:t>旅游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体育</w:t>
      </w:r>
      <w:r>
        <w:rPr>
          <w:rFonts w:hint="eastAsia" w:ascii="仿宋_GB2312" w:hAnsi="仿宋" w:eastAsia="仿宋_GB2312" w:cs="仿宋_GB2312"/>
          <w:sz w:val="32"/>
          <w:szCs w:val="32"/>
        </w:rPr>
        <w:t>局政务网”</w:t>
      </w: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公示内容包括单位名称、简介及拟奖励金额等，</w:t>
      </w: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</w:t>
      </w: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内容</w:t>
      </w:r>
      <w:r>
        <w:rPr>
          <w:rFonts w:hint="eastAsia" w:ascii="仿宋_GB2312" w:eastAsia="仿宋_GB2312"/>
          <w:sz w:val="32"/>
          <w:szCs w:val="32"/>
        </w:rPr>
        <w:t>有异议的，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可在公示期内向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体育行政主管部门提出。</w:t>
      </w:r>
      <w:r>
        <w:rPr>
          <w:rFonts w:hint="eastAsia" w:ascii="仿宋_GB2312" w:eastAsia="仿宋_GB2312"/>
          <w:sz w:val="32"/>
          <w:szCs w:val="32"/>
        </w:rPr>
        <w:t>公示无异议或者异议不成立的，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市体育行政主管部门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根据批复的部门预算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奖励计划，在受奖励单位按要求提交账户证明等资料后办理资金拨付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pacing w:line="579" w:lineRule="exact"/>
        <w:ind w:firstLine="630" w:firstLineChars="19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除拟奖励计划外，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市体育行政主管部门还应当在</w:t>
      </w:r>
      <w:r>
        <w:rPr>
          <w:rFonts w:hint="eastAsia" w:ascii="仿宋_GB2312" w:hAnsi="仿宋" w:eastAsia="仿宋_GB2312" w:cs="仿宋_GB2312"/>
          <w:sz w:val="32"/>
          <w:szCs w:val="32"/>
        </w:rPr>
        <w:t>“深圳市文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化广电</w:t>
      </w:r>
      <w:r>
        <w:rPr>
          <w:rFonts w:hint="eastAsia" w:ascii="仿宋_GB2312" w:hAnsi="仿宋" w:eastAsia="仿宋_GB2312" w:cs="仿宋_GB2312"/>
          <w:sz w:val="32"/>
          <w:szCs w:val="32"/>
        </w:rPr>
        <w:t>旅游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体育</w:t>
      </w:r>
      <w:r>
        <w:rPr>
          <w:rFonts w:hint="eastAsia" w:ascii="仿宋_GB2312" w:hAnsi="仿宋" w:eastAsia="仿宋_GB2312" w:cs="仿宋_GB2312"/>
          <w:sz w:val="32"/>
          <w:szCs w:val="32"/>
        </w:rPr>
        <w:t>局政务网”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向社会公开下列信息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79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）未通过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资金评审项目的名称、申请单位的名称、未通过原因；</w:t>
      </w:r>
    </w:p>
    <w:p>
      <w:pPr>
        <w:spacing w:line="560" w:lineRule="exact"/>
        <w:ind w:firstLine="643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）异议受理及处理情况，包括异议事项和原因、处理情况等内容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3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 xml:space="preserve">第四章 </w:t>
      </w:r>
      <w:r>
        <w:rPr>
          <w:rFonts w:hint="eastAsia" w:ascii="黑体" w:eastAsia="黑体"/>
          <w:sz w:val="32"/>
          <w:szCs w:val="32"/>
          <w:lang w:val="en-US" w:eastAsia="zh-CN"/>
        </w:rPr>
        <w:t>项目</w:t>
      </w:r>
      <w:r>
        <w:rPr>
          <w:rFonts w:hint="eastAsia" w:ascii="黑体" w:eastAsia="黑体"/>
          <w:sz w:val="32"/>
          <w:szCs w:val="32"/>
        </w:rPr>
        <w:t>管理</w:t>
      </w:r>
      <w:r>
        <w:rPr>
          <w:rFonts w:hint="eastAsia" w:ascii="黑体" w:eastAsia="黑体"/>
          <w:sz w:val="32"/>
          <w:szCs w:val="32"/>
          <w:lang w:eastAsia="zh-CN"/>
        </w:rPr>
        <w:t>、</w:t>
      </w:r>
      <w:r>
        <w:rPr>
          <w:rFonts w:hint="eastAsia" w:ascii="黑体" w:eastAsia="黑体"/>
          <w:sz w:val="32"/>
          <w:szCs w:val="32"/>
          <w:lang w:val="en-US" w:eastAsia="zh-CN"/>
        </w:rPr>
        <w:t>绩效评价和监督检查</w:t>
      </w:r>
    </w:p>
    <w:p>
      <w:pPr>
        <w:spacing w:before="156" w:beforeLines="50" w:after="156" w:afterLines="50" w:line="560" w:lineRule="exact"/>
        <w:ind w:firstLine="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val="en-US" w:eastAsia="zh-CN"/>
        </w:rPr>
        <w:t>第十六条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获得奖励的单位应按要求配合市财政、审计部门、监察机关和资金主管部门的监督检查，严格执行财务制度和会计核算制度。</w:t>
      </w:r>
    </w:p>
    <w:p>
      <w:pPr>
        <w:spacing w:line="560" w:lineRule="exact"/>
        <w:ind w:firstLine="64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第十七条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市体育行政主管部门相关工作人员，申请单位、第三方专业机构及相关人员在申报、审核、使用、管理、分配及下达等过程中存在违法违规行为的，按照《深圳市文化和体育产业专项资金管理办法》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第二十八至三十一条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的规定追究相关责任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/>
          <w:sz w:val="32"/>
          <w:szCs w:val="32"/>
          <w:lang w:val="en-US" w:eastAsia="zh-CN"/>
        </w:rPr>
        <w:t>第</w:t>
      </w:r>
      <w:r>
        <w:rPr>
          <w:rFonts w:hint="eastAsia" w:ascii="黑体" w:eastAsia="黑体"/>
          <w:sz w:val="32"/>
          <w:szCs w:val="32"/>
          <w:lang w:val="en-US" w:eastAsia="zh-CN"/>
        </w:rPr>
        <w:t>五章  附则</w:t>
      </w:r>
    </w:p>
    <w:bookmarkEnd w:id="0"/>
    <w:p>
      <w:pPr>
        <w:spacing w:line="560" w:lineRule="exact"/>
        <w:ind w:firstLine="643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本操作规程</w:t>
      </w:r>
      <w:r>
        <w:rPr>
          <w:rFonts w:hint="eastAsia" w:ascii="仿宋_GB2312" w:hAnsi="仿宋" w:eastAsia="仿宋_GB2312" w:cs="仿宋_GB2312"/>
          <w:sz w:val="32"/>
          <w:szCs w:val="32"/>
        </w:rPr>
        <w:t>自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2020年  月  日</w:t>
      </w:r>
      <w:r>
        <w:rPr>
          <w:rFonts w:hint="eastAsia" w:ascii="仿宋_GB2312" w:hAnsi="仿宋" w:eastAsia="仿宋_GB2312" w:cs="仿宋_GB2312"/>
          <w:sz w:val="32"/>
          <w:szCs w:val="32"/>
        </w:rPr>
        <w:t>起实施，有效期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年。201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日发布的《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深圳市文体旅游局关于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印发</w:t>
      </w:r>
      <w:r>
        <w:rPr>
          <w:rFonts w:hint="eastAsia" w:ascii="仿宋_GB2312" w:hAnsi="仿宋" w:eastAsia="仿宋_GB2312" w:cs="仿宋_GB2312"/>
          <w:sz w:val="32"/>
          <w:szCs w:val="32"/>
        </w:rPr>
        <w:t>深圳市体育产业园区和基地奖励操作规程》（深文体旅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规</w:t>
      </w:r>
      <w:r>
        <w:rPr>
          <w:rFonts w:hint="eastAsia" w:ascii="仿宋_GB2312" w:hAnsi="仿宋" w:eastAsia="仿宋_GB2312"/>
          <w:sz w:val="32"/>
          <w:szCs w:val="32"/>
        </w:rPr>
        <w:t>〔201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号</w:t>
      </w:r>
      <w:r>
        <w:rPr>
          <w:rFonts w:hint="eastAsia" w:ascii="仿宋_GB2312" w:hAnsi="仿宋" w:eastAsia="仿宋_GB2312" w:cs="仿宋_GB2312"/>
          <w:sz w:val="32"/>
          <w:szCs w:val="32"/>
        </w:rPr>
        <w:t>）同时废止。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本操作规程由市文化广电旅游体育局负责解释。</w:t>
      </w:r>
    </w:p>
    <w:p>
      <w:pPr>
        <w:spacing w:line="560" w:lineRule="exact"/>
        <w:ind w:firstLine="420" w:firstLineChars="200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ind w:firstLine="210" w:firstLineChars="100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C18F4"/>
    <w:rsid w:val="0458135D"/>
    <w:rsid w:val="05F85AED"/>
    <w:rsid w:val="07703DE1"/>
    <w:rsid w:val="07FB3330"/>
    <w:rsid w:val="102F5816"/>
    <w:rsid w:val="11A86BEB"/>
    <w:rsid w:val="11F221C0"/>
    <w:rsid w:val="320E5AB5"/>
    <w:rsid w:val="3C274986"/>
    <w:rsid w:val="3CBD5059"/>
    <w:rsid w:val="3E4463B4"/>
    <w:rsid w:val="47D14961"/>
    <w:rsid w:val="5D450B65"/>
    <w:rsid w:val="63C63E66"/>
    <w:rsid w:val="6D4C18F4"/>
    <w:rsid w:val="76A71348"/>
    <w:rsid w:val="7AC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2020-08-25T04:34:00Z</dcterms:created>
  <dc:creator>飘飘何所以</dc:creator>
  <cp:lastModifiedBy>简诗慧</cp:lastModifiedBy>
  <dcterms:modified xsi:type="dcterms:W3CDTF">2020-09-07T02:25:42Z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