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25D" w:rsidRPr="005C0521" w:rsidRDefault="00E7225D" w:rsidP="00E7225D">
      <w:pPr>
        <w:pStyle w:val="a7"/>
        <w:jc w:val="left"/>
        <w:rPr>
          <w:rFonts w:ascii="仿宋" w:eastAsia="仿宋" w:hAnsi="仿宋"/>
          <w:sz w:val="30"/>
          <w:szCs w:val="30"/>
        </w:rPr>
      </w:pPr>
      <w:r w:rsidRPr="005C0521">
        <w:rPr>
          <w:rFonts w:ascii="仿宋" w:eastAsia="仿宋" w:hAnsi="仿宋" w:hint="eastAsia"/>
          <w:sz w:val="30"/>
          <w:szCs w:val="30"/>
        </w:rPr>
        <w:t>附件1</w:t>
      </w:r>
    </w:p>
    <w:p w:rsidR="004A561D" w:rsidRPr="005C0521" w:rsidRDefault="0037038C">
      <w:pPr>
        <w:pStyle w:val="a7"/>
        <w:rPr>
          <w:rFonts w:ascii="仿宋" w:eastAsia="仿宋" w:hAnsi="仿宋"/>
          <w:sz w:val="36"/>
        </w:rPr>
      </w:pPr>
      <w:r w:rsidRPr="005C0521">
        <w:rPr>
          <w:rFonts w:ascii="仿宋" w:eastAsia="仿宋" w:hAnsi="仿宋" w:hint="eastAsia"/>
          <w:sz w:val="36"/>
        </w:rPr>
        <w:t>深圳市国有建设用地短期租赁管理办法</w:t>
      </w:r>
    </w:p>
    <w:p w:rsidR="004A561D" w:rsidRPr="005C0521" w:rsidRDefault="0037038C">
      <w:pPr>
        <w:jc w:val="center"/>
        <w:rPr>
          <w:rFonts w:ascii="仿宋" w:hAnsi="仿宋"/>
          <w:b/>
          <w:sz w:val="36"/>
          <w:szCs w:val="44"/>
        </w:rPr>
      </w:pPr>
      <w:r w:rsidRPr="005C0521">
        <w:rPr>
          <w:rFonts w:ascii="仿宋" w:hAnsi="仿宋" w:hint="eastAsia"/>
          <w:b/>
          <w:sz w:val="36"/>
          <w:szCs w:val="44"/>
        </w:rPr>
        <w:t>（</w:t>
      </w:r>
      <w:r w:rsidR="00310A10" w:rsidRPr="005C0521">
        <w:rPr>
          <w:rFonts w:ascii="仿宋" w:hAnsi="仿宋" w:hint="eastAsia"/>
          <w:b/>
          <w:sz w:val="36"/>
          <w:szCs w:val="44"/>
        </w:rPr>
        <w:t>征求意见</w:t>
      </w:r>
      <w:r w:rsidRPr="005C0521">
        <w:rPr>
          <w:rFonts w:ascii="仿宋" w:hAnsi="仿宋" w:hint="eastAsia"/>
          <w:b/>
          <w:sz w:val="36"/>
          <w:szCs w:val="44"/>
        </w:rPr>
        <w:t>稿）</w:t>
      </w:r>
    </w:p>
    <w:p w:rsidR="004A561D" w:rsidRPr="005C0521" w:rsidRDefault="0037038C">
      <w:pPr>
        <w:jc w:val="center"/>
        <w:rPr>
          <w:rFonts w:ascii="仿宋" w:hAnsi="仿宋"/>
          <w:b/>
          <w:szCs w:val="32"/>
        </w:rPr>
      </w:pPr>
      <w:r w:rsidRPr="005C0521">
        <w:rPr>
          <w:rFonts w:ascii="仿宋" w:hAnsi="仿宋" w:hint="eastAsia"/>
          <w:b/>
          <w:szCs w:val="32"/>
        </w:rPr>
        <w:t>第一章  总则</w:t>
      </w:r>
    </w:p>
    <w:p w:rsidR="004A561D" w:rsidRPr="005C0521" w:rsidRDefault="0037038C">
      <w:pPr>
        <w:pStyle w:val="aa"/>
        <w:numPr>
          <w:ilvl w:val="0"/>
          <w:numId w:val="1"/>
        </w:numPr>
        <w:spacing w:line="360" w:lineRule="auto"/>
        <w:ind w:left="0" w:firstLine="640"/>
        <w:outlineLvl w:val="0"/>
        <w:rPr>
          <w:rFonts w:ascii="仿宋" w:hAnsi="仿宋" w:cs="仿宋_GB2312"/>
          <w:b/>
          <w:szCs w:val="32"/>
        </w:rPr>
      </w:pPr>
      <w:r w:rsidRPr="005C0521">
        <w:rPr>
          <w:rFonts w:ascii="仿宋" w:hAnsi="仿宋" w:cs="仿宋_GB2312" w:hint="eastAsia"/>
          <w:szCs w:val="32"/>
        </w:rPr>
        <w:t>【目的与依据】为完善我市土地有偿使用制度，健全土地供应体系，规范我市国有建设用地短期租赁活动，促进土地资源的合理利用，根</w:t>
      </w:r>
      <w:bookmarkStart w:id="0" w:name="_GoBack"/>
      <w:bookmarkEnd w:id="0"/>
      <w:r w:rsidRPr="005C0521">
        <w:rPr>
          <w:rFonts w:ascii="仿宋" w:hAnsi="仿宋" w:cs="仿宋_GB2312" w:hint="eastAsia"/>
          <w:szCs w:val="32"/>
        </w:rPr>
        <w:t>据有关法律</w:t>
      </w:r>
      <w:r w:rsidR="00A525C5" w:rsidRPr="005C0521">
        <w:rPr>
          <w:rFonts w:ascii="仿宋" w:hAnsi="仿宋" w:cs="仿宋_GB2312" w:hint="eastAsia"/>
          <w:szCs w:val="32"/>
        </w:rPr>
        <w:t>、</w:t>
      </w:r>
      <w:r w:rsidRPr="005C0521">
        <w:rPr>
          <w:rFonts w:ascii="仿宋" w:hAnsi="仿宋" w:cs="仿宋_GB2312" w:hint="eastAsia"/>
          <w:szCs w:val="32"/>
        </w:rPr>
        <w:t>法规</w:t>
      </w:r>
      <w:r w:rsidR="00A71296" w:rsidRPr="005C0521">
        <w:rPr>
          <w:rFonts w:ascii="仿宋" w:hAnsi="仿宋" w:cs="仿宋_GB2312" w:hint="eastAsia"/>
          <w:szCs w:val="32"/>
        </w:rPr>
        <w:t>、规章和行业</w:t>
      </w:r>
      <w:r w:rsidR="004476B4">
        <w:rPr>
          <w:rFonts w:ascii="仿宋" w:hAnsi="仿宋" w:cs="仿宋_GB2312" w:hint="eastAsia"/>
          <w:szCs w:val="32"/>
        </w:rPr>
        <w:t>管理</w:t>
      </w:r>
      <w:r w:rsidRPr="005C0521">
        <w:rPr>
          <w:rFonts w:ascii="仿宋" w:hAnsi="仿宋" w:cs="仿宋_GB2312" w:hint="eastAsia"/>
          <w:szCs w:val="32"/>
        </w:rPr>
        <w:t>的规定，结合我市实际，制</w:t>
      </w:r>
      <w:r w:rsidR="00A71296" w:rsidRPr="005C0521">
        <w:rPr>
          <w:rFonts w:ascii="仿宋" w:hAnsi="仿宋" w:cs="仿宋_GB2312" w:hint="eastAsia"/>
          <w:szCs w:val="32"/>
        </w:rPr>
        <w:t>定</w:t>
      </w:r>
      <w:r w:rsidRPr="005C0521">
        <w:rPr>
          <w:rFonts w:ascii="仿宋" w:hAnsi="仿宋" w:cs="仿宋_GB2312" w:hint="eastAsia"/>
          <w:szCs w:val="32"/>
        </w:rPr>
        <w:t>本办法。</w:t>
      </w:r>
    </w:p>
    <w:p w:rsidR="004A561D" w:rsidRPr="005C0521" w:rsidRDefault="0037038C">
      <w:pPr>
        <w:pStyle w:val="aa"/>
        <w:numPr>
          <w:ilvl w:val="0"/>
          <w:numId w:val="1"/>
        </w:numPr>
        <w:spacing w:line="360" w:lineRule="auto"/>
        <w:ind w:left="0" w:firstLine="640"/>
        <w:outlineLvl w:val="0"/>
        <w:rPr>
          <w:rFonts w:ascii="仿宋" w:hAnsi="仿宋"/>
        </w:rPr>
      </w:pPr>
      <w:r w:rsidRPr="005C0521">
        <w:rPr>
          <w:rFonts w:ascii="仿宋" w:hAnsi="仿宋" w:cs="仿宋_GB2312" w:hint="eastAsia"/>
          <w:szCs w:val="32"/>
        </w:rPr>
        <w:t>【适用范围】本办法适用于</w:t>
      </w:r>
      <w:r w:rsidR="00F32B61" w:rsidRPr="005C0521">
        <w:rPr>
          <w:rFonts w:ascii="仿宋" w:hAnsi="仿宋" w:cs="仿宋_GB2312" w:hint="eastAsia"/>
          <w:szCs w:val="32"/>
        </w:rPr>
        <w:t>深圳</w:t>
      </w:r>
      <w:r w:rsidRPr="005C0521">
        <w:rPr>
          <w:rFonts w:ascii="仿宋" w:hAnsi="仿宋" w:cs="仿宋_GB2312" w:hint="eastAsia"/>
          <w:szCs w:val="32"/>
        </w:rPr>
        <w:t>市行政辖区内</w:t>
      </w:r>
      <w:r w:rsidR="00A71296" w:rsidRPr="005C0521">
        <w:rPr>
          <w:rFonts w:ascii="仿宋" w:hAnsi="仿宋" w:cs="仿宋_GB2312" w:hint="eastAsia"/>
          <w:szCs w:val="32"/>
        </w:rPr>
        <w:t>，</w:t>
      </w:r>
      <w:r w:rsidR="00F32B61" w:rsidRPr="005C0521">
        <w:rPr>
          <w:rFonts w:ascii="仿宋" w:hAnsi="仿宋" w:cs="仿宋_GB2312" w:hint="eastAsia"/>
          <w:szCs w:val="32"/>
        </w:rPr>
        <w:t>社</w:t>
      </w:r>
      <w:r w:rsidRPr="005C0521">
        <w:rPr>
          <w:rFonts w:ascii="仿宋" w:hAnsi="仿宋" w:cs="仿宋_GB2312" w:hint="eastAsia"/>
          <w:szCs w:val="32"/>
        </w:rPr>
        <w:t>会投资主体组织实施的</w:t>
      </w:r>
      <w:r w:rsidRPr="005C0521">
        <w:rPr>
          <w:rFonts w:ascii="仿宋" w:hAnsi="仿宋" w:hint="eastAsia"/>
        </w:rPr>
        <w:t>急需公共服务设施</w:t>
      </w:r>
      <w:r w:rsidR="00A71296" w:rsidRPr="005C0521">
        <w:rPr>
          <w:rFonts w:ascii="仿宋" w:hAnsi="仿宋" w:hint="eastAsia"/>
        </w:rPr>
        <w:t>，以</w:t>
      </w:r>
      <w:r w:rsidRPr="005C0521">
        <w:rPr>
          <w:rFonts w:ascii="仿宋" w:hAnsi="仿宋" w:hint="eastAsia"/>
        </w:rPr>
        <w:t>短期租赁</w:t>
      </w:r>
      <w:r w:rsidR="00A71296" w:rsidRPr="005C0521">
        <w:rPr>
          <w:rFonts w:ascii="仿宋" w:hAnsi="仿宋" w:hint="eastAsia"/>
        </w:rPr>
        <w:t>方式供应</w:t>
      </w:r>
      <w:r w:rsidRPr="005C0521">
        <w:rPr>
          <w:rFonts w:ascii="仿宋" w:hAnsi="仿宋" w:hint="eastAsia"/>
        </w:rPr>
        <w:t>国有建设用地</w:t>
      </w:r>
      <w:r w:rsidR="00582050" w:rsidRPr="005C0521">
        <w:rPr>
          <w:rFonts w:ascii="仿宋" w:hAnsi="仿宋" w:hint="eastAsia"/>
        </w:rPr>
        <w:t>的行为</w:t>
      </w:r>
      <w:r w:rsidRPr="005C0521">
        <w:rPr>
          <w:rFonts w:ascii="仿宋" w:hAnsi="仿宋" w:cs="仿宋_GB2312" w:hint="eastAsia"/>
          <w:szCs w:val="32"/>
        </w:rPr>
        <w:t>。</w:t>
      </w:r>
    </w:p>
    <w:p w:rsidR="00432645" w:rsidRPr="005C0521" w:rsidRDefault="0037038C">
      <w:pPr>
        <w:ind w:firstLineChars="200" w:firstLine="640"/>
      </w:pPr>
      <w:r w:rsidRPr="005C0521">
        <w:rPr>
          <w:rFonts w:cs="仿宋_GB2312" w:hint="eastAsia"/>
          <w:szCs w:val="32"/>
        </w:rPr>
        <w:t>急需公共服务设施</w:t>
      </w:r>
      <w:r w:rsidRPr="005C0521">
        <w:rPr>
          <w:rFonts w:hint="eastAsia"/>
        </w:rPr>
        <w:t>包括以下类型：</w:t>
      </w:r>
    </w:p>
    <w:p w:rsidR="004A561D" w:rsidRPr="005C0521" w:rsidRDefault="00432645">
      <w:pPr>
        <w:ind w:firstLineChars="200" w:firstLine="640"/>
      </w:pPr>
      <w:r w:rsidRPr="005C0521">
        <w:rPr>
          <w:rFonts w:hint="eastAsia"/>
        </w:rPr>
        <w:t>（一）</w:t>
      </w:r>
      <w:r w:rsidR="0037038C" w:rsidRPr="005C0521">
        <w:rPr>
          <w:rFonts w:hint="eastAsia"/>
        </w:rPr>
        <w:t>混凝土搅拌站、沥青搅拌站等公用设施，电动车充电桩</w:t>
      </w:r>
      <w:r w:rsidR="0074137A" w:rsidRPr="005C0521">
        <w:rPr>
          <w:rFonts w:hint="eastAsia"/>
        </w:rPr>
        <w:t>、</w:t>
      </w:r>
      <w:r w:rsidR="000C076F" w:rsidRPr="005C0521">
        <w:rPr>
          <w:rFonts w:hint="eastAsia"/>
        </w:rPr>
        <w:t>公交</w:t>
      </w:r>
      <w:r w:rsidR="0074137A" w:rsidRPr="005C0521">
        <w:rPr>
          <w:rFonts w:hint="eastAsia"/>
        </w:rPr>
        <w:t>场站</w:t>
      </w:r>
      <w:r w:rsidR="0037038C" w:rsidRPr="005C0521">
        <w:rPr>
          <w:rFonts w:hint="eastAsia"/>
        </w:rPr>
        <w:t>等交通设施，瓶装燃气站、建筑物废弃物处置场、再生资源回收场等市政设施。</w:t>
      </w:r>
    </w:p>
    <w:p w:rsidR="004A561D" w:rsidRPr="005C0521" w:rsidRDefault="00432645">
      <w:pPr>
        <w:ind w:firstLineChars="200" w:firstLine="640"/>
      </w:pPr>
      <w:r w:rsidRPr="005C0521">
        <w:rPr>
          <w:rFonts w:hint="eastAsia"/>
        </w:rPr>
        <w:t>（二）市政府批准的其他类型。</w:t>
      </w:r>
    </w:p>
    <w:p w:rsidR="004A561D" w:rsidRPr="005C0521" w:rsidRDefault="0037038C">
      <w:pPr>
        <w:pStyle w:val="aa"/>
        <w:numPr>
          <w:ilvl w:val="0"/>
          <w:numId w:val="1"/>
        </w:numPr>
        <w:spacing w:line="360" w:lineRule="auto"/>
        <w:ind w:left="0" w:firstLine="640"/>
        <w:outlineLvl w:val="0"/>
        <w:rPr>
          <w:rFonts w:ascii="仿宋" w:hAnsi="仿宋"/>
          <w:szCs w:val="32"/>
        </w:rPr>
      </w:pPr>
      <w:r w:rsidRPr="005C0521">
        <w:rPr>
          <w:rFonts w:ascii="仿宋" w:hAnsi="仿宋" w:cs="仿宋_GB2312" w:hint="eastAsia"/>
          <w:szCs w:val="32"/>
        </w:rPr>
        <w:t>【职责分工】</w:t>
      </w:r>
      <w:r w:rsidRPr="005C0521">
        <w:rPr>
          <w:rFonts w:ascii="仿宋" w:hAnsi="仿宋" w:hint="eastAsia"/>
          <w:szCs w:val="32"/>
        </w:rPr>
        <w:t>各区政府负责辖区内短期租赁用地审批</w:t>
      </w:r>
      <w:r w:rsidR="00432645" w:rsidRPr="005C0521">
        <w:rPr>
          <w:rFonts w:ascii="仿宋" w:hAnsi="仿宋" w:hint="eastAsia"/>
          <w:szCs w:val="32"/>
        </w:rPr>
        <w:t>、</w:t>
      </w:r>
      <w:r w:rsidRPr="005C0521">
        <w:rPr>
          <w:rFonts w:ascii="仿宋" w:hAnsi="仿宋" w:hint="eastAsia"/>
          <w:szCs w:val="32"/>
        </w:rPr>
        <w:t>批后监管</w:t>
      </w:r>
      <w:r w:rsidR="00432645" w:rsidRPr="005C0521">
        <w:rPr>
          <w:rFonts w:ascii="仿宋" w:hAnsi="仿宋" w:hint="eastAsia"/>
          <w:szCs w:val="32"/>
        </w:rPr>
        <w:t>和</w:t>
      </w:r>
      <w:r w:rsidRPr="005C0521">
        <w:rPr>
          <w:rFonts w:ascii="仿宋" w:hAnsi="仿宋" w:hint="eastAsia"/>
          <w:szCs w:val="32"/>
        </w:rPr>
        <w:t>收回等工作。</w:t>
      </w:r>
    </w:p>
    <w:p w:rsidR="004A561D" w:rsidRPr="005C0521" w:rsidRDefault="0037038C">
      <w:pPr>
        <w:ind w:firstLineChars="200" w:firstLine="640"/>
        <w:rPr>
          <w:rFonts w:ascii="仿宋" w:hAnsi="仿宋"/>
          <w:szCs w:val="32"/>
        </w:rPr>
      </w:pPr>
      <w:r w:rsidRPr="005C0521">
        <w:rPr>
          <w:rFonts w:ascii="仿宋" w:hAnsi="仿宋" w:hint="eastAsia"/>
          <w:szCs w:val="32"/>
        </w:rPr>
        <w:t>行业主管部门负责</w:t>
      </w:r>
      <w:r w:rsidRPr="005C0521">
        <w:rPr>
          <w:rFonts w:ascii="仿宋" w:hAnsi="仿宋" w:cs="仿宋_GB2312" w:hint="eastAsia"/>
          <w:szCs w:val="32"/>
        </w:rPr>
        <w:t>社会投资</w:t>
      </w:r>
      <w:r w:rsidRPr="005C0521">
        <w:rPr>
          <w:rFonts w:ascii="仿宋" w:hAnsi="仿宋" w:hint="eastAsia"/>
          <w:szCs w:val="32"/>
        </w:rPr>
        <w:t>急需公共服务设施项目（以下简称社会投资项目）的可行性论证及实施主体筛选工作，并负责项目建设方案审查及用地供应后的行业监管工作。</w:t>
      </w:r>
    </w:p>
    <w:p w:rsidR="004A561D" w:rsidRPr="005C0521" w:rsidRDefault="0037038C">
      <w:pPr>
        <w:ind w:firstLineChars="200" w:firstLine="640"/>
        <w:rPr>
          <w:rFonts w:ascii="仿宋" w:hAnsi="仿宋"/>
        </w:rPr>
      </w:pPr>
      <w:r w:rsidRPr="005C0521">
        <w:rPr>
          <w:rFonts w:ascii="仿宋" w:hAnsi="仿宋" w:hint="eastAsia"/>
          <w:szCs w:val="32"/>
        </w:rPr>
        <w:lastRenderedPageBreak/>
        <w:t>市规划和自然资源主管部门（以下简称主管部门）负责政策统筹、指导和监督各区短期租赁用地审批工作。</w:t>
      </w:r>
      <w:r w:rsidRPr="005C0521">
        <w:rPr>
          <w:rFonts w:ascii="仿宋" w:hAnsi="仿宋" w:hint="eastAsia"/>
        </w:rPr>
        <w:t>市规划和自然资源主管部门派出机构（以下简称派出机构）负责辖区内短期租赁</w:t>
      </w:r>
      <w:r w:rsidR="00A3640B" w:rsidRPr="005C0521">
        <w:rPr>
          <w:rFonts w:ascii="仿宋" w:hAnsi="仿宋" w:hint="eastAsia"/>
        </w:rPr>
        <w:t>用地</w:t>
      </w:r>
      <w:r w:rsidRPr="005C0521">
        <w:rPr>
          <w:rFonts w:ascii="仿宋" w:hAnsi="仿宋" w:hint="eastAsia"/>
        </w:rPr>
        <w:t>申请</w:t>
      </w:r>
      <w:r w:rsidR="007730DD" w:rsidRPr="005C0521">
        <w:rPr>
          <w:rFonts w:ascii="仿宋" w:hAnsi="仿宋" w:hint="eastAsia"/>
        </w:rPr>
        <w:t>受理</w:t>
      </w:r>
      <w:r w:rsidRPr="005C0521">
        <w:rPr>
          <w:rFonts w:ascii="仿宋" w:hAnsi="仿宋" w:hint="eastAsia"/>
        </w:rPr>
        <w:t>、方案拟订、用地报批及日常监管、台</w:t>
      </w:r>
      <w:proofErr w:type="gramStart"/>
      <w:r w:rsidRPr="005C0521">
        <w:rPr>
          <w:rFonts w:ascii="仿宋" w:hAnsi="仿宋" w:hint="eastAsia"/>
        </w:rPr>
        <w:t>账建设</w:t>
      </w:r>
      <w:proofErr w:type="gramEnd"/>
      <w:r w:rsidRPr="005C0521">
        <w:rPr>
          <w:rFonts w:ascii="仿宋" w:hAnsi="仿宋" w:hint="eastAsia"/>
        </w:rPr>
        <w:t>等工作。</w:t>
      </w:r>
    </w:p>
    <w:p w:rsidR="004A561D" w:rsidRPr="005C0521" w:rsidRDefault="0037038C">
      <w:pPr>
        <w:ind w:firstLineChars="200" w:firstLine="640"/>
        <w:rPr>
          <w:rFonts w:ascii="仿宋" w:hAnsi="仿宋"/>
        </w:rPr>
      </w:pPr>
      <w:r w:rsidRPr="005C0521">
        <w:rPr>
          <w:rFonts w:ascii="仿宋" w:hAnsi="仿宋" w:hint="eastAsia"/>
        </w:rPr>
        <w:t>市区相关职能部门依各自职责，配合开展短期租赁</w:t>
      </w:r>
      <w:r w:rsidR="00A3640B" w:rsidRPr="005C0521">
        <w:rPr>
          <w:rFonts w:ascii="仿宋" w:hAnsi="仿宋" w:hint="eastAsia"/>
        </w:rPr>
        <w:t>用地</w:t>
      </w:r>
      <w:r w:rsidRPr="005C0521">
        <w:rPr>
          <w:rFonts w:ascii="仿宋" w:hAnsi="仿宋" w:hint="eastAsia"/>
        </w:rPr>
        <w:t>审批、监督和管理，负责出具短期租赁审查意见等工作。</w:t>
      </w:r>
    </w:p>
    <w:p w:rsidR="004A561D" w:rsidRPr="005C0521" w:rsidRDefault="0037038C">
      <w:pPr>
        <w:jc w:val="center"/>
        <w:rPr>
          <w:rFonts w:ascii="仿宋" w:hAnsi="仿宋"/>
          <w:b/>
        </w:rPr>
      </w:pPr>
      <w:r w:rsidRPr="005C0521">
        <w:rPr>
          <w:rFonts w:ascii="仿宋" w:hAnsi="仿宋" w:hint="eastAsia"/>
          <w:b/>
        </w:rPr>
        <w:t>第二章 租赁规则</w:t>
      </w:r>
    </w:p>
    <w:p w:rsidR="004A561D" w:rsidRPr="005C0521" w:rsidRDefault="0037038C">
      <w:pPr>
        <w:pStyle w:val="aa"/>
        <w:numPr>
          <w:ilvl w:val="0"/>
          <w:numId w:val="1"/>
        </w:numPr>
        <w:spacing w:line="360" w:lineRule="auto"/>
        <w:ind w:left="0" w:firstLine="640"/>
        <w:outlineLvl w:val="0"/>
        <w:rPr>
          <w:rFonts w:ascii="仿宋" w:hAnsi="仿宋"/>
          <w:szCs w:val="32"/>
        </w:rPr>
      </w:pPr>
      <w:r w:rsidRPr="005C0521">
        <w:rPr>
          <w:rFonts w:ascii="仿宋" w:hAnsi="仿宋" w:hint="eastAsia"/>
          <w:szCs w:val="32"/>
        </w:rPr>
        <w:t>【租赁方式】</w:t>
      </w:r>
      <w:r w:rsidRPr="005C0521">
        <w:rPr>
          <w:rFonts w:ascii="仿宋" w:hAnsi="仿宋" w:hint="eastAsia"/>
        </w:rPr>
        <w:t>以协议方式确定承租人，租赁期限不</w:t>
      </w:r>
      <w:r w:rsidR="006C16A0" w:rsidRPr="005C0521">
        <w:rPr>
          <w:rFonts w:ascii="仿宋" w:hAnsi="仿宋" w:hint="eastAsia"/>
        </w:rPr>
        <w:t>得</w:t>
      </w:r>
      <w:r w:rsidRPr="005C0521">
        <w:rPr>
          <w:rFonts w:ascii="仿宋" w:hAnsi="仿宋" w:hint="eastAsia"/>
        </w:rPr>
        <w:t>超过</w:t>
      </w:r>
      <w:r w:rsidRPr="005C0521">
        <w:rPr>
          <w:rFonts w:ascii="仿宋" w:hAnsi="仿宋"/>
        </w:rPr>
        <w:t>5年。</w:t>
      </w:r>
    </w:p>
    <w:p w:rsidR="004A561D" w:rsidRPr="005C0521" w:rsidRDefault="0037038C">
      <w:pPr>
        <w:pStyle w:val="aa"/>
        <w:numPr>
          <w:ilvl w:val="0"/>
          <w:numId w:val="1"/>
        </w:numPr>
        <w:spacing w:line="360" w:lineRule="auto"/>
        <w:ind w:left="0" w:firstLine="640"/>
        <w:outlineLvl w:val="0"/>
        <w:rPr>
          <w:rFonts w:ascii="仿宋" w:hAnsi="仿宋"/>
          <w:szCs w:val="32"/>
        </w:rPr>
      </w:pPr>
      <w:r w:rsidRPr="005C0521">
        <w:rPr>
          <w:rFonts w:ascii="仿宋" w:hAnsi="仿宋" w:hint="eastAsia"/>
          <w:szCs w:val="32"/>
        </w:rPr>
        <w:t>【租赁条件】短期租赁用地应符合以下条件：</w:t>
      </w:r>
    </w:p>
    <w:p w:rsidR="004A561D" w:rsidRPr="005C0521" w:rsidRDefault="0037038C">
      <w:pPr>
        <w:ind w:firstLineChars="200" w:firstLine="640"/>
        <w:rPr>
          <w:rFonts w:ascii="仿宋" w:hAnsi="仿宋"/>
        </w:rPr>
      </w:pPr>
      <w:r w:rsidRPr="005C0521">
        <w:rPr>
          <w:rFonts w:ascii="仿宋" w:hAnsi="仿宋" w:hint="eastAsia"/>
        </w:rPr>
        <w:t>（一）涉及农用地、未利用地转为建设用地的，应当办理农用地转用审批手续；</w:t>
      </w:r>
    </w:p>
    <w:p w:rsidR="004A561D" w:rsidRPr="005C0521" w:rsidRDefault="0037038C">
      <w:pPr>
        <w:ind w:firstLineChars="200" w:firstLine="640"/>
        <w:rPr>
          <w:rFonts w:ascii="仿宋" w:hAnsi="仿宋"/>
        </w:rPr>
      </w:pPr>
      <w:r w:rsidRPr="005C0521">
        <w:rPr>
          <w:rFonts w:ascii="仿宋" w:hAnsi="仿宋" w:hint="eastAsia"/>
        </w:rPr>
        <w:t>（二）未纳入城市近期建设规划，不影响我市国土空间规划、建设用地供应计划等各层次规划与计划的实施；</w:t>
      </w:r>
    </w:p>
    <w:p w:rsidR="004A561D" w:rsidRPr="005C0521" w:rsidRDefault="0037038C">
      <w:pPr>
        <w:ind w:firstLineChars="200" w:firstLine="640"/>
        <w:rPr>
          <w:rFonts w:ascii="仿宋" w:hAnsi="仿宋"/>
        </w:rPr>
      </w:pPr>
      <w:r w:rsidRPr="005C0521">
        <w:rPr>
          <w:rFonts w:ascii="仿宋" w:hAnsi="仿宋" w:hint="eastAsia"/>
        </w:rPr>
        <w:t>（三）属于地质灾害易发地区或地质灾害（隐患）威胁范围的，应开展地质灾害危险性评估，并做好相关防护措施；</w:t>
      </w:r>
    </w:p>
    <w:p w:rsidR="004A561D" w:rsidRPr="005C0521" w:rsidRDefault="0037038C">
      <w:pPr>
        <w:ind w:firstLineChars="200" w:firstLine="640"/>
        <w:rPr>
          <w:rFonts w:ascii="仿宋" w:hAnsi="仿宋"/>
        </w:rPr>
      </w:pPr>
      <w:r w:rsidRPr="005C0521">
        <w:rPr>
          <w:rFonts w:ascii="仿宋" w:hAnsi="仿宋" w:hint="eastAsia"/>
        </w:rPr>
        <w:t>（四）符合土壤环境质量要求；</w:t>
      </w:r>
    </w:p>
    <w:p w:rsidR="004A561D" w:rsidRPr="005C0521" w:rsidRDefault="0037038C">
      <w:pPr>
        <w:ind w:firstLineChars="200" w:firstLine="640"/>
        <w:rPr>
          <w:rFonts w:ascii="仿宋" w:hAnsi="仿宋"/>
        </w:rPr>
      </w:pPr>
      <w:r w:rsidRPr="005C0521">
        <w:rPr>
          <w:rFonts w:ascii="仿宋" w:hAnsi="仿宋" w:hint="eastAsia"/>
        </w:rPr>
        <w:t>（五）相关法律、法规及规章规定的其他条件。</w:t>
      </w:r>
    </w:p>
    <w:p w:rsidR="004A561D" w:rsidRPr="005C0521" w:rsidRDefault="0037038C">
      <w:pPr>
        <w:pStyle w:val="aa"/>
        <w:numPr>
          <w:ilvl w:val="0"/>
          <w:numId w:val="1"/>
        </w:numPr>
        <w:spacing w:line="360" w:lineRule="auto"/>
        <w:ind w:left="0" w:firstLine="640"/>
        <w:outlineLvl w:val="0"/>
        <w:rPr>
          <w:rFonts w:ascii="仿宋" w:hAnsi="仿宋"/>
          <w:szCs w:val="32"/>
        </w:rPr>
      </w:pPr>
      <w:r w:rsidRPr="005C0521">
        <w:rPr>
          <w:rFonts w:ascii="仿宋" w:hAnsi="仿宋" w:hint="eastAsia"/>
          <w:szCs w:val="32"/>
        </w:rPr>
        <w:t>【建设要求】承租人不得建设永久性建（构）筑物。承租人建设的急需公共服务设施及必要的配套设施，均应符合相关临时建筑管理规范。</w:t>
      </w:r>
    </w:p>
    <w:p w:rsidR="004A561D" w:rsidRPr="005C0521" w:rsidRDefault="0037038C">
      <w:pPr>
        <w:pStyle w:val="aa"/>
        <w:numPr>
          <w:ilvl w:val="0"/>
          <w:numId w:val="1"/>
        </w:numPr>
        <w:spacing w:line="360" w:lineRule="auto"/>
        <w:ind w:left="0" w:firstLine="640"/>
        <w:outlineLvl w:val="0"/>
        <w:rPr>
          <w:rFonts w:ascii="仿宋" w:hAnsi="仿宋"/>
          <w:szCs w:val="32"/>
        </w:rPr>
      </w:pPr>
      <w:r w:rsidRPr="005C0521">
        <w:rPr>
          <w:rFonts w:ascii="仿宋" w:hAnsi="仿宋" w:hint="eastAsia"/>
          <w:szCs w:val="32"/>
        </w:rPr>
        <w:lastRenderedPageBreak/>
        <w:t>【权利限制】承租人不得改变土地用途，不得擅自改变设施类型及功能，不得将土地或地上设施转让、转租、或</w:t>
      </w:r>
      <w:r w:rsidR="00534D11" w:rsidRPr="005C0521">
        <w:rPr>
          <w:rFonts w:ascii="仿宋" w:hAnsi="仿宋" w:hint="eastAsia"/>
          <w:szCs w:val="32"/>
        </w:rPr>
        <w:t>者</w:t>
      </w:r>
      <w:r w:rsidRPr="005C0521">
        <w:rPr>
          <w:rFonts w:ascii="仿宋" w:hAnsi="仿宋" w:hint="eastAsia"/>
          <w:szCs w:val="32"/>
        </w:rPr>
        <w:t>抵押。</w:t>
      </w:r>
    </w:p>
    <w:p w:rsidR="004A561D" w:rsidRPr="005C0521" w:rsidRDefault="0037038C">
      <w:pPr>
        <w:pStyle w:val="aa"/>
        <w:numPr>
          <w:ilvl w:val="0"/>
          <w:numId w:val="1"/>
        </w:numPr>
        <w:spacing w:line="360" w:lineRule="auto"/>
        <w:ind w:left="0" w:firstLine="640"/>
        <w:outlineLvl w:val="0"/>
        <w:rPr>
          <w:rFonts w:ascii="仿宋" w:hAnsi="仿宋"/>
        </w:rPr>
      </w:pPr>
      <w:r w:rsidRPr="005C0521">
        <w:rPr>
          <w:rFonts w:ascii="仿宋" w:hAnsi="仿宋" w:hint="eastAsia"/>
          <w:szCs w:val="32"/>
        </w:rPr>
        <w:t>【租金标准】</w:t>
      </w:r>
      <w:r w:rsidRPr="005C0521">
        <w:rPr>
          <w:rFonts w:ascii="仿宋" w:hAnsi="仿宋" w:cs="仿宋_GB2312" w:hint="eastAsia"/>
          <w:szCs w:val="32"/>
        </w:rPr>
        <w:t>短期租赁的租金按我市地价测算有关规定计收。</w:t>
      </w:r>
      <w:r w:rsidRPr="005C0521">
        <w:rPr>
          <w:rFonts w:ascii="仿宋" w:hAnsi="仿宋"/>
        </w:rPr>
        <w:t xml:space="preserve">   </w:t>
      </w:r>
    </w:p>
    <w:p w:rsidR="004A561D" w:rsidRPr="005C0521" w:rsidRDefault="0037038C">
      <w:pPr>
        <w:jc w:val="center"/>
        <w:rPr>
          <w:rFonts w:ascii="仿宋" w:hAnsi="仿宋"/>
          <w:b/>
        </w:rPr>
      </w:pPr>
      <w:r w:rsidRPr="005C0521">
        <w:rPr>
          <w:rFonts w:ascii="仿宋" w:hAnsi="仿宋" w:hint="eastAsia"/>
          <w:b/>
        </w:rPr>
        <w:t>第三章</w:t>
      </w:r>
      <w:r w:rsidRPr="005C0521">
        <w:rPr>
          <w:rFonts w:ascii="仿宋" w:hAnsi="仿宋"/>
          <w:b/>
        </w:rPr>
        <w:t xml:space="preserve"> </w:t>
      </w:r>
      <w:r w:rsidRPr="005C0521">
        <w:rPr>
          <w:rFonts w:ascii="仿宋" w:hAnsi="仿宋" w:hint="eastAsia"/>
          <w:b/>
        </w:rPr>
        <w:t>审批程序</w:t>
      </w:r>
    </w:p>
    <w:p w:rsidR="004A561D" w:rsidRPr="005C0521" w:rsidRDefault="0037038C">
      <w:pPr>
        <w:pStyle w:val="aa"/>
        <w:numPr>
          <w:ilvl w:val="0"/>
          <w:numId w:val="1"/>
        </w:numPr>
        <w:spacing w:line="360" w:lineRule="auto"/>
        <w:ind w:left="0" w:firstLine="640"/>
        <w:outlineLvl w:val="0"/>
        <w:rPr>
          <w:rFonts w:ascii="仿宋" w:hAnsi="仿宋"/>
          <w:szCs w:val="32"/>
        </w:rPr>
      </w:pPr>
      <w:r w:rsidRPr="005C0521">
        <w:rPr>
          <w:rFonts w:ascii="仿宋" w:hAnsi="仿宋" w:hint="eastAsia"/>
          <w:szCs w:val="32"/>
        </w:rPr>
        <w:t>【项目可行性论证】</w:t>
      </w:r>
      <w:r w:rsidRPr="005C0521">
        <w:rPr>
          <w:rFonts w:hint="eastAsia"/>
        </w:rPr>
        <w:t>社会投资项目的</w:t>
      </w:r>
      <w:r w:rsidRPr="005C0521">
        <w:rPr>
          <w:rFonts w:ascii="仿宋" w:hAnsi="仿宋" w:hint="eastAsia"/>
          <w:szCs w:val="32"/>
        </w:rPr>
        <w:t>行业主管部门</w:t>
      </w:r>
      <w:r w:rsidR="006C16A0" w:rsidRPr="005C0521">
        <w:rPr>
          <w:rFonts w:ascii="仿宋" w:hAnsi="仿宋" w:hint="eastAsia"/>
          <w:szCs w:val="32"/>
        </w:rPr>
        <w:t>应组织</w:t>
      </w:r>
      <w:r w:rsidRPr="005C0521">
        <w:rPr>
          <w:rFonts w:ascii="仿宋" w:hAnsi="仿宋" w:hint="eastAsia"/>
          <w:szCs w:val="32"/>
        </w:rPr>
        <w:t>开展项目可行性论证</w:t>
      </w:r>
      <w:r w:rsidRPr="005C0521">
        <w:rPr>
          <w:rFonts w:ascii="仿宋" w:hAnsi="仿宋"/>
          <w:szCs w:val="32"/>
        </w:rPr>
        <w:t>,</w:t>
      </w:r>
      <w:r w:rsidR="008F0717" w:rsidRPr="005C0521">
        <w:rPr>
          <w:rFonts w:ascii="仿宋" w:hAnsi="仿宋" w:hint="eastAsia"/>
          <w:szCs w:val="32"/>
        </w:rPr>
        <w:t>并</w:t>
      </w:r>
      <w:r w:rsidRPr="005C0521">
        <w:rPr>
          <w:rFonts w:ascii="仿宋" w:hAnsi="仿宋" w:hint="eastAsia"/>
          <w:szCs w:val="32"/>
        </w:rPr>
        <w:t>征求相关职能部门意见后，</w:t>
      </w:r>
      <w:r w:rsidR="008F0717" w:rsidRPr="005C0521">
        <w:rPr>
          <w:rFonts w:ascii="仿宋" w:hAnsi="仿宋" w:hint="eastAsia"/>
          <w:szCs w:val="32"/>
        </w:rPr>
        <w:t>明确</w:t>
      </w:r>
      <w:r w:rsidRPr="005C0521">
        <w:rPr>
          <w:rFonts w:ascii="仿宋" w:hAnsi="仿宋" w:hint="eastAsia"/>
          <w:szCs w:val="32"/>
        </w:rPr>
        <w:t>项目实施的可行性、必要性。</w:t>
      </w:r>
    </w:p>
    <w:p w:rsidR="004A561D" w:rsidRPr="005C0521" w:rsidRDefault="0037038C">
      <w:pPr>
        <w:pStyle w:val="aa"/>
        <w:numPr>
          <w:ilvl w:val="0"/>
          <w:numId w:val="1"/>
        </w:numPr>
        <w:spacing w:line="360" w:lineRule="auto"/>
        <w:ind w:left="0" w:firstLine="640"/>
        <w:outlineLvl w:val="0"/>
        <w:rPr>
          <w:rFonts w:ascii="仿宋" w:hAnsi="仿宋"/>
          <w:szCs w:val="32"/>
        </w:rPr>
      </w:pPr>
      <w:r w:rsidRPr="005C0521">
        <w:rPr>
          <w:rFonts w:ascii="仿宋" w:hAnsi="仿宋" w:hint="eastAsia"/>
          <w:szCs w:val="32"/>
        </w:rPr>
        <w:t>【实施主体确定、立项】项目经论证具备实施可行性的，</w:t>
      </w:r>
      <w:r w:rsidRPr="005C0521">
        <w:rPr>
          <w:rFonts w:hint="eastAsia"/>
        </w:rPr>
        <w:t>由行业主管部门筛选项目实施主体，</w:t>
      </w:r>
      <w:r w:rsidR="00E97A77" w:rsidRPr="005C0521">
        <w:rPr>
          <w:rFonts w:hint="eastAsia"/>
        </w:rPr>
        <w:t>并</w:t>
      </w:r>
      <w:r w:rsidRPr="005C0521">
        <w:rPr>
          <w:rFonts w:hint="eastAsia"/>
        </w:rPr>
        <w:t>报市政府确定。</w:t>
      </w:r>
    </w:p>
    <w:p w:rsidR="004A561D" w:rsidRPr="005C0521" w:rsidRDefault="0037038C">
      <w:pPr>
        <w:pStyle w:val="aa"/>
        <w:numPr>
          <w:ilvl w:val="0"/>
          <w:numId w:val="1"/>
        </w:numPr>
        <w:spacing w:line="360" w:lineRule="auto"/>
        <w:ind w:left="0" w:firstLine="640"/>
        <w:outlineLvl w:val="0"/>
        <w:rPr>
          <w:rFonts w:ascii="仿宋" w:hAnsi="仿宋"/>
          <w:szCs w:val="32"/>
        </w:rPr>
      </w:pPr>
      <w:r w:rsidRPr="005C0521">
        <w:rPr>
          <w:rFonts w:ascii="仿宋" w:hAnsi="仿宋" w:cs="仿宋_GB2312" w:hint="eastAsia"/>
          <w:szCs w:val="32"/>
        </w:rPr>
        <w:t>【用地申请】项目实施主体</w:t>
      </w:r>
      <w:r w:rsidR="00E97A77" w:rsidRPr="005C0521">
        <w:rPr>
          <w:rFonts w:ascii="仿宋" w:hAnsi="仿宋" w:cs="仿宋_GB2312" w:hint="eastAsia"/>
          <w:szCs w:val="32"/>
        </w:rPr>
        <w:t>取得</w:t>
      </w:r>
      <w:r w:rsidRPr="005C0521">
        <w:rPr>
          <w:rFonts w:ascii="仿宋" w:hAnsi="仿宋" w:cs="仿宋_GB2312" w:hint="eastAsia"/>
          <w:szCs w:val="32"/>
        </w:rPr>
        <w:t>立项</w:t>
      </w:r>
      <w:r w:rsidR="00E97A77" w:rsidRPr="005C0521">
        <w:rPr>
          <w:rFonts w:ascii="仿宋" w:hAnsi="仿宋" w:cs="仿宋_GB2312" w:hint="eastAsia"/>
          <w:szCs w:val="32"/>
        </w:rPr>
        <w:t>批准文件</w:t>
      </w:r>
      <w:r w:rsidRPr="005C0521">
        <w:rPr>
          <w:rFonts w:ascii="仿宋" w:hAnsi="仿宋" w:cs="仿宋_GB2312" w:hint="eastAsia"/>
          <w:szCs w:val="32"/>
        </w:rPr>
        <w:t>后，可向派出机构提出短期租赁用地申请</w:t>
      </w:r>
      <w:r w:rsidRPr="005C0521">
        <w:rPr>
          <w:rFonts w:ascii="仿宋" w:hAnsi="仿宋" w:hint="eastAsia"/>
          <w:szCs w:val="32"/>
        </w:rPr>
        <w:t>，申请时应提供以下材料：</w:t>
      </w:r>
    </w:p>
    <w:p w:rsidR="004A561D" w:rsidRPr="005C0521" w:rsidRDefault="0037038C">
      <w:pPr>
        <w:ind w:firstLineChars="200" w:firstLine="640"/>
        <w:rPr>
          <w:rFonts w:ascii="仿宋" w:hAnsi="仿宋"/>
          <w:szCs w:val="32"/>
        </w:rPr>
      </w:pPr>
      <w:r w:rsidRPr="005C0521">
        <w:rPr>
          <w:rFonts w:ascii="仿宋" w:hAnsi="仿宋" w:hint="eastAsia"/>
          <w:szCs w:val="32"/>
        </w:rPr>
        <w:t>（一）立项批</w:t>
      </w:r>
      <w:r w:rsidR="00E97A77" w:rsidRPr="005C0521">
        <w:rPr>
          <w:rFonts w:ascii="仿宋" w:hAnsi="仿宋" w:hint="eastAsia"/>
          <w:szCs w:val="32"/>
        </w:rPr>
        <w:t>准</w:t>
      </w:r>
      <w:r w:rsidRPr="005C0521">
        <w:rPr>
          <w:rFonts w:ascii="仿宋" w:hAnsi="仿宋" w:hint="eastAsia"/>
          <w:szCs w:val="32"/>
        </w:rPr>
        <w:t>文件；</w:t>
      </w:r>
    </w:p>
    <w:p w:rsidR="004A561D" w:rsidRPr="005C0521" w:rsidRDefault="0037038C">
      <w:pPr>
        <w:ind w:firstLineChars="200" w:firstLine="640"/>
        <w:rPr>
          <w:rFonts w:ascii="仿宋" w:hAnsi="仿宋"/>
          <w:szCs w:val="32"/>
        </w:rPr>
      </w:pPr>
      <w:r w:rsidRPr="005C0521">
        <w:rPr>
          <w:rFonts w:ascii="仿宋" w:hAnsi="仿宋"/>
          <w:szCs w:val="32"/>
        </w:rPr>
        <w:t>（</w:t>
      </w:r>
      <w:r w:rsidRPr="005C0521">
        <w:rPr>
          <w:rFonts w:ascii="仿宋" w:hAnsi="仿宋" w:hint="eastAsia"/>
          <w:szCs w:val="32"/>
        </w:rPr>
        <w:t>二）申请报告，应说明</w:t>
      </w:r>
      <w:r w:rsidR="0097094E" w:rsidRPr="005C0521">
        <w:rPr>
          <w:rFonts w:ascii="仿宋" w:hAnsi="仿宋" w:hint="eastAsia"/>
          <w:szCs w:val="32"/>
        </w:rPr>
        <w:t>拟</w:t>
      </w:r>
      <w:r w:rsidRPr="005C0521">
        <w:rPr>
          <w:rFonts w:ascii="仿宋" w:hAnsi="仿宋" w:hint="eastAsia"/>
          <w:szCs w:val="32"/>
        </w:rPr>
        <w:t>申请用地面积、</w:t>
      </w:r>
      <w:r w:rsidR="00E97A77" w:rsidRPr="005C0521">
        <w:rPr>
          <w:rFonts w:ascii="仿宋" w:hAnsi="仿宋" w:hint="eastAsia"/>
          <w:szCs w:val="32"/>
        </w:rPr>
        <w:t>建设内容、</w:t>
      </w:r>
      <w:r w:rsidRPr="005C0521">
        <w:rPr>
          <w:rFonts w:ascii="仿宋" w:hAnsi="仿宋" w:hint="eastAsia"/>
          <w:szCs w:val="32"/>
        </w:rPr>
        <w:t>建筑面积、使用期限等；</w:t>
      </w:r>
    </w:p>
    <w:p w:rsidR="004A561D" w:rsidRPr="005C0521" w:rsidRDefault="0037038C">
      <w:pPr>
        <w:ind w:firstLineChars="200" w:firstLine="640"/>
        <w:rPr>
          <w:rFonts w:ascii="仿宋" w:hAnsi="仿宋"/>
          <w:szCs w:val="32"/>
        </w:rPr>
      </w:pPr>
      <w:r w:rsidRPr="005C0521">
        <w:rPr>
          <w:rFonts w:ascii="仿宋" w:hAnsi="仿宋" w:hint="eastAsia"/>
          <w:szCs w:val="32"/>
        </w:rPr>
        <w:t>（三）拟申请用地范围</w:t>
      </w:r>
      <w:r w:rsidR="00E97A77" w:rsidRPr="005C0521">
        <w:rPr>
          <w:rFonts w:ascii="仿宋" w:hAnsi="仿宋" w:hint="eastAsia"/>
          <w:szCs w:val="32"/>
        </w:rPr>
        <w:t>图</w:t>
      </w:r>
      <w:r w:rsidRPr="005C0521">
        <w:rPr>
          <w:rFonts w:ascii="仿宋" w:hAnsi="仿宋" w:hint="eastAsia"/>
          <w:szCs w:val="32"/>
        </w:rPr>
        <w:t>（附坐标）；</w:t>
      </w:r>
    </w:p>
    <w:p w:rsidR="004A561D" w:rsidRPr="005C0521" w:rsidRDefault="0037038C">
      <w:pPr>
        <w:ind w:firstLineChars="200" w:firstLine="640"/>
        <w:rPr>
          <w:rFonts w:ascii="仿宋" w:hAnsi="仿宋"/>
          <w:szCs w:val="32"/>
        </w:rPr>
      </w:pPr>
      <w:r w:rsidRPr="005C0521">
        <w:rPr>
          <w:rFonts w:ascii="仿宋" w:hAnsi="仿宋" w:hint="eastAsia"/>
          <w:szCs w:val="32"/>
        </w:rPr>
        <w:t>（四）行业主管部门对项目建设方案的审查意见；</w:t>
      </w:r>
    </w:p>
    <w:p w:rsidR="004A561D" w:rsidRPr="005C0521" w:rsidRDefault="0037038C">
      <w:pPr>
        <w:ind w:firstLineChars="200" w:firstLine="640"/>
        <w:rPr>
          <w:rFonts w:ascii="仿宋" w:hAnsi="仿宋"/>
          <w:szCs w:val="32"/>
        </w:rPr>
      </w:pPr>
      <w:r w:rsidRPr="005C0521">
        <w:rPr>
          <w:rFonts w:ascii="仿宋" w:hAnsi="仿宋" w:hint="eastAsia"/>
          <w:szCs w:val="32"/>
        </w:rPr>
        <w:t>（五）相关法律、法规及规章规定的其他条件。</w:t>
      </w:r>
    </w:p>
    <w:p w:rsidR="004A561D" w:rsidRPr="005C0521" w:rsidRDefault="0037038C">
      <w:pPr>
        <w:pStyle w:val="aa"/>
        <w:numPr>
          <w:ilvl w:val="0"/>
          <w:numId w:val="1"/>
        </w:numPr>
        <w:spacing w:line="360" w:lineRule="auto"/>
        <w:ind w:left="0" w:firstLine="640"/>
        <w:outlineLvl w:val="0"/>
        <w:rPr>
          <w:rFonts w:ascii="仿宋" w:hAnsi="仿宋"/>
          <w:szCs w:val="32"/>
        </w:rPr>
      </w:pPr>
      <w:r w:rsidRPr="005C0521">
        <w:rPr>
          <w:rFonts w:ascii="仿宋" w:hAnsi="仿宋" w:cs="仿宋_GB2312" w:hint="eastAsia"/>
          <w:szCs w:val="32"/>
        </w:rPr>
        <w:t>【申请审查及方案拟订】派出机构负责受理</w:t>
      </w:r>
      <w:r w:rsidRPr="005C0521">
        <w:rPr>
          <w:rFonts w:ascii="仿宋" w:hAnsi="仿宋" w:cs="仿宋_GB2312" w:hint="eastAsia"/>
          <w:szCs w:val="32"/>
        </w:rPr>
        <w:lastRenderedPageBreak/>
        <w:t>并审核</w:t>
      </w:r>
      <w:r w:rsidR="003F049F" w:rsidRPr="005C0521">
        <w:rPr>
          <w:rFonts w:ascii="仿宋" w:hAnsi="仿宋" w:cs="仿宋_GB2312" w:hint="eastAsia"/>
          <w:szCs w:val="32"/>
        </w:rPr>
        <w:t>短期租赁</w:t>
      </w:r>
      <w:r w:rsidR="006C7CBE" w:rsidRPr="005C0521">
        <w:rPr>
          <w:rFonts w:ascii="仿宋" w:hAnsi="仿宋" w:cs="仿宋_GB2312" w:hint="eastAsia"/>
          <w:szCs w:val="32"/>
        </w:rPr>
        <w:t>用地</w:t>
      </w:r>
      <w:r w:rsidRPr="005C0521">
        <w:rPr>
          <w:rFonts w:ascii="仿宋" w:hAnsi="仿宋" w:cs="仿宋_GB2312" w:hint="eastAsia"/>
          <w:szCs w:val="32"/>
        </w:rPr>
        <w:t>申请，对申请要件齐全且符合条件的，确定用地范围，并征求水</w:t>
      </w:r>
      <w:proofErr w:type="gramStart"/>
      <w:r w:rsidRPr="005C0521">
        <w:rPr>
          <w:rFonts w:ascii="仿宋" w:hAnsi="仿宋" w:cs="仿宋_GB2312" w:hint="eastAsia"/>
          <w:szCs w:val="32"/>
        </w:rPr>
        <w:t>务</w:t>
      </w:r>
      <w:proofErr w:type="gramEnd"/>
      <w:r w:rsidRPr="005C0521">
        <w:rPr>
          <w:rFonts w:ascii="仿宋" w:hAnsi="仿宋" w:cs="仿宋_GB2312" w:hint="eastAsia"/>
          <w:szCs w:val="32"/>
        </w:rPr>
        <w:t>、地质、环境、文物保护、国家安全等相关部门意见。在取得相关部门支持性意见后，派出机构</w:t>
      </w:r>
      <w:r w:rsidRPr="005C0521">
        <w:rPr>
          <w:rFonts w:ascii="仿宋" w:hAnsi="仿宋" w:hint="eastAsia"/>
        </w:rPr>
        <w:t>拟订短期租赁</w:t>
      </w:r>
      <w:r w:rsidR="006C7CBE" w:rsidRPr="005C0521">
        <w:rPr>
          <w:rFonts w:ascii="仿宋" w:hAnsi="仿宋" w:hint="eastAsia"/>
        </w:rPr>
        <w:t>用地</w:t>
      </w:r>
      <w:r w:rsidRPr="005C0521">
        <w:rPr>
          <w:rFonts w:ascii="仿宋" w:hAnsi="仿宋" w:hint="eastAsia"/>
        </w:rPr>
        <w:t>方案。短期租赁</w:t>
      </w:r>
      <w:r w:rsidR="006C7CBE" w:rsidRPr="005C0521">
        <w:rPr>
          <w:rFonts w:ascii="仿宋" w:hAnsi="仿宋" w:hint="eastAsia"/>
        </w:rPr>
        <w:t>用地</w:t>
      </w:r>
      <w:r w:rsidRPr="005C0521">
        <w:rPr>
          <w:rFonts w:ascii="仿宋" w:hAnsi="仿宋" w:hint="eastAsia"/>
        </w:rPr>
        <w:t>方案应包括以下内容：</w:t>
      </w:r>
    </w:p>
    <w:p w:rsidR="004A561D" w:rsidRPr="005C0521" w:rsidRDefault="0037038C">
      <w:pPr>
        <w:ind w:firstLineChars="200" w:firstLine="640"/>
        <w:rPr>
          <w:rFonts w:ascii="仿宋" w:hAnsi="仿宋"/>
        </w:rPr>
      </w:pPr>
      <w:r w:rsidRPr="005C0521">
        <w:rPr>
          <w:rFonts w:ascii="仿宋" w:hAnsi="仿宋" w:hint="eastAsia"/>
        </w:rPr>
        <w:t>（一）用地主体资格条件；</w:t>
      </w:r>
    </w:p>
    <w:p w:rsidR="004A561D" w:rsidRPr="005C0521" w:rsidRDefault="0037038C">
      <w:pPr>
        <w:ind w:firstLineChars="200" w:firstLine="640"/>
        <w:rPr>
          <w:rFonts w:ascii="仿宋" w:hAnsi="仿宋"/>
        </w:rPr>
      </w:pPr>
      <w:r w:rsidRPr="005C0521">
        <w:rPr>
          <w:rFonts w:ascii="仿宋" w:hAnsi="仿宋" w:hint="eastAsia"/>
        </w:rPr>
        <w:t>（二）地块的界址、空间范围；</w:t>
      </w:r>
    </w:p>
    <w:p w:rsidR="004A561D" w:rsidRPr="005C0521" w:rsidRDefault="0037038C">
      <w:pPr>
        <w:ind w:firstLineChars="200" w:firstLine="640"/>
        <w:rPr>
          <w:rFonts w:ascii="仿宋" w:hAnsi="仿宋"/>
        </w:rPr>
      </w:pPr>
      <w:r w:rsidRPr="005C0521">
        <w:rPr>
          <w:rFonts w:ascii="仿宋" w:hAnsi="仿宋" w:hint="eastAsia"/>
        </w:rPr>
        <w:t>（三）建设的设施类型；</w:t>
      </w:r>
    </w:p>
    <w:p w:rsidR="004A561D" w:rsidRPr="005C0521" w:rsidRDefault="0037038C">
      <w:pPr>
        <w:ind w:firstLineChars="200" w:firstLine="640"/>
        <w:rPr>
          <w:rFonts w:ascii="仿宋" w:hAnsi="仿宋"/>
        </w:rPr>
      </w:pPr>
      <w:r w:rsidRPr="005C0521">
        <w:rPr>
          <w:rFonts w:ascii="仿宋" w:hAnsi="仿宋" w:hint="eastAsia"/>
        </w:rPr>
        <w:t>（四）租赁期限、权利限制</w:t>
      </w:r>
      <w:r w:rsidR="006C7CBE" w:rsidRPr="005C0521">
        <w:rPr>
          <w:rFonts w:ascii="仿宋" w:hAnsi="仿宋" w:hint="eastAsia"/>
        </w:rPr>
        <w:t>、规划设计条件</w:t>
      </w:r>
      <w:r w:rsidRPr="005C0521">
        <w:rPr>
          <w:rFonts w:ascii="仿宋" w:hAnsi="仿宋" w:hint="eastAsia"/>
        </w:rPr>
        <w:t>等土地利用要求；</w:t>
      </w:r>
    </w:p>
    <w:p w:rsidR="004A561D" w:rsidRPr="005C0521" w:rsidRDefault="0037038C">
      <w:pPr>
        <w:ind w:firstLineChars="200" w:firstLine="640"/>
        <w:rPr>
          <w:rFonts w:ascii="仿宋" w:hAnsi="仿宋"/>
        </w:rPr>
      </w:pPr>
      <w:r w:rsidRPr="005C0521">
        <w:rPr>
          <w:rFonts w:ascii="仿宋" w:hAnsi="仿宋" w:hint="eastAsia"/>
        </w:rPr>
        <w:t>（五）租金数额及支付方式；</w:t>
      </w:r>
    </w:p>
    <w:p w:rsidR="004A561D" w:rsidRPr="005C0521" w:rsidRDefault="0037038C">
      <w:pPr>
        <w:ind w:firstLineChars="200" w:firstLine="640"/>
        <w:rPr>
          <w:rFonts w:ascii="仿宋" w:hAnsi="仿宋"/>
        </w:rPr>
      </w:pPr>
      <w:r w:rsidRPr="005C0521">
        <w:rPr>
          <w:rFonts w:ascii="仿宋" w:hAnsi="仿宋" w:hint="eastAsia"/>
        </w:rPr>
        <w:t>（六）地质灾害防护、土壤污染防护、生态环境保护等要求；</w:t>
      </w:r>
    </w:p>
    <w:p w:rsidR="004A561D" w:rsidRPr="005C0521" w:rsidRDefault="0037038C">
      <w:pPr>
        <w:ind w:firstLineChars="200" w:firstLine="640"/>
        <w:rPr>
          <w:rFonts w:ascii="仿宋" w:hAnsi="仿宋"/>
        </w:rPr>
      </w:pPr>
      <w:r w:rsidRPr="005C0521">
        <w:rPr>
          <w:rFonts w:ascii="仿宋" w:hAnsi="仿宋" w:hint="eastAsia"/>
        </w:rPr>
        <w:t>（七）涉及占用农用地或未利用地的，应同步编制农用地转用实施方案一并报批；</w:t>
      </w:r>
    </w:p>
    <w:p w:rsidR="004A561D" w:rsidRPr="005C0521" w:rsidRDefault="0037038C">
      <w:pPr>
        <w:ind w:firstLineChars="200" w:firstLine="640"/>
        <w:rPr>
          <w:rFonts w:ascii="仿宋" w:hAnsi="仿宋"/>
        </w:rPr>
      </w:pPr>
      <w:r w:rsidRPr="005C0521">
        <w:rPr>
          <w:rFonts w:ascii="仿宋" w:hAnsi="仿宋" w:hint="eastAsia"/>
        </w:rPr>
        <w:t>（八）涉及占用林地的，应同步办理林地使用审批手续；</w:t>
      </w:r>
    </w:p>
    <w:p w:rsidR="004A561D" w:rsidRPr="005C0521" w:rsidRDefault="0037038C">
      <w:pPr>
        <w:ind w:firstLineChars="200" w:firstLine="640"/>
        <w:rPr>
          <w:rFonts w:ascii="仿宋" w:hAnsi="仿宋"/>
        </w:rPr>
      </w:pPr>
      <w:r w:rsidRPr="005C0521">
        <w:rPr>
          <w:rFonts w:ascii="仿宋" w:hAnsi="仿宋" w:hint="eastAsia"/>
        </w:rPr>
        <w:t>（九）其他需要明确的事项。</w:t>
      </w:r>
    </w:p>
    <w:p w:rsidR="004A561D" w:rsidRPr="005C0521" w:rsidRDefault="0037038C">
      <w:pPr>
        <w:pStyle w:val="aa"/>
        <w:numPr>
          <w:ilvl w:val="0"/>
          <w:numId w:val="1"/>
        </w:numPr>
        <w:spacing w:line="360" w:lineRule="auto"/>
        <w:ind w:left="0" w:firstLine="640"/>
        <w:outlineLvl w:val="0"/>
        <w:rPr>
          <w:rFonts w:ascii="仿宋" w:hAnsi="仿宋"/>
        </w:rPr>
      </w:pPr>
      <w:r w:rsidRPr="005C0521">
        <w:rPr>
          <w:rFonts w:ascii="仿宋" w:hAnsi="仿宋" w:hint="eastAsia"/>
        </w:rPr>
        <w:t>【审批</w:t>
      </w:r>
      <w:r w:rsidR="00EC5FC2" w:rsidRPr="005C0521">
        <w:rPr>
          <w:rFonts w:ascii="仿宋" w:hAnsi="仿宋" w:hint="eastAsia"/>
        </w:rPr>
        <w:t>权限</w:t>
      </w:r>
      <w:r w:rsidRPr="005C0521">
        <w:rPr>
          <w:rFonts w:ascii="仿宋" w:hAnsi="仿宋" w:hint="eastAsia"/>
        </w:rPr>
        <w:t>】</w:t>
      </w:r>
      <w:r w:rsidRPr="005C0521">
        <w:rPr>
          <w:rFonts w:hint="eastAsia"/>
        </w:rPr>
        <w:t>社会投资项目的短期租赁</w:t>
      </w:r>
      <w:r w:rsidR="006C7CBE" w:rsidRPr="005C0521">
        <w:rPr>
          <w:rFonts w:hint="eastAsia"/>
        </w:rPr>
        <w:t>用地</w:t>
      </w:r>
      <w:r w:rsidRPr="005C0521">
        <w:rPr>
          <w:rFonts w:hint="eastAsia"/>
        </w:rPr>
        <w:t>方案，由派出机构拟订后，报区政府审批，区政府审批同意后核发批复。</w:t>
      </w:r>
    </w:p>
    <w:p w:rsidR="004A561D" w:rsidRPr="005C0521" w:rsidRDefault="0037038C">
      <w:pPr>
        <w:pStyle w:val="aa"/>
        <w:numPr>
          <w:ilvl w:val="0"/>
          <w:numId w:val="1"/>
        </w:numPr>
        <w:spacing w:line="360" w:lineRule="auto"/>
        <w:ind w:left="0" w:firstLine="640"/>
        <w:outlineLvl w:val="0"/>
      </w:pPr>
      <w:r w:rsidRPr="005C0521">
        <w:rPr>
          <w:rFonts w:ascii="仿宋" w:hAnsi="仿宋" w:hint="eastAsia"/>
        </w:rPr>
        <w:t>【租金计收】</w:t>
      </w:r>
      <w:r w:rsidRPr="005C0521">
        <w:rPr>
          <w:rFonts w:hint="eastAsia"/>
        </w:rPr>
        <w:t>批复下发后，派出机构向项目实施主体核发租金缴纳通知书，项目实施主体须在租金缴纳</w:t>
      </w:r>
      <w:r w:rsidRPr="005C0521">
        <w:rPr>
          <w:rFonts w:hint="eastAsia"/>
        </w:rPr>
        <w:lastRenderedPageBreak/>
        <w:t>通知书核发之日起</w:t>
      </w:r>
      <w:r w:rsidRPr="005C0521">
        <w:rPr>
          <w:rFonts w:hint="eastAsia"/>
        </w:rPr>
        <w:t>1</w:t>
      </w:r>
      <w:r w:rsidRPr="005C0521">
        <w:t>5</w:t>
      </w:r>
      <w:r w:rsidRPr="005C0521">
        <w:rPr>
          <w:rFonts w:hint="eastAsia"/>
        </w:rPr>
        <w:t>个工作日内一次性缴清租金。</w:t>
      </w:r>
    </w:p>
    <w:p w:rsidR="004A561D" w:rsidRPr="005C0521" w:rsidRDefault="0037038C">
      <w:pPr>
        <w:pStyle w:val="aa"/>
        <w:numPr>
          <w:ilvl w:val="0"/>
          <w:numId w:val="1"/>
        </w:numPr>
        <w:spacing w:line="360" w:lineRule="auto"/>
        <w:ind w:left="0" w:firstLine="640"/>
        <w:outlineLvl w:val="0"/>
        <w:rPr>
          <w:rFonts w:ascii="仿宋" w:hAnsi="仿宋"/>
        </w:rPr>
      </w:pPr>
      <w:r w:rsidRPr="005C0521">
        <w:rPr>
          <w:rFonts w:ascii="仿宋" w:hAnsi="仿宋" w:cs="仿宋_GB2312" w:hint="eastAsia"/>
          <w:szCs w:val="32"/>
        </w:rPr>
        <w:t>【合同签订】项目实施主体按规定缴清租金后，派出机构与项目实施主体签订《深圳市国有建设用地租赁合同（短期租赁）》（以下简称短期租赁合同）。</w:t>
      </w:r>
    </w:p>
    <w:p w:rsidR="004A561D" w:rsidRPr="005C0521" w:rsidRDefault="0037038C">
      <w:pPr>
        <w:pStyle w:val="aa"/>
        <w:numPr>
          <w:ilvl w:val="0"/>
          <w:numId w:val="1"/>
        </w:numPr>
        <w:spacing w:line="360" w:lineRule="auto"/>
        <w:ind w:left="0" w:firstLine="640"/>
        <w:outlineLvl w:val="0"/>
        <w:rPr>
          <w:rFonts w:ascii="仿宋" w:hAnsi="仿宋"/>
        </w:rPr>
      </w:pPr>
      <w:r w:rsidRPr="005C0521">
        <w:rPr>
          <w:rFonts w:ascii="仿宋" w:hAnsi="仿宋" w:cs="仿宋_GB2312" w:hint="eastAsia"/>
          <w:szCs w:val="32"/>
        </w:rPr>
        <w:t>【报建手续】</w:t>
      </w:r>
      <w:r w:rsidRPr="005C0521">
        <w:rPr>
          <w:rFonts w:ascii="仿宋" w:hAnsi="仿宋" w:hint="eastAsia"/>
        </w:rPr>
        <w:t>需要进行建设的，承租人应向</w:t>
      </w:r>
      <w:r w:rsidR="00502D13" w:rsidRPr="005C0521">
        <w:rPr>
          <w:rFonts w:ascii="仿宋" w:hAnsi="仿宋" w:hint="eastAsia"/>
        </w:rPr>
        <w:t>各区</w:t>
      </w:r>
      <w:r w:rsidR="008F14CA">
        <w:rPr>
          <w:rFonts w:ascii="仿宋" w:hAnsi="仿宋" w:hint="eastAsia"/>
        </w:rPr>
        <w:t>相关</w:t>
      </w:r>
      <w:r w:rsidRPr="005C0521">
        <w:rPr>
          <w:rFonts w:ascii="仿宋" w:hAnsi="仿宋" w:hint="eastAsia"/>
        </w:rPr>
        <w:t>部门申请办理建设工程规划许可等相关手续，并按许可内容进行建设</w:t>
      </w:r>
      <w:r w:rsidRPr="005C0521">
        <w:rPr>
          <w:rFonts w:ascii="仿宋" w:hAnsi="仿宋" w:hint="eastAsia"/>
          <w:szCs w:val="32"/>
        </w:rPr>
        <w:t>。</w:t>
      </w:r>
    </w:p>
    <w:p w:rsidR="004A561D" w:rsidRPr="005C0521" w:rsidRDefault="0037038C">
      <w:pPr>
        <w:jc w:val="center"/>
        <w:rPr>
          <w:rFonts w:ascii="仿宋" w:hAnsi="仿宋"/>
          <w:b/>
        </w:rPr>
      </w:pPr>
      <w:r w:rsidRPr="005C0521">
        <w:rPr>
          <w:rFonts w:ascii="仿宋" w:hAnsi="仿宋" w:hint="eastAsia"/>
          <w:b/>
        </w:rPr>
        <w:t>第四章 监督管理</w:t>
      </w:r>
    </w:p>
    <w:p w:rsidR="00A13235" w:rsidRPr="005C0521" w:rsidRDefault="00A13235" w:rsidP="00485A3C">
      <w:pPr>
        <w:pStyle w:val="aa"/>
        <w:numPr>
          <w:ilvl w:val="0"/>
          <w:numId w:val="1"/>
        </w:numPr>
        <w:spacing w:line="360" w:lineRule="auto"/>
        <w:ind w:left="0" w:firstLine="640"/>
        <w:outlineLvl w:val="0"/>
        <w:rPr>
          <w:rFonts w:ascii="仿宋" w:hAnsi="仿宋"/>
          <w:szCs w:val="32"/>
        </w:rPr>
      </w:pPr>
      <w:r w:rsidRPr="005C0521">
        <w:rPr>
          <w:rFonts w:ascii="仿宋" w:hAnsi="仿宋" w:hint="eastAsia"/>
          <w:szCs w:val="32"/>
        </w:rPr>
        <w:t>【</w:t>
      </w:r>
      <w:r w:rsidR="00790503" w:rsidRPr="005C0521">
        <w:rPr>
          <w:rFonts w:ascii="仿宋" w:hAnsi="仿宋" w:hint="eastAsia"/>
          <w:szCs w:val="32"/>
        </w:rPr>
        <w:t>履约要求</w:t>
      </w:r>
      <w:r w:rsidRPr="005C0521">
        <w:rPr>
          <w:rFonts w:ascii="仿宋" w:hAnsi="仿宋" w:hint="eastAsia"/>
          <w:szCs w:val="32"/>
        </w:rPr>
        <w:t>】承租人应严格按照本办法及相关法律</w:t>
      </w:r>
      <w:r w:rsidR="00392473" w:rsidRPr="005C0521">
        <w:rPr>
          <w:rFonts w:ascii="仿宋" w:hAnsi="仿宋" w:hint="eastAsia"/>
          <w:szCs w:val="32"/>
        </w:rPr>
        <w:t>、</w:t>
      </w:r>
      <w:r w:rsidRPr="005C0521">
        <w:rPr>
          <w:rFonts w:ascii="仿宋" w:hAnsi="仿宋" w:hint="eastAsia"/>
          <w:szCs w:val="32"/>
        </w:rPr>
        <w:t>法规</w:t>
      </w:r>
      <w:r w:rsidR="00790503" w:rsidRPr="005C0521">
        <w:rPr>
          <w:rFonts w:ascii="仿宋" w:hAnsi="仿宋" w:hint="eastAsia"/>
          <w:szCs w:val="32"/>
        </w:rPr>
        <w:t>、规章</w:t>
      </w:r>
      <w:r w:rsidRPr="005C0521">
        <w:rPr>
          <w:rFonts w:ascii="仿宋" w:hAnsi="仿宋" w:hint="eastAsia"/>
          <w:szCs w:val="32"/>
        </w:rPr>
        <w:t>的规定，严格遵守短期租赁合同约定，合理利用土地，加快组织实施项目建设及投入使用</w:t>
      </w:r>
      <w:r w:rsidR="000339DA" w:rsidRPr="005C0521">
        <w:rPr>
          <w:rFonts w:ascii="仿宋" w:hAnsi="仿宋" w:hint="eastAsia"/>
          <w:szCs w:val="32"/>
        </w:rPr>
        <w:t>。</w:t>
      </w:r>
    </w:p>
    <w:p w:rsidR="004A561D" w:rsidRPr="005C0521" w:rsidRDefault="0037038C">
      <w:pPr>
        <w:pStyle w:val="aa"/>
        <w:numPr>
          <w:ilvl w:val="0"/>
          <w:numId w:val="1"/>
        </w:numPr>
        <w:spacing w:line="360" w:lineRule="auto"/>
        <w:ind w:left="0" w:firstLine="640"/>
        <w:outlineLvl w:val="0"/>
        <w:rPr>
          <w:rFonts w:ascii="仿宋" w:hAnsi="仿宋"/>
          <w:szCs w:val="32"/>
        </w:rPr>
      </w:pPr>
      <w:r w:rsidRPr="005C0521">
        <w:rPr>
          <w:rFonts w:ascii="仿宋" w:hAnsi="仿宋" w:hint="eastAsia"/>
          <w:szCs w:val="32"/>
        </w:rPr>
        <w:t>【监管</w:t>
      </w:r>
      <w:r w:rsidR="00B97571" w:rsidRPr="005C0521">
        <w:rPr>
          <w:rFonts w:ascii="仿宋" w:hAnsi="仿宋" w:hint="eastAsia"/>
          <w:szCs w:val="32"/>
        </w:rPr>
        <w:t>机制</w:t>
      </w:r>
      <w:r w:rsidRPr="005C0521">
        <w:rPr>
          <w:rFonts w:ascii="仿宋" w:hAnsi="仿宋" w:hint="eastAsia"/>
          <w:szCs w:val="32"/>
        </w:rPr>
        <w:t>】</w:t>
      </w:r>
      <w:r w:rsidRPr="005C0521">
        <w:rPr>
          <w:rFonts w:ascii="仿宋" w:hAnsi="仿宋" w:cs="仿宋_GB2312" w:hint="eastAsia"/>
          <w:szCs w:val="32"/>
        </w:rPr>
        <w:t>区政府作为短期租赁用地批后监管的责任主体，应落实属地责任，</w:t>
      </w:r>
      <w:r w:rsidR="00790503" w:rsidRPr="005C0521">
        <w:rPr>
          <w:rFonts w:ascii="仿宋" w:hAnsi="仿宋" w:cs="仿宋_GB2312" w:hint="eastAsia"/>
          <w:szCs w:val="32"/>
        </w:rPr>
        <w:t>建立</w:t>
      </w:r>
      <w:r w:rsidR="00392473" w:rsidRPr="005C0521">
        <w:rPr>
          <w:rFonts w:ascii="仿宋" w:hAnsi="仿宋" w:cs="仿宋_GB2312" w:hint="eastAsia"/>
          <w:szCs w:val="32"/>
        </w:rPr>
        <w:t>短期租赁用地</w:t>
      </w:r>
      <w:r w:rsidR="00511955" w:rsidRPr="005C0521">
        <w:rPr>
          <w:rFonts w:ascii="仿宋" w:hAnsi="仿宋" w:cs="仿宋_GB2312" w:hint="eastAsia"/>
          <w:szCs w:val="32"/>
        </w:rPr>
        <w:t>全链条</w:t>
      </w:r>
      <w:r w:rsidR="00841C52" w:rsidRPr="005C0521">
        <w:rPr>
          <w:rFonts w:ascii="仿宋" w:hAnsi="仿宋" w:cs="仿宋_GB2312" w:hint="eastAsia"/>
          <w:szCs w:val="32"/>
        </w:rPr>
        <w:t>监管</w:t>
      </w:r>
      <w:r w:rsidR="00790503" w:rsidRPr="005C0521">
        <w:rPr>
          <w:rFonts w:ascii="仿宋" w:hAnsi="仿宋" w:cs="仿宋_GB2312" w:hint="eastAsia"/>
          <w:szCs w:val="32"/>
        </w:rPr>
        <w:t>机制，定期对辖区短期租赁各项工作进行</w:t>
      </w:r>
      <w:r w:rsidR="00841C52" w:rsidRPr="005C0521">
        <w:rPr>
          <w:rFonts w:ascii="仿宋" w:hAnsi="仿宋" w:cs="仿宋_GB2312" w:hint="eastAsia"/>
          <w:szCs w:val="32"/>
        </w:rPr>
        <w:t>监督</w:t>
      </w:r>
      <w:r w:rsidR="00790503" w:rsidRPr="005C0521">
        <w:rPr>
          <w:rFonts w:ascii="仿宋" w:hAnsi="仿宋" w:cs="仿宋_GB2312" w:hint="eastAsia"/>
          <w:szCs w:val="32"/>
        </w:rPr>
        <w:t>检查。</w:t>
      </w:r>
    </w:p>
    <w:p w:rsidR="00BA6F28" w:rsidRPr="005C0521" w:rsidRDefault="00BA6F28" w:rsidP="00BA6F28">
      <w:pPr>
        <w:pStyle w:val="aa"/>
        <w:numPr>
          <w:ilvl w:val="0"/>
          <w:numId w:val="1"/>
        </w:numPr>
        <w:spacing w:line="360" w:lineRule="auto"/>
        <w:ind w:left="0" w:firstLine="640"/>
        <w:outlineLvl w:val="0"/>
        <w:rPr>
          <w:rFonts w:ascii="仿宋" w:hAnsi="仿宋"/>
          <w:szCs w:val="32"/>
        </w:rPr>
      </w:pPr>
      <w:r w:rsidRPr="005C0521">
        <w:rPr>
          <w:rFonts w:ascii="仿宋" w:hAnsi="仿宋" w:hint="eastAsia"/>
          <w:szCs w:val="32"/>
        </w:rPr>
        <w:t>【日常监管】派出机构</w:t>
      </w:r>
      <w:r w:rsidR="007C70C5" w:rsidRPr="005C0521">
        <w:rPr>
          <w:rFonts w:ascii="仿宋" w:hAnsi="仿宋" w:hint="eastAsia"/>
          <w:szCs w:val="32"/>
        </w:rPr>
        <w:t>负责辖区内短期租赁的日常监管工作。</w:t>
      </w:r>
      <w:r w:rsidRPr="005C0521">
        <w:rPr>
          <w:rFonts w:ascii="仿宋" w:hAnsi="仿宋" w:cs="仿宋_GB2312" w:hint="eastAsia"/>
          <w:szCs w:val="32"/>
        </w:rPr>
        <w:t>对</w:t>
      </w:r>
      <w:r w:rsidRPr="005C0521">
        <w:rPr>
          <w:rFonts w:ascii="仿宋" w:hAnsi="仿宋" w:hint="eastAsia"/>
        </w:rPr>
        <w:t>违反</w:t>
      </w:r>
      <w:r w:rsidRPr="005C0521">
        <w:rPr>
          <w:rFonts w:ascii="仿宋" w:hAnsi="仿宋" w:cs="仿宋_GB2312" w:hint="eastAsia"/>
          <w:szCs w:val="32"/>
        </w:rPr>
        <w:t>短期租赁合同</w:t>
      </w:r>
      <w:r w:rsidRPr="005C0521">
        <w:rPr>
          <w:rFonts w:ascii="仿宋" w:hAnsi="仿宋" w:hint="eastAsia"/>
        </w:rPr>
        <w:t>约定的，</w:t>
      </w:r>
      <w:r w:rsidR="007C70C5" w:rsidRPr="005C0521">
        <w:rPr>
          <w:rFonts w:ascii="仿宋" w:hAnsi="仿宋" w:hint="eastAsia"/>
        </w:rPr>
        <w:t>派出机构</w:t>
      </w:r>
      <w:r w:rsidRPr="005C0521">
        <w:rPr>
          <w:rFonts w:ascii="仿宋" w:hAnsi="仿宋" w:hint="eastAsia"/>
          <w:szCs w:val="32"/>
        </w:rPr>
        <w:t>应责令、监督</w:t>
      </w:r>
      <w:r w:rsidR="00126499" w:rsidRPr="005C0521">
        <w:rPr>
          <w:rFonts w:ascii="仿宋" w:hAnsi="仿宋" w:hint="eastAsia"/>
          <w:szCs w:val="32"/>
        </w:rPr>
        <w:t>承租人</w:t>
      </w:r>
      <w:r w:rsidRPr="005C0521">
        <w:rPr>
          <w:rFonts w:ascii="仿宋" w:hAnsi="仿宋" w:hint="eastAsia"/>
          <w:szCs w:val="32"/>
        </w:rPr>
        <w:t>限期改正。</w:t>
      </w:r>
    </w:p>
    <w:p w:rsidR="004A561D" w:rsidRPr="005C0521" w:rsidRDefault="0037038C">
      <w:pPr>
        <w:pStyle w:val="aa"/>
        <w:numPr>
          <w:ilvl w:val="0"/>
          <w:numId w:val="1"/>
        </w:numPr>
        <w:spacing w:line="360" w:lineRule="auto"/>
        <w:ind w:left="0" w:firstLine="640"/>
        <w:outlineLvl w:val="0"/>
        <w:rPr>
          <w:rFonts w:ascii="仿宋" w:hAnsi="仿宋"/>
          <w:szCs w:val="32"/>
        </w:rPr>
      </w:pPr>
      <w:r w:rsidRPr="005C0521">
        <w:rPr>
          <w:rFonts w:ascii="仿宋" w:hAnsi="仿宋" w:hint="eastAsia"/>
          <w:szCs w:val="32"/>
        </w:rPr>
        <w:t>【行业监管】行业主管部门应加强对项目建设过程及</w:t>
      </w:r>
      <w:r w:rsidR="00790503" w:rsidRPr="005C0521">
        <w:rPr>
          <w:rFonts w:ascii="仿宋" w:hAnsi="仿宋" w:hint="eastAsia"/>
          <w:szCs w:val="32"/>
        </w:rPr>
        <w:t>设施</w:t>
      </w:r>
      <w:r w:rsidRPr="005C0521">
        <w:rPr>
          <w:rFonts w:ascii="仿宋" w:hAnsi="仿宋" w:hint="eastAsia"/>
          <w:szCs w:val="32"/>
        </w:rPr>
        <w:t>使用情况的审查和监管，履行行业监管主体责任，确保项目实施符合相关行业标准。</w:t>
      </w:r>
      <w:r w:rsidR="007C70C5" w:rsidRPr="005C0521">
        <w:rPr>
          <w:rFonts w:ascii="仿宋" w:hAnsi="仿宋" w:hint="eastAsia"/>
          <w:szCs w:val="32"/>
        </w:rPr>
        <w:t>对违反行业管理有关规定的，行业主管部门应责令、监督</w:t>
      </w:r>
      <w:r w:rsidR="00A3197E" w:rsidRPr="005C0521">
        <w:rPr>
          <w:rFonts w:ascii="仿宋" w:hAnsi="仿宋" w:hint="eastAsia"/>
          <w:szCs w:val="32"/>
        </w:rPr>
        <w:t>承租人</w:t>
      </w:r>
      <w:r w:rsidR="007C70C5" w:rsidRPr="005C0521">
        <w:rPr>
          <w:rFonts w:ascii="仿宋" w:hAnsi="仿宋" w:hint="eastAsia"/>
          <w:szCs w:val="32"/>
        </w:rPr>
        <w:t>限期改正。</w:t>
      </w:r>
    </w:p>
    <w:p w:rsidR="004A561D" w:rsidRPr="005C0521" w:rsidRDefault="0037038C" w:rsidP="00485A3C">
      <w:pPr>
        <w:pStyle w:val="aa"/>
        <w:numPr>
          <w:ilvl w:val="0"/>
          <w:numId w:val="1"/>
        </w:numPr>
        <w:spacing w:line="360" w:lineRule="auto"/>
        <w:ind w:left="0" w:firstLine="640"/>
        <w:outlineLvl w:val="0"/>
        <w:rPr>
          <w:rFonts w:ascii="仿宋" w:hAnsi="仿宋"/>
          <w:b/>
        </w:rPr>
      </w:pPr>
      <w:r w:rsidRPr="005C0521">
        <w:rPr>
          <w:rFonts w:ascii="仿宋" w:hAnsi="仿宋" w:hint="eastAsia"/>
          <w:szCs w:val="32"/>
        </w:rPr>
        <w:t>【提前收回】</w:t>
      </w:r>
      <w:r w:rsidRPr="005C0521">
        <w:rPr>
          <w:rFonts w:ascii="仿宋" w:hAnsi="仿宋" w:hint="eastAsia"/>
        </w:rPr>
        <w:t>租赁期限内发生下列情形之</w:t>
      </w:r>
      <w:r w:rsidRPr="005C0521">
        <w:rPr>
          <w:rFonts w:ascii="仿宋" w:hAnsi="仿宋" w:hint="eastAsia"/>
        </w:rPr>
        <w:lastRenderedPageBreak/>
        <w:t>一的，</w:t>
      </w:r>
      <w:r w:rsidR="00BA6F28" w:rsidRPr="005C0521">
        <w:rPr>
          <w:rFonts w:ascii="仿宋" w:hAnsi="仿宋" w:hint="eastAsia"/>
        </w:rPr>
        <w:t>可</w:t>
      </w:r>
      <w:r w:rsidRPr="005C0521">
        <w:rPr>
          <w:rFonts w:ascii="仿宋" w:hAnsi="仿宋" w:hint="eastAsia"/>
        </w:rPr>
        <w:t>提前收回土地：</w:t>
      </w:r>
    </w:p>
    <w:p w:rsidR="004A561D" w:rsidRPr="005C0521" w:rsidRDefault="0037038C">
      <w:pPr>
        <w:ind w:firstLineChars="200" w:firstLine="640"/>
        <w:rPr>
          <w:rFonts w:ascii="仿宋" w:hAnsi="仿宋"/>
        </w:rPr>
      </w:pPr>
      <w:r w:rsidRPr="005C0521">
        <w:rPr>
          <w:rFonts w:ascii="仿宋" w:hAnsi="仿宋" w:hint="eastAsia"/>
        </w:rPr>
        <w:t>（一）政府实施城市规划、建设用地供应计划等需要的；</w:t>
      </w:r>
    </w:p>
    <w:p w:rsidR="004A561D" w:rsidRPr="005C0521" w:rsidRDefault="0037038C">
      <w:pPr>
        <w:ind w:firstLineChars="200" w:firstLine="640"/>
        <w:rPr>
          <w:rFonts w:ascii="仿宋" w:hAnsi="仿宋"/>
        </w:rPr>
      </w:pPr>
      <w:r w:rsidRPr="005C0521">
        <w:rPr>
          <w:rFonts w:ascii="仿宋" w:hAnsi="仿宋" w:hint="eastAsia"/>
        </w:rPr>
        <w:t>（二）抢险救灾、公共利益需要的；</w:t>
      </w:r>
    </w:p>
    <w:p w:rsidR="004A561D" w:rsidRPr="005C0521" w:rsidRDefault="0037038C">
      <w:pPr>
        <w:ind w:firstLineChars="200" w:firstLine="640"/>
        <w:rPr>
          <w:rFonts w:ascii="仿宋" w:hAnsi="仿宋"/>
        </w:rPr>
      </w:pPr>
      <w:r w:rsidRPr="005C0521">
        <w:rPr>
          <w:rFonts w:ascii="仿宋" w:hAnsi="仿宋" w:hint="eastAsia"/>
        </w:rPr>
        <w:t>（三）</w:t>
      </w:r>
      <w:r w:rsidR="00BA6F28" w:rsidRPr="005C0521">
        <w:rPr>
          <w:rFonts w:ascii="仿宋" w:hAnsi="仿宋" w:hint="eastAsia"/>
        </w:rPr>
        <w:t>相关</w:t>
      </w:r>
      <w:r w:rsidRPr="005C0521">
        <w:rPr>
          <w:rFonts w:ascii="仿宋" w:hAnsi="仿宋" w:hint="eastAsia"/>
        </w:rPr>
        <w:t>法律、法规</w:t>
      </w:r>
      <w:r w:rsidR="00BA6F28" w:rsidRPr="005C0521">
        <w:rPr>
          <w:rFonts w:ascii="仿宋" w:hAnsi="仿宋" w:hint="eastAsia"/>
        </w:rPr>
        <w:t>及规章</w:t>
      </w:r>
      <w:r w:rsidRPr="005C0521">
        <w:rPr>
          <w:rFonts w:ascii="仿宋" w:hAnsi="仿宋" w:hint="eastAsia"/>
        </w:rPr>
        <w:t>规定的其他情形。</w:t>
      </w:r>
    </w:p>
    <w:p w:rsidR="004A561D" w:rsidRPr="005C0521" w:rsidRDefault="0037038C">
      <w:pPr>
        <w:ind w:firstLineChars="221" w:firstLine="707"/>
        <w:rPr>
          <w:rFonts w:ascii="仿宋" w:hAnsi="仿宋"/>
          <w:szCs w:val="32"/>
        </w:rPr>
      </w:pPr>
      <w:r w:rsidRPr="005C0521">
        <w:rPr>
          <w:rFonts w:ascii="仿宋" w:hAnsi="仿宋" w:hint="eastAsia"/>
          <w:szCs w:val="32"/>
        </w:rPr>
        <w:t>符合以上情形的，派出机构应提前</w:t>
      </w:r>
      <w:r w:rsidRPr="005C0521">
        <w:rPr>
          <w:rFonts w:ascii="仿宋" w:hAnsi="仿宋"/>
          <w:szCs w:val="32"/>
        </w:rPr>
        <w:t>2个月通知承租人，承租人应在规定时间内完成清场工作，交回土地，剩余租金</w:t>
      </w:r>
      <w:r w:rsidRPr="005C0521">
        <w:rPr>
          <w:rFonts w:ascii="仿宋" w:hAnsi="仿宋" w:hint="eastAsia"/>
          <w:szCs w:val="32"/>
        </w:rPr>
        <w:t>按剩余使用期限予以退回。</w:t>
      </w:r>
    </w:p>
    <w:p w:rsidR="004A561D" w:rsidRPr="005C0521" w:rsidRDefault="0037038C">
      <w:pPr>
        <w:pStyle w:val="aa"/>
        <w:numPr>
          <w:ilvl w:val="0"/>
          <w:numId w:val="1"/>
        </w:numPr>
        <w:spacing w:line="360" w:lineRule="auto"/>
        <w:ind w:left="0" w:firstLine="640"/>
        <w:outlineLvl w:val="0"/>
        <w:rPr>
          <w:rFonts w:ascii="仿宋" w:hAnsi="仿宋"/>
        </w:rPr>
      </w:pPr>
      <w:r w:rsidRPr="005C0521">
        <w:rPr>
          <w:rFonts w:ascii="仿宋" w:hAnsi="仿宋" w:hint="eastAsia"/>
          <w:szCs w:val="32"/>
        </w:rPr>
        <w:t>【主动退出】</w:t>
      </w:r>
      <w:r w:rsidRPr="005C0521">
        <w:rPr>
          <w:rFonts w:ascii="仿宋" w:hAnsi="仿宋" w:hint="eastAsia"/>
        </w:rPr>
        <w:t>承租人在租赁期限届满前主动退出使用土地的，应按</w:t>
      </w:r>
      <w:r w:rsidRPr="005C0521">
        <w:rPr>
          <w:rFonts w:ascii="仿宋" w:hAnsi="仿宋" w:cs="仿宋_GB2312" w:hint="eastAsia"/>
          <w:szCs w:val="32"/>
        </w:rPr>
        <w:t>短期租赁合同</w:t>
      </w:r>
      <w:r w:rsidRPr="005C0521">
        <w:rPr>
          <w:rFonts w:ascii="仿宋" w:hAnsi="仿宋" w:hint="eastAsia"/>
        </w:rPr>
        <w:t>约定完成清场工作，交回土地，剩余租金按剩余使用期限予以退回。</w:t>
      </w:r>
    </w:p>
    <w:p w:rsidR="004A561D" w:rsidRPr="005C0521" w:rsidRDefault="0037038C">
      <w:pPr>
        <w:pStyle w:val="aa"/>
        <w:numPr>
          <w:ilvl w:val="0"/>
          <w:numId w:val="1"/>
        </w:numPr>
        <w:spacing w:line="360" w:lineRule="auto"/>
        <w:ind w:left="0" w:firstLine="640"/>
        <w:outlineLvl w:val="0"/>
        <w:rPr>
          <w:rFonts w:ascii="仿宋" w:hAnsi="仿宋"/>
        </w:rPr>
      </w:pPr>
      <w:r w:rsidRPr="005C0521">
        <w:rPr>
          <w:rFonts w:ascii="仿宋" w:hAnsi="仿宋" w:hint="eastAsia"/>
        </w:rPr>
        <w:t>【到期续租】短期租赁期限届满后承租人仍需继续使用的，应在租赁期届满前2个月向派出机构提出</w:t>
      </w:r>
      <w:r w:rsidR="00AC04F9" w:rsidRPr="005C0521">
        <w:rPr>
          <w:rFonts w:ascii="仿宋" w:hAnsi="仿宋" w:hint="eastAsia"/>
        </w:rPr>
        <w:t>按现状</w:t>
      </w:r>
      <w:r w:rsidRPr="005C0521">
        <w:rPr>
          <w:rFonts w:ascii="仿宋" w:hAnsi="仿宋" w:hint="eastAsia"/>
        </w:rPr>
        <w:t>续租申请，由派出机构报区政府审批。经区政府批准的，可续租一次，重新签订</w:t>
      </w:r>
      <w:r w:rsidRPr="005C0521">
        <w:rPr>
          <w:rFonts w:ascii="仿宋" w:hAnsi="仿宋" w:cs="仿宋_GB2312" w:hint="eastAsia"/>
          <w:szCs w:val="32"/>
        </w:rPr>
        <w:t>短期租赁合同</w:t>
      </w:r>
      <w:r w:rsidRPr="005C0521">
        <w:rPr>
          <w:rFonts w:ascii="仿宋" w:hAnsi="仿宋" w:hint="eastAsia"/>
        </w:rPr>
        <w:t>，续租年限不得超过3年，自原</w:t>
      </w:r>
      <w:r w:rsidRPr="005C0521">
        <w:rPr>
          <w:rFonts w:ascii="仿宋" w:hAnsi="仿宋" w:cs="仿宋_GB2312" w:hint="eastAsia"/>
          <w:szCs w:val="32"/>
        </w:rPr>
        <w:t>短期租赁</w:t>
      </w:r>
      <w:r w:rsidRPr="005C0521">
        <w:rPr>
          <w:rFonts w:ascii="仿宋" w:hAnsi="仿宋" w:hint="eastAsia"/>
        </w:rPr>
        <w:t>合同期满之日起算</w:t>
      </w:r>
      <w:r w:rsidRPr="005C0521">
        <w:rPr>
          <w:rFonts w:ascii="仿宋" w:hAnsi="仿宋" w:cs="仿宋_GB2312" w:hint="eastAsia"/>
          <w:szCs w:val="32"/>
        </w:rPr>
        <w:t>。</w:t>
      </w:r>
    </w:p>
    <w:p w:rsidR="004A561D" w:rsidRPr="005C0521" w:rsidRDefault="0037038C">
      <w:pPr>
        <w:spacing w:line="360" w:lineRule="auto"/>
        <w:ind w:firstLineChars="200" w:firstLine="640"/>
        <w:rPr>
          <w:rFonts w:ascii="仿宋" w:hAnsi="仿宋"/>
        </w:rPr>
      </w:pPr>
      <w:r w:rsidRPr="005C0521">
        <w:rPr>
          <w:rFonts w:ascii="仿宋" w:hAnsi="仿宋" w:hint="eastAsia"/>
        </w:rPr>
        <w:t>短期租赁期限届满，承租人未申请续租或者续租申请未获批准的，承租人应按</w:t>
      </w:r>
      <w:r w:rsidRPr="005C0521">
        <w:rPr>
          <w:rFonts w:ascii="仿宋" w:hAnsi="仿宋" w:cs="仿宋_GB2312" w:hint="eastAsia"/>
          <w:szCs w:val="32"/>
        </w:rPr>
        <w:t>短期租赁合同</w:t>
      </w:r>
      <w:r w:rsidRPr="005C0521">
        <w:rPr>
          <w:rFonts w:ascii="仿宋" w:hAnsi="仿宋" w:hint="eastAsia"/>
        </w:rPr>
        <w:t>约定</w:t>
      </w:r>
      <w:r w:rsidR="00E36165" w:rsidRPr="005C0521">
        <w:rPr>
          <w:rFonts w:ascii="仿宋" w:hAnsi="仿宋" w:hint="eastAsia"/>
        </w:rPr>
        <w:t>，</w:t>
      </w:r>
      <w:r w:rsidRPr="005C0521">
        <w:rPr>
          <w:rFonts w:ascii="仿宋" w:hAnsi="仿宋" w:hint="eastAsia"/>
        </w:rPr>
        <w:t>在租赁期限届满前完成清场工作</w:t>
      </w:r>
      <w:r w:rsidR="00E36165" w:rsidRPr="005C0521">
        <w:rPr>
          <w:rFonts w:ascii="仿宋" w:hAnsi="仿宋" w:hint="eastAsia"/>
        </w:rPr>
        <w:t>，</w:t>
      </w:r>
      <w:r w:rsidR="00766535" w:rsidRPr="005C0521">
        <w:rPr>
          <w:rFonts w:ascii="仿宋" w:hAnsi="仿宋" w:hint="eastAsia"/>
        </w:rPr>
        <w:t>并</w:t>
      </w:r>
      <w:r w:rsidRPr="005C0521">
        <w:rPr>
          <w:rFonts w:ascii="仿宋" w:hAnsi="仿宋" w:hint="eastAsia"/>
        </w:rPr>
        <w:t>交回土地。</w:t>
      </w:r>
    </w:p>
    <w:p w:rsidR="004A561D" w:rsidRPr="005C0521" w:rsidRDefault="0037038C">
      <w:pPr>
        <w:pStyle w:val="aa"/>
        <w:numPr>
          <w:ilvl w:val="0"/>
          <w:numId w:val="1"/>
        </w:numPr>
        <w:spacing w:line="360" w:lineRule="auto"/>
        <w:ind w:left="0" w:firstLine="640"/>
        <w:outlineLvl w:val="0"/>
        <w:rPr>
          <w:rFonts w:ascii="仿宋" w:hAnsi="仿宋"/>
        </w:rPr>
      </w:pPr>
      <w:r w:rsidRPr="005C0521">
        <w:rPr>
          <w:rFonts w:ascii="仿宋" w:hAnsi="仿宋" w:hint="eastAsia"/>
        </w:rPr>
        <w:t>【强制收回】发生下列情形之一的，由辖区规划土地监察部门</w:t>
      </w:r>
      <w:r w:rsidRPr="005C0521">
        <w:rPr>
          <w:rFonts w:ascii="仿宋" w:hAnsi="仿宋" w:hint="eastAsia"/>
          <w:szCs w:val="32"/>
        </w:rPr>
        <w:t>按规定予以查处、强制收回土地</w:t>
      </w:r>
      <w:r w:rsidRPr="005C0521">
        <w:rPr>
          <w:rFonts w:ascii="仿宋" w:hAnsi="仿宋" w:hint="eastAsia"/>
        </w:rPr>
        <w:t>：</w:t>
      </w:r>
    </w:p>
    <w:p w:rsidR="004A561D" w:rsidRPr="005C0521" w:rsidRDefault="0037038C">
      <w:pPr>
        <w:ind w:firstLineChars="200" w:firstLine="640"/>
      </w:pPr>
      <w:r w:rsidRPr="005C0521">
        <w:rPr>
          <w:rFonts w:hint="eastAsia"/>
        </w:rPr>
        <w:t>（一）承租人违反</w:t>
      </w:r>
      <w:r w:rsidRPr="005C0521">
        <w:rPr>
          <w:rFonts w:ascii="仿宋" w:hAnsi="仿宋" w:cs="仿宋_GB2312" w:hint="eastAsia"/>
          <w:szCs w:val="32"/>
        </w:rPr>
        <w:t>短期租赁合同</w:t>
      </w:r>
      <w:r w:rsidRPr="005C0521">
        <w:rPr>
          <w:rFonts w:hint="eastAsia"/>
        </w:rPr>
        <w:t>约定或行业管理有关规定，要求限期改正且逾期不改正的；</w:t>
      </w:r>
    </w:p>
    <w:p w:rsidR="004A561D" w:rsidRPr="005C0521" w:rsidRDefault="0037038C">
      <w:pPr>
        <w:ind w:firstLineChars="200" w:firstLine="640"/>
        <w:rPr>
          <w:rFonts w:ascii="仿宋" w:hAnsi="仿宋"/>
        </w:rPr>
      </w:pPr>
      <w:r w:rsidRPr="005C0521">
        <w:rPr>
          <w:rFonts w:hint="eastAsia"/>
        </w:rPr>
        <w:lastRenderedPageBreak/>
        <w:t>（二）</w:t>
      </w:r>
      <w:r w:rsidRPr="005C0521">
        <w:rPr>
          <w:rFonts w:ascii="仿宋" w:hAnsi="仿宋" w:hint="eastAsia"/>
        </w:rPr>
        <w:t>承租人逾期未清场或拒不交回土地的。</w:t>
      </w:r>
    </w:p>
    <w:p w:rsidR="004A561D" w:rsidRPr="005C0521" w:rsidRDefault="0037038C">
      <w:pPr>
        <w:ind w:firstLineChars="200" w:firstLine="640"/>
      </w:pPr>
      <w:r w:rsidRPr="005C0521">
        <w:rPr>
          <w:rFonts w:ascii="仿宋" w:hAnsi="仿宋" w:hint="eastAsia"/>
        </w:rPr>
        <w:t>强制收回时，</w:t>
      </w:r>
      <w:r w:rsidRPr="005C0521">
        <w:rPr>
          <w:rFonts w:hint="eastAsia"/>
        </w:rPr>
        <w:t>短期租赁期限未届满的，剩余租金不予退回。</w:t>
      </w:r>
      <w:r w:rsidR="0093462F" w:rsidRPr="005C0521">
        <w:rPr>
          <w:rFonts w:hint="eastAsia"/>
        </w:rPr>
        <w:t>地上设施及其他建（构）筑物予以拆除，不</w:t>
      </w:r>
      <w:r w:rsidR="006936F7" w:rsidRPr="005C0521">
        <w:rPr>
          <w:rFonts w:hint="eastAsia"/>
        </w:rPr>
        <w:t>予补偿。</w:t>
      </w:r>
    </w:p>
    <w:p w:rsidR="004A561D" w:rsidRPr="005C0521" w:rsidRDefault="003D492F">
      <w:pPr>
        <w:pStyle w:val="aa"/>
        <w:numPr>
          <w:ilvl w:val="0"/>
          <w:numId w:val="1"/>
        </w:numPr>
        <w:spacing w:line="360" w:lineRule="auto"/>
        <w:ind w:left="0" w:firstLine="640"/>
        <w:outlineLvl w:val="0"/>
        <w:rPr>
          <w:rFonts w:ascii="仿宋" w:hAnsi="仿宋"/>
          <w:b/>
        </w:rPr>
      </w:pPr>
      <w:r w:rsidRPr="005C0521">
        <w:rPr>
          <w:rFonts w:ascii="仿宋" w:hAnsi="仿宋" w:hint="eastAsia"/>
        </w:rPr>
        <w:t>【土壤环境】</w:t>
      </w:r>
      <w:r w:rsidR="0037038C" w:rsidRPr="005C0521">
        <w:rPr>
          <w:rFonts w:ascii="仿宋" w:hAnsi="仿宋" w:hint="eastAsia"/>
        </w:rPr>
        <w:t>承租人交回土地前，应按</w:t>
      </w:r>
      <w:r w:rsidR="006936F7" w:rsidRPr="005C0521">
        <w:rPr>
          <w:rFonts w:ascii="仿宋" w:hAnsi="仿宋" w:hint="eastAsia"/>
        </w:rPr>
        <w:t>规定</w:t>
      </w:r>
      <w:r w:rsidR="0037038C" w:rsidRPr="005C0521">
        <w:rPr>
          <w:rFonts w:ascii="仿宋" w:hAnsi="仿宋" w:hint="eastAsia"/>
        </w:rPr>
        <w:t>落实土壤污染防治责任。</w:t>
      </w:r>
    </w:p>
    <w:p w:rsidR="004A561D" w:rsidRPr="005C0521" w:rsidRDefault="0037038C">
      <w:pPr>
        <w:pStyle w:val="aa"/>
        <w:numPr>
          <w:ilvl w:val="0"/>
          <w:numId w:val="1"/>
        </w:numPr>
        <w:spacing w:line="360" w:lineRule="auto"/>
        <w:ind w:left="0" w:firstLine="640"/>
        <w:outlineLvl w:val="0"/>
        <w:rPr>
          <w:rFonts w:ascii="仿宋" w:hAnsi="仿宋"/>
        </w:rPr>
      </w:pPr>
      <w:r w:rsidRPr="005C0521">
        <w:rPr>
          <w:rFonts w:ascii="仿宋" w:hAnsi="仿宋" w:hint="eastAsia"/>
        </w:rPr>
        <w:t>【用地移交】用地清场工作完成后，派出机构牵头组织辖区土地储备、规划土地监察等部门</w:t>
      </w:r>
      <w:r w:rsidR="00362C13" w:rsidRPr="005C0521">
        <w:rPr>
          <w:rFonts w:ascii="仿宋" w:hAnsi="仿宋" w:hint="eastAsia"/>
        </w:rPr>
        <w:t>，</w:t>
      </w:r>
      <w:r w:rsidR="006936F7" w:rsidRPr="005C0521">
        <w:rPr>
          <w:rFonts w:ascii="仿宋" w:hAnsi="仿宋" w:hint="eastAsia"/>
        </w:rPr>
        <w:t>按相关规定</w:t>
      </w:r>
      <w:r w:rsidRPr="005C0521">
        <w:rPr>
          <w:rFonts w:ascii="仿宋" w:hAnsi="仿宋" w:hint="eastAsia"/>
        </w:rPr>
        <w:t>完成土地移交工作</w:t>
      </w:r>
      <w:r w:rsidR="006936F7" w:rsidRPr="005C0521">
        <w:rPr>
          <w:rFonts w:ascii="仿宋" w:hAnsi="仿宋" w:hint="eastAsia"/>
        </w:rPr>
        <w:t>。</w:t>
      </w:r>
    </w:p>
    <w:p w:rsidR="004A561D" w:rsidRPr="005C0521" w:rsidRDefault="0037038C">
      <w:pPr>
        <w:pStyle w:val="aa"/>
        <w:numPr>
          <w:ilvl w:val="0"/>
          <w:numId w:val="1"/>
        </w:numPr>
        <w:spacing w:line="360" w:lineRule="auto"/>
        <w:ind w:left="0" w:firstLine="640"/>
        <w:outlineLvl w:val="0"/>
        <w:rPr>
          <w:rFonts w:ascii="仿宋" w:hAnsi="仿宋"/>
          <w:b/>
        </w:rPr>
      </w:pPr>
      <w:r w:rsidRPr="005C0521">
        <w:rPr>
          <w:rFonts w:ascii="仿宋" w:hAnsi="仿宋" w:hint="eastAsia"/>
        </w:rPr>
        <w:t>【诚信管理】符合本办法第二十</w:t>
      </w:r>
      <w:r w:rsidR="00227A42" w:rsidRPr="005C0521">
        <w:rPr>
          <w:rFonts w:ascii="仿宋" w:hAnsi="仿宋" w:hint="eastAsia"/>
        </w:rPr>
        <w:t>四</w:t>
      </w:r>
      <w:r w:rsidRPr="005C0521">
        <w:rPr>
          <w:rFonts w:ascii="仿宋" w:hAnsi="仿宋" w:hint="eastAsia"/>
        </w:rPr>
        <w:t>条所列情形的，由派出机构</w:t>
      </w:r>
      <w:r w:rsidRPr="005C0521">
        <w:rPr>
          <w:rFonts w:hint="eastAsia"/>
        </w:rPr>
        <w:t>将承租人列入失信“黑名单”，并及时</w:t>
      </w:r>
      <w:r w:rsidR="006936F7" w:rsidRPr="005C0521">
        <w:rPr>
          <w:rFonts w:hint="eastAsia"/>
        </w:rPr>
        <w:t>报送</w:t>
      </w:r>
      <w:r w:rsidRPr="005C0521">
        <w:rPr>
          <w:rFonts w:hint="eastAsia"/>
        </w:rPr>
        <w:t>市公共信用信息管理系统。</w:t>
      </w:r>
    </w:p>
    <w:p w:rsidR="004A561D" w:rsidRPr="005C0521" w:rsidRDefault="0037038C">
      <w:pPr>
        <w:jc w:val="center"/>
        <w:rPr>
          <w:rFonts w:ascii="仿宋" w:hAnsi="仿宋"/>
          <w:b/>
        </w:rPr>
      </w:pPr>
      <w:r w:rsidRPr="005C0521">
        <w:rPr>
          <w:rFonts w:ascii="仿宋" w:hAnsi="仿宋" w:hint="eastAsia"/>
          <w:b/>
        </w:rPr>
        <w:t>第五章</w:t>
      </w:r>
      <w:r w:rsidRPr="005C0521">
        <w:rPr>
          <w:rFonts w:ascii="仿宋" w:hAnsi="仿宋"/>
          <w:b/>
        </w:rPr>
        <w:t xml:space="preserve"> </w:t>
      </w:r>
      <w:r w:rsidRPr="005C0521">
        <w:rPr>
          <w:rFonts w:ascii="仿宋" w:hAnsi="仿宋" w:hint="eastAsia"/>
          <w:b/>
        </w:rPr>
        <w:t>附则</w:t>
      </w:r>
    </w:p>
    <w:p w:rsidR="00945BCB" w:rsidRPr="005C0521" w:rsidRDefault="0037038C" w:rsidP="00485A3C">
      <w:pPr>
        <w:pStyle w:val="aa"/>
        <w:numPr>
          <w:ilvl w:val="0"/>
          <w:numId w:val="1"/>
        </w:numPr>
        <w:spacing w:line="360" w:lineRule="auto"/>
        <w:ind w:left="0" w:firstLine="640"/>
        <w:outlineLvl w:val="0"/>
        <w:rPr>
          <w:rFonts w:ascii="仿宋" w:hAnsi="仿宋"/>
        </w:rPr>
      </w:pPr>
      <w:r w:rsidRPr="005C0521">
        <w:rPr>
          <w:rFonts w:ascii="仿宋" w:hAnsi="仿宋" w:hint="eastAsia"/>
        </w:rPr>
        <w:t>【政府设施】</w:t>
      </w:r>
      <w:r w:rsidRPr="005C0521">
        <w:rPr>
          <w:rFonts w:hint="eastAsia"/>
        </w:rPr>
        <w:t>政府</w:t>
      </w:r>
      <w:r w:rsidR="006936F7" w:rsidRPr="005C0521">
        <w:rPr>
          <w:rFonts w:hint="eastAsia"/>
        </w:rPr>
        <w:t>投资</w:t>
      </w:r>
      <w:r w:rsidRPr="005C0521">
        <w:rPr>
          <w:rFonts w:hint="eastAsia"/>
        </w:rPr>
        <w:t>的急需公共服务设施</w:t>
      </w:r>
      <w:r w:rsidRPr="005C0521">
        <w:rPr>
          <w:rFonts w:ascii="仿宋" w:hAnsi="仿宋" w:hint="eastAsia"/>
        </w:rPr>
        <w:t>短期租赁国有建设用地</w:t>
      </w:r>
      <w:r w:rsidR="002F7769" w:rsidRPr="005C0521">
        <w:rPr>
          <w:rFonts w:ascii="仿宋" w:hAnsi="仿宋" w:hint="eastAsia"/>
        </w:rPr>
        <w:t>的</w:t>
      </w:r>
      <w:r w:rsidR="00945BCB" w:rsidRPr="005C0521">
        <w:rPr>
          <w:rFonts w:ascii="仿宋" w:hAnsi="仿宋" w:hint="eastAsia"/>
        </w:rPr>
        <w:t>，按政府投资建设项目的审批程序开展项目可行性论证及立项工作，并按</w:t>
      </w:r>
      <w:r w:rsidR="00C72652" w:rsidRPr="005C0521">
        <w:rPr>
          <w:rFonts w:ascii="仿宋" w:hAnsi="仿宋" w:hint="eastAsia"/>
        </w:rPr>
        <w:t>强区放权</w:t>
      </w:r>
      <w:r w:rsidR="00945BCB" w:rsidRPr="005C0521">
        <w:rPr>
          <w:rFonts w:ascii="仿宋" w:hAnsi="仿宋" w:hint="eastAsia"/>
        </w:rPr>
        <w:t>有关规定开展用地</w:t>
      </w:r>
      <w:r w:rsidRPr="005C0521">
        <w:rPr>
          <w:rFonts w:ascii="仿宋" w:hAnsi="仿宋" w:hint="eastAsia"/>
        </w:rPr>
        <w:t>审批</w:t>
      </w:r>
      <w:r w:rsidR="002F7769" w:rsidRPr="005C0521">
        <w:rPr>
          <w:rFonts w:ascii="仿宋" w:hAnsi="仿宋" w:hint="eastAsia"/>
        </w:rPr>
        <w:t>等</w:t>
      </w:r>
      <w:r w:rsidR="00945BCB" w:rsidRPr="005C0521">
        <w:rPr>
          <w:rFonts w:ascii="仿宋" w:hAnsi="仿宋" w:hint="eastAsia"/>
        </w:rPr>
        <w:t>工作。其中，用地申请材料、用地方案及用地报批程序等</w:t>
      </w:r>
      <w:r w:rsidRPr="005C0521">
        <w:rPr>
          <w:rFonts w:ascii="仿宋" w:hAnsi="仿宋" w:hint="eastAsia"/>
        </w:rPr>
        <w:t>参</w:t>
      </w:r>
      <w:r w:rsidR="00945BCB" w:rsidRPr="005C0521">
        <w:rPr>
          <w:rFonts w:ascii="仿宋" w:hAnsi="仿宋" w:hint="eastAsia"/>
        </w:rPr>
        <w:t>照</w:t>
      </w:r>
      <w:r w:rsidRPr="005C0521">
        <w:rPr>
          <w:rFonts w:ascii="仿宋" w:hAnsi="仿宋" w:hint="eastAsia"/>
        </w:rPr>
        <w:t>本办法执行。</w:t>
      </w:r>
    </w:p>
    <w:p w:rsidR="004A561D" w:rsidRPr="005C0521" w:rsidRDefault="00945BCB" w:rsidP="00013DE4">
      <w:pPr>
        <w:spacing w:line="360" w:lineRule="auto"/>
        <w:ind w:firstLineChars="200" w:firstLine="640"/>
        <w:outlineLvl w:val="0"/>
        <w:rPr>
          <w:rFonts w:ascii="仿宋" w:hAnsi="仿宋"/>
        </w:rPr>
      </w:pPr>
      <w:r w:rsidRPr="005C0521">
        <w:rPr>
          <w:rFonts w:ascii="仿宋" w:hAnsi="仿宋" w:hint="eastAsia"/>
        </w:rPr>
        <w:t>政府或政府有关部门作为短期租赁用地使用主体的，</w:t>
      </w:r>
      <w:proofErr w:type="gramStart"/>
      <w:r w:rsidRPr="005C0521">
        <w:rPr>
          <w:rFonts w:ascii="仿宋" w:hAnsi="仿宋" w:hint="eastAsia"/>
        </w:rPr>
        <w:t>不计收</w:t>
      </w:r>
      <w:proofErr w:type="gramEnd"/>
      <w:r w:rsidRPr="005C0521">
        <w:rPr>
          <w:rFonts w:ascii="仿宋" w:hAnsi="仿宋" w:hint="eastAsia"/>
        </w:rPr>
        <w:t>短期租赁租金。</w:t>
      </w:r>
    </w:p>
    <w:p w:rsidR="004A561D" w:rsidRPr="005C0521" w:rsidRDefault="0037038C">
      <w:pPr>
        <w:pStyle w:val="aa"/>
        <w:numPr>
          <w:ilvl w:val="0"/>
          <w:numId w:val="1"/>
        </w:numPr>
        <w:spacing w:line="360" w:lineRule="auto"/>
        <w:ind w:left="0" w:firstLine="640"/>
        <w:outlineLvl w:val="0"/>
        <w:rPr>
          <w:rFonts w:ascii="仿宋" w:hAnsi="仿宋"/>
        </w:rPr>
      </w:pPr>
      <w:r w:rsidRPr="005C0521">
        <w:rPr>
          <w:rFonts w:ascii="仿宋" w:hAnsi="仿宋" w:hint="eastAsia"/>
        </w:rPr>
        <w:t>【施行】</w:t>
      </w:r>
      <w:r w:rsidRPr="005C0521">
        <w:rPr>
          <w:rFonts w:ascii="仿宋" w:hAnsi="仿宋" w:hint="eastAsia"/>
          <w:szCs w:val="32"/>
        </w:rPr>
        <w:t>本办法自发布之日起施行，有效期5年。本办法</w:t>
      </w:r>
      <w:r w:rsidR="003E027F" w:rsidRPr="005C0521">
        <w:rPr>
          <w:rFonts w:ascii="仿宋" w:hAnsi="仿宋" w:hint="eastAsia"/>
          <w:szCs w:val="32"/>
        </w:rPr>
        <w:t>由市规划和自然资源主管部门负责解释</w:t>
      </w:r>
      <w:r w:rsidRPr="005C0521">
        <w:rPr>
          <w:rFonts w:ascii="仿宋" w:hAnsi="仿宋" w:hint="eastAsia"/>
          <w:szCs w:val="32"/>
        </w:rPr>
        <w:t>。</w:t>
      </w:r>
    </w:p>
    <w:sectPr w:rsidR="004A561D" w:rsidRPr="005C05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4BE622C" w15:done="0"/>
  <w15:commentEx w15:paraId="66C267A7" w15:done="0"/>
  <w15:commentEx w15:paraId="2F6A1ADF" w15:done="0"/>
  <w15:commentEx w15:paraId="44624F94" w15:done="0"/>
  <w15:commentEx w15:paraId="212E5A03" w15:done="0"/>
  <w15:commentEx w15:paraId="6C6F5F3C" w15:done="0"/>
  <w15:commentEx w15:paraId="5EC064F3" w15:done="0"/>
  <w15:commentEx w15:paraId="24413C3E" w15:done="0"/>
  <w15:commentEx w15:paraId="781B0733" w15:done="0"/>
  <w15:commentEx w15:paraId="603D5817" w15:done="0"/>
  <w15:commentEx w15:paraId="2F1B4EE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417" w:rsidRDefault="00071417" w:rsidP="00F01580">
      <w:r>
        <w:separator/>
      </w:r>
    </w:p>
  </w:endnote>
  <w:endnote w:type="continuationSeparator" w:id="0">
    <w:p w:rsidR="00071417" w:rsidRDefault="00071417" w:rsidP="00F01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417" w:rsidRDefault="00071417" w:rsidP="00F01580">
      <w:r>
        <w:separator/>
      </w:r>
    </w:p>
  </w:footnote>
  <w:footnote w:type="continuationSeparator" w:id="0">
    <w:p w:rsidR="00071417" w:rsidRDefault="00071417" w:rsidP="00F01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B7695"/>
    <w:multiLevelType w:val="multilevel"/>
    <w:tmpl w:val="31CB7695"/>
    <w:lvl w:ilvl="0">
      <w:start w:val="1"/>
      <w:numFmt w:val="chineseCountingThousand"/>
      <w:lvlText w:val="第%1条"/>
      <w:lvlJc w:val="left"/>
      <w:pPr>
        <w:ind w:left="5808" w:hanging="420"/>
      </w:pPr>
      <w:rPr>
        <w:rFonts w:ascii="仿宋" w:eastAsia="仿宋" w:hAnsi="黑体" w:cs="Times New Roman" w:hint="eastAsia"/>
        <w:b/>
        <w:bCs/>
        <w:i w:val="0"/>
        <w:color w:val="auto"/>
        <w:lang w:val="en-US"/>
      </w:rPr>
    </w:lvl>
    <w:lvl w:ilvl="1">
      <w:start w:val="1"/>
      <w:numFmt w:val="lowerLetter"/>
      <w:lvlText w:val="%2)"/>
      <w:lvlJc w:val="left"/>
      <w:pPr>
        <w:ind w:left="1408" w:hanging="420"/>
      </w:pPr>
    </w:lvl>
    <w:lvl w:ilvl="2">
      <w:start w:val="1"/>
      <w:numFmt w:val="lowerRoman"/>
      <w:lvlText w:val="%3."/>
      <w:lvlJc w:val="right"/>
      <w:pPr>
        <w:ind w:left="1828" w:hanging="420"/>
      </w:pPr>
    </w:lvl>
    <w:lvl w:ilvl="3">
      <w:start w:val="1"/>
      <w:numFmt w:val="decimal"/>
      <w:lvlText w:val="%4."/>
      <w:lvlJc w:val="left"/>
      <w:pPr>
        <w:ind w:left="2248" w:hanging="420"/>
      </w:pPr>
    </w:lvl>
    <w:lvl w:ilvl="4">
      <w:start w:val="1"/>
      <w:numFmt w:val="lowerLetter"/>
      <w:lvlText w:val="%5)"/>
      <w:lvlJc w:val="left"/>
      <w:pPr>
        <w:ind w:left="2668" w:hanging="420"/>
      </w:pPr>
    </w:lvl>
    <w:lvl w:ilvl="5">
      <w:start w:val="1"/>
      <w:numFmt w:val="lowerRoman"/>
      <w:lvlText w:val="%6."/>
      <w:lvlJc w:val="right"/>
      <w:pPr>
        <w:ind w:left="3088" w:hanging="420"/>
      </w:pPr>
    </w:lvl>
    <w:lvl w:ilvl="6">
      <w:start w:val="1"/>
      <w:numFmt w:val="decimal"/>
      <w:lvlText w:val="%7."/>
      <w:lvlJc w:val="left"/>
      <w:pPr>
        <w:ind w:left="3508" w:hanging="420"/>
      </w:pPr>
    </w:lvl>
    <w:lvl w:ilvl="7">
      <w:start w:val="1"/>
      <w:numFmt w:val="lowerLetter"/>
      <w:lvlText w:val="%8)"/>
      <w:lvlJc w:val="left"/>
      <w:pPr>
        <w:ind w:left="3928" w:hanging="420"/>
      </w:pPr>
    </w:lvl>
    <w:lvl w:ilvl="8">
      <w:start w:val="1"/>
      <w:numFmt w:val="lowerRoman"/>
      <w:lvlText w:val="%9."/>
      <w:lvlJc w:val="right"/>
      <w:pPr>
        <w:ind w:left="4348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dell">
    <w15:presenceInfo w15:providerId="None" w15:userId="dell"/>
  </w15:person>
  <w15:person w15:author="谢静媚">
    <w15:presenceInfo w15:providerId="None" w15:userId="谢静媚"/>
  </w15:person>
  <w15:person w15:author="null">
    <w15:presenceInfo w15:providerId="None" w15:userId="null"/>
  </w15:person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197"/>
    <w:rsid w:val="00007B61"/>
    <w:rsid w:val="00010C21"/>
    <w:rsid w:val="00011632"/>
    <w:rsid w:val="0001223D"/>
    <w:rsid w:val="00013DE4"/>
    <w:rsid w:val="0002094F"/>
    <w:rsid w:val="00030940"/>
    <w:rsid w:val="0003144E"/>
    <w:rsid w:val="000339DA"/>
    <w:rsid w:val="00036888"/>
    <w:rsid w:val="0003740C"/>
    <w:rsid w:val="0004592D"/>
    <w:rsid w:val="00047E53"/>
    <w:rsid w:val="00053E05"/>
    <w:rsid w:val="00055A10"/>
    <w:rsid w:val="00056F06"/>
    <w:rsid w:val="00061AB2"/>
    <w:rsid w:val="000625AC"/>
    <w:rsid w:val="00070B3E"/>
    <w:rsid w:val="00071417"/>
    <w:rsid w:val="000733CF"/>
    <w:rsid w:val="000A57BC"/>
    <w:rsid w:val="000A6465"/>
    <w:rsid w:val="000A6C4F"/>
    <w:rsid w:val="000B5D64"/>
    <w:rsid w:val="000B7C1C"/>
    <w:rsid w:val="000C076F"/>
    <w:rsid w:val="000C1CC4"/>
    <w:rsid w:val="000C337A"/>
    <w:rsid w:val="000C4F61"/>
    <w:rsid w:val="000C52EA"/>
    <w:rsid w:val="000C77A7"/>
    <w:rsid w:val="000D3EC6"/>
    <w:rsid w:val="000D4AEE"/>
    <w:rsid w:val="000E0CFF"/>
    <w:rsid w:val="000E5269"/>
    <w:rsid w:val="001051FE"/>
    <w:rsid w:val="00105C76"/>
    <w:rsid w:val="00105F24"/>
    <w:rsid w:val="00106188"/>
    <w:rsid w:val="001062AF"/>
    <w:rsid w:val="00113DCA"/>
    <w:rsid w:val="00114A28"/>
    <w:rsid w:val="00126499"/>
    <w:rsid w:val="00137EFD"/>
    <w:rsid w:val="00160B6D"/>
    <w:rsid w:val="00183693"/>
    <w:rsid w:val="001A5572"/>
    <w:rsid w:val="001B3499"/>
    <w:rsid w:val="001B4E3A"/>
    <w:rsid w:val="001B7CF8"/>
    <w:rsid w:val="001C095C"/>
    <w:rsid w:val="001C7AC9"/>
    <w:rsid w:val="001D4766"/>
    <w:rsid w:val="001D5344"/>
    <w:rsid w:val="001E3F4D"/>
    <w:rsid w:val="001E491E"/>
    <w:rsid w:val="001E4958"/>
    <w:rsid w:val="002001F9"/>
    <w:rsid w:val="0020356A"/>
    <w:rsid w:val="002052FA"/>
    <w:rsid w:val="00216192"/>
    <w:rsid w:val="00224E2B"/>
    <w:rsid w:val="00227A42"/>
    <w:rsid w:val="00230D0E"/>
    <w:rsid w:val="00240CCE"/>
    <w:rsid w:val="00243576"/>
    <w:rsid w:val="00250F17"/>
    <w:rsid w:val="00281D64"/>
    <w:rsid w:val="002858B4"/>
    <w:rsid w:val="00292127"/>
    <w:rsid w:val="00293141"/>
    <w:rsid w:val="00294FB8"/>
    <w:rsid w:val="002A1D65"/>
    <w:rsid w:val="002B67D6"/>
    <w:rsid w:val="002C7087"/>
    <w:rsid w:val="002D2D76"/>
    <w:rsid w:val="002D64C3"/>
    <w:rsid w:val="002F0408"/>
    <w:rsid w:val="002F60C1"/>
    <w:rsid w:val="002F7769"/>
    <w:rsid w:val="003009A9"/>
    <w:rsid w:val="00303B08"/>
    <w:rsid w:val="00310A10"/>
    <w:rsid w:val="003122D9"/>
    <w:rsid w:val="00316C6D"/>
    <w:rsid w:val="003201FC"/>
    <w:rsid w:val="00321CB4"/>
    <w:rsid w:val="00324970"/>
    <w:rsid w:val="00325147"/>
    <w:rsid w:val="003252EE"/>
    <w:rsid w:val="0035261D"/>
    <w:rsid w:val="00352F6F"/>
    <w:rsid w:val="00362C13"/>
    <w:rsid w:val="0037038C"/>
    <w:rsid w:val="003847E8"/>
    <w:rsid w:val="00392473"/>
    <w:rsid w:val="00394746"/>
    <w:rsid w:val="003A3833"/>
    <w:rsid w:val="003B2638"/>
    <w:rsid w:val="003B4110"/>
    <w:rsid w:val="003B6F89"/>
    <w:rsid w:val="003B7E26"/>
    <w:rsid w:val="003C3222"/>
    <w:rsid w:val="003C5024"/>
    <w:rsid w:val="003C6AAF"/>
    <w:rsid w:val="003D0C26"/>
    <w:rsid w:val="003D0C4D"/>
    <w:rsid w:val="003D492F"/>
    <w:rsid w:val="003D5C1A"/>
    <w:rsid w:val="003E027F"/>
    <w:rsid w:val="003E6533"/>
    <w:rsid w:val="003E75BD"/>
    <w:rsid w:val="003E7BB9"/>
    <w:rsid w:val="003F049F"/>
    <w:rsid w:val="00414F3F"/>
    <w:rsid w:val="00431E9C"/>
    <w:rsid w:val="00432645"/>
    <w:rsid w:val="00440C26"/>
    <w:rsid w:val="00442D5C"/>
    <w:rsid w:val="00443F17"/>
    <w:rsid w:val="00444434"/>
    <w:rsid w:val="004476B4"/>
    <w:rsid w:val="0045748A"/>
    <w:rsid w:val="0046433F"/>
    <w:rsid w:val="0048263A"/>
    <w:rsid w:val="00485A3C"/>
    <w:rsid w:val="00485CDF"/>
    <w:rsid w:val="00497171"/>
    <w:rsid w:val="004A44CD"/>
    <w:rsid w:val="004A561D"/>
    <w:rsid w:val="004A7C04"/>
    <w:rsid w:val="004C0A3A"/>
    <w:rsid w:val="004C0AF9"/>
    <w:rsid w:val="004C734C"/>
    <w:rsid w:val="004D23C2"/>
    <w:rsid w:val="004D3F0F"/>
    <w:rsid w:val="004D7577"/>
    <w:rsid w:val="004E28C9"/>
    <w:rsid w:val="004E4801"/>
    <w:rsid w:val="004F153D"/>
    <w:rsid w:val="004F2E62"/>
    <w:rsid w:val="004F475A"/>
    <w:rsid w:val="0050204A"/>
    <w:rsid w:val="00502D13"/>
    <w:rsid w:val="00506576"/>
    <w:rsid w:val="00506616"/>
    <w:rsid w:val="005115A7"/>
    <w:rsid w:val="00511955"/>
    <w:rsid w:val="00520673"/>
    <w:rsid w:val="00526E41"/>
    <w:rsid w:val="00534D11"/>
    <w:rsid w:val="00537E60"/>
    <w:rsid w:val="00552AE1"/>
    <w:rsid w:val="00555DF0"/>
    <w:rsid w:val="00560A31"/>
    <w:rsid w:val="005627F9"/>
    <w:rsid w:val="005635F6"/>
    <w:rsid w:val="00564332"/>
    <w:rsid w:val="00573D5A"/>
    <w:rsid w:val="00575CCE"/>
    <w:rsid w:val="00582050"/>
    <w:rsid w:val="00583046"/>
    <w:rsid w:val="0058436E"/>
    <w:rsid w:val="00584E31"/>
    <w:rsid w:val="00585566"/>
    <w:rsid w:val="00586239"/>
    <w:rsid w:val="00592A11"/>
    <w:rsid w:val="005961BB"/>
    <w:rsid w:val="005973E8"/>
    <w:rsid w:val="005A0A51"/>
    <w:rsid w:val="005A309A"/>
    <w:rsid w:val="005A519A"/>
    <w:rsid w:val="005B2CCB"/>
    <w:rsid w:val="005B426D"/>
    <w:rsid w:val="005C0521"/>
    <w:rsid w:val="005C3639"/>
    <w:rsid w:val="005C590D"/>
    <w:rsid w:val="005D76B0"/>
    <w:rsid w:val="005F6D59"/>
    <w:rsid w:val="005F6EBE"/>
    <w:rsid w:val="005F730D"/>
    <w:rsid w:val="005F7B4B"/>
    <w:rsid w:val="006009F1"/>
    <w:rsid w:val="00601442"/>
    <w:rsid w:val="00613194"/>
    <w:rsid w:val="006134D8"/>
    <w:rsid w:val="0062709F"/>
    <w:rsid w:val="00630413"/>
    <w:rsid w:val="00630B1A"/>
    <w:rsid w:val="00633AD8"/>
    <w:rsid w:val="00635DD7"/>
    <w:rsid w:val="006368DE"/>
    <w:rsid w:val="00637959"/>
    <w:rsid w:val="00641BF1"/>
    <w:rsid w:val="00676B91"/>
    <w:rsid w:val="00681E22"/>
    <w:rsid w:val="00691E30"/>
    <w:rsid w:val="00692A25"/>
    <w:rsid w:val="006936F7"/>
    <w:rsid w:val="0069791C"/>
    <w:rsid w:val="006A212D"/>
    <w:rsid w:val="006A599B"/>
    <w:rsid w:val="006B418C"/>
    <w:rsid w:val="006B4E0E"/>
    <w:rsid w:val="006B54CF"/>
    <w:rsid w:val="006B54F7"/>
    <w:rsid w:val="006B6AFA"/>
    <w:rsid w:val="006C00D5"/>
    <w:rsid w:val="006C16A0"/>
    <w:rsid w:val="006C7CBE"/>
    <w:rsid w:val="006D1082"/>
    <w:rsid w:val="006D1823"/>
    <w:rsid w:val="006E0139"/>
    <w:rsid w:val="006E1AA4"/>
    <w:rsid w:val="006E262C"/>
    <w:rsid w:val="006E7AFD"/>
    <w:rsid w:val="006F14EC"/>
    <w:rsid w:val="00714009"/>
    <w:rsid w:val="007158AF"/>
    <w:rsid w:val="00727A56"/>
    <w:rsid w:val="00732500"/>
    <w:rsid w:val="00740409"/>
    <w:rsid w:val="00740D9D"/>
    <w:rsid w:val="0074137A"/>
    <w:rsid w:val="00742EF8"/>
    <w:rsid w:val="00753B64"/>
    <w:rsid w:val="00753F33"/>
    <w:rsid w:val="007541EA"/>
    <w:rsid w:val="00757B26"/>
    <w:rsid w:val="00765B5B"/>
    <w:rsid w:val="00766535"/>
    <w:rsid w:val="007711B7"/>
    <w:rsid w:val="007730DD"/>
    <w:rsid w:val="00773561"/>
    <w:rsid w:val="007739B0"/>
    <w:rsid w:val="00775140"/>
    <w:rsid w:val="00777EFB"/>
    <w:rsid w:val="00783504"/>
    <w:rsid w:val="00785F40"/>
    <w:rsid w:val="007903CA"/>
    <w:rsid w:val="0079046F"/>
    <w:rsid w:val="00790503"/>
    <w:rsid w:val="007935B9"/>
    <w:rsid w:val="007A51E9"/>
    <w:rsid w:val="007B45E6"/>
    <w:rsid w:val="007C70C5"/>
    <w:rsid w:val="007F0BA6"/>
    <w:rsid w:val="007F6937"/>
    <w:rsid w:val="008145CD"/>
    <w:rsid w:val="00820736"/>
    <w:rsid w:val="00822678"/>
    <w:rsid w:val="0082661E"/>
    <w:rsid w:val="008271A6"/>
    <w:rsid w:val="0083254A"/>
    <w:rsid w:val="00835C4E"/>
    <w:rsid w:val="00835F13"/>
    <w:rsid w:val="0083725C"/>
    <w:rsid w:val="008374B6"/>
    <w:rsid w:val="00840B61"/>
    <w:rsid w:val="00841C52"/>
    <w:rsid w:val="0084702A"/>
    <w:rsid w:val="00850636"/>
    <w:rsid w:val="008509F4"/>
    <w:rsid w:val="00852EC4"/>
    <w:rsid w:val="00853E47"/>
    <w:rsid w:val="0086740E"/>
    <w:rsid w:val="008854BA"/>
    <w:rsid w:val="0088625F"/>
    <w:rsid w:val="008A112C"/>
    <w:rsid w:val="008A54D0"/>
    <w:rsid w:val="008B585F"/>
    <w:rsid w:val="008B5FC5"/>
    <w:rsid w:val="008D09A8"/>
    <w:rsid w:val="008D1964"/>
    <w:rsid w:val="008D55E4"/>
    <w:rsid w:val="008D75BC"/>
    <w:rsid w:val="008E0B54"/>
    <w:rsid w:val="008E2556"/>
    <w:rsid w:val="008E3D13"/>
    <w:rsid w:val="008E5DFD"/>
    <w:rsid w:val="008F0717"/>
    <w:rsid w:val="008F14CA"/>
    <w:rsid w:val="00907C22"/>
    <w:rsid w:val="00913ED2"/>
    <w:rsid w:val="0092219B"/>
    <w:rsid w:val="00922237"/>
    <w:rsid w:val="009224F3"/>
    <w:rsid w:val="00927708"/>
    <w:rsid w:val="009300AA"/>
    <w:rsid w:val="0093132E"/>
    <w:rsid w:val="00933D60"/>
    <w:rsid w:val="0093462F"/>
    <w:rsid w:val="00945BCB"/>
    <w:rsid w:val="00951111"/>
    <w:rsid w:val="0095759C"/>
    <w:rsid w:val="00963EED"/>
    <w:rsid w:val="009702F8"/>
    <w:rsid w:val="0097094E"/>
    <w:rsid w:val="009717F5"/>
    <w:rsid w:val="0097229C"/>
    <w:rsid w:val="00977CEA"/>
    <w:rsid w:val="00983C7B"/>
    <w:rsid w:val="00986A22"/>
    <w:rsid w:val="009908AA"/>
    <w:rsid w:val="00991126"/>
    <w:rsid w:val="0099161D"/>
    <w:rsid w:val="009960AD"/>
    <w:rsid w:val="009A1B87"/>
    <w:rsid w:val="009C31DE"/>
    <w:rsid w:val="009C4C4D"/>
    <w:rsid w:val="009D2553"/>
    <w:rsid w:val="009F1F03"/>
    <w:rsid w:val="00A002F6"/>
    <w:rsid w:val="00A04C92"/>
    <w:rsid w:val="00A0650A"/>
    <w:rsid w:val="00A103C9"/>
    <w:rsid w:val="00A13235"/>
    <w:rsid w:val="00A1649B"/>
    <w:rsid w:val="00A3197E"/>
    <w:rsid w:val="00A3640B"/>
    <w:rsid w:val="00A525C5"/>
    <w:rsid w:val="00A552E6"/>
    <w:rsid w:val="00A579FC"/>
    <w:rsid w:val="00A65058"/>
    <w:rsid w:val="00A71296"/>
    <w:rsid w:val="00A7229A"/>
    <w:rsid w:val="00A72FB3"/>
    <w:rsid w:val="00A76BE8"/>
    <w:rsid w:val="00A805E2"/>
    <w:rsid w:val="00A86431"/>
    <w:rsid w:val="00AA13BF"/>
    <w:rsid w:val="00AA5E5A"/>
    <w:rsid w:val="00AB3BA7"/>
    <w:rsid w:val="00AC04F9"/>
    <w:rsid w:val="00AC318A"/>
    <w:rsid w:val="00AC7FAC"/>
    <w:rsid w:val="00AD00A1"/>
    <w:rsid w:val="00AE4160"/>
    <w:rsid w:val="00AF18DD"/>
    <w:rsid w:val="00B0512F"/>
    <w:rsid w:val="00B3145F"/>
    <w:rsid w:val="00B371AA"/>
    <w:rsid w:val="00B40ADD"/>
    <w:rsid w:val="00B40B18"/>
    <w:rsid w:val="00B4243B"/>
    <w:rsid w:val="00B42565"/>
    <w:rsid w:val="00B4362D"/>
    <w:rsid w:val="00B47A25"/>
    <w:rsid w:val="00B514B8"/>
    <w:rsid w:val="00B62ECC"/>
    <w:rsid w:val="00B66680"/>
    <w:rsid w:val="00B77029"/>
    <w:rsid w:val="00B86D1D"/>
    <w:rsid w:val="00B917C8"/>
    <w:rsid w:val="00B97571"/>
    <w:rsid w:val="00BA6F28"/>
    <w:rsid w:val="00BB6A7E"/>
    <w:rsid w:val="00BC32FD"/>
    <w:rsid w:val="00BC36AE"/>
    <w:rsid w:val="00BD07A9"/>
    <w:rsid w:val="00BD3BF4"/>
    <w:rsid w:val="00BF28F1"/>
    <w:rsid w:val="00BF3174"/>
    <w:rsid w:val="00BF3B7B"/>
    <w:rsid w:val="00BF57AF"/>
    <w:rsid w:val="00BF6BC7"/>
    <w:rsid w:val="00C04F0C"/>
    <w:rsid w:val="00C0583E"/>
    <w:rsid w:val="00C30470"/>
    <w:rsid w:val="00C31149"/>
    <w:rsid w:val="00C36383"/>
    <w:rsid w:val="00C36416"/>
    <w:rsid w:val="00C4507C"/>
    <w:rsid w:val="00C46B5E"/>
    <w:rsid w:val="00C65DE0"/>
    <w:rsid w:val="00C66510"/>
    <w:rsid w:val="00C70863"/>
    <w:rsid w:val="00C72652"/>
    <w:rsid w:val="00C74AEA"/>
    <w:rsid w:val="00C77D82"/>
    <w:rsid w:val="00C77DBC"/>
    <w:rsid w:val="00C878DB"/>
    <w:rsid w:val="00C91741"/>
    <w:rsid w:val="00C95846"/>
    <w:rsid w:val="00C96F97"/>
    <w:rsid w:val="00CA40D5"/>
    <w:rsid w:val="00CA46FD"/>
    <w:rsid w:val="00CA4FD5"/>
    <w:rsid w:val="00CA54AB"/>
    <w:rsid w:val="00CA5EA9"/>
    <w:rsid w:val="00CB76D5"/>
    <w:rsid w:val="00CC1E9A"/>
    <w:rsid w:val="00CD1708"/>
    <w:rsid w:val="00CD7C35"/>
    <w:rsid w:val="00CE2509"/>
    <w:rsid w:val="00CE6D0E"/>
    <w:rsid w:val="00CF298E"/>
    <w:rsid w:val="00CF4FC6"/>
    <w:rsid w:val="00D04D85"/>
    <w:rsid w:val="00D05D53"/>
    <w:rsid w:val="00D066BC"/>
    <w:rsid w:val="00D125C9"/>
    <w:rsid w:val="00D13209"/>
    <w:rsid w:val="00D306EC"/>
    <w:rsid w:val="00D34BA7"/>
    <w:rsid w:val="00D471BC"/>
    <w:rsid w:val="00D62D94"/>
    <w:rsid w:val="00D720D8"/>
    <w:rsid w:val="00D728D2"/>
    <w:rsid w:val="00D8606A"/>
    <w:rsid w:val="00DA50A0"/>
    <w:rsid w:val="00DA765E"/>
    <w:rsid w:val="00DB3AA7"/>
    <w:rsid w:val="00DB5518"/>
    <w:rsid w:val="00DC1543"/>
    <w:rsid w:val="00DD11AD"/>
    <w:rsid w:val="00DD44C1"/>
    <w:rsid w:val="00E00904"/>
    <w:rsid w:val="00E024F8"/>
    <w:rsid w:val="00E076E7"/>
    <w:rsid w:val="00E14D0C"/>
    <w:rsid w:val="00E35269"/>
    <w:rsid w:val="00E36165"/>
    <w:rsid w:val="00E42CE9"/>
    <w:rsid w:val="00E4431D"/>
    <w:rsid w:val="00E45136"/>
    <w:rsid w:val="00E51128"/>
    <w:rsid w:val="00E553A4"/>
    <w:rsid w:val="00E608DB"/>
    <w:rsid w:val="00E61B4A"/>
    <w:rsid w:val="00E654CA"/>
    <w:rsid w:val="00E7225D"/>
    <w:rsid w:val="00E74E2C"/>
    <w:rsid w:val="00E80573"/>
    <w:rsid w:val="00E8374B"/>
    <w:rsid w:val="00E86896"/>
    <w:rsid w:val="00E92BF9"/>
    <w:rsid w:val="00E94DA1"/>
    <w:rsid w:val="00E9740E"/>
    <w:rsid w:val="00E9778F"/>
    <w:rsid w:val="00E97A77"/>
    <w:rsid w:val="00EA5B82"/>
    <w:rsid w:val="00EA6300"/>
    <w:rsid w:val="00EB4E43"/>
    <w:rsid w:val="00EB7CD3"/>
    <w:rsid w:val="00EC48C1"/>
    <w:rsid w:val="00EC5FC2"/>
    <w:rsid w:val="00EC64CA"/>
    <w:rsid w:val="00EE2AE8"/>
    <w:rsid w:val="00EF1866"/>
    <w:rsid w:val="00EF40A4"/>
    <w:rsid w:val="00EF61C4"/>
    <w:rsid w:val="00F000F4"/>
    <w:rsid w:val="00F01243"/>
    <w:rsid w:val="00F01580"/>
    <w:rsid w:val="00F07657"/>
    <w:rsid w:val="00F119FB"/>
    <w:rsid w:val="00F237E1"/>
    <w:rsid w:val="00F307C3"/>
    <w:rsid w:val="00F32B61"/>
    <w:rsid w:val="00F35197"/>
    <w:rsid w:val="00F41DC6"/>
    <w:rsid w:val="00F452D3"/>
    <w:rsid w:val="00F45CC1"/>
    <w:rsid w:val="00F46ABD"/>
    <w:rsid w:val="00F64D2E"/>
    <w:rsid w:val="00F6711F"/>
    <w:rsid w:val="00F70418"/>
    <w:rsid w:val="00F758E9"/>
    <w:rsid w:val="00F8072E"/>
    <w:rsid w:val="00F91F27"/>
    <w:rsid w:val="00F92E58"/>
    <w:rsid w:val="00F939FD"/>
    <w:rsid w:val="00FA26C1"/>
    <w:rsid w:val="00FA64FE"/>
    <w:rsid w:val="00FB6AAF"/>
    <w:rsid w:val="00FC0B83"/>
    <w:rsid w:val="00FC4478"/>
    <w:rsid w:val="00FD65EF"/>
    <w:rsid w:val="00FD6B3D"/>
    <w:rsid w:val="00FE43AE"/>
    <w:rsid w:val="00FF577A"/>
    <w:rsid w:val="0F6D5367"/>
    <w:rsid w:val="1EE83971"/>
    <w:rsid w:val="31896B8F"/>
    <w:rsid w:val="39045A4D"/>
    <w:rsid w:val="57BF5B40"/>
    <w:rsid w:val="6FC300CC"/>
    <w:rsid w:val="7F32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Char3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Cs w:val="32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rPr>
      <w:b/>
      <w:bCs/>
    </w:rPr>
  </w:style>
  <w:style w:type="character" w:styleId="a9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Calibri" w:hAnsi="Calibri" w:cs="Calibri"/>
      <w:szCs w:val="21"/>
    </w:rPr>
  </w:style>
  <w:style w:type="character" w:customStyle="1" w:styleId="Char2">
    <w:name w:val="页眉 Char"/>
    <w:basedOn w:val="a0"/>
    <w:link w:val="a6"/>
    <w:uiPriority w:val="99"/>
    <w:rPr>
      <w:rFonts w:ascii="Times New Roman" w:eastAsia="仿宋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rFonts w:ascii="Times New Roman" w:eastAsia="仿宋" w:hAnsi="Times New Roman" w:cs="Times New Roman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rPr>
      <w:rFonts w:ascii="Times New Roman" w:eastAsia="仿宋" w:hAnsi="Times New Roman" w:cs="Times New Roman"/>
      <w:sz w:val="32"/>
      <w:szCs w:val="20"/>
    </w:rPr>
  </w:style>
  <w:style w:type="character" w:customStyle="1" w:styleId="Char4">
    <w:name w:val="批注主题 Char"/>
    <w:basedOn w:val="Char"/>
    <w:link w:val="a8"/>
    <w:uiPriority w:val="99"/>
    <w:semiHidden/>
    <w:rPr>
      <w:rFonts w:ascii="Times New Roman" w:eastAsia="仿宋" w:hAnsi="Times New Roman" w:cs="Times New Roman"/>
      <w:b/>
      <w:bCs/>
      <w:sz w:val="32"/>
      <w:szCs w:val="20"/>
    </w:rPr>
  </w:style>
  <w:style w:type="character" w:customStyle="1" w:styleId="Char0">
    <w:name w:val="批注框文本 Char"/>
    <w:basedOn w:val="a0"/>
    <w:link w:val="a4"/>
    <w:uiPriority w:val="99"/>
    <w:semiHidden/>
    <w:rPr>
      <w:rFonts w:ascii="Times New Roman" w:eastAsia="仿宋" w:hAnsi="Times New Roman" w:cs="Times New Roman"/>
      <w:sz w:val="18"/>
      <w:szCs w:val="18"/>
    </w:rPr>
  </w:style>
  <w:style w:type="character" w:customStyle="1" w:styleId="Char3">
    <w:name w:val="标题 Char"/>
    <w:basedOn w:val="a0"/>
    <w:link w:val="a7"/>
    <w:uiPriority w:val="10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Char3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Cs w:val="32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rPr>
      <w:b/>
      <w:bCs/>
    </w:rPr>
  </w:style>
  <w:style w:type="character" w:styleId="a9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Calibri" w:hAnsi="Calibri" w:cs="Calibri"/>
      <w:szCs w:val="21"/>
    </w:rPr>
  </w:style>
  <w:style w:type="character" w:customStyle="1" w:styleId="Char2">
    <w:name w:val="页眉 Char"/>
    <w:basedOn w:val="a0"/>
    <w:link w:val="a6"/>
    <w:uiPriority w:val="99"/>
    <w:rPr>
      <w:rFonts w:ascii="Times New Roman" w:eastAsia="仿宋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rFonts w:ascii="Times New Roman" w:eastAsia="仿宋" w:hAnsi="Times New Roman" w:cs="Times New Roman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rPr>
      <w:rFonts w:ascii="Times New Roman" w:eastAsia="仿宋" w:hAnsi="Times New Roman" w:cs="Times New Roman"/>
      <w:sz w:val="32"/>
      <w:szCs w:val="20"/>
    </w:rPr>
  </w:style>
  <w:style w:type="character" w:customStyle="1" w:styleId="Char4">
    <w:name w:val="批注主题 Char"/>
    <w:basedOn w:val="Char"/>
    <w:link w:val="a8"/>
    <w:uiPriority w:val="99"/>
    <w:semiHidden/>
    <w:rPr>
      <w:rFonts w:ascii="Times New Roman" w:eastAsia="仿宋" w:hAnsi="Times New Roman" w:cs="Times New Roman"/>
      <w:b/>
      <w:bCs/>
      <w:sz w:val="32"/>
      <w:szCs w:val="20"/>
    </w:rPr>
  </w:style>
  <w:style w:type="character" w:customStyle="1" w:styleId="Char0">
    <w:name w:val="批注框文本 Char"/>
    <w:basedOn w:val="a0"/>
    <w:link w:val="a4"/>
    <w:uiPriority w:val="99"/>
    <w:semiHidden/>
    <w:rPr>
      <w:rFonts w:ascii="Times New Roman" w:eastAsia="仿宋" w:hAnsi="Times New Roman" w:cs="Times New Roman"/>
      <w:sz w:val="18"/>
      <w:szCs w:val="18"/>
    </w:rPr>
  </w:style>
  <w:style w:type="character" w:customStyle="1" w:styleId="Char3">
    <w:name w:val="标题 Char"/>
    <w:basedOn w:val="a0"/>
    <w:link w:val="a7"/>
    <w:uiPriority w:val="10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BDB9A7-4D21-4389-84BC-26C0D95AF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7</Pages>
  <Words>447</Words>
  <Characters>2550</Characters>
  <Application>Microsoft Office Word</Application>
  <DocSecurity>0</DocSecurity>
  <Lines>21</Lines>
  <Paragraphs>5</Paragraphs>
  <ScaleCrop>false</ScaleCrop>
  <Company>Chinese ORG</Company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谢静媚</cp:lastModifiedBy>
  <cp:revision>356</cp:revision>
  <cp:lastPrinted>2020-10-19T02:44:00Z</cp:lastPrinted>
  <dcterms:created xsi:type="dcterms:W3CDTF">2020-09-18T08:06:00Z</dcterms:created>
  <dcterms:modified xsi:type="dcterms:W3CDTF">2020-10-19T11:00:00Z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