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
        <w:gridCol w:w="1680"/>
        <w:gridCol w:w="3018"/>
        <w:gridCol w:w="1324"/>
        <w:gridCol w:w="3006"/>
        <w:gridCol w:w="1519"/>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blHeader/>
          <w:jc w:val="center"/>
        </w:trPr>
        <w:tc>
          <w:tcPr>
            <w:tcW w:w="2035" w:type="dxa"/>
            <w:gridSpan w:val="3"/>
            <w:vMerge w:val="restart"/>
            <w:tcBorders>
              <w:tl2br w:val="single" w:color="auto" w:sz="4" w:space="0"/>
            </w:tcBorders>
            <w:noWrap w:val="0"/>
            <w:vAlign w:val="center"/>
          </w:tcPr>
          <w:p>
            <w:pPr>
              <w:topLinePunct/>
              <w:adjustRightInd w:val="0"/>
              <w:snapToGrid w:val="0"/>
              <w:spacing w:line="260" w:lineRule="exact"/>
              <w:ind w:left="-63" w:leftChars="-30" w:right="-63" w:rightChars="-30" w:firstLine="1050" w:firstLineChars="5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131"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28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446"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131"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3"/>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871"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26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8"/>
            <w:noWrap w:val="0"/>
            <w:vAlign w:val="center"/>
          </w:tcPr>
          <w:p>
            <w:pPr>
              <w:widowControl/>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cs="黑体"/>
                <w:kern w:val="0"/>
                <w:szCs w:val="21"/>
              </w:rPr>
              <w:t>一、农业01、林业02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9"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p>
        </w:tc>
        <w:tc>
          <w:tcPr>
            <w:tcW w:w="1606" w:type="dxa"/>
            <w:gridSpan w:val="2"/>
            <w:noWrap w:val="0"/>
            <w:vAlign w:val="center"/>
          </w:tcPr>
          <w:p>
            <w:pPr>
              <w:widowControl/>
              <w:spacing w:line="246" w:lineRule="exact"/>
              <w:ind w:left="-63" w:leftChars="-30" w:right="-63" w:rightChars="-30"/>
              <w:rPr>
                <w:rFonts w:ascii="宋体" w:hAnsi="宋体"/>
                <w:szCs w:val="21"/>
                <w:shd w:val="clear" w:color="auto" w:fill="FFFFFF"/>
              </w:rPr>
            </w:pPr>
            <w:r>
              <w:rPr>
                <w:rFonts w:hint="eastAsia" w:ascii="宋体" w:hAnsi="宋体" w:cs="宋体"/>
                <w:kern w:val="0"/>
                <w:szCs w:val="21"/>
              </w:rPr>
              <w:t>农产品基地项目（含药材基地）</w:t>
            </w:r>
          </w:p>
        </w:tc>
        <w:tc>
          <w:tcPr>
            <w:tcW w:w="2871" w:type="dxa"/>
            <w:noWrap w:val="0"/>
            <w:vAlign w:val="center"/>
          </w:tcPr>
          <w:p>
            <w:pPr>
              <w:topLinePunct/>
              <w:autoSpaceDE w:val="0"/>
              <w:autoSpaceDN w:val="0"/>
              <w:adjustRightInd w:val="0"/>
              <w:snapToGrid w:val="0"/>
              <w:spacing w:line="24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260" w:type="dxa"/>
            <w:noWrap w:val="0"/>
            <w:vAlign w:val="center"/>
          </w:tcPr>
          <w:p>
            <w:pPr>
              <w:widowControl/>
              <w:spacing w:line="246" w:lineRule="exact"/>
              <w:ind w:left="-63" w:leftChars="-30" w:right="-63" w:rightChars="-30"/>
              <w:rPr>
                <w:rFonts w:ascii="宋体" w:hAnsi="宋体"/>
                <w:szCs w:val="21"/>
                <w:shd w:val="clear" w:color="auto" w:fill="FFFFFF"/>
              </w:rPr>
            </w:pPr>
            <w:r>
              <w:rPr>
                <w:rFonts w:hint="eastAsia" w:ascii="宋体" w:hAnsi="宋体" w:cs="宋体"/>
                <w:kern w:val="0"/>
                <w:szCs w:val="21"/>
              </w:rPr>
              <w:t>涉及环境敏感区的</w:t>
            </w:r>
          </w:p>
        </w:tc>
        <w:tc>
          <w:tcPr>
            <w:tcW w:w="2860" w:type="dxa"/>
            <w:noWrap w:val="0"/>
            <w:vAlign w:val="center"/>
          </w:tcPr>
          <w:p>
            <w:pPr>
              <w:topLinePunct/>
              <w:autoSpaceDE w:val="0"/>
              <w:autoSpaceDN w:val="0"/>
              <w:adjustRightInd w:val="0"/>
              <w:snapToGrid w:val="0"/>
              <w:spacing w:line="246" w:lineRule="exact"/>
              <w:ind w:left="-63" w:leftChars="-30" w:right="-63" w:rightChars="-30"/>
              <w:jc w:val="center"/>
              <w:rPr>
                <w:rFonts w:ascii="宋体" w:hAnsi="宋体"/>
                <w:szCs w:val="21"/>
                <w:shd w:val="clear" w:color="auto" w:fill="FFFFFF"/>
              </w:rPr>
            </w:pPr>
            <w:bookmarkStart w:id="6" w:name="_GoBack"/>
            <w:bookmarkEnd w:id="6"/>
            <w:r>
              <w:rPr>
                <w:rFonts w:hint="eastAsia" w:ascii="宋体" w:hAnsi="宋体"/>
                <w:szCs w:val="21"/>
                <w:shd w:val="clear" w:color="auto" w:fill="FFFFFF"/>
              </w:rPr>
              <w:t>—</w:t>
            </w:r>
          </w:p>
        </w:tc>
        <w:tc>
          <w:tcPr>
            <w:tcW w:w="1446"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ascii="宋体" w:hAnsi="宋体"/>
                <w:szCs w:val="21"/>
                <w:shd w:val="clear" w:color="auto" w:fill="FFFFFF"/>
              </w:rPr>
              <w:t>不含大棚农作物</w:t>
            </w:r>
            <w:r>
              <w:rPr>
                <w:rFonts w:hint="eastAsia" w:ascii="宋体" w:hAnsi="宋体"/>
                <w:szCs w:val="21"/>
                <w:shd w:val="clear" w:color="auto" w:fill="FFFFFF"/>
              </w:rPr>
              <w:t>；不含以观光旅游为目的的农产品种植园项目</w:t>
            </w:r>
          </w:p>
        </w:tc>
        <w:tc>
          <w:tcPr>
            <w:tcW w:w="3131" w:type="dxa"/>
            <w:noWrap w:val="0"/>
            <w:vAlign w:val="center"/>
          </w:tcPr>
          <w:p>
            <w:pPr>
              <w:widowControl/>
              <w:spacing w:line="246" w:lineRule="exact"/>
              <w:ind w:left="-63" w:leftChars="-30" w:right="-63" w:rightChars="-30"/>
              <w:rPr>
                <w:rFonts w:ascii="宋体" w:hAnsi="宋体"/>
                <w:szCs w:val="21"/>
                <w:shd w:val="clear" w:color="auto" w:fill="FFFFFF"/>
              </w:rPr>
            </w:pPr>
            <w:r>
              <w:rPr>
                <w:rFonts w:hint="eastAsia" w:ascii="宋体" w:hAnsi="宋体" w:cs="宋体"/>
                <w:kern w:val="0"/>
                <w:szCs w:val="21"/>
              </w:rPr>
              <w:t>生态敏感区（一）中的全部区域；生态敏感区（二）中的除（一）外的生态保护红线管控范围，基本草原、重要湿地，水土流失重点预防区和重点治理区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29"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2</w:t>
            </w:r>
          </w:p>
        </w:tc>
        <w:tc>
          <w:tcPr>
            <w:tcW w:w="1606" w:type="dxa"/>
            <w:gridSpan w:val="2"/>
            <w:noWrap w:val="0"/>
            <w:vAlign w:val="center"/>
          </w:tcPr>
          <w:p>
            <w:pPr>
              <w:widowControl/>
              <w:spacing w:line="246" w:lineRule="exact"/>
              <w:ind w:left="-63" w:leftChars="-30" w:right="-63" w:rightChars="-30"/>
              <w:rPr>
                <w:rFonts w:ascii="宋体" w:hAnsi="宋体" w:cs="宋体"/>
                <w:kern w:val="0"/>
                <w:szCs w:val="21"/>
              </w:rPr>
            </w:pPr>
            <w:r>
              <w:rPr>
                <w:rFonts w:hint="eastAsia" w:ascii="宋体" w:hAnsi="宋体" w:cs="宋体"/>
                <w:kern w:val="0"/>
                <w:szCs w:val="21"/>
              </w:rPr>
              <w:t>经济林基地项目</w:t>
            </w:r>
          </w:p>
        </w:tc>
        <w:tc>
          <w:tcPr>
            <w:tcW w:w="2871" w:type="dxa"/>
            <w:noWrap w:val="0"/>
            <w:vAlign w:val="center"/>
          </w:tcPr>
          <w:p>
            <w:pPr>
              <w:topLinePunct/>
              <w:autoSpaceDE w:val="0"/>
              <w:autoSpaceDN w:val="0"/>
              <w:adjustRightInd w:val="0"/>
              <w:snapToGrid w:val="0"/>
              <w:spacing w:line="24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260" w:type="dxa"/>
            <w:noWrap w:val="0"/>
            <w:vAlign w:val="center"/>
          </w:tcPr>
          <w:p>
            <w:pPr>
              <w:topLinePunct/>
              <w:autoSpaceDE w:val="0"/>
              <w:autoSpaceDN w:val="0"/>
              <w:adjustRightInd w:val="0"/>
              <w:snapToGrid w:val="0"/>
              <w:spacing w:line="246" w:lineRule="exact"/>
              <w:ind w:left="-63" w:leftChars="-30" w:right="-63" w:rightChars="-30"/>
              <w:rPr>
                <w:rFonts w:ascii="宋体" w:hAnsi="宋体" w:cs="宋体"/>
                <w:kern w:val="0"/>
                <w:szCs w:val="21"/>
              </w:rPr>
            </w:pPr>
            <w:r>
              <w:rPr>
                <w:rFonts w:ascii="宋体" w:hAnsi="宋体"/>
                <w:szCs w:val="21"/>
                <w:shd w:val="clear" w:color="auto" w:fill="FFFFFF"/>
              </w:rPr>
              <w:t>涉及环境敏感区的原料林基地</w:t>
            </w:r>
          </w:p>
        </w:tc>
        <w:tc>
          <w:tcPr>
            <w:tcW w:w="2860"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ascii="宋体" w:hAnsi="宋体"/>
                <w:szCs w:val="21"/>
                <w:shd w:val="clear" w:color="auto" w:fill="FFFFFF"/>
              </w:rPr>
              <w:t>其他原料林基地</w:t>
            </w:r>
          </w:p>
        </w:tc>
        <w:tc>
          <w:tcPr>
            <w:tcW w:w="1446"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ascii="宋体" w:hAnsi="宋体"/>
                <w:szCs w:val="21"/>
                <w:shd w:val="clear" w:color="auto" w:fill="FFFFFF"/>
              </w:rPr>
              <w:t>不含绿化造林</w:t>
            </w:r>
          </w:p>
        </w:tc>
        <w:tc>
          <w:tcPr>
            <w:tcW w:w="3131" w:type="dxa"/>
            <w:noWrap w:val="0"/>
            <w:vAlign w:val="center"/>
          </w:tcPr>
          <w:p>
            <w:pPr>
              <w:topLinePunct/>
              <w:autoSpaceDE w:val="0"/>
              <w:autoSpaceDN w:val="0"/>
              <w:adjustRightInd w:val="0"/>
              <w:snapToGrid w:val="0"/>
              <w:spacing w:line="246" w:lineRule="exact"/>
              <w:ind w:left="-63" w:leftChars="-30" w:right="-63" w:rightChars="-30"/>
              <w:rPr>
                <w:rFonts w:ascii="宋体" w:hAnsi="宋体" w:cs="宋体"/>
                <w:kern w:val="0"/>
                <w:szCs w:val="21"/>
              </w:rPr>
            </w:pPr>
            <w:r>
              <w:rPr>
                <w:rFonts w:ascii="宋体" w:hAnsi="宋体"/>
                <w:szCs w:val="21"/>
                <w:shd w:val="clear" w:color="auto" w:fill="FFFFFF"/>
              </w:rPr>
              <w:t>生态敏感区（一）中的全部区域</w:t>
            </w:r>
            <w:r>
              <w:rPr>
                <w:rFonts w:hint="eastAsia" w:ascii="宋体" w:hAnsi="宋体"/>
                <w:szCs w:val="21"/>
                <w:shd w:val="clear" w:color="auto" w:fill="FFFFFF"/>
              </w:rPr>
              <w:t>；</w:t>
            </w:r>
            <w:r>
              <w:rPr>
                <w:rFonts w:hint="eastAsia" w:ascii="宋体" w:hAnsi="宋体" w:cs="宋体"/>
                <w:kern w:val="0"/>
                <w:szCs w:val="21"/>
              </w:rPr>
              <w:t>生态敏感区（二）中的除（一）外的生态保护红线管控范围，永久基本农田、基本草原，天然林，重点保护野生动物栖息地，重点保护野生植物生长繁殖地，水土流失重点预防区和重点治理区、沙化土地封禁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8"/>
            <w:noWrap w:val="0"/>
            <w:vAlign w:val="center"/>
          </w:tcPr>
          <w:p>
            <w:pPr>
              <w:widowControl/>
              <w:spacing w:line="246"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二</w:t>
            </w:r>
            <w:r>
              <w:rPr>
                <w:rFonts w:ascii="黑体" w:hAnsi="宋体" w:eastAsia="黑体" w:cs="黑体"/>
                <w:kern w:val="0"/>
                <w:szCs w:val="21"/>
              </w:rPr>
              <w:t>、畜牧业03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7" w:type="dxa"/>
            <w:gridSpan w:val="2"/>
            <w:noWrap w:val="0"/>
            <w:vAlign w:val="center"/>
          </w:tcPr>
          <w:p>
            <w:pPr>
              <w:topLinePunct/>
              <w:autoSpaceDE w:val="0"/>
              <w:autoSpaceDN w:val="0"/>
              <w:adjustRightInd w:val="0"/>
              <w:snapToGrid w:val="0"/>
              <w:spacing w:line="24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3</w:t>
            </w:r>
          </w:p>
        </w:tc>
        <w:tc>
          <w:tcPr>
            <w:tcW w:w="1598"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ascii="宋体" w:hAnsi="宋体"/>
                <w:szCs w:val="21"/>
                <w:shd w:val="clear" w:color="auto" w:fill="FFFFFF"/>
              </w:rPr>
              <w:t>牲畜饲养031</w:t>
            </w:r>
            <w:r>
              <w:rPr>
                <w:rFonts w:hint="eastAsia" w:ascii="宋体" w:hAnsi="宋体"/>
                <w:szCs w:val="21"/>
                <w:shd w:val="clear" w:color="auto" w:fill="FFFFFF"/>
              </w:rPr>
              <w:t>；</w:t>
            </w:r>
            <w:r>
              <w:rPr>
                <w:rFonts w:ascii="宋体" w:hAnsi="宋体"/>
                <w:szCs w:val="21"/>
                <w:shd w:val="clear" w:color="auto" w:fill="FFFFFF"/>
              </w:rPr>
              <w:t>家禽饲养032</w:t>
            </w:r>
            <w:r>
              <w:rPr>
                <w:rFonts w:hint="eastAsia" w:ascii="宋体" w:hAnsi="宋体"/>
                <w:szCs w:val="21"/>
                <w:shd w:val="clear" w:color="auto" w:fill="FFFFFF"/>
              </w:rPr>
              <w:t>；</w:t>
            </w:r>
            <w:r>
              <w:rPr>
                <w:rFonts w:ascii="宋体" w:hAnsi="宋体"/>
                <w:szCs w:val="21"/>
                <w:shd w:val="clear" w:color="auto" w:fill="FFFFFF"/>
              </w:rPr>
              <w:t>其他畜牧业039</w:t>
            </w:r>
          </w:p>
        </w:tc>
        <w:tc>
          <w:tcPr>
            <w:tcW w:w="2871" w:type="dxa"/>
            <w:noWrap w:val="0"/>
            <w:vAlign w:val="center"/>
          </w:tcPr>
          <w:p>
            <w:pPr>
              <w:widowControl/>
              <w:spacing w:line="246" w:lineRule="exact"/>
              <w:ind w:left="-63" w:leftChars="-30" w:right="-63" w:rightChars="-30"/>
              <w:rPr>
                <w:rFonts w:ascii="宋体" w:hAnsi="宋体"/>
                <w:szCs w:val="21"/>
                <w:shd w:val="clear" w:color="auto" w:fill="FFFFFF"/>
              </w:rPr>
            </w:pPr>
            <w:r>
              <w:rPr>
                <w:rFonts w:ascii="宋体" w:hAnsi="宋体"/>
                <w:szCs w:val="21"/>
                <w:shd w:val="clear" w:color="auto" w:fill="FFFFFF"/>
              </w:rPr>
              <w:t>年出栏生猪5000头（其他畜禽种类折合猪的养殖</w:t>
            </w:r>
            <w:r>
              <w:rPr>
                <w:rFonts w:hint="eastAsia" w:ascii="宋体" w:hAnsi="宋体"/>
                <w:szCs w:val="21"/>
                <w:shd w:val="clear" w:color="auto" w:fill="FFFFFF"/>
              </w:rPr>
              <w:t>量</w:t>
            </w:r>
            <w:r>
              <w:rPr>
                <w:rFonts w:ascii="宋体" w:hAnsi="宋体"/>
                <w:szCs w:val="21"/>
                <w:shd w:val="clear" w:color="auto" w:fill="FFFFFF"/>
              </w:rPr>
              <w:t>）及以上的规模化畜禽养殖；</w:t>
            </w:r>
            <w:r>
              <w:rPr>
                <w:rFonts w:hint="eastAsia" w:ascii="宋体" w:hAnsi="宋体" w:cs="宋体"/>
                <w:kern w:val="0"/>
                <w:szCs w:val="21"/>
              </w:rPr>
              <w:t>存栏生猪2500头（其他畜禽种类折合猪的养殖规模）及以上无出栏量的规模化畜禽养殖；涉及环境敏感区的规模化畜禽养殖</w:t>
            </w:r>
          </w:p>
        </w:tc>
        <w:tc>
          <w:tcPr>
            <w:tcW w:w="1260" w:type="dxa"/>
            <w:noWrap w:val="0"/>
            <w:vAlign w:val="center"/>
          </w:tcPr>
          <w:p>
            <w:pPr>
              <w:topLinePunct/>
              <w:autoSpaceDE w:val="0"/>
              <w:autoSpaceDN w:val="0"/>
              <w:adjustRightInd w:val="0"/>
              <w:snapToGrid w:val="0"/>
              <w:spacing w:line="24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860"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其他（规模化以下的除外）</w:t>
            </w:r>
          </w:p>
        </w:tc>
        <w:tc>
          <w:tcPr>
            <w:tcW w:w="1446"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具体规模化的标准按《畜禽规模化养殖污染防治条例》执行</w:t>
            </w:r>
          </w:p>
        </w:tc>
        <w:tc>
          <w:tcPr>
            <w:tcW w:w="3131" w:type="dxa"/>
            <w:noWrap w:val="0"/>
            <w:vAlign w:val="center"/>
          </w:tcPr>
          <w:p>
            <w:pPr>
              <w:topLinePunct/>
              <w:autoSpaceDE w:val="0"/>
              <w:autoSpaceDN w:val="0"/>
              <w:adjustRightInd w:val="0"/>
              <w:snapToGrid w:val="0"/>
              <w:spacing w:line="246" w:lineRule="exact"/>
              <w:ind w:left="-63" w:leftChars="-30" w:right="-63" w:rightChars="-30"/>
              <w:rPr>
                <w:rFonts w:ascii="宋体" w:hAnsi="宋体"/>
                <w:szCs w:val="21"/>
                <w:shd w:val="clear" w:color="auto" w:fill="FFFFFF"/>
              </w:rPr>
            </w:pPr>
            <w:r>
              <w:rPr>
                <w:rFonts w:ascii="宋体" w:hAnsi="宋体"/>
                <w:szCs w:val="21"/>
                <w:shd w:val="clear" w:color="auto" w:fill="FFFFFF"/>
              </w:rPr>
              <w:t>生态敏感区（一）中的全部区域；人居敏感区中的以居住、医疗卫生、文化教育、科研、行政办公为主要功能的区域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8"/>
            <w:noWrap w:val="0"/>
            <w:vAlign w:val="center"/>
          </w:tcPr>
          <w:p>
            <w:pPr>
              <w:widowControl/>
              <w:spacing w:line="26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三</w:t>
            </w:r>
            <w:r>
              <w:rPr>
                <w:rFonts w:ascii="黑体" w:hAnsi="宋体" w:eastAsia="黑体" w:cs="黑体"/>
                <w:kern w:val="0"/>
                <w:szCs w:val="21"/>
              </w:rPr>
              <w:t>、渔业04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7" w:type="dxa"/>
            <w:gridSpan w:val="2"/>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4</w:t>
            </w:r>
          </w:p>
        </w:tc>
        <w:tc>
          <w:tcPr>
            <w:tcW w:w="1598" w:type="dxa"/>
            <w:noWrap w:val="0"/>
            <w:vAlign w:val="center"/>
          </w:tcPr>
          <w:p>
            <w:pPr>
              <w:spacing w:line="260" w:lineRule="exact"/>
              <w:ind w:left="-63" w:leftChars="-30" w:right="-63" w:rightChars="-30"/>
              <w:rPr>
                <w:rFonts w:ascii="宋体" w:hAnsi="宋体"/>
                <w:shd w:val="clear" w:color="auto" w:fill="FFFFFF"/>
              </w:rPr>
            </w:pPr>
            <w:r>
              <w:rPr>
                <w:rFonts w:ascii="宋体" w:hAnsi="宋体"/>
                <w:shd w:val="clear" w:color="auto" w:fill="FFFFFF"/>
              </w:rPr>
              <w:t>海水养殖0411</w:t>
            </w:r>
          </w:p>
        </w:tc>
        <w:tc>
          <w:tcPr>
            <w:tcW w:w="2871" w:type="dxa"/>
            <w:noWrap w:val="0"/>
            <w:vAlign w:val="center"/>
          </w:tcPr>
          <w:p>
            <w:pPr>
              <w:spacing w:line="260" w:lineRule="exact"/>
              <w:ind w:left="-63" w:leftChars="-30" w:right="-63" w:rightChars="-30"/>
              <w:rPr>
                <w:rFonts w:ascii="宋体" w:hAnsi="宋体"/>
                <w:shd w:val="clear" w:color="auto" w:fill="FFFFFF"/>
              </w:rPr>
            </w:pPr>
            <w:r>
              <w:rPr>
                <w:rFonts w:ascii="宋体" w:hAnsi="宋体"/>
                <w:shd w:val="clear" w:color="auto" w:fill="FFFFFF"/>
              </w:rPr>
              <w:t>用海面积1000亩及以上的海水养殖（不含底播</w:t>
            </w:r>
            <w:r>
              <w:rPr>
                <w:rFonts w:hint="eastAsia" w:ascii="宋体" w:hAnsi="宋体"/>
                <w:shd w:val="clear" w:color="auto" w:fill="FFFFFF"/>
              </w:rPr>
              <w:t>、藻类</w:t>
            </w:r>
            <w:r>
              <w:rPr>
                <w:rFonts w:ascii="宋体" w:hAnsi="宋体"/>
                <w:shd w:val="clear" w:color="auto" w:fill="FFFFFF"/>
              </w:rPr>
              <w:t>养殖）；围海养殖</w:t>
            </w:r>
          </w:p>
        </w:tc>
        <w:tc>
          <w:tcPr>
            <w:tcW w:w="1134"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2860" w:type="dxa"/>
            <w:noWrap w:val="0"/>
            <w:vAlign w:val="center"/>
          </w:tcPr>
          <w:p>
            <w:pPr>
              <w:topLinePunct/>
              <w:autoSpaceDE w:val="0"/>
              <w:autoSpaceDN w:val="0"/>
              <w:adjustRightInd w:val="0"/>
              <w:snapToGrid w:val="0"/>
              <w:spacing w:line="260" w:lineRule="exact"/>
              <w:ind w:left="-63" w:leftChars="-30" w:right="-63" w:rightChars="-30"/>
              <w:rPr>
                <w:rFonts w:hint="eastAsia" w:ascii="宋体" w:hAnsi="宋体"/>
                <w:szCs w:val="21"/>
                <w:shd w:val="clear" w:color="auto" w:fill="FFFFFF"/>
              </w:rPr>
            </w:pPr>
            <w:r>
              <w:rPr>
                <w:rFonts w:ascii="宋体" w:hAnsi="宋体"/>
                <w:szCs w:val="21"/>
                <w:shd w:val="clear" w:color="auto" w:fill="FFFFFF"/>
              </w:rPr>
              <w:t>用海面积1000亩以下300亩及以上的网箱养殖、海洋牧场</w:t>
            </w:r>
            <w:r>
              <w:rPr>
                <w:rFonts w:hint="eastAsia" w:ascii="宋体" w:hAnsi="宋体"/>
                <w:szCs w:val="21"/>
                <w:shd w:val="clear" w:color="auto" w:fill="FFFFFF"/>
              </w:rPr>
              <w:t>（不含海洋人工鱼礁）</w:t>
            </w:r>
            <w:r>
              <w:rPr>
                <w:rFonts w:ascii="宋体" w:hAnsi="宋体"/>
                <w:szCs w:val="21"/>
                <w:shd w:val="clear" w:color="auto" w:fill="FFFFFF"/>
              </w:rPr>
              <w:t>、苔茷养殖等；用海面积1000亩以下100亩及以上的水产养殖基地</w:t>
            </w:r>
            <w:r>
              <w:rPr>
                <w:rFonts w:hint="eastAsia" w:ascii="宋体" w:hAnsi="宋体"/>
                <w:szCs w:val="21"/>
                <w:shd w:val="clear" w:color="auto" w:fill="FFFFFF"/>
              </w:rPr>
              <w:t>；</w:t>
            </w:r>
            <w:r>
              <w:rPr>
                <w:rFonts w:ascii="宋体" w:hAnsi="宋体"/>
                <w:szCs w:val="21"/>
                <w:shd w:val="clear" w:color="auto" w:fill="FFFFFF"/>
              </w:rPr>
              <w:t>工厂化养殖</w:t>
            </w:r>
            <w:r>
              <w:rPr>
                <w:rFonts w:hint="eastAsia" w:ascii="宋体" w:hAnsi="宋体"/>
                <w:szCs w:val="21"/>
                <w:shd w:val="clear" w:color="auto" w:fill="FFFFFF"/>
              </w:rPr>
              <w:t>；</w:t>
            </w:r>
            <w:r>
              <w:rPr>
                <w:rFonts w:ascii="宋体" w:hAnsi="宋体"/>
                <w:szCs w:val="21"/>
                <w:shd w:val="clear" w:color="auto" w:fill="FFFFFF"/>
              </w:rPr>
              <w:t>高位池（提水）养殖；用海面积1500亩及以上的底播养殖</w:t>
            </w:r>
            <w:r>
              <w:rPr>
                <w:rFonts w:hint="eastAsia" w:ascii="宋体" w:hAnsi="宋体"/>
                <w:szCs w:val="21"/>
                <w:shd w:val="clear" w:color="auto" w:fill="FFFFFF"/>
              </w:rPr>
              <w:t>、藻类养殖</w:t>
            </w:r>
          </w:p>
        </w:tc>
        <w:tc>
          <w:tcPr>
            <w:tcW w:w="1446" w:type="dxa"/>
            <w:noWrap w:val="0"/>
            <w:vAlign w:val="center"/>
          </w:tcPr>
          <w:p>
            <w:pPr>
              <w:topLinePunct/>
              <w:autoSpaceDE w:val="0"/>
              <w:autoSpaceDN w:val="0"/>
              <w:adjustRightInd w:val="0"/>
              <w:snapToGrid w:val="0"/>
              <w:spacing w:line="260" w:lineRule="exact"/>
              <w:ind w:left="-63" w:leftChars="-30" w:right="-63" w:rightChars="-30"/>
              <w:rPr>
                <w:rFonts w:hint="eastAsia" w:ascii="宋体" w:hAnsi="宋体"/>
                <w:szCs w:val="21"/>
                <w:shd w:val="clear" w:color="auto" w:fill="FFFFFF"/>
              </w:rPr>
            </w:pPr>
          </w:p>
        </w:tc>
        <w:tc>
          <w:tcPr>
            <w:tcW w:w="3131" w:type="dxa"/>
            <w:noWrap w:val="0"/>
            <w:vAlign w:val="center"/>
          </w:tcPr>
          <w:p>
            <w:pPr>
              <w:topLinePunct/>
              <w:autoSpaceDE w:val="0"/>
              <w:autoSpaceDN w:val="0"/>
              <w:adjustRightInd w:val="0"/>
              <w:snapToGrid w:val="0"/>
              <w:spacing w:line="250" w:lineRule="exact"/>
              <w:ind w:left="-63" w:leftChars="-30" w:right="-63" w:rightChars="-30"/>
              <w:rPr>
                <w:rFonts w:ascii="宋体" w:hAnsi="宋体"/>
                <w:szCs w:val="21"/>
                <w:shd w:val="clear" w:color="auto" w:fill="FFFFFF"/>
              </w:rPr>
            </w:pPr>
            <w:r>
              <w:rPr>
                <w:rFonts w:hint="eastAsia" w:ascii="宋体" w:hAnsi="宋体" w:cs="宋体"/>
                <w:kern w:val="0"/>
                <w:szCs w:val="21"/>
              </w:rPr>
              <w:t>生态敏感区（一）中的自然保护区、海洋特别保护区；生态敏感区（二）中的除（一）外的生态保护红线管控范围，海洋公园，重点保护野生动物栖息地，重点保护野生植物生长繁殖地，重要</w:t>
            </w:r>
            <w:r>
              <w:rPr>
                <w:rFonts w:hint="eastAsia" w:ascii="宋体" w:hAnsi="宋体" w:cs="宋体"/>
                <w:spacing w:val="-4"/>
                <w:kern w:val="21"/>
                <w:szCs w:val="21"/>
              </w:rPr>
              <w:t>水生生物的自然产卵场、索饵场</w:t>
            </w:r>
            <w:r>
              <w:rPr>
                <w:rFonts w:hint="eastAsia" w:ascii="宋体" w:hAnsi="宋体" w:cs="宋体"/>
                <w:spacing w:val="-44"/>
                <w:kern w:val="21"/>
                <w:szCs w:val="21"/>
              </w:rPr>
              <w:t>，</w:t>
            </w:r>
            <w:r>
              <w:rPr>
                <w:rFonts w:hint="eastAsia" w:ascii="宋体" w:hAnsi="宋体" w:cs="宋体"/>
                <w:kern w:val="21"/>
                <w:szCs w:val="21"/>
              </w:rPr>
              <w:t>天然渔场，封闭及半封闭海域</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8"/>
        <w:gridCol w:w="2003"/>
        <w:gridCol w:w="2460"/>
        <w:gridCol w:w="1323"/>
        <w:gridCol w:w="3214"/>
        <w:gridCol w:w="1514"/>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386" w:type="dxa"/>
            <w:gridSpan w:val="3"/>
            <w:vMerge w:val="restart"/>
            <w:tcBorders>
              <w:tl2br w:val="single" w:color="auto" w:sz="4" w:space="0"/>
            </w:tcBorders>
            <w:noWrap w:val="0"/>
            <w:vAlign w:val="center"/>
          </w:tcPr>
          <w:p>
            <w:pPr>
              <w:topLinePunct/>
              <w:adjustRightInd w:val="0"/>
              <w:snapToGrid w:val="0"/>
              <w:spacing w:line="260" w:lineRule="exact"/>
              <w:ind w:left="-63" w:leftChars="-30" w:right="-63" w:rightChars="-30" w:firstLine="1365" w:firstLineChars="6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360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3059"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118"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3"/>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1"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259"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8"/>
            <w:noWrap w:val="0"/>
            <w:vAlign w:val="center"/>
          </w:tcPr>
          <w:p>
            <w:pPr>
              <w:widowControl/>
              <w:spacing w:line="26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三</w:t>
            </w:r>
            <w:r>
              <w:rPr>
                <w:rFonts w:ascii="黑体" w:hAnsi="宋体" w:eastAsia="黑体" w:cs="黑体"/>
                <w:kern w:val="0"/>
                <w:szCs w:val="21"/>
              </w:rPr>
              <w:t>、渔业04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35"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5</w:t>
            </w:r>
          </w:p>
        </w:tc>
        <w:tc>
          <w:tcPr>
            <w:tcW w:w="1951" w:type="dxa"/>
            <w:gridSpan w:val="2"/>
            <w:noWrap w:val="0"/>
            <w:vAlign w:val="center"/>
          </w:tcPr>
          <w:p>
            <w:pPr>
              <w:topLinePunct/>
              <w:autoSpaceDE w:val="0"/>
              <w:autoSpaceDN w:val="0"/>
              <w:adjustRightInd w:val="0"/>
              <w:snapToGrid w:val="0"/>
              <w:spacing w:line="280" w:lineRule="exact"/>
              <w:ind w:left="42" w:leftChars="-30" w:right="-63" w:rightChars="-30" w:hanging="105" w:hangingChars="50"/>
              <w:rPr>
                <w:rFonts w:ascii="宋体" w:hAnsi="宋体"/>
                <w:szCs w:val="21"/>
                <w:shd w:val="clear" w:color="auto" w:fill="FFFFFF"/>
              </w:rPr>
            </w:pPr>
            <w:r>
              <w:rPr>
                <w:rFonts w:ascii="宋体" w:hAnsi="宋体"/>
                <w:szCs w:val="21"/>
                <w:shd w:val="clear" w:color="auto" w:fill="FFFFFF"/>
              </w:rPr>
              <w:t>内陆养殖0412</w:t>
            </w:r>
          </w:p>
        </w:tc>
        <w:tc>
          <w:tcPr>
            <w:tcW w:w="2341"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259"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3059"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网箱、围网投饵养殖</w:t>
            </w:r>
          </w:p>
        </w:tc>
        <w:tc>
          <w:tcPr>
            <w:tcW w:w="14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不含利用池塘或鱼塘进行淡水鱼养殖的</w:t>
            </w:r>
          </w:p>
        </w:tc>
        <w:tc>
          <w:tcPr>
            <w:tcW w:w="3118" w:type="dxa"/>
            <w:noWrap w:val="0"/>
            <w:vAlign w:val="center"/>
          </w:tcPr>
          <w:p>
            <w:pPr>
              <w:widowControl/>
              <w:spacing w:line="280" w:lineRule="exact"/>
              <w:ind w:left="-63" w:leftChars="-30" w:right="-63" w:rightChars="-30"/>
              <w:rPr>
                <w:rFonts w:ascii="宋体" w:hAnsi="宋体"/>
                <w:szCs w:val="21"/>
                <w:shd w:val="clear" w:color="auto" w:fill="FFFFFF"/>
              </w:rPr>
            </w:pPr>
            <w:r>
              <w:rPr>
                <w:rFonts w:hint="eastAsia" w:ascii="宋体" w:hAnsi="宋体" w:cs="宋体"/>
                <w:kern w:val="0"/>
                <w:szCs w:val="21"/>
              </w:rPr>
              <w:t>生态敏感区（一）中的全部区域；生态敏感区（二）中的除（一）外的生态保护红线管控范围，重要湿地，重要水生生物的自然产卵场、索饵场、越冬场和洄游通道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8"/>
            <w:noWrap w:val="0"/>
            <w:vAlign w:val="center"/>
          </w:tcPr>
          <w:p>
            <w:pPr>
              <w:widowControl/>
              <w:spacing w:line="28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四</w:t>
            </w:r>
            <w:r>
              <w:rPr>
                <w:rFonts w:ascii="黑体" w:hAnsi="宋体" w:eastAsia="黑体" w:cs="黑体"/>
                <w:kern w:val="0"/>
                <w:szCs w:val="21"/>
              </w:rPr>
              <w:t>、煤炭开采和洗选业06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gridSpan w:val="2"/>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6</w:t>
            </w:r>
          </w:p>
        </w:tc>
        <w:tc>
          <w:tcPr>
            <w:tcW w:w="190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烟煤和无烟煤开采洗选061；褐煤开采洗选062；其他煤炭采选069</w:t>
            </w:r>
          </w:p>
        </w:tc>
        <w:tc>
          <w:tcPr>
            <w:tcW w:w="2341"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煤炭开采</w:t>
            </w:r>
          </w:p>
        </w:tc>
        <w:tc>
          <w:tcPr>
            <w:tcW w:w="1259" w:type="dxa"/>
            <w:noWrap w:val="0"/>
            <w:vAlign w:val="center"/>
          </w:tcPr>
          <w:p>
            <w:pPr>
              <w:widowControl/>
              <w:spacing w:line="280" w:lineRule="exact"/>
              <w:ind w:left="-63" w:leftChars="-30" w:right="-63" w:rightChars="-30"/>
              <w:rPr>
                <w:rFonts w:ascii="宋体" w:hAnsi="宋体"/>
                <w:spacing w:val="-6"/>
                <w:szCs w:val="21"/>
                <w:shd w:val="clear" w:color="auto" w:fill="FFFFFF"/>
              </w:rPr>
            </w:pPr>
            <w:r>
              <w:rPr>
                <w:rFonts w:hint="eastAsia" w:ascii="宋体" w:hAnsi="宋体" w:cs="宋体"/>
                <w:kern w:val="0"/>
                <w:szCs w:val="21"/>
              </w:rPr>
              <w:t>煤炭洗选</w:t>
            </w:r>
            <w:r>
              <w:rPr>
                <w:rFonts w:hint="eastAsia" w:ascii="宋体" w:hAnsi="宋体" w:cs="宋体"/>
                <w:spacing w:val="-66"/>
                <w:kern w:val="21"/>
                <w:szCs w:val="21"/>
              </w:rPr>
              <w:t>、</w:t>
            </w:r>
            <w:r>
              <w:rPr>
                <w:rFonts w:hint="eastAsia" w:ascii="宋体" w:hAnsi="宋体" w:cs="宋体"/>
                <w:kern w:val="0"/>
                <w:szCs w:val="21"/>
              </w:rPr>
              <w:t>配煤；煤炭储存、集运；风井场地、瓦斯抽放站</w:t>
            </w:r>
          </w:p>
        </w:tc>
        <w:tc>
          <w:tcPr>
            <w:tcW w:w="3059"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hint="eastAsia" w:ascii="宋体" w:hAnsi="宋体" w:cs="宋体"/>
                <w:kern w:val="0"/>
                <w:szCs w:val="21"/>
              </w:rPr>
              <w:t>矿区修复治理工程（含煤矿火烧区治理工程）</w:t>
            </w:r>
          </w:p>
        </w:tc>
        <w:tc>
          <w:tcPr>
            <w:tcW w:w="14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p>
        </w:tc>
        <w:tc>
          <w:tcPr>
            <w:tcW w:w="3118"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8"/>
            <w:noWrap w:val="0"/>
            <w:vAlign w:val="center"/>
          </w:tcPr>
          <w:p>
            <w:pPr>
              <w:widowControl/>
              <w:spacing w:line="28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五</w:t>
            </w:r>
            <w:r>
              <w:rPr>
                <w:rFonts w:ascii="黑体" w:hAnsi="宋体" w:eastAsia="黑体" w:cs="黑体"/>
                <w:kern w:val="0"/>
                <w:szCs w:val="21"/>
              </w:rPr>
              <w:t>、石油和天然气开采业07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gridSpan w:val="2"/>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w:t>
            </w:r>
          </w:p>
        </w:tc>
        <w:tc>
          <w:tcPr>
            <w:tcW w:w="190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陆地石油开采0711</w:t>
            </w:r>
          </w:p>
        </w:tc>
        <w:tc>
          <w:tcPr>
            <w:tcW w:w="2341" w:type="dxa"/>
            <w:noWrap w:val="0"/>
            <w:vAlign w:val="center"/>
          </w:tcPr>
          <w:p>
            <w:pPr>
              <w:widowControl/>
              <w:spacing w:line="280" w:lineRule="exact"/>
              <w:ind w:left="-63" w:leftChars="-30" w:right="-63" w:rightChars="-30"/>
              <w:rPr>
                <w:rFonts w:ascii="宋体" w:hAnsi="宋体"/>
                <w:szCs w:val="21"/>
                <w:shd w:val="clear" w:color="auto" w:fill="FFFFFF"/>
              </w:rPr>
            </w:pPr>
            <w:r>
              <w:rPr>
                <w:rFonts w:hint="eastAsia" w:ascii="宋体" w:hAnsi="宋体" w:cs="宋体"/>
                <w:kern w:val="0"/>
                <w:szCs w:val="21"/>
              </w:rPr>
              <w:t>石油开采新区块开发；页岩油开采；涉及环境敏感区的（含内部集输管线建设）</w:t>
            </w:r>
          </w:p>
        </w:tc>
        <w:tc>
          <w:tcPr>
            <w:tcW w:w="1259"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3059"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4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p>
        </w:tc>
        <w:tc>
          <w:tcPr>
            <w:tcW w:w="3118" w:type="dxa"/>
            <w:noWrap w:val="0"/>
            <w:vAlign w:val="center"/>
          </w:tcPr>
          <w:p>
            <w:pPr>
              <w:widowControl/>
              <w:spacing w:line="280" w:lineRule="exact"/>
              <w:ind w:left="-63" w:leftChars="-30" w:right="-63" w:rightChars="-30"/>
              <w:rPr>
                <w:rFonts w:ascii="宋体" w:hAnsi="宋体"/>
                <w:szCs w:val="21"/>
                <w:shd w:val="clear" w:color="auto" w:fill="FFFFFF"/>
              </w:rPr>
            </w:pPr>
            <w:r>
              <w:rPr>
                <w:rFonts w:hint="eastAsia" w:ascii="宋体" w:hAnsi="宋体" w:cs="宋体"/>
                <w:kern w:val="0"/>
                <w:szCs w:val="21"/>
              </w:rPr>
              <w:t>生态敏感区（一）中的全部区域；生态敏感区（二）中的除（一）外的生态保护红线管控范围，永久基本农田、基本草原、森林公园、地质公园、重要湿地、天然林，重点保护野生动物栖息地，重点保护野生植物生长繁殖地，重要水生生物的自然产卵场、索饵场、越冬场和洄游通道，天然渔场，水土流失重点预防区和重点治理区、沙化土地封禁保护区；人居敏感区中的全部区域</w:t>
            </w:r>
          </w:p>
        </w:tc>
      </w:tr>
    </w:tbl>
    <w:p>
      <w:pPr>
        <w:rPr>
          <w:rFonts w:hint="eastAsia"/>
        </w:rPr>
      </w:pPr>
    </w:p>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193"/>
        <w:gridCol w:w="2838"/>
        <w:gridCol w:w="1513"/>
        <w:gridCol w:w="2458"/>
        <w:gridCol w:w="1513"/>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56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470" w:firstLineChars="7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1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2339"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118"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7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4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7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w:t>
            </w:r>
          </w:p>
        </w:tc>
        <w:tc>
          <w:tcPr>
            <w:tcW w:w="2086" w:type="dxa"/>
            <w:noWrap w:val="0"/>
            <w:vAlign w:val="center"/>
          </w:tcPr>
          <w:p>
            <w:pPr>
              <w:topLinePunct/>
              <w:autoSpaceDE w:val="0"/>
              <w:autoSpaceDN w:val="0"/>
              <w:adjustRightInd w:val="0"/>
              <w:snapToGrid w:val="0"/>
              <w:spacing w:line="270" w:lineRule="exact"/>
              <w:ind w:left="-63" w:leftChars="-30" w:right="-63" w:rightChars="-30"/>
              <w:rPr>
                <w:rFonts w:ascii="宋体" w:hAnsi="宋体"/>
                <w:spacing w:val="-6"/>
                <w:szCs w:val="21"/>
                <w:shd w:val="clear" w:color="auto" w:fill="FFFFFF"/>
              </w:rPr>
            </w:pPr>
            <w:r>
              <w:rPr>
                <w:rFonts w:ascii="宋体" w:hAnsi="宋体"/>
                <w:spacing w:val="-6"/>
                <w:szCs w:val="21"/>
                <w:shd w:val="clear" w:color="auto" w:fill="FFFFFF"/>
              </w:rPr>
              <w:t>陆地天然气开采0721</w:t>
            </w:r>
          </w:p>
        </w:tc>
        <w:tc>
          <w:tcPr>
            <w:tcW w:w="2700" w:type="dxa"/>
            <w:noWrap w:val="0"/>
            <w:vAlign w:val="center"/>
          </w:tcPr>
          <w:p>
            <w:pPr>
              <w:widowControl/>
              <w:spacing w:line="270" w:lineRule="exact"/>
              <w:ind w:left="-63" w:leftChars="-30" w:right="-63" w:rightChars="-30"/>
              <w:rPr>
                <w:rFonts w:ascii="宋体" w:hAnsi="宋体"/>
                <w:spacing w:val="-6"/>
                <w:szCs w:val="21"/>
                <w:shd w:val="clear" w:color="auto" w:fill="FFFFFF"/>
              </w:rPr>
            </w:pPr>
            <w:r>
              <w:rPr>
                <w:rFonts w:ascii="宋体" w:hAnsi="宋体"/>
                <w:kern w:val="21"/>
                <w:szCs w:val="21"/>
                <w:shd w:val="clear" w:color="auto" w:fill="FFFFFF"/>
              </w:rPr>
              <w:t>新区块开发；年生产能力1亿立方米</w:t>
            </w:r>
            <w:r>
              <w:rPr>
                <w:rFonts w:ascii="宋体" w:hAnsi="宋体"/>
                <w:bCs/>
                <w:kern w:val="21"/>
                <w:szCs w:val="21"/>
                <w:shd w:val="clear" w:color="auto" w:fill="FFFFFF"/>
              </w:rPr>
              <w:t>及</w:t>
            </w:r>
            <w:r>
              <w:rPr>
                <w:rFonts w:ascii="宋体" w:hAnsi="宋体"/>
                <w:kern w:val="21"/>
                <w:szCs w:val="21"/>
                <w:shd w:val="clear" w:color="auto" w:fill="FFFFFF"/>
              </w:rPr>
              <w:t>以上的煤层气开采；</w:t>
            </w:r>
            <w:r>
              <w:rPr>
                <w:rFonts w:hint="eastAsia" w:ascii="宋体" w:hAnsi="宋体" w:cs="宋体"/>
                <w:kern w:val="21"/>
                <w:szCs w:val="21"/>
              </w:rPr>
              <w:t>涉及环境敏感区的（含内部集输管线建设）</w:t>
            </w:r>
          </w:p>
        </w:tc>
        <w:tc>
          <w:tcPr>
            <w:tcW w:w="1440"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339" w:type="dxa"/>
            <w:noWrap w:val="0"/>
            <w:vAlign w:val="center"/>
          </w:tcPr>
          <w:p>
            <w:pPr>
              <w:topLinePunct/>
              <w:autoSpaceDE w:val="0"/>
              <w:autoSpaceDN w:val="0"/>
              <w:adjustRightInd w:val="0"/>
              <w:snapToGrid w:val="0"/>
              <w:spacing w:line="27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440"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p>
        </w:tc>
        <w:tc>
          <w:tcPr>
            <w:tcW w:w="3118"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hint="eastAsia" w:ascii="宋体" w:hAnsi="宋体" w:cs="宋体"/>
                <w:spacing w:val="-6"/>
                <w:kern w:val="21"/>
                <w:szCs w:val="21"/>
              </w:rPr>
              <w:t>生态敏感区（一）中的全部区域；</w:t>
            </w:r>
            <w:r>
              <w:rPr>
                <w:rFonts w:hint="eastAsia" w:ascii="宋体" w:hAnsi="宋体" w:cs="宋体"/>
                <w:kern w:val="0"/>
                <w:szCs w:val="21"/>
              </w:rPr>
              <w:t>生态敏感区（二）中的除（一）外的生态保护红线管控范围，永久基本农田、基本草原、森林公园、地质公园、重要湿地、天然林，重点保护野生动物栖息地，重点保护野生植物生长繁殖地，重要水生生物的自然产卵场、索饵场、越冬场和洄游通道，天然渔场，水土流失重点预防区和重点治理区、沙化土地封禁保护区；人居敏感区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六</w:t>
            </w:r>
            <w:r>
              <w:rPr>
                <w:rFonts w:ascii="黑体" w:hAnsi="宋体" w:eastAsia="黑体" w:cs="黑体"/>
                <w:kern w:val="0"/>
                <w:szCs w:val="21"/>
              </w:rPr>
              <w:t>、黑色金属矿采选业08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7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9</w:t>
            </w:r>
          </w:p>
        </w:tc>
        <w:tc>
          <w:tcPr>
            <w:tcW w:w="2086" w:type="dxa"/>
            <w:noWrap w:val="0"/>
            <w:vAlign w:val="center"/>
          </w:tcPr>
          <w:p>
            <w:pPr>
              <w:topLinePunct/>
              <w:autoSpaceDE w:val="0"/>
              <w:autoSpaceDN w:val="0"/>
              <w:adjustRightInd w:val="0"/>
              <w:snapToGrid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铁矿采选081；锰矿、铬矿采选082；其他黑色金属矿采选089</w:t>
            </w:r>
          </w:p>
        </w:tc>
        <w:tc>
          <w:tcPr>
            <w:tcW w:w="2700" w:type="dxa"/>
            <w:noWrap w:val="0"/>
            <w:vAlign w:val="center"/>
          </w:tcPr>
          <w:p>
            <w:pPr>
              <w:widowControl/>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全部（含新建或扩建的独立尾矿库；不含单独的矿石破碎、集运；不含矿区修复治理工程）</w:t>
            </w:r>
          </w:p>
        </w:tc>
        <w:tc>
          <w:tcPr>
            <w:tcW w:w="1440" w:type="dxa"/>
            <w:noWrap w:val="0"/>
            <w:vAlign w:val="center"/>
          </w:tcPr>
          <w:p>
            <w:pPr>
              <w:widowControl/>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单独的矿石破碎、集运</w:t>
            </w:r>
          </w:p>
        </w:tc>
        <w:tc>
          <w:tcPr>
            <w:tcW w:w="2339"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矿区修复治理工程</w:t>
            </w:r>
          </w:p>
        </w:tc>
        <w:tc>
          <w:tcPr>
            <w:tcW w:w="1440"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p>
        </w:tc>
        <w:tc>
          <w:tcPr>
            <w:tcW w:w="3118"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21"/>
                <w:szCs w:val="21"/>
              </w:rPr>
            </w:pPr>
            <w:r>
              <w:rPr>
                <w:rFonts w:hint="eastAsia" w:ascii="黑体" w:hAnsi="宋体" w:eastAsia="黑体" w:cs="黑体"/>
                <w:kern w:val="21"/>
                <w:szCs w:val="21"/>
              </w:rPr>
              <w:t>七</w:t>
            </w:r>
            <w:r>
              <w:rPr>
                <w:rFonts w:ascii="黑体" w:hAnsi="宋体" w:eastAsia="黑体" w:cs="黑体"/>
                <w:kern w:val="21"/>
                <w:szCs w:val="21"/>
              </w:rPr>
              <w:t>、有色金属矿采选业09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7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10</w:t>
            </w:r>
          </w:p>
        </w:tc>
        <w:tc>
          <w:tcPr>
            <w:tcW w:w="2086" w:type="dxa"/>
            <w:noWrap w:val="0"/>
            <w:vAlign w:val="center"/>
          </w:tcPr>
          <w:p>
            <w:pPr>
              <w:topLinePunct/>
              <w:autoSpaceDE w:val="0"/>
              <w:autoSpaceDN w:val="0"/>
              <w:adjustRightInd w:val="0"/>
              <w:snapToGrid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常用有色金属矿采选091；贵金属矿采选092；稀有稀土金属矿采选093</w:t>
            </w:r>
          </w:p>
        </w:tc>
        <w:tc>
          <w:tcPr>
            <w:tcW w:w="2700" w:type="dxa"/>
            <w:noWrap w:val="0"/>
            <w:vAlign w:val="center"/>
          </w:tcPr>
          <w:p>
            <w:pPr>
              <w:widowControl/>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全部（含新建或扩建的独立尾矿库；不含单独的矿石破碎、集运；不含矿区修复治理工程）</w:t>
            </w:r>
          </w:p>
        </w:tc>
        <w:tc>
          <w:tcPr>
            <w:tcW w:w="1440" w:type="dxa"/>
            <w:noWrap w:val="0"/>
            <w:vAlign w:val="center"/>
          </w:tcPr>
          <w:p>
            <w:pPr>
              <w:widowControl/>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单独的矿石破碎、集运</w:t>
            </w:r>
          </w:p>
        </w:tc>
        <w:tc>
          <w:tcPr>
            <w:tcW w:w="2339"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矿区修复治理工程</w:t>
            </w:r>
          </w:p>
        </w:tc>
        <w:tc>
          <w:tcPr>
            <w:tcW w:w="1440"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p>
        </w:tc>
        <w:tc>
          <w:tcPr>
            <w:tcW w:w="3118"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八</w:t>
            </w:r>
            <w:r>
              <w:rPr>
                <w:rFonts w:ascii="黑体" w:hAnsi="宋体" w:eastAsia="黑体" w:cs="黑体"/>
                <w:kern w:val="0"/>
                <w:szCs w:val="21"/>
              </w:rPr>
              <w:t>、非金属矿采选业10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7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11</w:t>
            </w:r>
          </w:p>
        </w:tc>
        <w:tc>
          <w:tcPr>
            <w:tcW w:w="2086"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ascii="宋体" w:hAnsi="宋体"/>
                <w:szCs w:val="21"/>
                <w:shd w:val="clear" w:color="auto" w:fill="FFFFFF"/>
              </w:rPr>
              <w:t>土砂石开采101</w:t>
            </w:r>
          </w:p>
        </w:tc>
        <w:tc>
          <w:tcPr>
            <w:tcW w:w="2700" w:type="dxa"/>
            <w:noWrap w:val="0"/>
            <w:vAlign w:val="center"/>
          </w:tcPr>
          <w:p>
            <w:pPr>
              <w:widowControl/>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涉及环境敏感区的（不含单独的矿石破碎、集运；不含矿区修复治理工程）</w:t>
            </w:r>
          </w:p>
        </w:tc>
        <w:tc>
          <w:tcPr>
            <w:tcW w:w="1440"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ascii="宋体" w:hAnsi="宋体"/>
                <w:bCs/>
                <w:szCs w:val="21"/>
                <w:shd w:val="clear" w:color="auto" w:fill="FFFFFF"/>
              </w:rPr>
              <w:t>其他</w:t>
            </w:r>
            <w:r>
              <w:rPr>
                <w:rFonts w:hint="eastAsia" w:ascii="宋体" w:hAnsi="宋体"/>
                <w:bCs/>
                <w:szCs w:val="21"/>
                <w:shd w:val="clear" w:color="auto" w:fill="FFFFFF"/>
              </w:rPr>
              <w:t>（不含</w:t>
            </w:r>
            <w:r>
              <w:rPr>
                <w:rFonts w:hint="eastAsia" w:ascii="宋体" w:hAnsi="宋体" w:cs="宋体"/>
                <w:kern w:val="0"/>
                <w:szCs w:val="21"/>
              </w:rPr>
              <w:t>矿区修复治理工程</w:t>
            </w:r>
            <w:r>
              <w:rPr>
                <w:rFonts w:hint="eastAsia" w:ascii="宋体" w:hAnsi="宋体"/>
                <w:bCs/>
                <w:szCs w:val="21"/>
                <w:shd w:val="clear" w:color="auto" w:fill="FFFFFF"/>
              </w:rPr>
              <w:t>）</w:t>
            </w:r>
          </w:p>
        </w:tc>
        <w:tc>
          <w:tcPr>
            <w:tcW w:w="2339"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矿区修复治理工程</w:t>
            </w:r>
          </w:p>
        </w:tc>
        <w:tc>
          <w:tcPr>
            <w:tcW w:w="1440" w:type="dxa"/>
            <w:noWrap w:val="0"/>
            <w:vAlign w:val="center"/>
          </w:tcPr>
          <w:p>
            <w:pPr>
              <w:topLinePunct/>
              <w:autoSpaceDE w:val="0"/>
              <w:autoSpaceDN w:val="0"/>
              <w:adjustRightInd w:val="0"/>
              <w:snapToGrid w:val="0"/>
              <w:spacing w:line="27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不含河道采砂项目</w:t>
            </w:r>
          </w:p>
        </w:tc>
        <w:tc>
          <w:tcPr>
            <w:tcW w:w="3118" w:type="dxa"/>
            <w:noWrap w:val="0"/>
            <w:vAlign w:val="center"/>
          </w:tcPr>
          <w:p>
            <w:pPr>
              <w:widowControl/>
              <w:spacing w:line="270" w:lineRule="exact"/>
              <w:ind w:left="-63" w:leftChars="-30" w:right="-63" w:rightChars="-30"/>
              <w:rPr>
                <w:rFonts w:ascii="宋体" w:hAnsi="宋体"/>
                <w:szCs w:val="21"/>
                <w:shd w:val="clear" w:color="auto" w:fill="FFFFFF"/>
              </w:rPr>
            </w:pPr>
            <w:r>
              <w:rPr>
                <w:rFonts w:hint="eastAsia" w:ascii="宋体" w:hAnsi="宋体" w:cs="宋体"/>
                <w:kern w:val="0"/>
                <w:szCs w:val="21"/>
              </w:rPr>
              <w:t>生态敏感区（一）中的全部区域；生态敏感区（二）中的除（一）外的生态保护红线管控范围，基本草原，重要水生生物的自然产卵场、索饵场、越冬场和洄游通道，沙化土地封禁保护区</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570"/>
        <w:gridCol w:w="2460"/>
        <w:gridCol w:w="3216"/>
        <w:gridCol w:w="2080"/>
        <w:gridCol w:w="151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92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785" w:firstLineChars="8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40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85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w:t>
            </w:r>
          </w:p>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06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12</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化学矿</w:t>
            </w:r>
            <w:r>
              <w:rPr>
                <w:rFonts w:ascii="宋体" w:hAnsi="宋体"/>
                <w:spacing w:val="-8"/>
                <w:szCs w:val="21"/>
                <w:shd w:val="clear" w:color="auto" w:fill="FFFFFF"/>
              </w:rPr>
              <w:t>开</w:t>
            </w:r>
            <w:r>
              <w:rPr>
                <w:rFonts w:ascii="宋体" w:hAnsi="宋体"/>
                <w:spacing w:val="-6"/>
                <w:szCs w:val="21"/>
                <w:shd w:val="clear" w:color="auto" w:fill="FFFFFF"/>
              </w:rPr>
              <w:t>采102</w:t>
            </w:r>
            <w:r>
              <w:rPr>
                <w:rFonts w:ascii="宋体" w:hAnsi="宋体"/>
                <w:spacing w:val="-46"/>
                <w:szCs w:val="21"/>
                <w:shd w:val="clear" w:color="auto" w:fill="FFFFFF"/>
              </w:rPr>
              <w:t>；</w:t>
            </w:r>
            <w:r>
              <w:rPr>
                <w:rFonts w:ascii="宋体" w:hAnsi="宋体"/>
                <w:szCs w:val="21"/>
                <w:shd w:val="clear" w:color="auto" w:fill="FFFFFF"/>
              </w:rPr>
              <w:t>石棉及其他非金属矿采选109</w:t>
            </w:r>
          </w:p>
        </w:tc>
        <w:tc>
          <w:tcPr>
            <w:tcW w:w="2340" w:type="dxa"/>
            <w:noWrap w:val="0"/>
            <w:vAlign w:val="center"/>
          </w:tcPr>
          <w:p>
            <w:pPr>
              <w:widowControl/>
              <w:spacing w:line="286" w:lineRule="exact"/>
              <w:ind w:left="-63" w:leftChars="-30" w:right="-63" w:rightChars="-30"/>
              <w:rPr>
                <w:rFonts w:ascii="宋体" w:hAnsi="宋体"/>
                <w:szCs w:val="21"/>
                <w:shd w:val="clear" w:color="auto" w:fill="FFFFFF"/>
              </w:rPr>
            </w:pPr>
            <w:r>
              <w:rPr>
                <w:rFonts w:hint="eastAsia" w:ascii="宋体" w:hAnsi="宋体" w:cs="宋体"/>
                <w:kern w:val="0"/>
                <w:szCs w:val="21"/>
              </w:rPr>
              <w:t>全部（不含单独的矿石破碎、集运；不含矿区修复治理工程）</w:t>
            </w:r>
          </w:p>
        </w:tc>
        <w:tc>
          <w:tcPr>
            <w:tcW w:w="3060" w:type="dxa"/>
            <w:noWrap w:val="0"/>
            <w:vAlign w:val="center"/>
          </w:tcPr>
          <w:p>
            <w:pPr>
              <w:widowControl/>
              <w:spacing w:line="286" w:lineRule="exact"/>
              <w:ind w:left="-63" w:leftChars="-30" w:right="-63" w:rightChars="-30"/>
              <w:rPr>
                <w:rFonts w:ascii="宋体" w:hAnsi="宋体"/>
                <w:szCs w:val="21"/>
                <w:shd w:val="clear" w:color="auto" w:fill="FFFFFF"/>
              </w:rPr>
            </w:pPr>
            <w:r>
              <w:rPr>
                <w:rFonts w:hint="eastAsia" w:ascii="宋体" w:hAnsi="宋体" w:cs="宋体"/>
                <w:kern w:val="0"/>
                <w:szCs w:val="21"/>
              </w:rPr>
              <w:t>单独的矿石破碎、集运</w:t>
            </w:r>
          </w:p>
        </w:tc>
        <w:tc>
          <w:tcPr>
            <w:tcW w:w="198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hint="eastAsia" w:ascii="宋体" w:hAnsi="宋体" w:cs="宋体"/>
                <w:kern w:val="0"/>
                <w:szCs w:val="21"/>
              </w:rPr>
              <w:t>矿区修复治理工程</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p>
        </w:tc>
        <w:tc>
          <w:tcPr>
            <w:tcW w:w="1857"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13</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采盐103</w:t>
            </w:r>
          </w:p>
        </w:tc>
        <w:tc>
          <w:tcPr>
            <w:tcW w:w="23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井盐</w:t>
            </w:r>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湖盐、海盐</w:t>
            </w:r>
          </w:p>
        </w:tc>
        <w:tc>
          <w:tcPr>
            <w:tcW w:w="19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p>
        </w:tc>
        <w:tc>
          <w:tcPr>
            <w:tcW w:w="1857"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6"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九</w:t>
            </w:r>
            <w:r>
              <w:rPr>
                <w:rFonts w:ascii="黑体" w:hAnsi="宋体" w:eastAsia="黑体" w:cs="黑体"/>
                <w:kern w:val="0"/>
                <w:szCs w:val="21"/>
              </w:rPr>
              <w:t>、其他采矿业12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14</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其他采矿业120</w:t>
            </w:r>
          </w:p>
        </w:tc>
        <w:tc>
          <w:tcPr>
            <w:tcW w:w="234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9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p>
        </w:tc>
        <w:tc>
          <w:tcPr>
            <w:tcW w:w="1857"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生态敏感区（一）中的全部区域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6" w:lineRule="exact"/>
              <w:ind w:left="-63" w:leftChars="-30" w:right="-63" w:rightChars="-30"/>
              <w:rPr>
                <w:rFonts w:ascii="黑体" w:hAnsi="宋体" w:eastAsia="黑体" w:cs="黑体"/>
                <w:kern w:val="0"/>
                <w:szCs w:val="21"/>
              </w:rPr>
            </w:pPr>
            <w:r>
              <w:rPr>
                <w:rFonts w:hint="eastAsia" w:ascii="黑体" w:hAnsi="宋体" w:eastAsia="黑体" w:cs="黑体"/>
                <w:kern w:val="0"/>
                <w:szCs w:val="21"/>
              </w:rPr>
              <w:t>十</w:t>
            </w:r>
            <w:r>
              <w:rPr>
                <w:rFonts w:ascii="黑体" w:hAnsi="宋体" w:eastAsia="黑体" w:cs="黑体"/>
                <w:kern w:val="0"/>
                <w:szCs w:val="21"/>
              </w:rPr>
              <w:t>、农副食品加工业13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15</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谷物磨制131</w:t>
            </w:r>
            <w:r>
              <w:rPr>
                <w:rFonts w:ascii="宋体" w:hAnsi="宋体"/>
                <w:spacing w:val="-6"/>
                <w:szCs w:val="21"/>
                <w:shd w:val="clear" w:color="auto" w:fill="FFFFFF"/>
              </w:rPr>
              <w:t>*；</w:t>
            </w:r>
            <w:r>
              <w:rPr>
                <w:rFonts w:ascii="宋体" w:hAnsi="宋体"/>
                <w:szCs w:val="21"/>
                <w:shd w:val="clear" w:color="auto" w:fill="FFFFFF"/>
              </w:rPr>
              <w:t>饲料加工132*</w:t>
            </w:r>
          </w:p>
        </w:tc>
        <w:tc>
          <w:tcPr>
            <w:tcW w:w="234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含发酵工艺的；年加工1万吨及以上且有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8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年加工1万吨及以上的其他项目</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不含单纯混合</w:t>
            </w:r>
            <w:r>
              <w:rPr>
                <w:rFonts w:hint="eastAsia" w:ascii="宋体" w:hAnsi="宋体"/>
                <w:szCs w:val="21"/>
                <w:shd w:val="clear" w:color="auto" w:fill="FFFFFF"/>
              </w:rPr>
              <w:t>或</w:t>
            </w:r>
            <w:r>
              <w:rPr>
                <w:rFonts w:ascii="宋体" w:hAnsi="宋体"/>
                <w:szCs w:val="21"/>
                <w:shd w:val="clear" w:color="auto" w:fill="FFFFFF"/>
              </w:rPr>
              <w:t>分装的</w:t>
            </w:r>
          </w:p>
        </w:tc>
        <w:tc>
          <w:tcPr>
            <w:tcW w:w="1857" w:type="dxa"/>
            <w:noWrap w:val="0"/>
            <w:vAlign w:val="center"/>
          </w:tcPr>
          <w:p>
            <w:pPr>
              <w:topLinePunct/>
              <w:spacing w:line="28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16</w:t>
            </w:r>
          </w:p>
        </w:tc>
        <w:tc>
          <w:tcPr>
            <w:tcW w:w="2446" w:type="dxa"/>
            <w:noWrap w:val="0"/>
            <w:vAlign w:val="center"/>
          </w:tcPr>
          <w:p>
            <w:pPr>
              <w:topLinePunct/>
              <w:autoSpaceDE w:val="0"/>
              <w:autoSpaceDN w:val="0"/>
              <w:spacing w:line="286" w:lineRule="exact"/>
              <w:ind w:left="-63" w:leftChars="-30" w:right="-63" w:rightChars="-30"/>
              <w:rPr>
                <w:rFonts w:ascii="宋体" w:hAnsi="宋体"/>
                <w:spacing w:val="-4"/>
                <w:szCs w:val="21"/>
                <w:shd w:val="clear" w:color="auto" w:fill="FFFFFF"/>
              </w:rPr>
            </w:pPr>
            <w:r>
              <w:rPr>
                <w:rFonts w:ascii="宋体" w:hAnsi="宋体"/>
                <w:spacing w:val="-4"/>
                <w:szCs w:val="21"/>
                <w:shd w:val="clear" w:color="auto" w:fill="FFFFFF"/>
              </w:rPr>
              <w:t>植物油加工133*</w:t>
            </w:r>
          </w:p>
        </w:tc>
        <w:tc>
          <w:tcPr>
            <w:tcW w:w="234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8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不含单纯分装</w:t>
            </w:r>
            <w:r>
              <w:rPr>
                <w:rFonts w:hint="eastAsia" w:ascii="宋体" w:hAnsi="宋体"/>
                <w:szCs w:val="21"/>
                <w:shd w:val="clear" w:color="auto" w:fill="FFFFFF"/>
              </w:rPr>
              <w:t>或</w:t>
            </w:r>
            <w:r>
              <w:rPr>
                <w:rFonts w:ascii="宋体" w:hAnsi="宋体"/>
                <w:szCs w:val="21"/>
                <w:shd w:val="clear" w:color="auto" w:fill="FFFFFF"/>
              </w:rPr>
              <w:t>调和的</w:t>
            </w:r>
          </w:p>
        </w:tc>
        <w:tc>
          <w:tcPr>
            <w:tcW w:w="1857" w:type="dxa"/>
            <w:noWrap w:val="0"/>
            <w:vAlign w:val="center"/>
          </w:tcPr>
          <w:p>
            <w:pPr>
              <w:topLinePunct/>
              <w:spacing w:line="28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17</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制糖业134*</w:t>
            </w:r>
          </w:p>
        </w:tc>
        <w:tc>
          <w:tcPr>
            <w:tcW w:w="23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bookmarkStart w:id="0" w:name="_Hlk23969463"/>
            <w:r>
              <w:rPr>
                <w:rFonts w:ascii="宋体" w:hAnsi="宋体"/>
                <w:szCs w:val="21"/>
                <w:shd w:val="clear" w:color="auto" w:fill="FFFFFF"/>
              </w:rPr>
              <w:t>日加工糖料能力1000吨及以上的原糖生产</w:t>
            </w:r>
            <w:bookmarkEnd w:id="0"/>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8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不含</w:t>
            </w:r>
            <w:r>
              <w:rPr>
                <w:rFonts w:hint="eastAsia" w:ascii="宋体" w:hAnsi="宋体"/>
                <w:spacing w:val="-6"/>
                <w:szCs w:val="21"/>
                <w:shd w:val="clear" w:color="auto" w:fill="FFFFFF"/>
              </w:rPr>
              <w:t>手工制作</w:t>
            </w:r>
            <w:r>
              <w:rPr>
                <w:rFonts w:hint="eastAsia" w:ascii="宋体" w:hAnsi="宋体"/>
                <w:spacing w:val="-40"/>
                <w:szCs w:val="21"/>
                <w:shd w:val="clear" w:color="auto" w:fill="FFFFFF"/>
              </w:rPr>
              <w:t>、</w:t>
            </w:r>
            <w:r>
              <w:rPr>
                <w:rFonts w:ascii="宋体" w:hAnsi="宋体"/>
                <w:szCs w:val="21"/>
                <w:shd w:val="clear" w:color="auto" w:fill="FFFFFF"/>
              </w:rPr>
              <w:t>单纯混合</w:t>
            </w:r>
            <w:r>
              <w:rPr>
                <w:rFonts w:hint="eastAsia" w:ascii="宋体" w:hAnsi="宋体"/>
                <w:szCs w:val="21"/>
                <w:shd w:val="clear" w:color="auto" w:fill="FFFFFF"/>
              </w:rPr>
              <w:t>或</w:t>
            </w:r>
            <w:r>
              <w:rPr>
                <w:rFonts w:ascii="宋体" w:hAnsi="宋体"/>
                <w:szCs w:val="21"/>
                <w:shd w:val="clear" w:color="auto" w:fill="FFFFFF"/>
              </w:rPr>
              <w:t>分装的</w:t>
            </w:r>
          </w:p>
        </w:tc>
        <w:tc>
          <w:tcPr>
            <w:tcW w:w="1857" w:type="dxa"/>
            <w:noWrap w:val="0"/>
            <w:vAlign w:val="center"/>
          </w:tcPr>
          <w:p>
            <w:pPr>
              <w:topLinePunct/>
              <w:spacing w:line="28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18</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屠宰及肉类加工135</w:t>
            </w:r>
            <w:r>
              <w:rPr>
                <w:rFonts w:hint="eastAsia" w:ascii="宋体" w:hAnsi="宋体"/>
                <w:szCs w:val="21"/>
                <w:shd w:val="clear" w:color="auto" w:fill="FFFFFF"/>
              </w:rPr>
              <w:t>*</w:t>
            </w:r>
          </w:p>
        </w:tc>
        <w:tc>
          <w:tcPr>
            <w:tcW w:w="23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年屠宰生猪10万头、肉牛1万头、肉羊15万只、禽类1000万只及以上的</w:t>
            </w:r>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其他屠宰</w:t>
            </w: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需要配套污染防治设施的年加工2万吨及以上</w:t>
            </w:r>
            <w:r>
              <w:rPr>
                <w:rFonts w:hint="eastAsia" w:ascii="宋体" w:hAnsi="宋体"/>
                <w:szCs w:val="21"/>
                <w:shd w:val="clear" w:color="auto" w:fill="FFFFFF"/>
              </w:rPr>
              <w:t>的肉类加工</w:t>
            </w:r>
          </w:p>
        </w:tc>
        <w:tc>
          <w:tcPr>
            <w:tcW w:w="198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r>
              <w:rPr>
                <w:rFonts w:ascii="宋体" w:hAnsi="宋体"/>
                <w:szCs w:val="21"/>
                <w:shd w:val="clear" w:color="auto" w:fill="FFFFFF"/>
              </w:rPr>
              <w:t>年加工2万吨及以上</w:t>
            </w:r>
            <w:r>
              <w:rPr>
                <w:rFonts w:hint="eastAsia" w:ascii="宋体" w:hAnsi="宋体"/>
                <w:szCs w:val="21"/>
                <w:shd w:val="clear" w:color="auto" w:fill="FFFFFF"/>
              </w:rPr>
              <w:t>的肉类加工</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p>
        </w:tc>
        <w:tc>
          <w:tcPr>
            <w:tcW w:w="1857" w:type="dxa"/>
            <w:noWrap w:val="0"/>
            <w:vAlign w:val="center"/>
          </w:tcPr>
          <w:p>
            <w:pPr>
              <w:topLinePunct/>
              <w:spacing w:line="28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19</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水产品加工136</w:t>
            </w:r>
          </w:p>
        </w:tc>
        <w:tc>
          <w:tcPr>
            <w:tcW w:w="234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r>
              <w:rPr>
                <w:rFonts w:hint="eastAsia" w:ascii="宋体" w:hAnsi="宋体"/>
                <w:szCs w:val="21"/>
                <w:shd w:val="clear" w:color="auto" w:fill="FFFFFF"/>
              </w:rPr>
              <w:t>；</w:t>
            </w: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hint="eastAsia" w:ascii="宋体" w:hAnsi="宋体"/>
                <w:szCs w:val="21"/>
                <w:shd w:val="clear" w:color="auto" w:fill="FFFFFF"/>
              </w:rPr>
              <w:t>下列项目：</w:t>
            </w:r>
            <w:r>
              <w:rPr>
                <w:rFonts w:ascii="宋体" w:hAnsi="宋体"/>
                <w:bCs/>
                <w:szCs w:val="21"/>
                <w:shd w:val="clear" w:color="auto" w:fill="FFFFFF"/>
              </w:rPr>
              <w:t>鱼油提取及制品制造；</w:t>
            </w:r>
            <w:r>
              <w:rPr>
                <w:rFonts w:ascii="宋体" w:hAnsi="宋体"/>
                <w:szCs w:val="21"/>
                <w:shd w:val="clear" w:color="auto" w:fill="FFFFFF"/>
              </w:rPr>
              <w:t>年加工10万吨及以上</w:t>
            </w:r>
            <w:r>
              <w:rPr>
                <w:rFonts w:hint="eastAsia" w:ascii="宋体" w:hAnsi="宋体"/>
                <w:szCs w:val="21"/>
                <w:shd w:val="clear" w:color="auto" w:fill="FFFFFF"/>
              </w:rPr>
              <w:t>的</w:t>
            </w:r>
          </w:p>
        </w:tc>
        <w:tc>
          <w:tcPr>
            <w:tcW w:w="1980" w:type="dxa"/>
            <w:noWrap w:val="0"/>
            <w:vAlign w:val="center"/>
          </w:tcPr>
          <w:p>
            <w:pPr>
              <w:spacing w:line="286" w:lineRule="exact"/>
              <w:ind w:left="-63" w:leftChars="-30" w:right="-63" w:rightChars="-30"/>
              <w:rPr>
                <w:rFonts w:ascii="宋体" w:hAnsi="宋体"/>
                <w:szCs w:val="21"/>
                <w:shd w:val="clear" w:color="auto" w:fill="FFFFFF"/>
              </w:rPr>
            </w:pPr>
            <w:r>
              <w:rPr>
                <w:rFonts w:hint="eastAsia" w:ascii="宋体" w:hAnsi="宋体"/>
                <w:bCs/>
                <w:szCs w:val="21"/>
                <w:shd w:val="clear" w:color="auto" w:fill="FFFFFF"/>
              </w:rPr>
              <w:t>其他</w:t>
            </w:r>
            <w:r>
              <w:rPr>
                <w:rFonts w:ascii="宋体" w:hAnsi="宋体"/>
                <w:bCs/>
                <w:szCs w:val="21"/>
                <w:shd w:val="clear" w:color="auto" w:fill="FFFFFF"/>
              </w:rPr>
              <w:t>鱼油提取及制品制造</w:t>
            </w:r>
            <w:r>
              <w:rPr>
                <w:rFonts w:hint="eastAsia" w:ascii="宋体" w:hAnsi="宋体"/>
                <w:bCs/>
                <w:szCs w:val="21"/>
                <w:shd w:val="clear" w:color="auto" w:fill="FFFFFF"/>
              </w:rPr>
              <w:t>；</w:t>
            </w:r>
            <w:r>
              <w:rPr>
                <w:rFonts w:ascii="宋体" w:hAnsi="宋体"/>
                <w:szCs w:val="21"/>
                <w:shd w:val="clear" w:color="auto" w:fill="FFFFFF"/>
              </w:rPr>
              <w:t>年加工10万吨及以上的其他项目</w:t>
            </w:r>
          </w:p>
        </w:tc>
        <w:tc>
          <w:tcPr>
            <w:tcW w:w="1440"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不含</w:t>
            </w:r>
            <w:r>
              <w:rPr>
                <w:rFonts w:hint="eastAsia" w:ascii="宋体" w:hAnsi="宋体"/>
                <w:spacing w:val="-6"/>
                <w:szCs w:val="21"/>
                <w:shd w:val="clear" w:color="auto" w:fill="FFFFFF"/>
              </w:rPr>
              <w:t>手工制作</w:t>
            </w:r>
            <w:r>
              <w:rPr>
                <w:rFonts w:hint="eastAsia" w:ascii="宋体" w:hAnsi="宋体"/>
                <w:spacing w:val="-40"/>
                <w:szCs w:val="21"/>
                <w:shd w:val="clear" w:color="auto" w:fill="FFFFFF"/>
              </w:rPr>
              <w:t>、</w:t>
            </w:r>
            <w:r>
              <w:rPr>
                <w:rFonts w:ascii="宋体" w:hAnsi="宋体"/>
                <w:szCs w:val="21"/>
                <w:shd w:val="clear" w:color="auto" w:fill="FFFFFF"/>
              </w:rPr>
              <w:t>单纯混合</w:t>
            </w:r>
            <w:r>
              <w:rPr>
                <w:rFonts w:hint="eastAsia" w:ascii="宋体" w:hAnsi="宋体"/>
                <w:szCs w:val="21"/>
                <w:shd w:val="clear" w:color="auto" w:fill="FFFFFF"/>
              </w:rPr>
              <w:t>或</w:t>
            </w:r>
            <w:r>
              <w:rPr>
                <w:rFonts w:ascii="宋体" w:hAnsi="宋体"/>
                <w:szCs w:val="21"/>
                <w:shd w:val="clear" w:color="auto" w:fill="FFFFFF"/>
              </w:rPr>
              <w:t>分装的</w:t>
            </w:r>
          </w:p>
        </w:tc>
        <w:tc>
          <w:tcPr>
            <w:tcW w:w="1857" w:type="dxa"/>
            <w:noWrap w:val="0"/>
            <w:vAlign w:val="center"/>
          </w:tcPr>
          <w:p>
            <w:pPr>
              <w:topLinePunct/>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生态敏感区（一）中的全部区域；生态敏感区（二）中的全部区域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20</w:t>
            </w:r>
          </w:p>
        </w:tc>
        <w:tc>
          <w:tcPr>
            <w:tcW w:w="2446" w:type="dxa"/>
            <w:noWrap w:val="0"/>
            <w:vAlign w:val="center"/>
          </w:tcPr>
          <w:p>
            <w:pPr>
              <w:topLinePunct/>
              <w:autoSpaceDE w:val="0"/>
              <w:autoSpaceDN w:val="0"/>
              <w:spacing w:line="286" w:lineRule="exact"/>
              <w:ind w:left="-63" w:leftChars="-30" w:right="-63" w:rightChars="-30"/>
              <w:rPr>
                <w:rFonts w:ascii="宋体" w:hAnsi="宋体"/>
                <w:szCs w:val="21"/>
                <w:shd w:val="clear" w:color="auto" w:fill="FFFFFF"/>
              </w:rPr>
            </w:pPr>
            <w:r>
              <w:rPr>
                <w:rFonts w:ascii="宋体" w:hAnsi="宋体"/>
                <w:szCs w:val="21"/>
                <w:shd w:val="clear" w:color="auto" w:fill="FFFFFF"/>
              </w:rPr>
              <w:t>其他农副食品加工139</w:t>
            </w:r>
            <w:r>
              <w:rPr>
                <w:rFonts w:hint="eastAsia" w:ascii="宋体" w:hAnsi="宋体"/>
                <w:szCs w:val="21"/>
                <w:shd w:val="clear" w:color="auto" w:fill="FFFFFF"/>
              </w:rPr>
              <w:t>*</w:t>
            </w:r>
          </w:p>
        </w:tc>
        <w:tc>
          <w:tcPr>
            <w:tcW w:w="2340" w:type="dxa"/>
            <w:noWrap w:val="0"/>
            <w:vAlign w:val="center"/>
          </w:tcPr>
          <w:p>
            <w:pPr>
              <w:widowControl/>
              <w:spacing w:line="286" w:lineRule="exact"/>
              <w:ind w:left="-63" w:leftChars="-30" w:right="-63" w:rightChars="-30"/>
              <w:rPr>
                <w:rFonts w:ascii="宋体" w:hAnsi="宋体"/>
                <w:szCs w:val="21"/>
                <w:shd w:val="clear" w:color="auto" w:fill="FFFFFF"/>
              </w:rPr>
            </w:pPr>
            <w:r>
              <w:rPr>
                <w:rFonts w:hint="eastAsia" w:ascii="宋体" w:hAnsi="宋体" w:cs="宋体"/>
                <w:kern w:val="0"/>
                <w:szCs w:val="21"/>
              </w:rPr>
              <w:t>有发酵工艺的淀粉、淀粉糖制造</w:t>
            </w:r>
          </w:p>
        </w:tc>
        <w:tc>
          <w:tcPr>
            <w:tcW w:w="3060" w:type="dxa"/>
            <w:noWrap w:val="0"/>
            <w:vAlign w:val="center"/>
          </w:tcPr>
          <w:p>
            <w:pPr>
              <w:topLinePunct/>
              <w:autoSpaceDE w:val="0"/>
              <w:autoSpaceDN w:val="0"/>
              <w:spacing w:line="286" w:lineRule="exact"/>
              <w:ind w:left="-63" w:leftChars="-30" w:right="-63" w:rightChars="-30"/>
              <w:rPr>
                <w:rFonts w:ascii="宋体" w:hAnsi="宋体"/>
                <w:bCs/>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需要配套污染防治设施的下列项目：</w:t>
            </w:r>
            <w:r>
              <w:rPr>
                <w:rFonts w:hint="eastAsia" w:ascii="宋体" w:hAnsi="宋体"/>
                <w:szCs w:val="21"/>
                <w:shd w:val="clear" w:color="auto" w:fill="FFFFFF"/>
              </w:rPr>
              <w:t>无</w:t>
            </w:r>
            <w:r>
              <w:rPr>
                <w:rFonts w:hint="eastAsia" w:ascii="宋体" w:hAnsi="宋体" w:cs="宋体"/>
                <w:kern w:val="0"/>
                <w:szCs w:val="21"/>
              </w:rPr>
              <w:t>发酵工艺的淀粉、淀粉糖制造；</w:t>
            </w:r>
            <w:r>
              <w:rPr>
                <w:rFonts w:ascii="宋体" w:hAnsi="宋体"/>
                <w:bCs/>
                <w:szCs w:val="21"/>
                <w:shd w:val="clear" w:color="auto" w:fill="FFFFFF"/>
              </w:rPr>
              <w:t>淀粉制品制造</w:t>
            </w:r>
            <w:bookmarkStart w:id="1" w:name="_Hlk34557542"/>
            <w:r>
              <w:rPr>
                <w:rFonts w:hint="eastAsia" w:ascii="宋体" w:hAnsi="宋体"/>
                <w:bCs/>
                <w:szCs w:val="21"/>
                <w:shd w:val="clear" w:color="auto" w:fill="FFFFFF"/>
              </w:rPr>
              <w:t>；</w:t>
            </w:r>
            <w:r>
              <w:rPr>
                <w:rFonts w:ascii="宋体" w:hAnsi="宋体"/>
                <w:bCs/>
                <w:szCs w:val="21"/>
                <w:shd w:val="clear" w:color="auto" w:fill="FFFFFF"/>
              </w:rPr>
              <w:t>豆制品制造</w:t>
            </w:r>
            <w:bookmarkEnd w:id="1"/>
          </w:p>
        </w:tc>
        <w:tc>
          <w:tcPr>
            <w:tcW w:w="1980" w:type="dxa"/>
            <w:noWrap w:val="0"/>
            <w:vAlign w:val="center"/>
          </w:tcPr>
          <w:p>
            <w:pPr>
              <w:topLinePunct/>
              <w:autoSpaceDE w:val="0"/>
              <w:autoSpaceDN w:val="0"/>
              <w:spacing w:line="286" w:lineRule="exact"/>
              <w:ind w:left="-63" w:leftChars="-30" w:right="-63" w:rightChars="-30"/>
              <w:rPr>
                <w:rFonts w:ascii="宋体" w:hAnsi="宋体"/>
                <w:bCs/>
                <w:szCs w:val="21"/>
                <w:shd w:val="clear" w:color="auto" w:fill="FFFFFF"/>
              </w:rPr>
            </w:pPr>
            <w:r>
              <w:rPr>
                <w:rFonts w:ascii="宋体" w:hAnsi="宋体"/>
                <w:szCs w:val="21"/>
                <w:shd w:val="clear" w:color="auto" w:fill="FFFFFF"/>
              </w:rPr>
              <w:t>其他</w:t>
            </w:r>
            <w:r>
              <w:rPr>
                <w:rFonts w:hint="eastAsia" w:ascii="宋体" w:hAnsi="宋体"/>
                <w:szCs w:val="21"/>
                <w:shd w:val="clear" w:color="auto" w:fill="FFFFFF"/>
              </w:rPr>
              <w:t>无</w:t>
            </w:r>
            <w:r>
              <w:rPr>
                <w:rFonts w:hint="eastAsia" w:ascii="宋体" w:hAnsi="宋体" w:cs="宋体"/>
                <w:kern w:val="0"/>
                <w:szCs w:val="21"/>
              </w:rPr>
              <w:t>发酵工艺的淀粉、淀粉糖制造；其他</w:t>
            </w:r>
            <w:r>
              <w:rPr>
                <w:rFonts w:ascii="宋体" w:hAnsi="宋体"/>
                <w:bCs/>
                <w:szCs w:val="21"/>
                <w:shd w:val="clear" w:color="auto" w:fill="FFFFFF"/>
              </w:rPr>
              <w:t>淀粉制品制造</w:t>
            </w:r>
            <w:r>
              <w:rPr>
                <w:rFonts w:hint="eastAsia" w:ascii="宋体" w:hAnsi="宋体"/>
                <w:bCs/>
                <w:szCs w:val="21"/>
                <w:shd w:val="clear" w:color="auto" w:fill="FFFFFF"/>
              </w:rPr>
              <w:t>；其他</w:t>
            </w:r>
            <w:r>
              <w:rPr>
                <w:rFonts w:ascii="宋体" w:hAnsi="宋体"/>
                <w:bCs/>
                <w:szCs w:val="21"/>
                <w:shd w:val="clear" w:color="auto" w:fill="FFFFFF"/>
              </w:rPr>
              <w:t>豆制品制造</w:t>
            </w:r>
          </w:p>
        </w:tc>
        <w:tc>
          <w:tcPr>
            <w:tcW w:w="1440" w:type="dxa"/>
            <w:noWrap w:val="0"/>
            <w:vAlign w:val="center"/>
          </w:tcPr>
          <w:p>
            <w:pPr>
              <w:topLinePunct/>
              <w:autoSpaceDE w:val="0"/>
              <w:autoSpaceDN w:val="0"/>
              <w:spacing w:line="286" w:lineRule="exact"/>
              <w:ind w:left="-63" w:leftChars="-30" w:right="-63" w:rightChars="-30"/>
              <w:rPr>
                <w:rFonts w:ascii="宋体" w:hAnsi="宋体"/>
                <w:bCs/>
                <w:szCs w:val="21"/>
                <w:shd w:val="clear" w:color="auto" w:fill="FFFFFF"/>
              </w:rPr>
            </w:pPr>
            <w:r>
              <w:rPr>
                <w:rFonts w:ascii="宋体" w:hAnsi="宋体"/>
                <w:spacing w:val="-6"/>
                <w:szCs w:val="21"/>
                <w:shd w:val="clear" w:color="auto" w:fill="FFFFFF"/>
              </w:rPr>
              <w:t>不含</w:t>
            </w:r>
            <w:r>
              <w:rPr>
                <w:rFonts w:hint="eastAsia" w:ascii="宋体" w:hAnsi="宋体"/>
                <w:spacing w:val="-6"/>
                <w:szCs w:val="21"/>
                <w:shd w:val="clear" w:color="auto" w:fill="FFFFFF"/>
              </w:rPr>
              <w:t>手工制作</w:t>
            </w:r>
            <w:r>
              <w:rPr>
                <w:rFonts w:hint="eastAsia" w:ascii="宋体" w:hAnsi="宋体"/>
                <w:spacing w:val="-40"/>
                <w:szCs w:val="21"/>
                <w:shd w:val="clear" w:color="auto" w:fill="FFFFFF"/>
              </w:rPr>
              <w:t>、</w:t>
            </w:r>
            <w:r>
              <w:rPr>
                <w:rFonts w:ascii="宋体" w:hAnsi="宋体"/>
                <w:bCs/>
                <w:szCs w:val="21"/>
                <w:shd w:val="clear" w:color="auto" w:fill="FFFFFF"/>
              </w:rPr>
              <w:t>单纯</w:t>
            </w:r>
            <w:r>
              <w:rPr>
                <w:rFonts w:hint="eastAsia" w:ascii="宋体" w:hAnsi="宋体"/>
                <w:bCs/>
                <w:szCs w:val="21"/>
                <w:shd w:val="clear" w:color="auto" w:fill="FFFFFF"/>
              </w:rPr>
              <w:t>混合或</w:t>
            </w:r>
            <w:r>
              <w:rPr>
                <w:rFonts w:ascii="宋体" w:hAnsi="宋体"/>
                <w:bCs/>
                <w:szCs w:val="21"/>
                <w:shd w:val="clear" w:color="auto" w:fill="FFFFFF"/>
              </w:rPr>
              <w:t>分装的</w:t>
            </w:r>
          </w:p>
        </w:tc>
        <w:tc>
          <w:tcPr>
            <w:tcW w:w="1857" w:type="dxa"/>
            <w:noWrap w:val="0"/>
            <w:vAlign w:val="center"/>
          </w:tcPr>
          <w:p>
            <w:pPr>
              <w:topLinePunct/>
              <w:spacing w:line="286" w:lineRule="exact"/>
              <w:ind w:left="-63" w:leftChars="-30" w:right="-63" w:rightChars="-30"/>
              <w:rPr>
                <w:rFonts w:ascii="宋体" w:hAnsi="宋体"/>
                <w:szCs w:val="21"/>
                <w:shd w:val="clear" w:color="auto" w:fill="FFFFFF"/>
              </w:rPr>
            </w:pPr>
          </w:p>
        </w:tc>
      </w:tr>
    </w:tbl>
    <w:p>
      <w:pPr>
        <w:spacing w:line="240" w:lineRule="exact"/>
        <w:rPr>
          <w:rFonts w:hint="eastAsia"/>
        </w:rPr>
      </w:pPr>
    </w:p>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2584"/>
        <w:gridCol w:w="2396"/>
        <w:gridCol w:w="3233"/>
        <w:gridCol w:w="2092"/>
        <w:gridCol w:w="1722"/>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941"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785" w:firstLineChars="8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356"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91"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638"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67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w:t>
            </w:r>
          </w:p>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2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076"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0" w:lineRule="exact"/>
              <w:ind w:left="-63" w:leftChars="-30" w:right="-63" w:rightChars="-30"/>
              <w:rPr>
                <w:rFonts w:ascii="黑体" w:hAnsi="宋体" w:eastAsia="黑体" w:cs="黑体"/>
                <w:kern w:val="0"/>
                <w:szCs w:val="21"/>
              </w:rPr>
            </w:pPr>
            <w:r>
              <w:rPr>
                <w:rFonts w:ascii="黑体" w:hAnsi="宋体" w:eastAsia="黑体" w:cs="黑体"/>
                <w:kern w:val="0"/>
                <w:szCs w:val="21"/>
              </w:rPr>
              <w:t>十</w:t>
            </w:r>
            <w:r>
              <w:rPr>
                <w:rFonts w:hint="eastAsia" w:ascii="黑体" w:hAnsi="宋体" w:eastAsia="黑体" w:cs="黑体"/>
                <w:kern w:val="0"/>
                <w:szCs w:val="21"/>
              </w:rPr>
              <w:t>一</w:t>
            </w:r>
            <w:r>
              <w:rPr>
                <w:rFonts w:ascii="黑体" w:hAnsi="宋体" w:eastAsia="黑体" w:cs="黑体"/>
                <w:kern w:val="0"/>
                <w:szCs w:val="21"/>
              </w:rPr>
              <w:t>、食品制造业14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21</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bookmarkStart w:id="2" w:name="_Hlk34557556"/>
            <w:r>
              <w:rPr>
                <w:rFonts w:ascii="宋体" w:hAnsi="宋体"/>
                <w:szCs w:val="21"/>
                <w:shd w:val="clear" w:color="auto" w:fill="FFFFFF"/>
              </w:rPr>
              <w:t>糖果、巧克力及蜜饯制造142*；方便食品制造</w:t>
            </w:r>
            <w:bookmarkEnd w:id="2"/>
            <w:r>
              <w:rPr>
                <w:rFonts w:ascii="宋体" w:hAnsi="宋体"/>
                <w:szCs w:val="21"/>
                <w:shd w:val="clear" w:color="auto" w:fill="FFFFFF"/>
              </w:rPr>
              <w:t>143*</w:t>
            </w:r>
            <w:r>
              <w:rPr>
                <w:rFonts w:hint="eastAsia" w:ascii="宋体" w:hAnsi="宋体"/>
                <w:szCs w:val="21"/>
                <w:shd w:val="clear" w:color="auto" w:fill="FFFFFF"/>
              </w:rPr>
              <w:t>；罐头食品制造145*</w:t>
            </w:r>
          </w:p>
        </w:tc>
        <w:tc>
          <w:tcPr>
            <w:tcW w:w="22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7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91"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不含</w:t>
            </w:r>
            <w:r>
              <w:rPr>
                <w:rFonts w:hint="eastAsia" w:ascii="宋体" w:hAnsi="宋体"/>
                <w:spacing w:val="-6"/>
                <w:szCs w:val="21"/>
                <w:shd w:val="clear" w:color="auto" w:fill="FFFFFF"/>
              </w:rPr>
              <w:t>手工制作</w:t>
            </w:r>
            <w:r>
              <w:rPr>
                <w:rFonts w:hint="eastAsia" w:ascii="宋体" w:hAnsi="宋体"/>
                <w:spacing w:val="-40"/>
                <w:szCs w:val="21"/>
                <w:shd w:val="clear" w:color="auto" w:fill="FFFFFF"/>
              </w:rPr>
              <w:t>、</w:t>
            </w:r>
            <w:r>
              <w:rPr>
                <w:rFonts w:ascii="宋体" w:hAnsi="宋体"/>
                <w:szCs w:val="21"/>
                <w:shd w:val="clear" w:color="auto" w:fill="FFFFFF"/>
              </w:rPr>
              <w:t>单纯</w:t>
            </w:r>
            <w:r>
              <w:rPr>
                <w:rFonts w:hint="eastAsia" w:ascii="宋体" w:hAnsi="宋体"/>
                <w:szCs w:val="21"/>
                <w:shd w:val="clear" w:color="auto" w:fill="FFFFFF"/>
              </w:rPr>
              <w:t>混合或</w:t>
            </w:r>
            <w:r>
              <w:rPr>
                <w:rFonts w:ascii="宋体" w:hAnsi="宋体"/>
                <w:szCs w:val="21"/>
                <w:shd w:val="clear" w:color="auto" w:fill="FFFFFF"/>
              </w:rPr>
              <w:t>分装的</w:t>
            </w: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22</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乳制品制造144*</w:t>
            </w:r>
          </w:p>
        </w:tc>
        <w:tc>
          <w:tcPr>
            <w:tcW w:w="22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7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91"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不含单纯混合</w:t>
            </w:r>
            <w:r>
              <w:rPr>
                <w:rFonts w:hint="eastAsia" w:ascii="宋体" w:hAnsi="宋体"/>
                <w:szCs w:val="21"/>
                <w:shd w:val="clear" w:color="auto" w:fill="FFFFFF"/>
              </w:rPr>
              <w:t>或</w:t>
            </w:r>
            <w:r>
              <w:rPr>
                <w:rFonts w:ascii="宋体" w:hAnsi="宋体"/>
                <w:szCs w:val="21"/>
                <w:shd w:val="clear" w:color="auto" w:fill="FFFFFF"/>
              </w:rPr>
              <w:t>分装的</w:t>
            </w: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23</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调味品、发酵制品制造 146</w:t>
            </w:r>
            <w:r>
              <w:rPr>
                <w:rFonts w:hint="eastAsia" w:ascii="宋体" w:hAnsi="宋体"/>
                <w:szCs w:val="21"/>
                <w:shd w:val="clear" w:color="auto" w:fill="FFFFFF"/>
              </w:rPr>
              <w:t>*</w:t>
            </w:r>
          </w:p>
        </w:tc>
        <w:tc>
          <w:tcPr>
            <w:tcW w:w="2280" w:type="dxa"/>
            <w:noWrap w:val="0"/>
            <w:vAlign w:val="center"/>
          </w:tcPr>
          <w:p>
            <w:pPr>
              <w:widowControl/>
              <w:spacing w:line="28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有</w:t>
            </w:r>
            <w:r>
              <w:rPr>
                <w:rFonts w:ascii="宋体" w:hAnsi="宋体"/>
                <w:szCs w:val="21"/>
                <w:shd w:val="clear" w:color="auto" w:fill="FFFFFF"/>
              </w:rPr>
              <w:t>发酵工艺的味精、柠檬酸、赖氨酸</w:t>
            </w:r>
            <w:r>
              <w:rPr>
                <w:rFonts w:hint="eastAsia" w:ascii="宋体" w:hAnsi="宋体"/>
                <w:szCs w:val="21"/>
                <w:shd w:val="clear" w:color="auto" w:fill="FFFFFF"/>
              </w:rPr>
              <w:t>、酵母</w:t>
            </w:r>
            <w:r>
              <w:rPr>
                <w:rFonts w:ascii="宋体" w:hAnsi="宋体"/>
                <w:szCs w:val="21"/>
                <w:shd w:val="clear" w:color="auto" w:fill="FFFFFF"/>
              </w:rPr>
              <w:t>制造</w:t>
            </w:r>
            <w:r>
              <w:rPr>
                <w:rFonts w:hint="eastAsia" w:ascii="宋体" w:hAnsi="宋体"/>
                <w:szCs w:val="21"/>
                <w:shd w:val="clear" w:color="auto" w:fill="FFFFFF"/>
              </w:rPr>
              <w:t>；</w:t>
            </w:r>
            <w:r>
              <w:rPr>
                <w:rFonts w:hint="eastAsia" w:ascii="宋体" w:hAnsi="宋体" w:cs="宋体"/>
                <w:kern w:val="0"/>
                <w:szCs w:val="21"/>
              </w:rPr>
              <w:t>年产2万吨及以上且有发酵工艺的酱油、食醋制造</w:t>
            </w:r>
          </w:p>
        </w:tc>
        <w:tc>
          <w:tcPr>
            <w:tcW w:w="307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91"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不含单纯混合</w:t>
            </w:r>
            <w:r>
              <w:rPr>
                <w:rFonts w:hint="eastAsia" w:ascii="宋体" w:hAnsi="宋体"/>
                <w:szCs w:val="21"/>
                <w:shd w:val="clear" w:color="auto" w:fill="FFFFFF"/>
              </w:rPr>
              <w:t>或</w:t>
            </w:r>
            <w:r>
              <w:rPr>
                <w:rFonts w:ascii="宋体" w:hAnsi="宋体"/>
                <w:szCs w:val="21"/>
                <w:shd w:val="clear" w:color="auto" w:fill="FFFFFF"/>
              </w:rPr>
              <w:t>分装的</w:t>
            </w: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24</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其他食品制造149*</w:t>
            </w:r>
          </w:p>
        </w:tc>
        <w:tc>
          <w:tcPr>
            <w:tcW w:w="2280" w:type="dxa"/>
            <w:noWrap w:val="0"/>
            <w:vAlign w:val="center"/>
          </w:tcPr>
          <w:p>
            <w:pPr>
              <w:widowControl/>
              <w:spacing w:line="280" w:lineRule="exact"/>
              <w:ind w:left="-63" w:leftChars="-30" w:right="-63" w:rightChars="-30"/>
              <w:rPr>
                <w:rFonts w:ascii="宋体" w:hAnsi="宋体"/>
                <w:szCs w:val="21"/>
                <w:shd w:val="clear" w:color="auto" w:fill="FFFFFF"/>
              </w:rPr>
            </w:pPr>
            <w:r>
              <w:rPr>
                <w:rFonts w:hint="eastAsia" w:ascii="宋体" w:hAnsi="宋体" w:cs="宋体"/>
                <w:kern w:val="0"/>
                <w:szCs w:val="21"/>
              </w:rPr>
              <w:t>有发酵工艺的食品添加剂制造；有发酵工艺的饲料添加剂制造</w:t>
            </w:r>
          </w:p>
        </w:tc>
        <w:tc>
          <w:tcPr>
            <w:tcW w:w="307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需要配套污染防治设施的下列项目：盐加工；营养食品制造</w:t>
            </w:r>
            <w:r>
              <w:rPr>
                <w:rFonts w:hint="eastAsia" w:ascii="宋体" w:hAnsi="宋体"/>
                <w:szCs w:val="21"/>
                <w:shd w:val="clear" w:color="auto" w:fill="FFFFFF"/>
              </w:rPr>
              <w:t>；</w:t>
            </w:r>
            <w:r>
              <w:rPr>
                <w:rFonts w:ascii="宋体" w:hAnsi="宋体"/>
                <w:szCs w:val="21"/>
                <w:shd w:val="clear" w:color="auto" w:fill="FFFFFF"/>
              </w:rPr>
              <w:t>保健食品制造</w:t>
            </w:r>
            <w:r>
              <w:rPr>
                <w:rFonts w:hint="eastAsia" w:ascii="宋体" w:hAnsi="宋体"/>
                <w:szCs w:val="21"/>
                <w:shd w:val="clear" w:color="auto" w:fill="FFFFFF"/>
              </w:rPr>
              <w:t>；</w:t>
            </w:r>
            <w:r>
              <w:rPr>
                <w:rFonts w:ascii="宋体" w:hAnsi="宋体"/>
                <w:kern w:val="0"/>
                <w:szCs w:val="21"/>
                <w:shd w:val="clear" w:color="auto" w:fill="FFFFFF"/>
              </w:rPr>
              <w:t>冷冻饮品及食用冰制造</w:t>
            </w:r>
            <w:r>
              <w:rPr>
                <w:rFonts w:hint="eastAsia" w:ascii="宋体" w:hAnsi="宋体"/>
                <w:kern w:val="0"/>
                <w:szCs w:val="21"/>
                <w:shd w:val="clear" w:color="auto" w:fill="FFFFFF"/>
              </w:rPr>
              <w:t>；无发酵工艺的</w:t>
            </w:r>
            <w:r>
              <w:rPr>
                <w:rFonts w:ascii="宋体" w:hAnsi="宋体"/>
                <w:szCs w:val="21"/>
                <w:shd w:val="clear" w:color="auto" w:fill="FFFFFF"/>
              </w:rPr>
              <w:t>食品及饲料添加剂制造</w:t>
            </w:r>
            <w:r>
              <w:rPr>
                <w:rFonts w:hint="eastAsia" w:ascii="宋体" w:hAnsi="宋体"/>
                <w:kern w:val="0"/>
                <w:szCs w:val="21"/>
                <w:shd w:val="clear" w:color="auto" w:fill="FFFFFF"/>
              </w:rPr>
              <w:t>；</w:t>
            </w:r>
            <w:r>
              <w:rPr>
                <w:rFonts w:ascii="宋体" w:hAnsi="宋体"/>
                <w:kern w:val="0"/>
                <w:szCs w:val="21"/>
                <w:shd w:val="clear" w:color="auto" w:fill="FFFFFF"/>
              </w:rPr>
              <w:t>其他未列明食品制造</w:t>
            </w:r>
          </w:p>
        </w:tc>
        <w:tc>
          <w:tcPr>
            <w:tcW w:w="1991"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r>
              <w:rPr>
                <w:rFonts w:ascii="宋体" w:hAnsi="宋体"/>
                <w:szCs w:val="21"/>
                <w:shd w:val="clear" w:color="auto" w:fill="FFFFFF"/>
              </w:rPr>
              <w:t>盐加工；其他营养食品制造</w:t>
            </w:r>
            <w:r>
              <w:rPr>
                <w:rFonts w:hint="eastAsia" w:ascii="宋体" w:hAnsi="宋体"/>
                <w:szCs w:val="21"/>
                <w:shd w:val="clear" w:color="auto" w:fill="FFFFFF"/>
              </w:rPr>
              <w:t>；其他</w:t>
            </w:r>
            <w:r>
              <w:rPr>
                <w:rFonts w:ascii="宋体" w:hAnsi="宋体"/>
                <w:szCs w:val="21"/>
                <w:shd w:val="clear" w:color="auto" w:fill="FFFFFF"/>
              </w:rPr>
              <w:t>保健食品制造</w:t>
            </w:r>
            <w:r>
              <w:rPr>
                <w:rFonts w:hint="eastAsia" w:ascii="宋体" w:hAnsi="宋体"/>
                <w:szCs w:val="21"/>
                <w:shd w:val="clear" w:color="auto" w:fill="FFFFFF"/>
              </w:rPr>
              <w:t>；其他</w:t>
            </w:r>
            <w:r>
              <w:rPr>
                <w:rFonts w:ascii="宋体" w:hAnsi="宋体"/>
                <w:kern w:val="0"/>
                <w:szCs w:val="21"/>
                <w:shd w:val="clear" w:color="auto" w:fill="FFFFFF"/>
              </w:rPr>
              <w:t>冷冻饮品及食用冰制造</w:t>
            </w:r>
            <w:r>
              <w:rPr>
                <w:rFonts w:hint="eastAsia" w:ascii="宋体" w:hAnsi="宋体"/>
                <w:kern w:val="0"/>
                <w:szCs w:val="21"/>
                <w:shd w:val="clear" w:color="auto" w:fill="FFFFFF"/>
              </w:rPr>
              <w:t>；其他无发酵工艺的</w:t>
            </w:r>
            <w:r>
              <w:rPr>
                <w:rFonts w:ascii="宋体" w:hAnsi="宋体"/>
                <w:szCs w:val="21"/>
                <w:shd w:val="clear" w:color="auto" w:fill="FFFFFF"/>
              </w:rPr>
              <w:t>食品及饲料添加剂制造</w:t>
            </w:r>
            <w:r>
              <w:rPr>
                <w:rFonts w:hint="eastAsia" w:ascii="宋体" w:hAnsi="宋体"/>
                <w:kern w:val="0"/>
                <w:szCs w:val="21"/>
                <w:shd w:val="clear" w:color="auto" w:fill="FFFFFF"/>
              </w:rPr>
              <w:t>；</w:t>
            </w:r>
            <w:r>
              <w:rPr>
                <w:rFonts w:ascii="宋体" w:hAnsi="宋体"/>
                <w:kern w:val="0"/>
                <w:szCs w:val="21"/>
                <w:shd w:val="clear" w:color="auto" w:fill="FFFFFF"/>
              </w:rPr>
              <w:t>其他未列明食品制造</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不含</w:t>
            </w:r>
            <w:r>
              <w:rPr>
                <w:rFonts w:hint="eastAsia" w:ascii="宋体" w:hAnsi="宋体"/>
                <w:spacing w:val="-6"/>
                <w:szCs w:val="21"/>
                <w:shd w:val="clear" w:color="auto" w:fill="FFFFFF"/>
              </w:rPr>
              <w:t>手工制作</w:t>
            </w:r>
            <w:r>
              <w:rPr>
                <w:rFonts w:hint="eastAsia" w:ascii="宋体" w:hAnsi="宋体"/>
                <w:spacing w:val="-40"/>
                <w:szCs w:val="21"/>
                <w:shd w:val="clear" w:color="auto" w:fill="FFFFFF"/>
              </w:rPr>
              <w:t>、</w:t>
            </w:r>
            <w:r>
              <w:rPr>
                <w:rFonts w:ascii="宋体" w:hAnsi="宋体"/>
                <w:szCs w:val="21"/>
                <w:shd w:val="clear" w:color="auto" w:fill="FFFFFF"/>
              </w:rPr>
              <w:t>单纯混合</w:t>
            </w:r>
            <w:r>
              <w:rPr>
                <w:rFonts w:hint="eastAsia" w:ascii="宋体" w:hAnsi="宋体"/>
                <w:szCs w:val="21"/>
                <w:shd w:val="clear" w:color="auto" w:fill="FFFFFF"/>
              </w:rPr>
              <w:t>或</w:t>
            </w:r>
            <w:r>
              <w:rPr>
                <w:rFonts w:ascii="宋体" w:hAnsi="宋体"/>
                <w:szCs w:val="21"/>
                <w:shd w:val="clear" w:color="auto" w:fill="FFFFFF"/>
              </w:rPr>
              <w:t>分装</w:t>
            </w:r>
            <w:r>
              <w:rPr>
                <w:rFonts w:hint="eastAsia" w:ascii="宋体" w:hAnsi="宋体"/>
                <w:szCs w:val="21"/>
                <w:shd w:val="clear" w:color="auto" w:fill="FFFFFF"/>
              </w:rPr>
              <w:t>的；不含规模化备餐、烹饪、配送</w:t>
            </w: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0" w:lineRule="exact"/>
              <w:ind w:left="-63" w:leftChars="-30" w:right="-63" w:rightChars="-30"/>
              <w:rPr>
                <w:rFonts w:ascii="黑体" w:hAnsi="宋体" w:eastAsia="黑体" w:cs="黑体"/>
                <w:kern w:val="0"/>
                <w:szCs w:val="21"/>
              </w:rPr>
            </w:pPr>
            <w:r>
              <w:rPr>
                <w:rFonts w:ascii="黑体" w:hAnsi="宋体" w:eastAsia="黑体" w:cs="黑体"/>
                <w:kern w:val="0"/>
                <w:szCs w:val="21"/>
              </w:rPr>
              <w:t>十</w:t>
            </w:r>
            <w:r>
              <w:rPr>
                <w:rFonts w:hint="eastAsia" w:ascii="黑体" w:hAnsi="宋体" w:eastAsia="黑体" w:cs="黑体"/>
                <w:kern w:val="0"/>
                <w:szCs w:val="21"/>
              </w:rPr>
              <w:t>二</w:t>
            </w:r>
            <w:r>
              <w:rPr>
                <w:rFonts w:ascii="黑体" w:hAnsi="宋体" w:eastAsia="黑体" w:cs="黑体"/>
                <w:kern w:val="0"/>
                <w:szCs w:val="21"/>
              </w:rPr>
              <w:t>、酒、饮料制造业15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25</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酒的制造151*</w:t>
            </w:r>
          </w:p>
        </w:tc>
        <w:tc>
          <w:tcPr>
            <w:tcW w:w="2280"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有发酵工艺的（年生产能力1000千升以下的除外）</w:t>
            </w:r>
          </w:p>
        </w:tc>
        <w:tc>
          <w:tcPr>
            <w:tcW w:w="307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91"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不含单纯勾兑的</w:t>
            </w: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26</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饮料制造152*</w:t>
            </w:r>
          </w:p>
        </w:tc>
        <w:tc>
          <w:tcPr>
            <w:tcW w:w="22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76" w:type="dxa"/>
            <w:noWrap w:val="0"/>
            <w:vAlign w:val="center"/>
          </w:tcPr>
          <w:p>
            <w:pPr>
              <w:topLinePunct/>
              <w:autoSpaceDE w:val="0"/>
              <w:autoSpaceDN w:val="0"/>
              <w:spacing w:line="280" w:lineRule="exact"/>
              <w:ind w:left="-63" w:leftChars="-30" w:right="-63" w:rightChars="-30"/>
              <w:rPr>
                <w:rFonts w:ascii="宋体" w:hAnsi="宋体"/>
                <w:spacing w:val="-6"/>
                <w:szCs w:val="21"/>
                <w:shd w:val="clear" w:color="auto" w:fill="FFFFFF"/>
              </w:rPr>
            </w:pPr>
            <w:r>
              <w:rPr>
                <w:rFonts w:ascii="宋体" w:hAnsi="宋体"/>
                <w:spacing w:val="-6"/>
                <w:szCs w:val="21"/>
                <w:shd w:val="clear" w:color="auto" w:fill="FFFFFF"/>
              </w:rPr>
              <w:t>有发酵工艺</w:t>
            </w:r>
            <w:r>
              <w:rPr>
                <w:rFonts w:hint="eastAsia" w:ascii="宋体" w:hAnsi="宋体"/>
                <w:spacing w:val="-6"/>
                <w:szCs w:val="21"/>
                <w:shd w:val="clear" w:color="auto" w:fill="FFFFFF"/>
              </w:rPr>
              <w:t>、</w:t>
            </w:r>
            <w:r>
              <w:rPr>
                <w:rFonts w:ascii="宋体" w:hAnsi="宋体"/>
                <w:spacing w:val="-6"/>
                <w:szCs w:val="21"/>
                <w:shd w:val="clear" w:color="auto" w:fill="FFFFFF"/>
              </w:rPr>
              <w:t>原汁生产的</w:t>
            </w:r>
          </w:p>
        </w:tc>
        <w:tc>
          <w:tcPr>
            <w:tcW w:w="1991"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0" w:lineRule="exact"/>
              <w:ind w:left="-63" w:leftChars="-30" w:right="-63" w:rightChars="-30"/>
              <w:rPr>
                <w:rFonts w:ascii="黑体" w:hAnsi="宋体" w:eastAsia="黑体" w:cs="黑体"/>
                <w:kern w:val="0"/>
                <w:szCs w:val="21"/>
              </w:rPr>
            </w:pPr>
            <w:r>
              <w:rPr>
                <w:rFonts w:ascii="黑体" w:hAnsi="宋体" w:eastAsia="黑体" w:cs="黑体"/>
                <w:kern w:val="0"/>
                <w:szCs w:val="21"/>
              </w:rPr>
              <w:t>十</w:t>
            </w:r>
            <w:r>
              <w:rPr>
                <w:rFonts w:hint="eastAsia" w:ascii="黑体" w:hAnsi="宋体" w:eastAsia="黑体" w:cs="黑体"/>
                <w:kern w:val="0"/>
                <w:szCs w:val="21"/>
              </w:rPr>
              <w:t>三</w:t>
            </w:r>
            <w:r>
              <w:rPr>
                <w:rFonts w:ascii="黑体" w:hAnsi="宋体" w:eastAsia="黑体" w:cs="黑体"/>
                <w:kern w:val="0"/>
                <w:szCs w:val="21"/>
              </w:rPr>
              <w:t>、烟草制品业16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2"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27</w:t>
            </w:r>
          </w:p>
        </w:tc>
        <w:tc>
          <w:tcPr>
            <w:tcW w:w="2459"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卷烟制造162</w:t>
            </w:r>
          </w:p>
        </w:tc>
        <w:tc>
          <w:tcPr>
            <w:tcW w:w="22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7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91"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38"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p>
        </w:tc>
        <w:tc>
          <w:tcPr>
            <w:tcW w:w="16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571"/>
        <w:gridCol w:w="2460"/>
        <w:gridCol w:w="3216"/>
        <w:gridCol w:w="2081"/>
        <w:gridCol w:w="20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92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785" w:firstLineChars="8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40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06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21"/>
                <w:szCs w:val="21"/>
              </w:rPr>
            </w:pPr>
            <w:r>
              <w:rPr>
                <w:rFonts w:ascii="黑体" w:hAnsi="宋体" w:eastAsia="黑体" w:cs="黑体"/>
                <w:kern w:val="21"/>
                <w:szCs w:val="21"/>
              </w:rPr>
              <w:t>十</w:t>
            </w:r>
            <w:r>
              <w:rPr>
                <w:rFonts w:hint="eastAsia" w:ascii="黑体" w:hAnsi="宋体" w:eastAsia="黑体" w:cs="黑体"/>
                <w:kern w:val="21"/>
                <w:szCs w:val="21"/>
              </w:rPr>
              <w:t>四</w:t>
            </w:r>
            <w:r>
              <w:rPr>
                <w:rFonts w:ascii="黑体" w:hAnsi="宋体" w:eastAsia="黑体" w:cs="黑体"/>
                <w:kern w:val="21"/>
                <w:szCs w:val="21"/>
              </w:rPr>
              <w:t>、纺织业17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28</w:t>
            </w:r>
          </w:p>
        </w:tc>
        <w:tc>
          <w:tcPr>
            <w:tcW w:w="2446"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spacing w:val="-7"/>
                <w:kern w:val="21"/>
                <w:szCs w:val="21"/>
                <w:shd w:val="clear" w:color="auto" w:fill="FFFFFF"/>
              </w:rPr>
              <w:t>棉纺织及印染精加工171</w:t>
            </w:r>
            <w:r>
              <w:rPr>
                <w:rFonts w:hint="eastAsia" w:ascii="宋体" w:hAnsi="宋体"/>
                <w:spacing w:val="-6"/>
                <w:kern w:val="21"/>
                <w:szCs w:val="21"/>
                <w:shd w:val="clear" w:color="auto" w:fill="FFFFFF"/>
              </w:rPr>
              <w:t>*</w:t>
            </w:r>
            <w:r>
              <w:rPr>
                <w:rFonts w:ascii="宋体" w:hAnsi="宋体"/>
                <w:spacing w:val="-6"/>
                <w:kern w:val="21"/>
                <w:szCs w:val="21"/>
                <w:shd w:val="clear" w:color="auto" w:fill="FFFFFF"/>
              </w:rPr>
              <w:t>；</w:t>
            </w:r>
            <w:r>
              <w:rPr>
                <w:rFonts w:ascii="宋体" w:hAnsi="宋体"/>
                <w:kern w:val="21"/>
                <w:szCs w:val="21"/>
                <w:shd w:val="clear" w:color="auto" w:fill="FFFFFF"/>
              </w:rPr>
              <w:t>毛纺织及染整精加工172</w:t>
            </w:r>
            <w:r>
              <w:rPr>
                <w:rFonts w:hint="eastAsia" w:ascii="宋体" w:hAnsi="宋体"/>
                <w:kern w:val="21"/>
                <w:szCs w:val="21"/>
                <w:shd w:val="clear" w:color="auto" w:fill="FFFFFF"/>
              </w:rPr>
              <w:t>*</w:t>
            </w:r>
            <w:r>
              <w:rPr>
                <w:rFonts w:ascii="宋体" w:hAnsi="宋体"/>
                <w:kern w:val="21"/>
                <w:szCs w:val="21"/>
                <w:shd w:val="clear" w:color="auto" w:fill="FFFFFF"/>
              </w:rPr>
              <w:t>；麻纺织及染整精加工173</w:t>
            </w:r>
            <w:r>
              <w:rPr>
                <w:rFonts w:hint="eastAsia" w:ascii="宋体" w:hAnsi="宋体"/>
                <w:kern w:val="21"/>
                <w:szCs w:val="21"/>
                <w:shd w:val="clear" w:color="auto" w:fill="FFFFFF"/>
              </w:rPr>
              <w:t>*</w:t>
            </w:r>
            <w:r>
              <w:rPr>
                <w:rFonts w:ascii="宋体" w:hAnsi="宋体"/>
                <w:kern w:val="21"/>
                <w:szCs w:val="21"/>
                <w:shd w:val="clear" w:color="auto" w:fill="FFFFFF"/>
              </w:rPr>
              <w:t>；丝绢纺织及印染精加工174</w:t>
            </w:r>
            <w:r>
              <w:rPr>
                <w:rFonts w:hint="eastAsia" w:ascii="宋体" w:hAnsi="宋体"/>
                <w:kern w:val="21"/>
                <w:szCs w:val="21"/>
                <w:shd w:val="clear" w:color="auto" w:fill="FFFFFF"/>
              </w:rPr>
              <w:t>*</w:t>
            </w:r>
            <w:r>
              <w:rPr>
                <w:rFonts w:ascii="宋体" w:hAnsi="宋体"/>
                <w:kern w:val="21"/>
                <w:szCs w:val="21"/>
                <w:shd w:val="clear" w:color="auto" w:fill="FFFFFF"/>
              </w:rPr>
              <w:t>；化纤织造及印染精加工175</w:t>
            </w:r>
            <w:r>
              <w:rPr>
                <w:rFonts w:hint="eastAsia" w:ascii="宋体" w:hAnsi="宋体"/>
                <w:kern w:val="21"/>
                <w:szCs w:val="21"/>
                <w:shd w:val="clear" w:color="auto" w:fill="FFFFFF"/>
              </w:rPr>
              <w:t>*</w:t>
            </w:r>
            <w:r>
              <w:rPr>
                <w:rFonts w:ascii="宋体" w:hAnsi="宋体"/>
                <w:kern w:val="21"/>
                <w:szCs w:val="21"/>
                <w:shd w:val="clear" w:color="auto" w:fill="FFFFFF"/>
              </w:rPr>
              <w:t>；针织或钩针编织物及其制品制造176</w:t>
            </w:r>
            <w:r>
              <w:rPr>
                <w:rFonts w:hint="eastAsia" w:ascii="宋体" w:hAnsi="宋体"/>
                <w:kern w:val="21"/>
                <w:szCs w:val="21"/>
                <w:shd w:val="clear" w:color="auto" w:fill="FFFFFF"/>
              </w:rPr>
              <w:t>*</w:t>
            </w:r>
            <w:r>
              <w:rPr>
                <w:rFonts w:ascii="宋体" w:hAnsi="宋体"/>
                <w:kern w:val="21"/>
                <w:szCs w:val="21"/>
                <w:shd w:val="clear" w:color="auto" w:fill="FFFFFF"/>
              </w:rPr>
              <w:t>；家用纺织制成品制造177</w:t>
            </w:r>
            <w:r>
              <w:rPr>
                <w:rFonts w:hint="eastAsia" w:ascii="宋体" w:hAnsi="宋体"/>
                <w:kern w:val="21"/>
                <w:szCs w:val="21"/>
                <w:shd w:val="clear" w:color="auto" w:fill="FFFFFF"/>
              </w:rPr>
              <w:t>*</w:t>
            </w:r>
            <w:r>
              <w:rPr>
                <w:rFonts w:ascii="宋体" w:hAnsi="宋体"/>
                <w:kern w:val="21"/>
                <w:szCs w:val="21"/>
                <w:shd w:val="clear" w:color="auto" w:fill="FFFFFF"/>
              </w:rPr>
              <w:t>；产业用纺织制成品制造178</w:t>
            </w:r>
            <w:r>
              <w:rPr>
                <w:rFonts w:hint="eastAsia" w:ascii="宋体" w:hAnsi="宋体"/>
                <w:kern w:val="21"/>
                <w:szCs w:val="21"/>
                <w:shd w:val="clear" w:color="auto" w:fill="FFFFFF"/>
              </w:rPr>
              <w:t>*</w:t>
            </w:r>
          </w:p>
        </w:tc>
        <w:tc>
          <w:tcPr>
            <w:tcW w:w="2340" w:type="dxa"/>
            <w:noWrap w:val="0"/>
            <w:vAlign w:val="center"/>
          </w:tcPr>
          <w:p>
            <w:pPr>
              <w:widowControl/>
              <w:spacing w:line="270" w:lineRule="exact"/>
              <w:ind w:left="-63" w:leftChars="-30" w:right="-63" w:rightChars="-30"/>
              <w:rPr>
                <w:rFonts w:ascii="宋体" w:hAnsi="宋体"/>
                <w:kern w:val="21"/>
                <w:szCs w:val="21"/>
                <w:shd w:val="clear" w:color="auto" w:fill="FFFFFF"/>
              </w:rPr>
            </w:pPr>
            <w:r>
              <w:rPr>
                <w:rFonts w:hint="eastAsia" w:ascii="宋体" w:hAnsi="宋体" w:cs="宋体"/>
                <w:kern w:val="21"/>
                <w:szCs w:val="21"/>
              </w:rPr>
              <w:t>有洗毛、脱胶、缫丝工艺的；染整工艺有前处理、染色、印花（喷墨</w:t>
            </w:r>
            <w:r>
              <w:rPr>
                <w:rFonts w:hint="eastAsia" w:ascii="宋体" w:hAnsi="宋体" w:cs="宋体"/>
                <w:spacing w:val="-3"/>
                <w:kern w:val="21"/>
                <w:szCs w:val="21"/>
              </w:rPr>
              <w:t>印花和数码印花的除外）</w:t>
            </w:r>
            <w:r>
              <w:rPr>
                <w:rFonts w:hint="eastAsia" w:ascii="宋体" w:hAnsi="宋体" w:cs="宋体"/>
                <w:kern w:val="21"/>
                <w:szCs w:val="21"/>
              </w:rPr>
              <w:t>工序的；有使用有机溶剂的涂层工艺的</w:t>
            </w:r>
          </w:p>
        </w:tc>
        <w:tc>
          <w:tcPr>
            <w:tcW w:w="3060" w:type="dxa"/>
            <w:noWrap w:val="0"/>
            <w:vAlign w:val="center"/>
          </w:tcPr>
          <w:p>
            <w:pPr>
              <w:widowControl/>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需要配套污染防治设施的下列项目：</w:t>
            </w:r>
            <w:r>
              <w:rPr>
                <w:rFonts w:hint="eastAsia" w:ascii="宋体" w:hAnsi="宋体" w:cs="宋体"/>
                <w:kern w:val="21"/>
                <w:szCs w:val="21"/>
              </w:rPr>
              <w:t>有喷墨印花或数码印花工艺的；后整理工序涉及有机溶剂的；有喷水织造工艺的；有水刺无纺布织造工艺的</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hint="eastAsia" w:ascii="宋体" w:hAnsi="宋体" w:cs="宋体"/>
                <w:kern w:val="21"/>
                <w:szCs w:val="21"/>
              </w:rPr>
              <w:t>其他有喷墨印花或数码印花工艺的；其他后整理工序涉及有机溶剂的；其他有喷水织造工艺的；其他有水刺无纺布织造工艺的</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不含仅裁剪、缝制、熨烫或污物清洗的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21"/>
                <w:szCs w:val="21"/>
              </w:rPr>
            </w:pPr>
            <w:r>
              <w:rPr>
                <w:rFonts w:ascii="黑体" w:hAnsi="宋体" w:eastAsia="黑体" w:cs="黑体"/>
                <w:kern w:val="21"/>
                <w:szCs w:val="21"/>
              </w:rPr>
              <w:t>十</w:t>
            </w:r>
            <w:r>
              <w:rPr>
                <w:rFonts w:hint="eastAsia" w:ascii="黑体" w:hAnsi="宋体" w:eastAsia="黑体" w:cs="黑体"/>
                <w:kern w:val="21"/>
                <w:szCs w:val="21"/>
              </w:rPr>
              <w:t>五</w:t>
            </w:r>
            <w:r>
              <w:rPr>
                <w:rFonts w:ascii="黑体" w:hAnsi="宋体" w:eastAsia="黑体" w:cs="黑体"/>
                <w:kern w:val="21"/>
                <w:szCs w:val="21"/>
              </w:rPr>
              <w:t>、纺织服装、服饰业18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29</w:t>
            </w:r>
          </w:p>
        </w:tc>
        <w:tc>
          <w:tcPr>
            <w:tcW w:w="2446"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spacing w:val="3"/>
                <w:kern w:val="21"/>
                <w:szCs w:val="21"/>
                <w:shd w:val="clear" w:color="auto" w:fill="FFFFFF"/>
              </w:rPr>
              <w:t>机织服装制造181</w:t>
            </w:r>
            <w:r>
              <w:rPr>
                <w:rFonts w:hint="eastAsia" w:ascii="宋体" w:hAnsi="宋体"/>
                <w:spacing w:val="3"/>
                <w:kern w:val="21"/>
                <w:szCs w:val="21"/>
                <w:shd w:val="clear" w:color="auto" w:fill="FFFFFF"/>
              </w:rPr>
              <w:t>*</w:t>
            </w:r>
            <w:r>
              <w:rPr>
                <w:rFonts w:ascii="宋体" w:hAnsi="宋体"/>
                <w:spacing w:val="3"/>
                <w:kern w:val="21"/>
                <w:szCs w:val="21"/>
                <w:shd w:val="clear" w:color="auto" w:fill="FFFFFF"/>
              </w:rPr>
              <w:t>；针</w:t>
            </w:r>
            <w:r>
              <w:rPr>
                <w:rFonts w:ascii="宋体" w:hAnsi="宋体"/>
                <w:kern w:val="21"/>
                <w:szCs w:val="21"/>
                <w:shd w:val="clear" w:color="auto" w:fill="FFFFFF"/>
              </w:rPr>
              <w:t>织或钩针编织服装制造182</w:t>
            </w:r>
            <w:r>
              <w:rPr>
                <w:rFonts w:hint="eastAsia" w:ascii="宋体" w:hAnsi="宋体"/>
                <w:kern w:val="21"/>
                <w:szCs w:val="21"/>
                <w:shd w:val="clear" w:color="auto" w:fill="FFFFFF"/>
              </w:rPr>
              <w:t>*</w:t>
            </w:r>
            <w:r>
              <w:rPr>
                <w:rFonts w:ascii="宋体" w:hAnsi="宋体"/>
                <w:kern w:val="21"/>
                <w:szCs w:val="21"/>
                <w:shd w:val="clear" w:color="auto" w:fill="FFFFFF"/>
              </w:rPr>
              <w:t>；服饰制造183</w:t>
            </w:r>
            <w:r>
              <w:rPr>
                <w:rFonts w:hint="eastAsia" w:ascii="宋体" w:hAnsi="宋体"/>
                <w:kern w:val="21"/>
                <w:szCs w:val="21"/>
                <w:shd w:val="clear" w:color="auto" w:fill="FFFFFF"/>
              </w:rPr>
              <w:t>*</w:t>
            </w:r>
          </w:p>
        </w:tc>
        <w:tc>
          <w:tcPr>
            <w:tcW w:w="2340" w:type="dxa"/>
            <w:noWrap w:val="0"/>
            <w:vAlign w:val="center"/>
          </w:tcPr>
          <w:p>
            <w:pPr>
              <w:widowControl/>
              <w:spacing w:line="270" w:lineRule="exact"/>
              <w:ind w:left="-63" w:leftChars="-30" w:right="-63" w:rightChars="-30"/>
              <w:rPr>
                <w:rFonts w:ascii="宋体" w:hAnsi="宋体"/>
                <w:kern w:val="21"/>
                <w:szCs w:val="21"/>
                <w:shd w:val="clear" w:color="auto" w:fill="FFFFFF"/>
              </w:rPr>
            </w:pPr>
            <w:r>
              <w:rPr>
                <w:rFonts w:hint="eastAsia" w:ascii="宋体" w:hAnsi="宋体" w:cs="宋体"/>
                <w:kern w:val="21"/>
                <w:szCs w:val="21"/>
              </w:rPr>
              <w:t>有染色、印花（喷墨印花和数码印花的除外）工序的</w:t>
            </w:r>
          </w:p>
        </w:tc>
        <w:tc>
          <w:tcPr>
            <w:tcW w:w="3060" w:type="dxa"/>
            <w:noWrap w:val="0"/>
            <w:vAlign w:val="center"/>
          </w:tcPr>
          <w:p>
            <w:pPr>
              <w:widowControl/>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需要配套污染防治设施的下列项目：</w:t>
            </w:r>
            <w:r>
              <w:rPr>
                <w:rFonts w:hint="eastAsia" w:ascii="宋体" w:hAnsi="宋体" w:cs="宋体"/>
                <w:kern w:val="21"/>
                <w:szCs w:val="21"/>
              </w:rPr>
              <w:t>有喷墨印花或数码印花工艺的；有洗水、砂洗工艺的</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hint="eastAsia" w:ascii="宋体" w:hAnsi="宋体" w:cs="宋体"/>
                <w:kern w:val="21"/>
                <w:szCs w:val="21"/>
              </w:rPr>
              <w:t>其他有喷墨印花或数码印花工艺的；其他有洗水、砂洗工艺的</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不含仅裁剪、缝制、熨烫或污物清洗的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21"/>
                <w:szCs w:val="21"/>
              </w:rPr>
            </w:pPr>
            <w:r>
              <w:rPr>
                <w:rFonts w:ascii="黑体" w:hAnsi="宋体" w:eastAsia="黑体" w:cs="黑体"/>
                <w:kern w:val="21"/>
                <w:szCs w:val="21"/>
              </w:rPr>
              <w:t>十</w:t>
            </w:r>
            <w:r>
              <w:rPr>
                <w:rFonts w:hint="eastAsia" w:ascii="黑体" w:hAnsi="宋体" w:eastAsia="黑体" w:cs="黑体"/>
                <w:kern w:val="21"/>
                <w:szCs w:val="21"/>
              </w:rPr>
              <w:t>六</w:t>
            </w:r>
            <w:r>
              <w:rPr>
                <w:rFonts w:ascii="黑体" w:hAnsi="宋体" w:eastAsia="黑体" w:cs="黑体"/>
                <w:kern w:val="21"/>
                <w:szCs w:val="21"/>
              </w:rPr>
              <w:t>、</w:t>
            </w:r>
            <w:bookmarkStart w:id="3" w:name="_Hlk23969087"/>
            <w:r>
              <w:rPr>
                <w:rFonts w:ascii="黑体" w:hAnsi="宋体" w:eastAsia="黑体" w:cs="黑体"/>
                <w:kern w:val="21"/>
                <w:szCs w:val="21"/>
              </w:rPr>
              <w:t>皮革、毛皮、羽毛及其制品和制鞋业</w:t>
            </w:r>
            <w:bookmarkEnd w:id="3"/>
            <w:r>
              <w:rPr>
                <w:rFonts w:ascii="黑体" w:hAnsi="宋体" w:eastAsia="黑体" w:cs="黑体"/>
                <w:kern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30</w:t>
            </w:r>
          </w:p>
        </w:tc>
        <w:tc>
          <w:tcPr>
            <w:tcW w:w="2446"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皮革鞣制加工191；皮革制品制造192；毛皮鞣制及制品加工193</w:t>
            </w:r>
          </w:p>
        </w:tc>
        <w:tc>
          <w:tcPr>
            <w:tcW w:w="234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有鞣制、染色工艺的</w:t>
            </w:r>
          </w:p>
        </w:tc>
        <w:tc>
          <w:tcPr>
            <w:tcW w:w="306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需要配套污染防治设施的其他项目</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不含无鞣制</w:t>
            </w:r>
            <w:r>
              <w:rPr>
                <w:rFonts w:hint="eastAsia" w:ascii="宋体" w:hAnsi="宋体"/>
                <w:kern w:val="21"/>
                <w:szCs w:val="21"/>
                <w:shd w:val="clear" w:color="auto" w:fill="FFFFFF"/>
              </w:rPr>
              <w:t>、染色</w:t>
            </w:r>
            <w:r>
              <w:rPr>
                <w:rFonts w:ascii="宋体" w:hAnsi="宋体"/>
                <w:kern w:val="21"/>
                <w:szCs w:val="21"/>
                <w:shd w:val="clear" w:color="auto" w:fill="FFFFFF"/>
              </w:rPr>
              <w:t>工艺的毛皮加工</w:t>
            </w:r>
            <w:r>
              <w:rPr>
                <w:rFonts w:hint="eastAsia" w:ascii="宋体" w:hAnsi="宋体"/>
                <w:kern w:val="21"/>
                <w:szCs w:val="21"/>
                <w:shd w:val="clear" w:color="auto" w:fill="FFFFFF"/>
              </w:rPr>
              <w:t>；不含</w:t>
            </w:r>
            <w:r>
              <w:rPr>
                <w:rFonts w:ascii="宋体" w:hAnsi="宋体"/>
                <w:kern w:val="21"/>
                <w:szCs w:val="21"/>
                <w:shd w:val="clear" w:color="auto" w:fill="FFFFFF"/>
              </w:rPr>
              <w:t>无鞣制</w:t>
            </w:r>
            <w:r>
              <w:rPr>
                <w:rFonts w:hint="eastAsia" w:ascii="宋体" w:hAnsi="宋体"/>
                <w:kern w:val="21"/>
                <w:szCs w:val="21"/>
                <w:shd w:val="clear" w:color="auto" w:fill="FFFFFF"/>
              </w:rPr>
              <w:t>、染色</w:t>
            </w:r>
            <w:r>
              <w:rPr>
                <w:rFonts w:ascii="宋体" w:hAnsi="宋体"/>
                <w:kern w:val="21"/>
                <w:szCs w:val="21"/>
                <w:shd w:val="clear" w:color="auto" w:fill="FFFFFF"/>
              </w:rPr>
              <w:t>工艺的皮革制品制造；不含仅裁剪、缝制、熨烫或污物清洗的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31</w:t>
            </w:r>
          </w:p>
        </w:tc>
        <w:tc>
          <w:tcPr>
            <w:tcW w:w="2446"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羽毛（绒）加工及制品制造194</w:t>
            </w:r>
            <w:r>
              <w:rPr>
                <w:rFonts w:hint="eastAsia" w:ascii="宋体" w:hAnsi="宋体"/>
                <w:kern w:val="21"/>
                <w:szCs w:val="21"/>
                <w:shd w:val="clear" w:color="auto" w:fill="FFFFFF"/>
              </w:rPr>
              <w:t>*</w:t>
            </w:r>
          </w:p>
        </w:tc>
        <w:tc>
          <w:tcPr>
            <w:tcW w:w="2340" w:type="dxa"/>
            <w:noWrap w:val="0"/>
            <w:vAlign w:val="center"/>
          </w:tcPr>
          <w:p>
            <w:pPr>
              <w:topLinePunct/>
              <w:autoSpaceDE w:val="0"/>
              <w:autoSpaceDN w:val="0"/>
              <w:spacing w:line="27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w:t>
            </w:r>
          </w:p>
        </w:tc>
        <w:tc>
          <w:tcPr>
            <w:tcW w:w="306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需要配套污染防治设施的其他项目</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topLinePunct/>
              <w:autoSpaceDE w:val="0"/>
              <w:autoSpaceDN w:val="0"/>
              <w:spacing w:line="27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w:t>
            </w:r>
            <w:r>
              <w:rPr>
                <w:rFonts w:ascii="宋体" w:hAnsi="宋体"/>
                <w:kern w:val="21"/>
                <w:szCs w:val="21"/>
                <w:shd w:val="clear" w:color="auto" w:fill="FFFFFF"/>
              </w:rPr>
              <w:t>无水洗工艺的羽毛（绒）加工</w:t>
            </w:r>
            <w:r>
              <w:rPr>
                <w:rFonts w:hint="eastAsia" w:ascii="宋体" w:hAnsi="宋体"/>
                <w:kern w:val="21"/>
                <w:szCs w:val="21"/>
                <w:shd w:val="clear" w:color="auto" w:fill="FFFFFF"/>
              </w:rPr>
              <w:t>；不含</w:t>
            </w:r>
            <w:r>
              <w:rPr>
                <w:rFonts w:ascii="宋体" w:hAnsi="宋体"/>
                <w:kern w:val="21"/>
                <w:szCs w:val="21"/>
                <w:shd w:val="clear" w:color="auto" w:fill="FFFFFF"/>
              </w:rPr>
              <w:t>羽毛（绒）制品制造</w:t>
            </w:r>
            <w:r>
              <w:rPr>
                <w:rFonts w:hint="eastAsia" w:ascii="宋体" w:hAnsi="宋体"/>
                <w:kern w:val="21"/>
                <w:szCs w:val="21"/>
                <w:shd w:val="clear" w:color="auto" w:fill="FFFFFF"/>
              </w:rPr>
              <w:t>；</w:t>
            </w:r>
            <w:r>
              <w:rPr>
                <w:rFonts w:ascii="宋体" w:hAnsi="宋体"/>
                <w:kern w:val="21"/>
                <w:szCs w:val="21"/>
                <w:shd w:val="clear" w:color="auto" w:fill="FFFFFF"/>
              </w:rPr>
              <w:t>不含仅裁剪、缝制、熨烫或污物清洗的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571"/>
        <w:gridCol w:w="2460"/>
        <w:gridCol w:w="3216"/>
        <w:gridCol w:w="2081"/>
        <w:gridCol w:w="20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92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785" w:firstLineChars="8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40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06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3</w:t>
            </w:r>
            <w:r>
              <w:rPr>
                <w:rFonts w:hint="eastAsia" w:ascii="宋体" w:hAnsi="宋体"/>
                <w:kern w:val="21"/>
                <w:szCs w:val="21"/>
                <w:shd w:val="clear" w:color="auto" w:fill="FFFFFF"/>
              </w:rPr>
              <w:t>2</w:t>
            </w:r>
          </w:p>
        </w:tc>
        <w:tc>
          <w:tcPr>
            <w:tcW w:w="2446"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制鞋业195</w:t>
            </w:r>
            <w:r>
              <w:rPr>
                <w:rFonts w:hint="eastAsia" w:ascii="宋体" w:hAnsi="宋体"/>
                <w:kern w:val="21"/>
                <w:szCs w:val="21"/>
                <w:shd w:val="clear" w:color="auto" w:fill="FFFFFF"/>
              </w:rPr>
              <w:t>*</w:t>
            </w:r>
          </w:p>
        </w:tc>
        <w:tc>
          <w:tcPr>
            <w:tcW w:w="2340" w:type="dxa"/>
            <w:noWrap w:val="0"/>
            <w:vAlign w:val="center"/>
          </w:tcPr>
          <w:p>
            <w:pPr>
              <w:topLinePunct/>
              <w:autoSpaceDE w:val="0"/>
              <w:autoSpaceDN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3060" w:type="dxa"/>
            <w:noWrap w:val="0"/>
            <w:vAlign w:val="center"/>
          </w:tcPr>
          <w:p>
            <w:pPr>
              <w:widowControl/>
              <w:spacing w:line="300" w:lineRule="exact"/>
              <w:ind w:left="-63" w:leftChars="-30" w:right="-63" w:rightChars="-30"/>
              <w:rPr>
                <w:rFonts w:ascii="宋体" w:hAnsi="宋体"/>
                <w:kern w:val="21"/>
                <w:szCs w:val="21"/>
                <w:shd w:val="clear" w:color="auto" w:fill="FFFFFF"/>
              </w:rPr>
            </w:pPr>
            <w:bookmarkStart w:id="4" w:name="_Hlk23969614"/>
            <w:r>
              <w:rPr>
                <w:rFonts w:hint="eastAsia" w:ascii="宋体" w:hAnsi="宋体" w:cs="宋体"/>
                <w:kern w:val="21"/>
                <w:szCs w:val="21"/>
              </w:rPr>
              <w:t>年用溶剂型胶粘剂10吨及以上的，或年用溶剂型处理剂3吨及以上的；有橡胶硫化工艺的；有塑料注塑工艺且</w:t>
            </w: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bookmarkEnd w:id="4"/>
          </w:p>
        </w:tc>
        <w:tc>
          <w:tcPr>
            <w:tcW w:w="1980" w:type="dxa"/>
            <w:noWrap w:val="0"/>
            <w:vAlign w:val="center"/>
          </w:tcPr>
          <w:p>
            <w:pPr>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有塑料注塑工艺</w:t>
            </w:r>
            <w:r>
              <w:rPr>
                <w:rFonts w:hint="eastAsia" w:ascii="宋体" w:hAnsi="宋体"/>
                <w:kern w:val="21"/>
                <w:szCs w:val="21"/>
                <w:shd w:val="clear" w:color="auto" w:fill="FFFFFF"/>
              </w:rPr>
              <w:t>的其他项目</w:t>
            </w:r>
          </w:p>
        </w:tc>
        <w:tc>
          <w:tcPr>
            <w:tcW w:w="198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21"/>
                <w:szCs w:val="21"/>
              </w:rPr>
            </w:pPr>
            <w:r>
              <w:rPr>
                <w:rFonts w:ascii="黑体" w:hAnsi="宋体" w:eastAsia="黑体" w:cs="黑体"/>
                <w:kern w:val="21"/>
                <w:szCs w:val="21"/>
              </w:rPr>
              <w:t>十</w:t>
            </w:r>
            <w:r>
              <w:rPr>
                <w:rFonts w:hint="eastAsia" w:ascii="黑体" w:hAnsi="宋体" w:eastAsia="黑体" w:cs="黑体"/>
                <w:kern w:val="21"/>
                <w:szCs w:val="21"/>
              </w:rPr>
              <w:t>七</w:t>
            </w:r>
            <w:r>
              <w:rPr>
                <w:rFonts w:ascii="黑体" w:hAnsi="宋体" w:eastAsia="黑体" w:cs="黑体"/>
                <w:kern w:val="21"/>
                <w:szCs w:val="21"/>
              </w:rPr>
              <w:t>、木材加工和木、竹、藤、棕、草制品业20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3</w:t>
            </w:r>
            <w:r>
              <w:rPr>
                <w:rFonts w:hint="eastAsia" w:ascii="宋体" w:hAnsi="宋体"/>
                <w:kern w:val="21"/>
                <w:szCs w:val="21"/>
                <w:shd w:val="clear" w:color="auto" w:fill="FFFFFF"/>
              </w:rPr>
              <w:t>3</w:t>
            </w:r>
          </w:p>
        </w:tc>
        <w:tc>
          <w:tcPr>
            <w:tcW w:w="2446"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木材加工201；木质制品制造203</w:t>
            </w:r>
          </w:p>
        </w:tc>
        <w:tc>
          <w:tcPr>
            <w:tcW w:w="2340" w:type="dxa"/>
            <w:noWrap w:val="0"/>
            <w:vAlign w:val="center"/>
          </w:tcPr>
          <w:p>
            <w:pPr>
              <w:spacing w:line="300" w:lineRule="exact"/>
              <w:ind w:left="-42" w:leftChars="-20" w:right="-42" w:rightChars="-20"/>
              <w:rPr>
                <w:rFonts w:ascii="宋体" w:hAnsi="宋体"/>
                <w:kern w:val="21"/>
                <w:shd w:val="clear" w:color="auto" w:fill="FFFFFF"/>
              </w:rPr>
            </w:pPr>
            <w:r>
              <w:rPr>
                <w:rFonts w:hint="eastAsia" w:ascii="宋体" w:hAnsi="宋体"/>
                <w:kern w:val="21"/>
                <w:shd w:val="clear" w:color="auto" w:fill="FFFFFF"/>
              </w:rPr>
              <w:t>有电镀工艺的；年用溶剂型涂料（含稀释剂）10吨及以上的</w:t>
            </w:r>
          </w:p>
        </w:tc>
        <w:tc>
          <w:tcPr>
            <w:tcW w:w="306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年用溶剂型涂料（含稀释剂）10吨以下的，或年用非溶剂型低VOCs含量涂料10吨及以上的；含木片烘干、水煮、染色等工艺的且</w:t>
            </w: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含木片烘干、水煮、染色等工艺的</w:t>
            </w:r>
            <w:r>
              <w:rPr>
                <w:rFonts w:hint="eastAsia" w:ascii="宋体" w:hAnsi="宋体"/>
                <w:kern w:val="21"/>
                <w:szCs w:val="21"/>
                <w:shd w:val="clear" w:color="auto" w:fill="FFFFFF"/>
              </w:rPr>
              <w:t>其他项目</w:t>
            </w:r>
          </w:p>
        </w:tc>
        <w:tc>
          <w:tcPr>
            <w:tcW w:w="1980" w:type="dxa"/>
            <w:vMerge w:val="restart"/>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不含不涉及化学处理工艺且仅手工制作或采用旋切、锯、削（刨）、自然风干等工艺加工的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3</w:t>
            </w:r>
            <w:r>
              <w:rPr>
                <w:rFonts w:hint="eastAsia" w:ascii="宋体" w:hAnsi="宋体"/>
                <w:kern w:val="21"/>
                <w:szCs w:val="21"/>
                <w:shd w:val="clear" w:color="auto" w:fill="FFFFFF"/>
              </w:rPr>
              <w:t>4</w:t>
            </w:r>
          </w:p>
        </w:tc>
        <w:tc>
          <w:tcPr>
            <w:tcW w:w="2446"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人造板制造202</w:t>
            </w:r>
          </w:p>
        </w:tc>
        <w:tc>
          <w:tcPr>
            <w:tcW w:w="2340" w:type="dxa"/>
            <w:noWrap w:val="0"/>
            <w:vAlign w:val="center"/>
          </w:tcPr>
          <w:p>
            <w:pPr>
              <w:spacing w:line="300" w:lineRule="exact"/>
              <w:ind w:left="-42" w:leftChars="-20" w:right="-42" w:rightChars="-20"/>
              <w:rPr>
                <w:rFonts w:ascii="宋体" w:hAnsi="宋体"/>
                <w:kern w:val="21"/>
                <w:shd w:val="clear" w:color="auto" w:fill="FFFFFF"/>
              </w:rPr>
            </w:pPr>
            <w:r>
              <w:rPr>
                <w:rFonts w:ascii="宋体" w:hAnsi="宋体"/>
                <w:spacing w:val="-4"/>
                <w:kern w:val="21"/>
                <w:szCs w:val="21"/>
                <w:shd w:val="clear" w:color="auto" w:fill="FFFFFF"/>
              </w:rPr>
              <w:t>年产20万立方米及以上</w:t>
            </w:r>
            <w:r>
              <w:rPr>
                <w:rFonts w:ascii="宋体" w:hAnsi="宋体"/>
                <w:kern w:val="21"/>
                <w:shd w:val="clear" w:color="auto" w:fill="FFFFFF"/>
              </w:rPr>
              <w:t>的</w:t>
            </w:r>
          </w:p>
        </w:tc>
        <w:tc>
          <w:tcPr>
            <w:tcW w:w="306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vMerge w:val="continue"/>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3</w:t>
            </w:r>
            <w:r>
              <w:rPr>
                <w:rFonts w:hint="eastAsia" w:ascii="宋体" w:hAnsi="宋体"/>
                <w:kern w:val="21"/>
                <w:szCs w:val="21"/>
                <w:shd w:val="clear" w:color="auto" w:fill="FFFFFF"/>
              </w:rPr>
              <w:t>5</w:t>
            </w:r>
          </w:p>
        </w:tc>
        <w:tc>
          <w:tcPr>
            <w:tcW w:w="2446"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竹、藤、棕、草等制品制造204</w:t>
            </w:r>
            <w:r>
              <w:rPr>
                <w:rFonts w:hint="eastAsia" w:ascii="宋体" w:hAnsi="宋体"/>
                <w:kern w:val="21"/>
                <w:szCs w:val="21"/>
                <w:shd w:val="clear" w:color="auto" w:fill="FFFFFF"/>
              </w:rPr>
              <w:t>*</w:t>
            </w:r>
          </w:p>
        </w:tc>
        <w:tc>
          <w:tcPr>
            <w:tcW w:w="2340" w:type="dxa"/>
            <w:noWrap w:val="0"/>
            <w:vAlign w:val="center"/>
          </w:tcPr>
          <w:p>
            <w:pPr>
              <w:spacing w:line="300" w:lineRule="exact"/>
              <w:ind w:left="-42" w:leftChars="-20" w:right="-42" w:rightChars="-20"/>
              <w:rPr>
                <w:rFonts w:ascii="宋体" w:hAnsi="宋体"/>
                <w:kern w:val="21"/>
                <w:shd w:val="clear" w:color="auto" w:fill="FFFFFF"/>
              </w:rPr>
            </w:pPr>
            <w:r>
              <w:rPr>
                <w:rFonts w:hint="eastAsia" w:ascii="宋体" w:hAnsi="宋体"/>
                <w:kern w:val="21"/>
                <w:shd w:val="clear" w:color="auto" w:fill="FFFFFF"/>
              </w:rPr>
              <w:t>有电镀工艺的；年用溶剂型涂料（含稀释剂）</w:t>
            </w:r>
            <w:r>
              <w:rPr>
                <w:rFonts w:hint="eastAsia" w:ascii="宋体" w:hAnsi="宋体" w:cs="宋体"/>
                <w:kern w:val="21"/>
              </w:rPr>
              <w:t>10吨</w:t>
            </w:r>
            <w:r>
              <w:rPr>
                <w:rFonts w:hint="eastAsia" w:ascii="宋体" w:hAnsi="宋体"/>
                <w:kern w:val="21"/>
                <w:shd w:val="clear" w:color="auto" w:fill="FFFFFF"/>
              </w:rPr>
              <w:t>及以上的</w:t>
            </w:r>
          </w:p>
        </w:tc>
        <w:tc>
          <w:tcPr>
            <w:tcW w:w="306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年用溶剂型涂料（含稀释剂）10吨以下的，或年用非溶剂型低VOCs含量涂料10吨及以上的；采用胶合工艺且</w:t>
            </w: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采用胶合工艺的其他项目</w:t>
            </w:r>
          </w:p>
        </w:tc>
        <w:tc>
          <w:tcPr>
            <w:tcW w:w="1980" w:type="dxa"/>
            <w:vMerge w:val="continue"/>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42" w:leftChars="-20" w:right="-42" w:rightChars="-20"/>
              <w:rPr>
                <w:rFonts w:ascii="黑体" w:hAnsi="宋体" w:eastAsia="黑体" w:cs="黑体"/>
                <w:kern w:val="21"/>
                <w:szCs w:val="21"/>
              </w:rPr>
            </w:pPr>
            <w:r>
              <w:rPr>
                <w:rFonts w:ascii="黑体" w:hAnsi="宋体" w:eastAsia="黑体" w:cs="黑体"/>
                <w:kern w:val="21"/>
                <w:szCs w:val="21"/>
              </w:rPr>
              <w:t>十</w:t>
            </w:r>
            <w:r>
              <w:rPr>
                <w:rFonts w:hint="eastAsia" w:ascii="黑体" w:hAnsi="宋体" w:eastAsia="黑体" w:cs="黑体"/>
                <w:kern w:val="21"/>
                <w:szCs w:val="21"/>
              </w:rPr>
              <w:t>八</w:t>
            </w:r>
            <w:r>
              <w:rPr>
                <w:rFonts w:ascii="黑体" w:hAnsi="宋体" w:eastAsia="黑体" w:cs="黑体"/>
                <w:kern w:val="21"/>
                <w:szCs w:val="21"/>
              </w:rPr>
              <w:t>、家具制造业21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3</w:t>
            </w:r>
            <w:r>
              <w:rPr>
                <w:rFonts w:hint="eastAsia" w:ascii="宋体" w:hAnsi="宋体"/>
                <w:kern w:val="21"/>
                <w:szCs w:val="21"/>
                <w:shd w:val="clear" w:color="auto" w:fill="FFFFFF"/>
              </w:rPr>
              <w:t>6</w:t>
            </w:r>
          </w:p>
        </w:tc>
        <w:tc>
          <w:tcPr>
            <w:tcW w:w="2446"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木质家具制造211</w:t>
            </w:r>
            <w:r>
              <w:rPr>
                <w:rFonts w:hint="eastAsia" w:ascii="宋体" w:hAnsi="宋体"/>
                <w:kern w:val="21"/>
                <w:szCs w:val="21"/>
                <w:shd w:val="clear" w:color="auto" w:fill="FFFFFF"/>
              </w:rPr>
              <w:t>*</w:t>
            </w:r>
            <w:r>
              <w:rPr>
                <w:rFonts w:ascii="宋体" w:hAnsi="宋体"/>
                <w:kern w:val="21"/>
                <w:szCs w:val="21"/>
                <w:shd w:val="clear" w:color="auto" w:fill="FFFFFF"/>
              </w:rPr>
              <w:t>；竹、藤家具制造212</w:t>
            </w:r>
            <w:r>
              <w:rPr>
                <w:rFonts w:hint="eastAsia" w:ascii="宋体" w:hAnsi="宋体"/>
                <w:kern w:val="21"/>
                <w:szCs w:val="21"/>
                <w:shd w:val="clear" w:color="auto" w:fill="FFFFFF"/>
              </w:rPr>
              <w:t>*</w:t>
            </w:r>
            <w:r>
              <w:rPr>
                <w:rFonts w:ascii="宋体" w:hAnsi="宋体"/>
                <w:kern w:val="21"/>
                <w:szCs w:val="21"/>
                <w:shd w:val="clear" w:color="auto" w:fill="FFFFFF"/>
              </w:rPr>
              <w:t>；金属家具制造213</w:t>
            </w:r>
            <w:r>
              <w:rPr>
                <w:rFonts w:hint="eastAsia" w:ascii="宋体" w:hAnsi="宋体"/>
                <w:kern w:val="21"/>
                <w:szCs w:val="21"/>
                <w:shd w:val="clear" w:color="auto" w:fill="FFFFFF"/>
              </w:rPr>
              <w:t>*</w:t>
            </w:r>
            <w:r>
              <w:rPr>
                <w:rFonts w:ascii="宋体" w:hAnsi="宋体"/>
                <w:kern w:val="21"/>
                <w:szCs w:val="21"/>
                <w:shd w:val="clear" w:color="auto" w:fill="FFFFFF"/>
              </w:rPr>
              <w:t>；塑料家具制造214</w:t>
            </w:r>
            <w:r>
              <w:rPr>
                <w:rFonts w:hint="eastAsia" w:ascii="宋体" w:hAnsi="宋体"/>
                <w:kern w:val="21"/>
                <w:szCs w:val="21"/>
                <w:shd w:val="clear" w:color="auto" w:fill="FFFFFF"/>
              </w:rPr>
              <w:t>*</w:t>
            </w:r>
            <w:r>
              <w:rPr>
                <w:rFonts w:ascii="宋体" w:hAnsi="宋体"/>
                <w:kern w:val="21"/>
                <w:szCs w:val="21"/>
                <w:shd w:val="clear" w:color="auto" w:fill="FFFFFF"/>
              </w:rPr>
              <w:t>；其他家具制造 219</w:t>
            </w:r>
            <w:r>
              <w:rPr>
                <w:rFonts w:hint="eastAsia" w:ascii="宋体" w:hAnsi="宋体"/>
                <w:kern w:val="21"/>
                <w:szCs w:val="21"/>
                <w:shd w:val="clear" w:color="auto" w:fill="FFFFFF"/>
              </w:rPr>
              <w:t>*</w:t>
            </w:r>
          </w:p>
        </w:tc>
        <w:tc>
          <w:tcPr>
            <w:tcW w:w="2340" w:type="dxa"/>
            <w:noWrap w:val="0"/>
            <w:vAlign w:val="center"/>
          </w:tcPr>
          <w:p>
            <w:pPr>
              <w:spacing w:line="300" w:lineRule="exact"/>
              <w:ind w:left="-42" w:leftChars="-20" w:right="-42" w:rightChars="-20"/>
              <w:rPr>
                <w:rFonts w:ascii="宋体" w:hAnsi="宋体"/>
                <w:kern w:val="21"/>
                <w:shd w:val="clear" w:color="auto" w:fill="FFFFFF"/>
              </w:rPr>
            </w:pPr>
            <w:r>
              <w:rPr>
                <w:rFonts w:hint="eastAsia" w:ascii="宋体" w:hAnsi="宋体"/>
                <w:kern w:val="21"/>
                <w:shd w:val="clear" w:color="auto" w:fill="FFFFFF"/>
              </w:rPr>
              <w:t>有电镀工艺的；年用溶剂型涂料（含稀释剂）10吨及以上的</w:t>
            </w:r>
          </w:p>
        </w:tc>
        <w:tc>
          <w:tcPr>
            <w:tcW w:w="306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不含仅分割、组装的；不含年用非溶剂型低</w:t>
            </w:r>
            <w:r>
              <w:rPr>
                <w:rFonts w:hint="eastAsia" w:ascii="宋体" w:hAnsi="宋体"/>
                <w:spacing w:val="-26"/>
                <w:kern w:val="21"/>
                <w:szCs w:val="21"/>
                <w:shd w:val="clear" w:color="auto" w:fill="FFFFFF"/>
              </w:rPr>
              <w:t xml:space="preserve"> </w:t>
            </w:r>
            <w:r>
              <w:rPr>
                <w:rFonts w:hint="eastAsia" w:ascii="宋体" w:hAnsi="宋体"/>
                <w:kern w:val="21"/>
                <w:szCs w:val="21"/>
                <w:shd w:val="clear" w:color="auto" w:fill="FFFFFF"/>
              </w:rPr>
              <w:t>VOCs</w:t>
            </w:r>
            <w:r>
              <w:rPr>
                <w:rFonts w:hint="eastAsia" w:ascii="宋体" w:hAnsi="宋体"/>
                <w:spacing w:val="-26"/>
                <w:kern w:val="21"/>
                <w:szCs w:val="21"/>
                <w:shd w:val="clear" w:color="auto" w:fill="FFFFFF"/>
              </w:rPr>
              <w:t xml:space="preserve"> </w:t>
            </w:r>
            <w:r>
              <w:rPr>
                <w:rFonts w:hint="eastAsia" w:ascii="宋体" w:hAnsi="宋体"/>
                <w:kern w:val="21"/>
                <w:szCs w:val="21"/>
                <w:shd w:val="clear" w:color="auto" w:fill="FFFFFF"/>
              </w:rPr>
              <w:t>含量涂料10</w:t>
            </w:r>
            <w:r>
              <w:rPr>
                <w:rFonts w:hint="eastAsia" w:ascii="宋体" w:hAnsi="宋体"/>
                <w:spacing w:val="-24"/>
                <w:kern w:val="21"/>
                <w:szCs w:val="21"/>
                <w:shd w:val="clear" w:color="auto" w:fill="FFFFFF"/>
              </w:rPr>
              <w:t xml:space="preserve"> </w:t>
            </w:r>
            <w:r>
              <w:rPr>
                <w:rFonts w:hint="eastAsia" w:ascii="宋体" w:hAnsi="宋体"/>
                <w:kern w:val="21"/>
                <w:szCs w:val="21"/>
                <w:shd w:val="clear" w:color="auto" w:fill="FFFFFF"/>
              </w:rPr>
              <w:t>吨及以下的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03"/>
        <w:gridCol w:w="2460"/>
        <w:gridCol w:w="3784"/>
        <w:gridCol w:w="2080"/>
        <w:gridCol w:w="208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38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260" w:firstLineChars="6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9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6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ascii="黑体" w:hAnsi="宋体" w:eastAsia="黑体" w:cs="黑体"/>
                <w:kern w:val="0"/>
                <w:szCs w:val="21"/>
              </w:rPr>
              <w:t>十</w:t>
            </w:r>
            <w:r>
              <w:rPr>
                <w:rFonts w:hint="eastAsia" w:ascii="黑体" w:hAnsi="宋体" w:eastAsia="黑体" w:cs="黑体"/>
                <w:kern w:val="0"/>
                <w:szCs w:val="21"/>
              </w:rPr>
              <w:t>九</w:t>
            </w:r>
            <w:r>
              <w:rPr>
                <w:rFonts w:ascii="黑体" w:hAnsi="宋体" w:eastAsia="黑体" w:cs="黑体"/>
                <w:kern w:val="0"/>
                <w:szCs w:val="21"/>
              </w:rPr>
              <w:t>、造纸和纸制品业22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7</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纸浆制造221</w:t>
            </w:r>
            <w:r>
              <w:rPr>
                <w:rFonts w:hint="eastAsia" w:ascii="宋体" w:hAnsi="宋体"/>
                <w:szCs w:val="21"/>
                <w:shd w:val="clear" w:color="auto" w:fill="FFFFFF"/>
              </w:rPr>
              <w:t>*</w:t>
            </w:r>
            <w:r>
              <w:rPr>
                <w:rFonts w:ascii="宋体" w:hAnsi="宋体"/>
                <w:bCs/>
                <w:szCs w:val="21"/>
                <w:shd w:val="clear" w:color="auto" w:fill="FFFFFF"/>
              </w:rPr>
              <w:t>；</w:t>
            </w:r>
            <w:r>
              <w:rPr>
                <w:rFonts w:ascii="宋体" w:hAnsi="宋体"/>
                <w:szCs w:val="21"/>
                <w:shd w:val="clear" w:color="auto" w:fill="FFFFFF"/>
              </w:rPr>
              <w:t>造纸222</w:t>
            </w:r>
            <w:r>
              <w:rPr>
                <w:rFonts w:hint="eastAsia" w:ascii="宋体" w:hAnsi="宋体"/>
                <w:szCs w:val="21"/>
                <w:shd w:val="clear" w:color="auto" w:fill="FFFFFF"/>
              </w:rPr>
              <w:t>*</w:t>
            </w:r>
            <w:r>
              <w:rPr>
                <w:rFonts w:ascii="宋体" w:hAnsi="宋体"/>
                <w:szCs w:val="21"/>
                <w:shd w:val="clear" w:color="auto" w:fill="FFFFFF"/>
              </w:rPr>
              <w:t>（含废纸造纸）</w:t>
            </w:r>
          </w:p>
        </w:tc>
        <w:tc>
          <w:tcPr>
            <w:tcW w:w="234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全部（</w:t>
            </w:r>
            <w:r>
              <w:rPr>
                <w:rFonts w:hint="eastAsia" w:ascii="宋体" w:hAnsi="宋体"/>
                <w:szCs w:val="21"/>
                <w:shd w:val="clear" w:color="auto" w:fill="FFFFFF"/>
              </w:rPr>
              <w:t>手工纸、</w:t>
            </w:r>
            <w:r>
              <w:rPr>
                <w:rFonts w:ascii="宋体" w:hAnsi="宋体"/>
                <w:szCs w:val="21"/>
                <w:shd w:val="clear" w:color="auto" w:fill="FFFFFF"/>
              </w:rPr>
              <w:t>加工纸制造除外）</w:t>
            </w:r>
          </w:p>
        </w:tc>
        <w:tc>
          <w:tcPr>
            <w:tcW w:w="3600" w:type="dxa"/>
            <w:noWrap w:val="0"/>
            <w:vAlign w:val="center"/>
          </w:tcPr>
          <w:p>
            <w:pPr>
              <w:widowControl/>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hint="eastAsia" w:ascii="宋体" w:hAnsi="宋体"/>
                <w:szCs w:val="21"/>
                <w:shd w:val="clear" w:color="auto" w:fill="FFFFFF"/>
              </w:rPr>
              <w:t>下列项目：</w:t>
            </w:r>
            <w:r>
              <w:rPr>
                <w:rFonts w:hint="eastAsia" w:ascii="宋体" w:hAnsi="宋体" w:cs="宋体"/>
                <w:kern w:val="0"/>
                <w:szCs w:val="21"/>
              </w:rPr>
              <w:t>手工纸制造；有涂布、浸渍、印刷、粘胶工艺的加工纸制造</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其他手工纸制造；其他有涂布、浸渍、印刷、粘胶工艺的加工纸制造</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8</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纸制品制造223</w:t>
            </w:r>
            <w:r>
              <w:rPr>
                <w:rFonts w:hint="eastAsia" w:ascii="宋体" w:hAnsi="宋体"/>
                <w:szCs w:val="21"/>
                <w:shd w:val="clear" w:color="auto" w:fill="FFFFFF"/>
              </w:rPr>
              <w:t>*</w:t>
            </w:r>
          </w:p>
        </w:tc>
        <w:tc>
          <w:tcPr>
            <w:tcW w:w="234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600" w:type="dxa"/>
            <w:noWrap w:val="0"/>
            <w:vAlign w:val="center"/>
          </w:tcPr>
          <w:p>
            <w:pPr>
              <w:widowControl/>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有涂布、浸渍、印刷、粘胶工艺且</w:t>
            </w: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有涂布、浸渍、印刷、粘胶工艺的其他项目</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56"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二十</w:t>
            </w:r>
            <w:r>
              <w:rPr>
                <w:rFonts w:ascii="黑体" w:hAnsi="宋体" w:eastAsia="黑体" w:cs="黑体"/>
                <w:kern w:val="0"/>
                <w:szCs w:val="21"/>
              </w:rPr>
              <w:t>、印刷和记录媒介复制业23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3</w:t>
            </w:r>
            <w:r>
              <w:rPr>
                <w:rFonts w:hint="eastAsia" w:ascii="宋体" w:hAnsi="宋体"/>
                <w:szCs w:val="21"/>
                <w:shd w:val="clear" w:color="auto" w:fill="FFFFFF"/>
              </w:rPr>
              <w:t>9</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印刷231*</w:t>
            </w:r>
          </w:p>
        </w:tc>
        <w:tc>
          <w:tcPr>
            <w:tcW w:w="2340" w:type="dxa"/>
            <w:noWrap w:val="0"/>
            <w:vAlign w:val="center"/>
          </w:tcPr>
          <w:p>
            <w:pPr>
              <w:widowControl/>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年用溶剂型油墨10吨及以上的</w:t>
            </w:r>
          </w:p>
        </w:tc>
        <w:tc>
          <w:tcPr>
            <w:tcW w:w="360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widowControl/>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不含激光印刷；不含年用低VOCs含量油墨10吨以下的印刷</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56" w:lineRule="exact"/>
              <w:ind w:left="-63" w:leftChars="-30" w:right="-63" w:rightChars="-30"/>
              <w:rPr>
                <w:rFonts w:ascii="黑体" w:hAnsi="宋体" w:eastAsia="黑体" w:cs="黑体"/>
                <w:kern w:val="0"/>
                <w:szCs w:val="21"/>
              </w:rPr>
            </w:pPr>
            <w:r>
              <w:rPr>
                <w:rFonts w:ascii="黑体" w:hAnsi="宋体" w:eastAsia="黑体" w:cs="黑体"/>
                <w:kern w:val="0"/>
                <w:szCs w:val="21"/>
              </w:rPr>
              <w:t>二十</w:t>
            </w:r>
            <w:r>
              <w:rPr>
                <w:rFonts w:hint="eastAsia" w:ascii="黑体" w:hAnsi="宋体" w:eastAsia="黑体" w:cs="黑体"/>
                <w:kern w:val="0"/>
                <w:szCs w:val="21"/>
              </w:rPr>
              <w:t>一</w:t>
            </w:r>
            <w:r>
              <w:rPr>
                <w:rFonts w:ascii="黑体" w:hAnsi="宋体" w:eastAsia="黑体" w:cs="黑体"/>
                <w:kern w:val="0"/>
                <w:szCs w:val="21"/>
              </w:rPr>
              <w:t>、文教、工美、体育和娱乐用品制造业24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40</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文教办公用品制造241</w:t>
            </w:r>
            <w:r>
              <w:rPr>
                <w:rFonts w:hint="eastAsia" w:ascii="宋体" w:hAnsi="宋体"/>
                <w:szCs w:val="21"/>
                <w:shd w:val="clear" w:color="auto" w:fill="FFFFFF"/>
              </w:rPr>
              <w:t>*</w:t>
            </w:r>
            <w:r>
              <w:rPr>
                <w:rFonts w:ascii="宋体" w:hAnsi="宋体"/>
                <w:szCs w:val="21"/>
                <w:shd w:val="clear" w:color="auto" w:fill="FFFFFF"/>
              </w:rPr>
              <w:t>；乐器制造242</w:t>
            </w:r>
            <w:r>
              <w:rPr>
                <w:rFonts w:hint="eastAsia" w:ascii="宋体" w:hAnsi="宋体"/>
                <w:szCs w:val="21"/>
                <w:shd w:val="clear" w:color="auto" w:fill="FFFFFF"/>
              </w:rPr>
              <w:t>*</w:t>
            </w:r>
            <w:r>
              <w:rPr>
                <w:rFonts w:ascii="宋体" w:hAnsi="宋体"/>
                <w:szCs w:val="21"/>
                <w:shd w:val="clear" w:color="auto" w:fill="FFFFFF"/>
              </w:rPr>
              <w:t>；体育用品制</w:t>
            </w:r>
            <w:r>
              <w:rPr>
                <w:rFonts w:hint="eastAsia" w:ascii="宋体" w:hAnsi="宋体"/>
                <w:szCs w:val="21"/>
                <w:shd w:val="clear" w:color="auto" w:fill="FFFFFF"/>
              </w:rPr>
              <w:t>造</w:t>
            </w:r>
            <w:r>
              <w:rPr>
                <w:rFonts w:ascii="宋体" w:hAnsi="宋体"/>
                <w:szCs w:val="21"/>
                <w:shd w:val="clear" w:color="auto" w:fill="FFFFFF"/>
              </w:rPr>
              <w:t>244</w:t>
            </w:r>
            <w:r>
              <w:rPr>
                <w:rFonts w:hint="eastAsia" w:ascii="宋体" w:hAnsi="宋体"/>
                <w:szCs w:val="21"/>
                <w:shd w:val="clear" w:color="auto" w:fill="FFFFFF"/>
              </w:rPr>
              <w:t>*</w:t>
            </w:r>
            <w:r>
              <w:rPr>
                <w:rFonts w:ascii="宋体" w:hAnsi="宋体"/>
                <w:szCs w:val="21"/>
                <w:shd w:val="clear" w:color="auto" w:fill="FFFFFF"/>
              </w:rPr>
              <w:t>；玩具制造245</w:t>
            </w:r>
            <w:r>
              <w:rPr>
                <w:rFonts w:hint="eastAsia" w:ascii="宋体" w:hAnsi="宋体"/>
                <w:szCs w:val="21"/>
                <w:shd w:val="clear" w:color="auto" w:fill="FFFFFF"/>
              </w:rPr>
              <w:t>*</w:t>
            </w:r>
            <w:r>
              <w:rPr>
                <w:rFonts w:ascii="宋体" w:hAnsi="宋体"/>
                <w:szCs w:val="21"/>
                <w:shd w:val="clear" w:color="auto" w:fill="FFFFFF"/>
              </w:rPr>
              <w:t>；游艺器材及娱乐用品制造246</w:t>
            </w:r>
            <w:r>
              <w:rPr>
                <w:rFonts w:hint="eastAsia" w:ascii="宋体" w:hAnsi="宋体"/>
                <w:szCs w:val="21"/>
                <w:shd w:val="clear" w:color="auto" w:fill="FFFFFF"/>
              </w:rPr>
              <w:t>*</w:t>
            </w:r>
          </w:p>
        </w:tc>
        <w:tc>
          <w:tcPr>
            <w:tcW w:w="2340" w:type="dxa"/>
            <w:noWrap w:val="0"/>
            <w:vAlign w:val="center"/>
          </w:tcPr>
          <w:p>
            <w:pPr>
              <w:spacing w:line="260" w:lineRule="exact"/>
              <w:ind w:left="-63" w:leftChars="-30" w:right="-63" w:rightChars="-30"/>
              <w:rPr>
                <w:rFonts w:ascii="宋体" w:hAnsi="宋体"/>
                <w:shd w:val="clear" w:color="auto" w:fill="FFFFFF"/>
              </w:rPr>
            </w:pPr>
            <w:r>
              <w:rPr>
                <w:rFonts w:hint="eastAsia" w:ascii="宋体" w:hAnsi="宋体"/>
                <w:shd w:val="clear" w:color="auto" w:fill="FFFFFF"/>
              </w:rPr>
              <w:t>有电镀工艺的；年用溶剂型涂料（含稀释剂）10吨及以上的</w:t>
            </w:r>
          </w:p>
        </w:tc>
        <w:tc>
          <w:tcPr>
            <w:tcW w:w="3600" w:type="dxa"/>
            <w:noWrap w:val="0"/>
            <w:vAlign w:val="center"/>
          </w:tcPr>
          <w:p>
            <w:pPr>
              <w:widowControl/>
              <w:spacing w:line="256" w:lineRule="exact"/>
              <w:ind w:left="-63" w:leftChars="-30" w:right="-63" w:rightChars="-30"/>
              <w:rPr>
                <w:rFonts w:ascii="宋体" w:hAnsi="宋体"/>
                <w:kern w:val="21"/>
                <w:szCs w:val="21"/>
                <w:shd w:val="clear" w:color="auto" w:fill="FFFFFF"/>
              </w:rPr>
            </w:pPr>
            <w:r>
              <w:rPr>
                <w:rFonts w:hint="eastAsia" w:ascii="宋体" w:hAnsi="宋体" w:cs="宋体"/>
                <w:kern w:val="21"/>
                <w:szCs w:val="21"/>
              </w:rPr>
              <w:t>年用溶剂型涂料（含稀释剂）10吨以下的，或年用非溶剂型低VOCs含量涂料10吨及以上的；年用溶剂型胶粘剂10吨及以上的，或年用溶剂型处理剂3吨及以上的；有橡胶硫化工艺的；有塑料注塑工艺且</w:t>
            </w: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有塑料注塑工艺</w:t>
            </w:r>
            <w:r>
              <w:rPr>
                <w:rFonts w:hint="eastAsia" w:ascii="宋体" w:hAnsi="宋体"/>
                <w:szCs w:val="21"/>
                <w:shd w:val="clear" w:color="auto" w:fill="FFFFFF"/>
              </w:rPr>
              <w:t>的其他项目</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1</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工艺美术及礼仪用品制造243</w:t>
            </w:r>
            <w:r>
              <w:rPr>
                <w:rFonts w:hint="eastAsia" w:ascii="宋体" w:hAnsi="宋体"/>
                <w:szCs w:val="21"/>
                <w:shd w:val="clear" w:color="auto" w:fill="FFFFFF"/>
              </w:rPr>
              <w:t>*</w:t>
            </w:r>
          </w:p>
        </w:tc>
        <w:tc>
          <w:tcPr>
            <w:tcW w:w="2340" w:type="dxa"/>
            <w:noWrap w:val="0"/>
            <w:vAlign w:val="center"/>
          </w:tcPr>
          <w:p>
            <w:pPr>
              <w:spacing w:line="260" w:lineRule="exact"/>
              <w:ind w:left="-63" w:leftChars="-30" w:right="-63" w:rightChars="-30"/>
              <w:rPr>
                <w:rFonts w:ascii="宋体" w:hAnsi="宋体"/>
                <w:shd w:val="clear" w:color="auto" w:fill="FFFFFF"/>
              </w:rPr>
            </w:pPr>
            <w:r>
              <w:rPr>
                <w:rFonts w:hint="eastAsia" w:ascii="宋体" w:hAnsi="宋体"/>
                <w:shd w:val="clear" w:color="auto" w:fill="FFFFFF"/>
              </w:rPr>
              <w:t>有电镀工艺的；年用溶剂型涂料（含稀释剂）10吨及以上的</w:t>
            </w:r>
          </w:p>
        </w:tc>
        <w:tc>
          <w:tcPr>
            <w:tcW w:w="3600" w:type="dxa"/>
            <w:noWrap w:val="0"/>
            <w:vAlign w:val="center"/>
          </w:tcPr>
          <w:p>
            <w:pPr>
              <w:widowControl/>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年用溶剂型涂料（含稀释剂）10吨以下的，或年用非溶剂型低VOCs含量涂料10吨及以上的</w:t>
            </w:r>
          </w:p>
        </w:tc>
        <w:tc>
          <w:tcPr>
            <w:tcW w:w="19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hint="eastAsia" w:ascii="宋体" w:hAnsi="宋体"/>
                <w:spacing w:val="-6"/>
                <w:szCs w:val="21"/>
                <w:shd w:val="clear" w:color="auto" w:fill="FFFFFF"/>
              </w:rPr>
              <w:t>—</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kern w:val="0"/>
                <w:szCs w:val="21"/>
                <w:shd w:val="clear" w:color="auto" w:fill="FFFFFF"/>
              </w:rPr>
            </w:pPr>
            <w:r>
              <w:rPr>
                <w:rFonts w:ascii="宋体" w:hAnsi="宋体"/>
                <w:kern w:val="0"/>
                <w:szCs w:val="21"/>
                <w:shd w:val="clear" w:color="auto" w:fill="FFFFFF"/>
              </w:rPr>
              <w:t>不含民间手工艺品制作</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56" w:lineRule="exact"/>
              <w:ind w:left="-63" w:leftChars="-30" w:right="-63" w:rightChars="-30"/>
              <w:rPr>
                <w:rFonts w:ascii="黑体" w:hAnsi="宋体" w:eastAsia="黑体" w:cs="黑体"/>
                <w:kern w:val="0"/>
                <w:szCs w:val="21"/>
              </w:rPr>
            </w:pPr>
            <w:r>
              <w:rPr>
                <w:rFonts w:ascii="黑体" w:hAnsi="宋体" w:eastAsia="黑体" w:cs="黑体"/>
                <w:kern w:val="0"/>
                <w:szCs w:val="21"/>
              </w:rPr>
              <w:t>二十</w:t>
            </w:r>
            <w:r>
              <w:rPr>
                <w:rFonts w:hint="eastAsia" w:ascii="黑体" w:hAnsi="宋体" w:eastAsia="黑体" w:cs="黑体"/>
                <w:kern w:val="0"/>
                <w:szCs w:val="21"/>
              </w:rPr>
              <w:t>二</w:t>
            </w:r>
            <w:r>
              <w:rPr>
                <w:rFonts w:ascii="黑体" w:hAnsi="宋体" w:eastAsia="黑体" w:cs="黑体"/>
                <w:kern w:val="0"/>
                <w:szCs w:val="21"/>
              </w:rPr>
              <w:t>、石油、煤炭及其他燃料加工业25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2</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精炼石油产品制造251；煤炭加工252</w:t>
            </w:r>
          </w:p>
        </w:tc>
        <w:tc>
          <w:tcPr>
            <w:tcW w:w="2340" w:type="dxa"/>
            <w:noWrap w:val="0"/>
            <w:vAlign w:val="center"/>
          </w:tcPr>
          <w:p>
            <w:pPr>
              <w:widowControl/>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全部（单纯物理分离、物理提纯、混合、分装的除外；煤制品制造除</w:t>
            </w:r>
            <w:r>
              <w:rPr>
                <w:rFonts w:hint="eastAsia" w:ascii="宋体" w:hAnsi="宋体" w:cs="宋体"/>
                <w:spacing w:val="-4"/>
                <w:kern w:val="21"/>
                <w:szCs w:val="21"/>
              </w:rPr>
              <w:t>外；其他煤炭加工除外）</w:t>
            </w:r>
          </w:p>
        </w:tc>
        <w:tc>
          <w:tcPr>
            <w:tcW w:w="3600" w:type="dxa"/>
            <w:noWrap w:val="0"/>
            <w:vAlign w:val="center"/>
          </w:tcPr>
          <w:p>
            <w:pPr>
              <w:widowControl/>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单纯物理分离、物理提纯、混合、分装</w:t>
            </w:r>
            <w:r>
              <w:rPr>
                <w:rFonts w:hint="eastAsia" w:ascii="宋体" w:hAnsi="宋体"/>
                <w:szCs w:val="21"/>
                <w:shd w:val="clear" w:color="auto" w:fill="FFFFFF"/>
              </w:rPr>
              <w:t>且</w:t>
            </w: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hint="eastAsia" w:ascii="宋体" w:hAnsi="宋体" w:cs="宋体"/>
                <w:kern w:val="0"/>
                <w:szCs w:val="21"/>
              </w:rPr>
              <w:t>；煤制品制造；其他煤炭加工</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其他单纯物理分离、物理提纯、混合、分装</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hint="eastAsia" w:ascii="宋体" w:hAnsi="宋体" w:cs="宋体"/>
                <w:kern w:val="0"/>
                <w:szCs w:val="21"/>
              </w:rPr>
              <w:t>不含不产生废水或挥发性有机物的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3</w:t>
            </w:r>
          </w:p>
        </w:tc>
        <w:tc>
          <w:tcPr>
            <w:tcW w:w="1906" w:type="dxa"/>
            <w:noWrap w:val="0"/>
            <w:vAlign w:val="center"/>
          </w:tcPr>
          <w:p>
            <w:pPr>
              <w:topLinePunct/>
              <w:autoSpaceDE w:val="0"/>
              <w:autoSpaceDN w:val="0"/>
              <w:adjustRightInd w:val="0"/>
              <w:snapToGrid w:val="0"/>
              <w:spacing w:line="256" w:lineRule="exact"/>
              <w:ind w:left="-63" w:leftChars="-30" w:right="-63" w:rightChars="-30"/>
              <w:rPr>
                <w:rFonts w:ascii="宋体" w:hAnsi="宋体"/>
                <w:spacing w:val="-2"/>
                <w:szCs w:val="21"/>
                <w:shd w:val="clear" w:color="auto" w:fill="FFFFFF"/>
              </w:rPr>
            </w:pPr>
            <w:r>
              <w:rPr>
                <w:rFonts w:ascii="宋体" w:hAnsi="宋体"/>
                <w:spacing w:val="-2"/>
                <w:szCs w:val="21"/>
                <w:shd w:val="clear" w:color="auto" w:fill="FFFFFF"/>
              </w:rPr>
              <w:t>生物质燃料加工254</w:t>
            </w:r>
          </w:p>
        </w:tc>
        <w:tc>
          <w:tcPr>
            <w:tcW w:w="234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生物质液体燃料生产</w:t>
            </w:r>
          </w:p>
        </w:tc>
        <w:tc>
          <w:tcPr>
            <w:tcW w:w="360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需要配套污染防治设施的生物质致密成型燃料加工</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hint="eastAsia" w:ascii="宋体" w:hAnsi="宋体"/>
                <w:spacing w:val="-6"/>
                <w:szCs w:val="21"/>
                <w:shd w:val="clear" w:color="auto" w:fill="FFFFFF"/>
              </w:rPr>
              <w:t>其他</w:t>
            </w:r>
            <w:r>
              <w:rPr>
                <w:rFonts w:ascii="宋体" w:hAnsi="宋体"/>
                <w:spacing w:val="-6"/>
                <w:szCs w:val="21"/>
                <w:shd w:val="clear" w:color="auto" w:fill="FFFFFF"/>
              </w:rPr>
              <w:t>生物质致密成型燃料加工</w:t>
            </w:r>
          </w:p>
        </w:tc>
        <w:tc>
          <w:tcPr>
            <w:tcW w:w="19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759"/>
        <w:gridCol w:w="2460"/>
        <w:gridCol w:w="3028"/>
        <w:gridCol w:w="2080"/>
        <w:gridCol w:w="208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10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995" w:firstLineChars="9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2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70" w:lineRule="exact"/>
              <w:ind w:left="-63" w:leftChars="-30" w:right="-63" w:rightChars="-30"/>
              <w:rPr>
                <w:rFonts w:ascii="黑体" w:hAnsi="宋体" w:eastAsia="黑体" w:cs="黑体"/>
                <w:kern w:val="0"/>
                <w:szCs w:val="21"/>
              </w:rPr>
            </w:pPr>
            <w:r>
              <w:rPr>
                <w:rFonts w:ascii="黑体" w:hAnsi="宋体" w:eastAsia="黑体" w:cs="黑体"/>
                <w:kern w:val="0"/>
                <w:szCs w:val="21"/>
              </w:rPr>
              <w:t>二十</w:t>
            </w:r>
            <w:r>
              <w:rPr>
                <w:rFonts w:hint="eastAsia" w:ascii="黑体" w:hAnsi="宋体" w:eastAsia="黑体" w:cs="黑体"/>
                <w:kern w:val="0"/>
                <w:szCs w:val="21"/>
              </w:rPr>
              <w:t>三</w:t>
            </w:r>
            <w:r>
              <w:rPr>
                <w:rFonts w:ascii="黑体" w:hAnsi="宋体" w:eastAsia="黑体" w:cs="黑体"/>
                <w:kern w:val="0"/>
                <w:szCs w:val="21"/>
              </w:rPr>
              <w:t>、化学原料和化学制品制造业26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4</w:t>
            </w:r>
          </w:p>
        </w:tc>
        <w:tc>
          <w:tcPr>
            <w:tcW w:w="262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基础化学原料制造</w:t>
            </w:r>
            <w:r>
              <w:rPr>
                <w:rFonts w:ascii="宋体" w:hAnsi="宋体"/>
                <w:spacing w:val="-5"/>
                <w:szCs w:val="21"/>
                <w:shd w:val="clear" w:color="auto" w:fill="FFFFFF"/>
              </w:rPr>
              <w:t>261；农药制造263；</w:t>
            </w:r>
            <w:r>
              <w:rPr>
                <w:rFonts w:ascii="宋体" w:hAnsi="宋体"/>
                <w:szCs w:val="21"/>
                <w:shd w:val="clear" w:color="auto" w:fill="FFFFFF"/>
              </w:rPr>
              <w:t>涂料、油墨、颜料及类似产品制造264；合成材料制造265；专用化学产品制造266；炸药、火工及焰火产品制造267</w:t>
            </w:r>
          </w:p>
        </w:tc>
        <w:tc>
          <w:tcPr>
            <w:tcW w:w="234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全部（含研发中试；不含单纯物理分离、物理提纯、混合、分装的）</w:t>
            </w:r>
          </w:p>
        </w:tc>
        <w:tc>
          <w:tcPr>
            <w:tcW w:w="28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单纯物理分离、物理提纯、混合、分装</w:t>
            </w:r>
            <w:r>
              <w:rPr>
                <w:rFonts w:hint="eastAsia" w:ascii="宋体" w:hAnsi="宋体"/>
                <w:kern w:val="21"/>
                <w:szCs w:val="21"/>
                <w:shd w:val="clear" w:color="auto" w:fill="FFFFFF"/>
              </w:rPr>
              <w:t>且</w:t>
            </w: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其他</w:t>
            </w:r>
            <w:r>
              <w:rPr>
                <w:rFonts w:ascii="宋体" w:hAnsi="宋体"/>
                <w:kern w:val="21"/>
                <w:szCs w:val="21"/>
                <w:shd w:val="clear" w:color="auto" w:fill="FFFFFF"/>
              </w:rPr>
              <w:t>单纯物理分离、物理提纯、混合、分装</w:t>
            </w:r>
            <w:r>
              <w:rPr>
                <w:rFonts w:hint="eastAsia" w:ascii="宋体" w:hAnsi="宋体"/>
                <w:kern w:val="21"/>
                <w:szCs w:val="21"/>
                <w:shd w:val="clear" w:color="auto" w:fill="FFFFFF"/>
              </w:rPr>
              <w:t>的</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不含不产生废水或挥发性有机物的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5</w:t>
            </w:r>
          </w:p>
        </w:tc>
        <w:tc>
          <w:tcPr>
            <w:tcW w:w="262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肥料制造262</w:t>
            </w:r>
          </w:p>
        </w:tc>
        <w:tc>
          <w:tcPr>
            <w:tcW w:w="234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化学方法生产氮肥、磷肥、复混肥的</w:t>
            </w:r>
          </w:p>
        </w:tc>
        <w:tc>
          <w:tcPr>
            <w:tcW w:w="28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4</w:t>
            </w:r>
            <w:r>
              <w:rPr>
                <w:rFonts w:hint="eastAsia" w:ascii="宋体" w:hAnsi="宋体"/>
                <w:szCs w:val="21"/>
                <w:shd w:val="clear" w:color="auto" w:fill="FFFFFF"/>
              </w:rPr>
              <w:t>6</w:t>
            </w:r>
          </w:p>
        </w:tc>
        <w:tc>
          <w:tcPr>
            <w:tcW w:w="262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日用化学产品制造268</w:t>
            </w:r>
          </w:p>
        </w:tc>
        <w:tc>
          <w:tcPr>
            <w:tcW w:w="234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以油脂为原料的肥皂或皂粒制造（采用连续皂化工艺、油脂水解工艺的除外）；香料制造</w:t>
            </w:r>
          </w:p>
        </w:tc>
        <w:tc>
          <w:tcPr>
            <w:tcW w:w="288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采用连续皂化工艺、油脂水解工艺的肥皂或皂粒制造；采用高塔喷粉工艺的合成洗衣粉制造；采用热反应工艺的香精制造；烫发剂、染发剂制造</w:t>
            </w:r>
          </w:p>
        </w:tc>
        <w:tc>
          <w:tcPr>
            <w:tcW w:w="1980"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不含单纯混合或分装的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0" w:lineRule="exact"/>
              <w:ind w:left="-63" w:leftChars="-30" w:right="-63" w:rightChars="-30"/>
              <w:rPr>
                <w:rFonts w:ascii="黑体" w:hAnsi="宋体" w:eastAsia="黑体" w:cs="黑体"/>
                <w:kern w:val="21"/>
                <w:szCs w:val="21"/>
              </w:rPr>
            </w:pPr>
            <w:r>
              <w:rPr>
                <w:rFonts w:ascii="黑体" w:hAnsi="宋体" w:eastAsia="黑体" w:cs="黑体"/>
                <w:kern w:val="21"/>
                <w:szCs w:val="21"/>
              </w:rPr>
              <w:t>二十</w:t>
            </w:r>
            <w:r>
              <w:rPr>
                <w:rFonts w:hint="eastAsia" w:ascii="黑体" w:hAnsi="宋体" w:eastAsia="黑体" w:cs="黑体"/>
                <w:kern w:val="21"/>
                <w:szCs w:val="21"/>
              </w:rPr>
              <w:t>四</w:t>
            </w:r>
            <w:r>
              <w:rPr>
                <w:rFonts w:ascii="黑体" w:hAnsi="宋体" w:eastAsia="黑体" w:cs="黑体"/>
                <w:kern w:val="21"/>
                <w:szCs w:val="21"/>
              </w:rPr>
              <w:t>、医药制造业27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0" w:lineRule="exact"/>
              <w:ind w:left="-63" w:leftChars="-30" w:right="-63" w:rightChars="-30"/>
              <w:jc w:val="center"/>
              <w:rPr>
                <w:rFonts w:ascii="宋体" w:hAnsi="宋体"/>
                <w:bCs/>
                <w:szCs w:val="21"/>
                <w:shd w:val="clear" w:color="auto" w:fill="FFFFFF"/>
              </w:rPr>
            </w:pPr>
            <w:r>
              <w:rPr>
                <w:rFonts w:ascii="宋体" w:hAnsi="宋体"/>
                <w:bCs/>
                <w:szCs w:val="21"/>
                <w:shd w:val="clear" w:color="auto" w:fill="FFFFFF"/>
              </w:rPr>
              <w:t>4</w:t>
            </w:r>
            <w:r>
              <w:rPr>
                <w:rFonts w:hint="eastAsia" w:ascii="宋体" w:hAnsi="宋体"/>
                <w:bCs/>
                <w:szCs w:val="21"/>
                <w:shd w:val="clear" w:color="auto" w:fill="FFFFFF"/>
              </w:rPr>
              <w:t>7</w:t>
            </w:r>
          </w:p>
        </w:tc>
        <w:tc>
          <w:tcPr>
            <w:tcW w:w="262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化学药品原料药制造271；化学药品制剂制造272；兽用药品制造275；生物药品制品制造276</w:t>
            </w:r>
          </w:p>
        </w:tc>
        <w:tc>
          <w:tcPr>
            <w:tcW w:w="234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全部（含研发中试；不</w:t>
            </w:r>
            <w:r>
              <w:rPr>
                <w:rFonts w:hint="eastAsia" w:ascii="宋体" w:hAnsi="宋体" w:cs="宋体"/>
                <w:spacing w:val="-4"/>
                <w:kern w:val="21"/>
                <w:szCs w:val="21"/>
              </w:rPr>
              <w:t>含单纯药品复配、分装；</w:t>
            </w:r>
            <w:r>
              <w:rPr>
                <w:rFonts w:hint="eastAsia" w:ascii="宋体" w:hAnsi="宋体" w:cs="宋体"/>
                <w:kern w:val="21"/>
                <w:szCs w:val="21"/>
              </w:rPr>
              <w:t>不含化学药品制剂制造）</w:t>
            </w:r>
          </w:p>
        </w:tc>
        <w:tc>
          <w:tcPr>
            <w:tcW w:w="288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单纯药品复配、分装且产生废水或挥发性有机物的；仅化学药品制剂制造</w:t>
            </w:r>
          </w:p>
        </w:tc>
        <w:tc>
          <w:tcPr>
            <w:tcW w:w="1980"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bCs/>
                <w:szCs w:val="21"/>
                <w:shd w:val="clear" w:color="auto" w:fill="FFFFFF"/>
              </w:rPr>
              <w:t>4</w:t>
            </w:r>
            <w:r>
              <w:rPr>
                <w:rFonts w:hint="eastAsia" w:ascii="宋体" w:hAnsi="宋体"/>
                <w:bCs/>
                <w:szCs w:val="21"/>
                <w:shd w:val="clear" w:color="auto" w:fill="FFFFFF"/>
              </w:rPr>
              <w:t>8</w:t>
            </w:r>
          </w:p>
        </w:tc>
        <w:tc>
          <w:tcPr>
            <w:tcW w:w="262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pacing w:val="-4"/>
                <w:szCs w:val="21"/>
                <w:shd w:val="clear" w:color="auto" w:fill="FFFFFF"/>
              </w:rPr>
              <w:t>中药饮片加工273</w:t>
            </w:r>
            <w:r>
              <w:rPr>
                <w:rFonts w:ascii="宋体" w:hAnsi="宋体"/>
                <w:spacing w:val="-6"/>
                <w:szCs w:val="21"/>
                <w:shd w:val="clear" w:color="auto" w:fill="FFFFFF"/>
              </w:rPr>
              <w:t>*；</w:t>
            </w:r>
            <w:r>
              <w:rPr>
                <w:rFonts w:ascii="宋体" w:hAnsi="宋体"/>
                <w:szCs w:val="21"/>
                <w:shd w:val="clear" w:color="auto" w:fill="FFFFFF"/>
              </w:rPr>
              <w:t>中成药生产274*</w:t>
            </w:r>
          </w:p>
        </w:tc>
        <w:tc>
          <w:tcPr>
            <w:tcW w:w="234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spacing w:val="-4"/>
                <w:kern w:val="21"/>
                <w:szCs w:val="21"/>
              </w:rPr>
              <w:t>有提炼工艺的（仅醇提、</w:t>
            </w:r>
            <w:r>
              <w:rPr>
                <w:rFonts w:hint="eastAsia" w:ascii="宋体" w:hAnsi="宋体" w:cs="宋体"/>
                <w:kern w:val="21"/>
                <w:szCs w:val="21"/>
              </w:rPr>
              <w:t>水提的除外）</w:t>
            </w:r>
          </w:p>
        </w:tc>
        <w:tc>
          <w:tcPr>
            <w:tcW w:w="28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不含单纯切片、制干、打包的；不含中成药（代）煎煮</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80" w:lineRule="exact"/>
              <w:ind w:left="-63" w:leftChars="-30" w:right="-63" w:rightChars="-30"/>
              <w:jc w:val="center"/>
              <w:rPr>
                <w:rFonts w:ascii="宋体" w:hAnsi="宋体"/>
                <w:bCs/>
                <w:szCs w:val="21"/>
                <w:shd w:val="clear" w:color="auto" w:fill="FFFFFF"/>
              </w:rPr>
            </w:pPr>
            <w:r>
              <w:rPr>
                <w:rFonts w:ascii="宋体" w:hAnsi="宋体"/>
                <w:bCs/>
                <w:szCs w:val="21"/>
                <w:shd w:val="clear" w:color="auto" w:fill="FFFFFF"/>
              </w:rPr>
              <w:t>4</w:t>
            </w:r>
            <w:r>
              <w:rPr>
                <w:rFonts w:hint="eastAsia" w:ascii="宋体" w:hAnsi="宋体"/>
                <w:bCs/>
                <w:szCs w:val="21"/>
                <w:shd w:val="clear" w:color="auto" w:fill="FFFFFF"/>
              </w:rPr>
              <w:t>9</w:t>
            </w:r>
          </w:p>
        </w:tc>
        <w:tc>
          <w:tcPr>
            <w:tcW w:w="2626"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hint="eastAsia" w:ascii="宋体" w:hAnsi="宋体" w:cs="宋体"/>
                <w:kern w:val="0"/>
                <w:szCs w:val="21"/>
              </w:rPr>
              <w:t>卫生材料及医药用品制造277；药用辅料及包装材料制造278</w:t>
            </w:r>
          </w:p>
        </w:tc>
        <w:tc>
          <w:tcPr>
            <w:tcW w:w="2340"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ascii="宋体" w:hAnsi="宋体"/>
                <w:bCs/>
                <w:kern w:val="21"/>
                <w:szCs w:val="21"/>
                <w:shd w:val="clear" w:color="auto" w:fill="FFFFFF"/>
              </w:rPr>
              <w:t>—</w:t>
            </w:r>
          </w:p>
        </w:tc>
        <w:tc>
          <w:tcPr>
            <w:tcW w:w="288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含有机合成反应的药用辅料制造；含有机合成反应的包装材料制造；</w:t>
            </w: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r>
              <w:rPr>
                <w:rFonts w:hint="eastAsia" w:ascii="宋体" w:hAnsi="宋体" w:cs="宋体"/>
                <w:kern w:val="21"/>
                <w:szCs w:val="21"/>
              </w:rPr>
              <w:t>卫生材料及医药用品制造</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r>
              <w:rPr>
                <w:rFonts w:hint="eastAsia" w:ascii="宋体" w:hAnsi="宋体" w:cs="宋体"/>
                <w:kern w:val="21"/>
                <w:szCs w:val="21"/>
              </w:rPr>
              <w:t>卫生材料及医药用品制造</w:t>
            </w:r>
          </w:p>
        </w:tc>
        <w:tc>
          <w:tcPr>
            <w:tcW w:w="19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医疗试剂盒参照此类；</w:t>
            </w:r>
            <w:r>
              <w:rPr>
                <w:rFonts w:ascii="宋体" w:hAnsi="宋体"/>
                <w:kern w:val="21"/>
                <w:szCs w:val="21"/>
                <w:shd w:val="clear" w:color="auto" w:fill="FFFFFF"/>
              </w:rPr>
              <w:t>不含仅组装</w:t>
            </w:r>
            <w:r>
              <w:rPr>
                <w:rFonts w:hint="eastAsia" w:ascii="宋体" w:hAnsi="宋体"/>
                <w:kern w:val="21"/>
                <w:szCs w:val="21"/>
                <w:shd w:val="clear" w:color="auto" w:fill="FFFFFF"/>
              </w:rPr>
              <w:t>或</w:t>
            </w:r>
            <w:r>
              <w:rPr>
                <w:rFonts w:ascii="宋体" w:hAnsi="宋体"/>
                <w:kern w:val="21"/>
                <w:szCs w:val="21"/>
                <w:shd w:val="clear" w:color="auto" w:fill="FFFFFF"/>
              </w:rPr>
              <w:t>分装的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003"/>
        <w:gridCol w:w="2838"/>
        <w:gridCol w:w="3027"/>
        <w:gridCol w:w="2459"/>
        <w:gridCol w:w="208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38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260" w:firstLineChars="6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58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23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7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6" w:lineRule="exact"/>
              <w:ind w:left="-63" w:leftChars="-30" w:right="-63" w:rightChars="-30"/>
              <w:rPr>
                <w:rFonts w:ascii="黑体" w:hAnsi="宋体" w:eastAsia="黑体" w:cs="黑体"/>
                <w:kern w:val="0"/>
                <w:szCs w:val="21"/>
              </w:rPr>
            </w:pPr>
            <w:r>
              <w:rPr>
                <w:rFonts w:ascii="黑体" w:hAnsi="宋体" w:eastAsia="黑体" w:cs="黑体"/>
                <w:kern w:val="0"/>
                <w:szCs w:val="21"/>
              </w:rPr>
              <w:t>二十</w:t>
            </w:r>
            <w:r>
              <w:rPr>
                <w:rFonts w:hint="eastAsia" w:ascii="黑体" w:hAnsi="宋体" w:eastAsia="黑体" w:cs="黑体"/>
                <w:kern w:val="0"/>
                <w:szCs w:val="21"/>
              </w:rPr>
              <w:t>五</w:t>
            </w:r>
            <w:r>
              <w:rPr>
                <w:rFonts w:ascii="黑体" w:hAnsi="宋体" w:eastAsia="黑体" w:cs="黑体"/>
                <w:kern w:val="0"/>
                <w:szCs w:val="21"/>
              </w:rPr>
              <w:t>、化学纤维制造业28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50</w:t>
            </w:r>
          </w:p>
        </w:tc>
        <w:tc>
          <w:tcPr>
            <w:tcW w:w="1906"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bCs/>
                <w:kern w:val="21"/>
                <w:szCs w:val="21"/>
                <w:shd w:val="clear" w:color="auto" w:fill="FFFFFF"/>
              </w:rPr>
              <w:t>纤维素纤维原料及纤维制造</w:t>
            </w:r>
            <w:r>
              <w:rPr>
                <w:rFonts w:ascii="宋体" w:hAnsi="宋体"/>
                <w:kern w:val="21"/>
                <w:szCs w:val="21"/>
                <w:shd w:val="clear" w:color="auto" w:fill="FFFFFF"/>
              </w:rPr>
              <w:t>281</w:t>
            </w:r>
            <w:r>
              <w:rPr>
                <w:rFonts w:ascii="宋体" w:hAnsi="宋体"/>
                <w:bCs/>
                <w:kern w:val="21"/>
                <w:szCs w:val="21"/>
                <w:shd w:val="clear" w:color="auto" w:fill="FFFFFF"/>
              </w:rPr>
              <w:t>；合成纤维制造282</w:t>
            </w:r>
          </w:p>
        </w:tc>
        <w:tc>
          <w:tcPr>
            <w:tcW w:w="270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全部（单纯纺丝、单纯丙纶纤维制造的除外）</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r>
              <w:rPr>
                <w:rFonts w:hint="eastAsia" w:ascii="宋体" w:hAnsi="宋体"/>
                <w:kern w:val="21"/>
                <w:szCs w:val="21"/>
                <w:shd w:val="clear" w:color="auto" w:fill="FFFFFF"/>
              </w:rPr>
              <w:t>下列项目：</w:t>
            </w:r>
            <w:r>
              <w:rPr>
                <w:rFonts w:ascii="宋体" w:hAnsi="宋体"/>
                <w:kern w:val="21"/>
                <w:szCs w:val="21"/>
                <w:shd w:val="clear" w:color="auto" w:fill="FFFFFF"/>
              </w:rPr>
              <w:t>单纯纺丝</w:t>
            </w:r>
            <w:r>
              <w:rPr>
                <w:rFonts w:hint="eastAsia" w:ascii="宋体" w:hAnsi="宋体"/>
                <w:kern w:val="21"/>
                <w:szCs w:val="21"/>
                <w:shd w:val="clear" w:color="auto" w:fill="FFFFFF"/>
              </w:rPr>
              <w:t>制造；</w:t>
            </w:r>
            <w:r>
              <w:rPr>
                <w:rFonts w:ascii="宋体" w:hAnsi="宋体"/>
                <w:kern w:val="21"/>
                <w:szCs w:val="21"/>
                <w:shd w:val="clear" w:color="auto" w:fill="FFFFFF"/>
              </w:rPr>
              <w:t>单纯丙纶纤维制造</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其他</w:t>
            </w:r>
            <w:r>
              <w:rPr>
                <w:rFonts w:ascii="宋体" w:hAnsi="宋体"/>
                <w:kern w:val="21"/>
                <w:szCs w:val="21"/>
                <w:shd w:val="clear" w:color="auto" w:fill="FFFFFF"/>
              </w:rPr>
              <w:t>单纯纺丝</w:t>
            </w:r>
            <w:r>
              <w:rPr>
                <w:rFonts w:hint="eastAsia" w:ascii="宋体" w:hAnsi="宋体"/>
                <w:kern w:val="21"/>
                <w:szCs w:val="21"/>
                <w:shd w:val="clear" w:color="auto" w:fill="FFFFFF"/>
              </w:rPr>
              <w:t>制造；其他</w:t>
            </w:r>
            <w:r>
              <w:rPr>
                <w:rFonts w:ascii="宋体" w:hAnsi="宋体"/>
                <w:kern w:val="21"/>
                <w:szCs w:val="21"/>
                <w:shd w:val="clear" w:color="auto" w:fill="FFFFFF"/>
              </w:rPr>
              <w:t>单纯丙纶纤维制造</w:t>
            </w:r>
          </w:p>
        </w:tc>
        <w:tc>
          <w:tcPr>
            <w:tcW w:w="19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p>
        </w:tc>
        <w:tc>
          <w:tcPr>
            <w:tcW w:w="131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5</w:t>
            </w:r>
            <w:r>
              <w:rPr>
                <w:rFonts w:hint="eastAsia" w:ascii="宋体" w:hAnsi="宋体"/>
                <w:kern w:val="21"/>
                <w:szCs w:val="21"/>
                <w:shd w:val="clear" w:color="auto" w:fill="FFFFFF"/>
              </w:rPr>
              <w:t>1</w:t>
            </w:r>
          </w:p>
        </w:tc>
        <w:tc>
          <w:tcPr>
            <w:tcW w:w="1906" w:type="dxa"/>
            <w:noWrap w:val="0"/>
            <w:vAlign w:val="center"/>
          </w:tcPr>
          <w:p>
            <w:pPr>
              <w:topLinePunct/>
              <w:autoSpaceDE w:val="0"/>
              <w:autoSpaceDN w:val="0"/>
              <w:spacing w:line="266" w:lineRule="exact"/>
              <w:ind w:left="-63" w:leftChars="-30" w:right="-63" w:rightChars="-30"/>
              <w:rPr>
                <w:rFonts w:ascii="宋体" w:hAnsi="宋体"/>
                <w:b/>
                <w:bCs/>
                <w:kern w:val="21"/>
                <w:szCs w:val="21"/>
                <w:shd w:val="clear" w:color="auto" w:fill="FFFFFF"/>
              </w:rPr>
            </w:pPr>
            <w:r>
              <w:rPr>
                <w:rFonts w:ascii="宋体" w:hAnsi="宋体"/>
                <w:bCs/>
                <w:kern w:val="21"/>
                <w:szCs w:val="21"/>
                <w:shd w:val="clear" w:color="auto" w:fill="FFFFFF"/>
              </w:rPr>
              <w:t>生物基材料制造283</w:t>
            </w:r>
          </w:p>
        </w:tc>
        <w:tc>
          <w:tcPr>
            <w:tcW w:w="270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生物基化学纤维制造（单纯纺丝的除外）</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需要配套污染防治设施的单纯纺丝</w:t>
            </w:r>
            <w:r>
              <w:rPr>
                <w:rFonts w:hint="eastAsia" w:ascii="宋体" w:hAnsi="宋体"/>
                <w:kern w:val="21"/>
                <w:szCs w:val="21"/>
                <w:shd w:val="clear" w:color="auto" w:fill="FFFFFF"/>
              </w:rPr>
              <w:t>制造</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其他</w:t>
            </w:r>
            <w:r>
              <w:rPr>
                <w:rFonts w:ascii="宋体" w:hAnsi="宋体"/>
                <w:kern w:val="21"/>
                <w:szCs w:val="21"/>
                <w:shd w:val="clear" w:color="auto" w:fill="FFFFFF"/>
              </w:rPr>
              <w:t>单纯纺丝</w:t>
            </w:r>
            <w:r>
              <w:rPr>
                <w:rFonts w:hint="eastAsia" w:ascii="宋体" w:hAnsi="宋体"/>
                <w:kern w:val="21"/>
                <w:szCs w:val="21"/>
                <w:shd w:val="clear" w:color="auto" w:fill="FFFFFF"/>
              </w:rPr>
              <w:t>制造</w:t>
            </w:r>
          </w:p>
        </w:tc>
        <w:tc>
          <w:tcPr>
            <w:tcW w:w="19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p>
        </w:tc>
        <w:tc>
          <w:tcPr>
            <w:tcW w:w="131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6" w:lineRule="exact"/>
              <w:ind w:left="-63" w:leftChars="-30" w:right="-63" w:rightChars="-30"/>
              <w:rPr>
                <w:rFonts w:ascii="黑体" w:hAnsi="宋体" w:eastAsia="黑体" w:cs="黑体"/>
                <w:kern w:val="21"/>
                <w:szCs w:val="21"/>
              </w:rPr>
            </w:pPr>
            <w:r>
              <w:rPr>
                <w:rFonts w:ascii="黑体" w:hAnsi="宋体" w:eastAsia="黑体" w:cs="黑体"/>
                <w:kern w:val="21"/>
                <w:szCs w:val="21"/>
              </w:rPr>
              <w:t>二十</w:t>
            </w:r>
            <w:r>
              <w:rPr>
                <w:rFonts w:hint="eastAsia" w:ascii="黑体" w:hAnsi="宋体" w:eastAsia="黑体" w:cs="黑体"/>
                <w:kern w:val="21"/>
                <w:szCs w:val="21"/>
              </w:rPr>
              <w:t>六</w:t>
            </w:r>
            <w:r>
              <w:rPr>
                <w:rFonts w:ascii="黑体" w:hAnsi="宋体" w:eastAsia="黑体" w:cs="黑体"/>
                <w:kern w:val="21"/>
                <w:szCs w:val="21"/>
              </w:rPr>
              <w:t>、橡胶和塑料制品业29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5</w:t>
            </w:r>
            <w:r>
              <w:rPr>
                <w:rFonts w:hint="eastAsia" w:ascii="宋体" w:hAnsi="宋体"/>
                <w:kern w:val="21"/>
                <w:szCs w:val="21"/>
                <w:shd w:val="clear" w:color="auto" w:fill="FFFFFF"/>
              </w:rPr>
              <w:t>2</w:t>
            </w:r>
          </w:p>
        </w:tc>
        <w:tc>
          <w:tcPr>
            <w:tcW w:w="1906" w:type="dxa"/>
            <w:noWrap w:val="0"/>
            <w:vAlign w:val="center"/>
          </w:tcPr>
          <w:p>
            <w:pPr>
              <w:topLinePunct/>
              <w:autoSpaceDE w:val="0"/>
              <w:autoSpaceDN w:val="0"/>
              <w:spacing w:line="266" w:lineRule="exact"/>
              <w:ind w:left="-63" w:leftChars="-30" w:right="-63" w:rightChars="-30"/>
              <w:rPr>
                <w:rFonts w:ascii="宋体" w:hAnsi="宋体"/>
                <w:b/>
                <w:kern w:val="21"/>
                <w:szCs w:val="21"/>
                <w:shd w:val="clear" w:color="auto" w:fill="FFFFFF"/>
              </w:rPr>
            </w:pPr>
            <w:r>
              <w:rPr>
                <w:rFonts w:ascii="宋体" w:hAnsi="宋体"/>
                <w:kern w:val="21"/>
                <w:szCs w:val="21"/>
                <w:shd w:val="clear" w:color="auto" w:fill="FFFFFF"/>
              </w:rPr>
              <w:t>橡胶制品业291</w:t>
            </w:r>
          </w:p>
        </w:tc>
        <w:tc>
          <w:tcPr>
            <w:tcW w:w="2700" w:type="dxa"/>
            <w:noWrap w:val="0"/>
            <w:vAlign w:val="center"/>
          </w:tcPr>
          <w:p>
            <w:pPr>
              <w:widowControl/>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轮胎制造；再生橡胶制造</w:t>
            </w:r>
            <w:r>
              <w:rPr>
                <w:rFonts w:hint="eastAsia" w:ascii="宋体" w:hAnsi="宋体" w:cs="宋体"/>
                <w:kern w:val="21"/>
                <w:szCs w:val="21"/>
              </w:rPr>
              <w:t>（常压连续脱硫工艺除外）</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不含仅</w:t>
            </w:r>
            <w:r>
              <w:rPr>
                <w:rFonts w:hint="eastAsia" w:ascii="宋体" w:hAnsi="宋体"/>
                <w:kern w:val="21"/>
                <w:szCs w:val="21"/>
                <w:shd w:val="clear" w:color="auto" w:fill="FFFFFF"/>
              </w:rPr>
              <w:t>破碎、</w:t>
            </w:r>
            <w:r>
              <w:rPr>
                <w:rFonts w:ascii="宋体" w:hAnsi="宋体"/>
                <w:kern w:val="21"/>
                <w:szCs w:val="21"/>
                <w:shd w:val="clear" w:color="auto" w:fill="FFFFFF"/>
              </w:rPr>
              <w:t>切割或分装的</w:t>
            </w:r>
          </w:p>
        </w:tc>
        <w:tc>
          <w:tcPr>
            <w:tcW w:w="131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5</w:t>
            </w:r>
            <w:r>
              <w:rPr>
                <w:rFonts w:hint="eastAsia" w:ascii="宋体" w:hAnsi="宋体"/>
                <w:kern w:val="21"/>
                <w:szCs w:val="21"/>
                <w:shd w:val="clear" w:color="auto" w:fill="FFFFFF"/>
              </w:rPr>
              <w:t>3</w:t>
            </w:r>
          </w:p>
        </w:tc>
        <w:tc>
          <w:tcPr>
            <w:tcW w:w="1906"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塑料制品业292</w:t>
            </w:r>
          </w:p>
        </w:tc>
        <w:tc>
          <w:tcPr>
            <w:tcW w:w="2700" w:type="dxa"/>
            <w:noWrap w:val="0"/>
            <w:vAlign w:val="center"/>
          </w:tcPr>
          <w:p>
            <w:pPr>
              <w:widowControl/>
              <w:spacing w:line="266" w:lineRule="exact"/>
              <w:ind w:left="-63" w:leftChars="-30" w:right="-63" w:rightChars="-30"/>
              <w:rPr>
                <w:rFonts w:ascii="宋体" w:hAnsi="宋体"/>
                <w:kern w:val="21"/>
                <w:szCs w:val="21"/>
                <w:shd w:val="clear" w:color="auto" w:fill="FFFFFF"/>
              </w:rPr>
            </w:pPr>
            <w:r>
              <w:rPr>
                <w:rFonts w:hint="eastAsia" w:ascii="宋体" w:hAnsi="宋体" w:cs="宋体"/>
                <w:kern w:val="21"/>
                <w:szCs w:val="21"/>
              </w:rPr>
              <w:t>以再生塑料为原料生产的；有电镀工艺的；年用溶剂型胶粘剂10吨及以上的；年用溶剂型涂料（含稀释剂）10吨及以上的</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1980" w:type="dxa"/>
            <w:noWrap w:val="0"/>
            <w:vAlign w:val="center"/>
          </w:tcPr>
          <w:p>
            <w:pPr>
              <w:widowControl/>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不含仅</w:t>
            </w:r>
            <w:r>
              <w:rPr>
                <w:rFonts w:hint="eastAsia" w:ascii="宋体" w:hAnsi="宋体"/>
                <w:kern w:val="21"/>
                <w:szCs w:val="21"/>
                <w:shd w:val="clear" w:color="auto" w:fill="FFFFFF"/>
              </w:rPr>
              <w:t>破碎、</w:t>
            </w:r>
            <w:r>
              <w:rPr>
                <w:rFonts w:ascii="宋体" w:hAnsi="宋体"/>
                <w:kern w:val="21"/>
                <w:szCs w:val="21"/>
                <w:shd w:val="clear" w:color="auto" w:fill="FFFFFF"/>
              </w:rPr>
              <w:t>切割或分装的</w:t>
            </w:r>
            <w:r>
              <w:rPr>
                <w:rFonts w:hint="eastAsia" w:ascii="宋体" w:hAnsi="宋体"/>
                <w:kern w:val="21"/>
                <w:szCs w:val="21"/>
                <w:shd w:val="clear" w:color="auto" w:fill="FFFFFF"/>
              </w:rPr>
              <w:t>；不含</w:t>
            </w:r>
            <w:r>
              <w:rPr>
                <w:rFonts w:hint="eastAsia" w:ascii="宋体" w:hAnsi="宋体" w:cs="宋体"/>
                <w:kern w:val="21"/>
                <w:szCs w:val="21"/>
              </w:rPr>
              <w:t>年用非溶剂型低VOCs含量涂料10吨以下的</w:t>
            </w:r>
          </w:p>
        </w:tc>
        <w:tc>
          <w:tcPr>
            <w:tcW w:w="131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6" w:lineRule="exact"/>
              <w:ind w:left="-63" w:leftChars="-30" w:right="-63" w:rightChars="-30"/>
              <w:rPr>
                <w:rFonts w:ascii="黑体" w:hAnsi="宋体" w:eastAsia="黑体" w:cs="黑体"/>
                <w:kern w:val="21"/>
                <w:szCs w:val="21"/>
              </w:rPr>
            </w:pPr>
            <w:r>
              <w:rPr>
                <w:rFonts w:ascii="黑体" w:hAnsi="宋体" w:eastAsia="黑体" w:cs="黑体"/>
                <w:kern w:val="21"/>
                <w:szCs w:val="21"/>
              </w:rPr>
              <w:t>二十</w:t>
            </w:r>
            <w:r>
              <w:rPr>
                <w:rFonts w:hint="eastAsia" w:ascii="黑体" w:hAnsi="宋体" w:eastAsia="黑体" w:cs="黑体"/>
                <w:kern w:val="21"/>
                <w:szCs w:val="21"/>
              </w:rPr>
              <w:t>七</w:t>
            </w:r>
            <w:r>
              <w:rPr>
                <w:rFonts w:ascii="黑体" w:hAnsi="宋体" w:eastAsia="黑体" w:cs="黑体"/>
                <w:kern w:val="21"/>
                <w:szCs w:val="21"/>
              </w:rPr>
              <w:t>、非金属矿物制品业30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5</w:t>
            </w:r>
            <w:r>
              <w:rPr>
                <w:rFonts w:hint="eastAsia" w:ascii="宋体" w:hAnsi="宋体"/>
                <w:kern w:val="21"/>
                <w:szCs w:val="21"/>
                <w:shd w:val="clear" w:color="auto" w:fill="FFFFFF"/>
              </w:rPr>
              <w:t>4</w:t>
            </w:r>
          </w:p>
        </w:tc>
        <w:tc>
          <w:tcPr>
            <w:tcW w:w="1906"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水泥、石灰和石膏制造301</w:t>
            </w:r>
          </w:p>
        </w:tc>
        <w:tc>
          <w:tcPr>
            <w:tcW w:w="2700" w:type="dxa"/>
            <w:noWrap w:val="0"/>
            <w:vAlign w:val="center"/>
          </w:tcPr>
          <w:p>
            <w:pPr>
              <w:topLinePunct/>
              <w:autoSpaceDE w:val="0"/>
              <w:autoSpaceDN w:val="0"/>
              <w:spacing w:line="266" w:lineRule="exact"/>
              <w:ind w:left="-63" w:leftChars="-30" w:right="-63" w:rightChars="-30"/>
              <w:rPr>
                <w:rFonts w:ascii="宋体" w:hAnsi="宋体"/>
                <w:spacing w:val="-5"/>
                <w:kern w:val="21"/>
                <w:szCs w:val="21"/>
                <w:shd w:val="clear" w:color="auto" w:fill="FFFFFF"/>
              </w:rPr>
            </w:pPr>
            <w:r>
              <w:rPr>
                <w:rFonts w:ascii="宋体" w:hAnsi="宋体"/>
                <w:spacing w:val="-5"/>
                <w:kern w:val="21"/>
                <w:szCs w:val="21"/>
                <w:shd w:val="clear" w:color="auto" w:fill="FFFFFF"/>
              </w:rPr>
              <w:t>水泥制造（水泥粉磨站除外）</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r>
              <w:rPr>
                <w:rFonts w:hint="eastAsia" w:ascii="宋体" w:hAnsi="宋体"/>
                <w:kern w:val="21"/>
                <w:szCs w:val="21"/>
                <w:shd w:val="clear" w:color="auto" w:fill="FFFFFF"/>
              </w:rPr>
              <w:t>下列项目：</w:t>
            </w:r>
            <w:r>
              <w:rPr>
                <w:rFonts w:ascii="宋体" w:hAnsi="宋体"/>
                <w:kern w:val="21"/>
                <w:szCs w:val="21"/>
                <w:shd w:val="clear" w:color="auto" w:fill="FFFFFF"/>
              </w:rPr>
              <w:t>水泥粉磨站；石灰和石膏制造</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其他</w:t>
            </w:r>
            <w:r>
              <w:rPr>
                <w:rFonts w:ascii="宋体" w:hAnsi="宋体"/>
                <w:kern w:val="21"/>
                <w:szCs w:val="21"/>
                <w:shd w:val="clear" w:color="auto" w:fill="FFFFFF"/>
              </w:rPr>
              <w:t>水泥粉磨站</w:t>
            </w:r>
            <w:r>
              <w:rPr>
                <w:rFonts w:hint="eastAsia" w:ascii="宋体" w:hAnsi="宋体"/>
                <w:kern w:val="21"/>
                <w:szCs w:val="21"/>
                <w:shd w:val="clear" w:color="auto" w:fill="FFFFFF"/>
              </w:rPr>
              <w:t>项目</w:t>
            </w:r>
            <w:r>
              <w:rPr>
                <w:rFonts w:ascii="宋体" w:hAnsi="宋体"/>
                <w:kern w:val="21"/>
                <w:szCs w:val="21"/>
                <w:shd w:val="clear" w:color="auto" w:fill="FFFFFF"/>
              </w:rPr>
              <w:t>；其他石灰和石膏制造</w:t>
            </w:r>
          </w:p>
        </w:tc>
        <w:tc>
          <w:tcPr>
            <w:tcW w:w="19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不含人工加工的</w:t>
            </w:r>
          </w:p>
        </w:tc>
        <w:tc>
          <w:tcPr>
            <w:tcW w:w="1317" w:type="dxa"/>
            <w:noWrap w:val="0"/>
            <w:vAlign w:val="center"/>
          </w:tcPr>
          <w:p>
            <w:pPr>
              <w:pStyle w:val="2"/>
              <w:topLinePunct/>
              <w:spacing w:line="266" w:lineRule="exact"/>
              <w:ind w:left="-63" w:leftChars="-30" w:right="-63" w:rightChars="-30"/>
              <w:jc w:val="both"/>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5</w:t>
            </w:r>
            <w:r>
              <w:rPr>
                <w:rFonts w:hint="eastAsia" w:ascii="宋体" w:hAnsi="宋体"/>
                <w:kern w:val="21"/>
                <w:szCs w:val="21"/>
                <w:shd w:val="clear" w:color="auto" w:fill="FFFFFF"/>
              </w:rPr>
              <w:t>5</w:t>
            </w:r>
          </w:p>
        </w:tc>
        <w:tc>
          <w:tcPr>
            <w:tcW w:w="1906"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石膏、水泥制品及类似制品制造302</w:t>
            </w:r>
          </w:p>
        </w:tc>
        <w:tc>
          <w:tcPr>
            <w:tcW w:w="2700" w:type="dxa"/>
            <w:noWrap w:val="0"/>
            <w:vAlign w:val="center"/>
          </w:tcPr>
          <w:p>
            <w:pPr>
              <w:topLinePunct/>
              <w:autoSpaceDE w:val="0"/>
              <w:autoSpaceDN w:val="0"/>
              <w:spacing w:line="266"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w:t>
            </w:r>
            <w:r>
              <w:rPr>
                <w:rFonts w:hint="eastAsia" w:ascii="宋体" w:hAnsi="宋体"/>
                <w:kern w:val="21"/>
                <w:szCs w:val="21"/>
                <w:shd w:val="clear" w:color="auto" w:fill="FFFFFF"/>
              </w:rPr>
              <w:t>的下列项目：</w:t>
            </w:r>
            <w:r>
              <w:rPr>
                <w:rFonts w:ascii="宋体" w:hAnsi="宋体"/>
                <w:kern w:val="21"/>
                <w:szCs w:val="21"/>
                <w:shd w:val="clear" w:color="auto" w:fill="FFFFFF"/>
              </w:rPr>
              <w:t>商品混凝土；砼结构构件制造</w:t>
            </w:r>
            <w:r>
              <w:rPr>
                <w:rFonts w:hint="eastAsia" w:ascii="宋体" w:hAnsi="宋体"/>
                <w:kern w:val="21"/>
                <w:szCs w:val="21"/>
                <w:shd w:val="clear" w:color="auto" w:fill="FFFFFF"/>
              </w:rPr>
              <w:t>；水泥制品制造</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其他商品混凝土项目；</w:t>
            </w:r>
            <w:r>
              <w:rPr>
                <w:rFonts w:ascii="宋体" w:hAnsi="宋体"/>
                <w:kern w:val="21"/>
                <w:szCs w:val="21"/>
                <w:shd w:val="clear" w:color="auto" w:fill="FFFFFF"/>
              </w:rPr>
              <w:t>其他砼结构构件制造</w:t>
            </w:r>
            <w:r>
              <w:rPr>
                <w:rFonts w:hint="eastAsia" w:ascii="宋体" w:hAnsi="宋体"/>
                <w:kern w:val="21"/>
                <w:szCs w:val="21"/>
                <w:shd w:val="clear" w:color="auto" w:fill="FFFFFF"/>
              </w:rPr>
              <w:t>；其他水泥制品制造</w:t>
            </w:r>
          </w:p>
        </w:tc>
        <w:tc>
          <w:tcPr>
            <w:tcW w:w="19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不含建筑工地内的临时商品混凝土搅拌站</w:t>
            </w:r>
          </w:p>
        </w:tc>
        <w:tc>
          <w:tcPr>
            <w:tcW w:w="131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4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5</w:t>
            </w:r>
            <w:r>
              <w:rPr>
                <w:rFonts w:hint="eastAsia" w:ascii="宋体" w:hAnsi="宋体"/>
                <w:kern w:val="21"/>
                <w:szCs w:val="21"/>
                <w:shd w:val="clear" w:color="auto" w:fill="FFFFFF"/>
              </w:rPr>
              <w:t>6</w:t>
            </w:r>
          </w:p>
        </w:tc>
        <w:tc>
          <w:tcPr>
            <w:tcW w:w="1906"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砖瓦、石材等建筑材料制造303</w:t>
            </w:r>
          </w:p>
        </w:tc>
        <w:tc>
          <w:tcPr>
            <w:tcW w:w="2700" w:type="dxa"/>
            <w:noWrap w:val="0"/>
            <w:vAlign w:val="center"/>
          </w:tcPr>
          <w:p>
            <w:pPr>
              <w:topLinePunct/>
              <w:autoSpaceDE w:val="0"/>
              <w:autoSpaceDN w:val="0"/>
              <w:spacing w:line="266"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8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需要配套污染防治设施的下列项目：粘土砖瓦及建筑砌块制造；建筑用石加工；防水建筑材料制造；隔热</w:t>
            </w:r>
            <w:r>
              <w:rPr>
                <w:rFonts w:hint="eastAsia" w:ascii="宋体" w:hAnsi="宋体"/>
                <w:kern w:val="21"/>
                <w:szCs w:val="21"/>
                <w:shd w:val="clear" w:color="auto" w:fill="FFFFFF"/>
              </w:rPr>
              <w:t>、</w:t>
            </w:r>
            <w:r>
              <w:rPr>
                <w:rFonts w:ascii="宋体" w:hAnsi="宋体"/>
                <w:kern w:val="21"/>
                <w:szCs w:val="21"/>
                <w:shd w:val="clear" w:color="auto" w:fill="FFFFFF"/>
              </w:rPr>
              <w:t>隔音材料制造；其他建筑材料制造</w:t>
            </w:r>
            <w:r>
              <w:rPr>
                <w:rFonts w:hint="eastAsia" w:ascii="宋体" w:hAnsi="宋体"/>
                <w:kern w:val="21"/>
                <w:szCs w:val="21"/>
                <w:shd w:val="clear" w:color="auto" w:fill="FFFFFF"/>
              </w:rPr>
              <w:t>（含干粉砂浆搅拌站）</w:t>
            </w:r>
          </w:p>
        </w:tc>
        <w:tc>
          <w:tcPr>
            <w:tcW w:w="234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其他粘土砖瓦及建筑砌块制造；其他建筑用石加工；其他防水建筑材料制造；其他隔热和隔音材料制造；其他建筑材料制造</w:t>
            </w:r>
            <w:r>
              <w:rPr>
                <w:rFonts w:hint="eastAsia" w:ascii="宋体" w:hAnsi="宋体"/>
                <w:kern w:val="21"/>
                <w:szCs w:val="21"/>
                <w:shd w:val="clear" w:color="auto" w:fill="FFFFFF"/>
              </w:rPr>
              <w:t>（含干粉砂浆搅拌站）</w:t>
            </w:r>
          </w:p>
        </w:tc>
        <w:tc>
          <w:tcPr>
            <w:tcW w:w="1980" w:type="dxa"/>
            <w:noWrap w:val="0"/>
            <w:vAlign w:val="center"/>
          </w:tcPr>
          <w:p>
            <w:pPr>
              <w:topLinePunct/>
              <w:autoSpaceDE w:val="0"/>
              <w:autoSpaceDN w:val="0"/>
              <w:spacing w:line="266"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不含人工加工的</w:t>
            </w:r>
            <w:r>
              <w:rPr>
                <w:rFonts w:hint="eastAsia" w:ascii="宋体" w:hAnsi="宋体"/>
                <w:kern w:val="21"/>
                <w:szCs w:val="21"/>
                <w:shd w:val="clear" w:color="auto" w:fill="FFFFFF"/>
              </w:rPr>
              <w:t>；不含仅涉及切割、粘合、打磨、成型等工序的石材板材加工；不含建筑工地内的临时干粉砂浆搅拌站</w:t>
            </w:r>
          </w:p>
        </w:tc>
        <w:tc>
          <w:tcPr>
            <w:tcW w:w="1317" w:type="dxa"/>
            <w:noWrap w:val="0"/>
            <w:vAlign w:val="center"/>
          </w:tcPr>
          <w:p>
            <w:pPr>
              <w:topLinePunct/>
              <w:spacing w:line="266"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82"/>
        <w:gridCol w:w="2459"/>
        <w:gridCol w:w="3027"/>
        <w:gridCol w:w="2459"/>
        <w:gridCol w:w="208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74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575" w:firstLineChars="7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2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23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7</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玻璃制造304；玻璃制品制造305</w:t>
            </w:r>
          </w:p>
        </w:tc>
        <w:tc>
          <w:tcPr>
            <w:tcW w:w="2340" w:type="dxa"/>
            <w:noWrap w:val="0"/>
            <w:vAlign w:val="center"/>
          </w:tcPr>
          <w:p>
            <w:pPr>
              <w:topLinePunct/>
              <w:autoSpaceDE w:val="0"/>
              <w:autoSpaceDN w:val="0"/>
              <w:spacing w:line="276" w:lineRule="exact"/>
              <w:ind w:left="-63" w:leftChars="-30" w:right="-63" w:rightChars="-30"/>
              <w:rPr>
                <w:rFonts w:ascii="宋体" w:hAnsi="宋体"/>
                <w:kern w:val="0"/>
                <w:szCs w:val="21"/>
                <w:shd w:val="clear" w:color="auto" w:fill="FFFFFF"/>
              </w:rPr>
            </w:pPr>
            <w:r>
              <w:rPr>
                <w:rFonts w:ascii="宋体" w:hAnsi="宋体"/>
                <w:kern w:val="0"/>
                <w:szCs w:val="21"/>
                <w:shd w:val="clear" w:color="auto" w:fill="FFFFFF"/>
              </w:rPr>
              <w:t>平板玻璃制造</w:t>
            </w:r>
          </w:p>
        </w:tc>
        <w:tc>
          <w:tcPr>
            <w:tcW w:w="2880" w:type="dxa"/>
            <w:noWrap w:val="0"/>
            <w:vAlign w:val="center"/>
          </w:tcPr>
          <w:p>
            <w:pPr>
              <w:topLinePunct/>
              <w:autoSpaceDE w:val="0"/>
              <w:autoSpaceDN w:val="0"/>
              <w:spacing w:line="276" w:lineRule="exact"/>
              <w:ind w:left="-63" w:leftChars="-30" w:right="-63" w:rightChars="-30"/>
              <w:rPr>
                <w:rFonts w:ascii="宋体" w:hAnsi="宋体"/>
                <w:kern w:val="0"/>
                <w:szCs w:val="21"/>
                <w:shd w:val="clear" w:color="auto" w:fill="FFFFFF"/>
              </w:rPr>
            </w:pPr>
            <w:r>
              <w:rPr>
                <w:rFonts w:ascii="宋体" w:hAnsi="宋体"/>
                <w:kern w:val="0"/>
                <w:szCs w:val="21"/>
                <w:shd w:val="clear" w:color="auto" w:fill="FFFFFF"/>
              </w:rPr>
              <w:t>特种玻璃制造；其他玻璃制造；</w:t>
            </w: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ascii="宋体" w:hAnsi="宋体"/>
                <w:kern w:val="0"/>
                <w:szCs w:val="21"/>
                <w:shd w:val="clear" w:color="auto" w:fill="FFFFFF"/>
              </w:rPr>
              <w:t>玻璃制品制造</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其他玻璃制品制造</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不含用电加热的玻璃制品制造；不含仅涉及切割、打磨、成型等工序的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8</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玻璃纤维和玻璃纤维增强塑料制品制造306</w:t>
            </w:r>
          </w:p>
        </w:tc>
        <w:tc>
          <w:tcPr>
            <w:tcW w:w="2340" w:type="dxa"/>
            <w:noWrap w:val="0"/>
            <w:vAlign w:val="center"/>
          </w:tcPr>
          <w:p>
            <w:pPr>
              <w:topLinePunct/>
              <w:autoSpaceDE w:val="0"/>
              <w:autoSpaceDN w:val="0"/>
              <w:spacing w:line="276" w:lineRule="exact"/>
              <w:ind w:left="-63" w:leftChars="-30" w:right="-63" w:rightChars="-30"/>
              <w:jc w:val="center"/>
              <w:rPr>
                <w:rFonts w:ascii="宋体" w:hAnsi="宋体"/>
                <w:kern w:val="0"/>
                <w:szCs w:val="21"/>
                <w:shd w:val="clear" w:color="auto" w:fill="FFFFFF"/>
              </w:rPr>
            </w:pPr>
            <w:r>
              <w:rPr>
                <w:rFonts w:ascii="宋体" w:hAnsi="宋体"/>
                <w:kern w:val="0"/>
                <w:szCs w:val="21"/>
                <w:shd w:val="clear" w:color="auto" w:fill="FFFFFF"/>
              </w:rPr>
              <w:t>—</w:t>
            </w:r>
          </w:p>
        </w:tc>
        <w:tc>
          <w:tcPr>
            <w:tcW w:w="2880" w:type="dxa"/>
            <w:noWrap w:val="0"/>
            <w:vAlign w:val="center"/>
          </w:tcPr>
          <w:p>
            <w:pPr>
              <w:topLinePunct/>
              <w:autoSpaceDE w:val="0"/>
              <w:autoSpaceDN w:val="0"/>
              <w:spacing w:line="276" w:lineRule="exact"/>
              <w:ind w:left="-63" w:leftChars="-30" w:right="-63" w:rightChars="-30"/>
              <w:rPr>
                <w:rFonts w:ascii="宋体" w:hAnsi="宋体"/>
                <w:kern w:val="0"/>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不含仅涉及切割、打磨、成型等工序的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5</w:t>
            </w:r>
            <w:r>
              <w:rPr>
                <w:rFonts w:hint="eastAsia" w:ascii="宋体" w:hAnsi="宋体"/>
                <w:szCs w:val="21"/>
                <w:shd w:val="clear" w:color="auto" w:fill="FFFFFF"/>
              </w:rPr>
              <w:t>9</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陶瓷制品制造307</w:t>
            </w:r>
            <w:r>
              <w:rPr>
                <w:rFonts w:hint="eastAsia" w:ascii="宋体" w:hAnsi="宋体"/>
                <w:szCs w:val="21"/>
                <w:shd w:val="clear" w:color="auto" w:fill="FFFFFF"/>
              </w:rPr>
              <w:t>*</w:t>
            </w:r>
          </w:p>
        </w:tc>
        <w:tc>
          <w:tcPr>
            <w:tcW w:w="2340" w:type="dxa"/>
            <w:noWrap w:val="0"/>
            <w:vAlign w:val="center"/>
          </w:tcPr>
          <w:p>
            <w:pPr>
              <w:widowControl/>
              <w:spacing w:line="276" w:lineRule="exact"/>
              <w:ind w:left="-63" w:leftChars="-30" w:right="-63" w:rightChars="-30"/>
              <w:rPr>
                <w:rFonts w:ascii="宋体" w:hAnsi="宋体"/>
                <w:szCs w:val="21"/>
                <w:shd w:val="clear" w:color="auto" w:fill="FFFFFF"/>
              </w:rPr>
            </w:pPr>
            <w:r>
              <w:rPr>
                <w:rFonts w:hint="eastAsia" w:ascii="宋体" w:hAnsi="宋体" w:cs="宋体"/>
                <w:kern w:val="0"/>
                <w:szCs w:val="21"/>
              </w:rPr>
              <w:t>使用高污染燃料的</w:t>
            </w:r>
          </w:p>
        </w:tc>
        <w:tc>
          <w:tcPr>
            <w:tcW w:w="2880" w:type="dxa"/>
            <w:noWrap w:val="0"/>
            <w:vAlign w:val="center"/>
          </w:tcPr>
          <w:p>
            <w:pPr>
              <w:widowControl/>
              <w:spacing w:line="276" w:lineRule="exact"/>
              <w:ind w:left="-63" w:leftChars="-30" w:right="-63" w:rightChars="-30"/>
              <w:rPr>
                <w:rFonts w:ascii="宋体" w:hAnsi="宋体"/>
                <w:szCs w:val="21"/>
                <w:shd w:val="clear" w:color="auto" w:fill="FFFFFF"/>
              </w:rPr>
            </w:pPr>
            <w:r>
              <w:rPr>
                <w:rFonts w:hint="eastAsia" w:ascii="宋体" w:hAnsi="宋体" w:cs="宋体"/>
                <w:kern w:val="0"/>
                <w:szCs w:val="21"/>
              </w:rPr>
              <w:t>不使用高污染燃料的建筑陶瓷制品制造；不使用高污染燃料的年产150万件及以上的卫生陶瓷制品制造；不使用高污染燃料的年产250万件及以上的日用陶瓷制品制造</w:t>
            </w:r>
          </w:p>
        </w:tc>
        <w:tc>
          <w:tcPr>
            <w:tcW w:w="234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hint="eastAsia" w:ascii="宋体" w:hAnsi="宋体" w:cs="宋体"/>
                <w:spacing w:val="2"/>
                <w:kern w:val="21"/>
                <w:szCs w:val="21"/>
              </w:rPr>
              <w:t>高污染燃料指国环</w:t>
            </w:r>
            <w:r>
              <w:rPr>
                <w:rFonts w:hint="eastAsia" w:ascii="宋体" w:hAnsi="宋体" w:cs="宋体"/>
                <w:kern w:val="0"/>
                <w:szCs w:val="21"/>
              </w:rPr>
              <w:t>规大气〔2017〕2号《高污染燃料目录》中规定的燃料</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60</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耐火材料制品制造</w:t>
            </w:r>
            <w:r>
              <w:rPr>
                <w:rFonts w:ascii="宋体" w:hAnsi="宋体"/>
                <w:spacing w:val="-6"/>
                <w:szCs w:val="21"/>
                <w:shd w:val="clear" w:color="auto" w:fill="FFFFFF"/>
              </w:rPr>
              <w:t>308；石墨及其他非金</w:t>
            </w:r>
            <w:r>
              <w:rPr>
                <w:rFonts w:ascii="宋体" w:hAnsi="宋体"/>
                <w:szCs w:val="21"/>
                <w:shd w:val="clear" w:color="auto" w:fill="FFFFFF"/>
              </w:rPr>
              <w:t>属矿物制品制造309</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石棉制品；含焙烧的石墨、碳素制品</w:t>
            </w:r>
          </w:p>
        </w:tc>
        <w:tc>
          <w:tcPr>
            <w:tcW w:w="28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306" w:type="dxa"/>
            <w:gridSpan w:val="5"/>
            <w:noWrap w:val="0"/>
            <w:vAlign w:val="center"/>
          </w:tcPr>
          <w:p>
            <w:pPr>
              <w:widowControl/>
              <w:spacing w:line="276" w:lineRule="exact"/>
              <w:ind w:left="-63" w:leftChars="-30" w:right="-63" w:rightChars="-30"/>
              <w:rPr>
                <w:rFonts w:ascii="黑体" w:hAnsi="宋体" w:eastAsia="黑体" w:cs="黑体"/>
                <w:kern w:val="0"/>
                <w:szCs w:val="21"/>
              </w:rPr>
            </w:pPr>
            <w:r>
              <w:rPr>
                <w:rFonts w:ascii="黑体" w:hAnsi="宋体" w:eastAsia="黑体" w:cs="黑体"/>
                <w:kern w:val="0"/>
                <w:szCs w:val="21"/>
              </w:rPr>
              <w:t>二十</w:t>
            </w:r>
            <w:r>
              <w:rPr>
                <w:rFonts w:hint="eastAsia" w:ascii="黑体" w:hAnsi="宋体" w:eastAsia="黑体" w:cs="黑体"/>
                <w:kern w:val="0"/>
                <w:szCs w:val="21"/>
              </w:rPr>
              <w:t>八</w:t>
            </w:r>
            <w:r>
              <w:rPr>
                <w:rFonts w:ascii="黑体" w:hAnsi="宋体" w:eastAsia="黑体" w:cs="黑体"/>
                <w:kern w:val="0"/>
                <w:szCs w:val="21"/>
              </w:rPr>
              <w:t>、黑色金属冶炼和压延加工业31</w:t>
            </w:r>
          </w:p>
        </w:tc>
        <w:tc>
          <w:tcPr>
            <w:tcW w:w="1980" w:type="dxa"/>
            <w:noWrap w:val="0"/>
            <w:vAlign w:val="center"/>
          </w:tcPr>
          <w:p>
            <w:pPr>
              <w:widowControl/>
              <w:spacing w:line="276" w:lineRule="exact"/>
              <w:ind w:left="-63" w:leftChars="-30" w:right="-63" w:rightChars="-30"/>
              <w:rPr>
                <w:rFonts w:ascii="黑体" w:hAnsi="宋体" w:eastAsia="黑体" w:cs="黑体"/>
                <w:kern w:val="0"/>
                <w:szCs w:val="21"/>
              </w:rPr>
            </w:pPr>
          </w:p>
        </w:tc>
        <w:tc>
          <w:tcPr>
            <w:tcW w:w="1317" w:type="dxa"/>
            <w:noWrap w:val="0"/>
            <w:vAlign w:val="center"/>
          </w:tcPr>
          <w:p>
            <w:pPr>
              <w:widowControl/>
              <w:spacing w:line="260" w:lineRule="exact"/>
              <w:ind w:left="-63" w:leftChars="-30" w:right="-63" w:rightChars="-30"/>
              <w:rPr>
                <w:rFonts w:ascii="黑体" w:hAnsi="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61</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炼铁311</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全部</w:t>
            </w:r>
          </w:p>
        </w:tc>
        <w:tc>
          <w:tcPr>
            <w:tcW w:w="28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34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62</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炼钢312；铁合金冶炼314</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全部</w:t>
            </w:r>
          </w:p>
        </w:tc>
        <w:tc>
          <w:tcPr>
            <w:tcW w:w="28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34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63</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钢压延加工313</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年产50万吨及以上的冷轧</w:t>
            </w:r>
          </w:p>
        </w:tc>
        <w:tc>
          <w:tcPr>
            <w:tcW w:w="28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0306" w:type="dxa"/>
            <w:gridSpan w:val="5"/>
            <w:noWrap w:val="0"/>
            <w:vAlign w:val="center"/>
          </w:tcPr>
          <w:p>
            <w:pPr>
              <w:widowControl/>
              <w:spacing w:line="276" w:lineRule="exact"/>
              <w:ind w:left="-63" w:leftChars="-30" w:right="-63" w:rightChars="-30"/>
              <w:rPr>
                <w:rFonts w:ascii="黑体" w:hAnsi="宋体" w:eastAsia="黑体" w:cs="黑体"/>
                <w:kern w:val="0"/>
                <w:szCs w:val="21"/>
              </w:rPr>
            </w:pPr>
            <w:r>
              <w:rPr>
                <w:rFonts w:ascii="黑体" w:hAnsi="宋体" w:eastAsia="黑体" w:cs="黑体"/>
                <w:kern w:val="0"/>
                <w:szCs w:val="21"/>
              </w:rPr>
              <w:t>二十</w:t>
            </w:r>
            <w:r>
              <w:rPr>
                <w:rFonts w:hint="eastAsia" w:ascii="黑体" w:hAnsi="宋体" w:eastAsia="黑体" w:cs="黑体"/>
                <w:kern w:val="0"/>
                <w:szCs w:val="21"/>
              </w:rPr>
              <w:t>九</w:t>
            </w:r>
            <w:r>
              <w:rPr>
                <w:rFonts w:ascii="黑体" w:hAnsi="宋体" w:eastAsia="黑体" w:cs="黑体"/>
                <w:kern w:val="0"/>
                <w:szCs w:val="21"/>
              </w:rPr>
              <w:t>、有色金属冶炼和压延加工业32</w:t>
            </w:r>
          </w:p>
        </w:tc>
        <w:tc>
          <w:tcPr>
            <w:tcW w:w="1980" w:type="dxa"/>
            <w:noWrap w:val="0"/>
            <w:vAlign w:val="center"/>
          </w:tcPr>
          <w:p>
            <w:pPr>
              <w:widowControl/>
              <w:spacing w:line="276" w:lineRule="exact"/>
              <w:ind w:left="-63" w:leftChars="-30" w:right="-63" w:rightChars="-30"/>
              <w:rPr>
                <w:rFonts w:ascii="黑体" w:hAnsi="宋体" w:eastAsia="黑体" w:cs="黑体"/>
                <w:kern w:val="0"/>
                <w:szCs w:val="21"/>
              </w:rPr>
            </w:pPr>
          </w:p>
        </w:tc>
        <w:tc>
          <w:tcPr>
            <w:tcW w:w="1317" w:type="dxa"/>
            <w:noWrap w:val="0"/>
            <w:vAlign w:val="center"/>
          </w:tcPr>
          <w:p>
            <w:pPr>
              <w:widowControl/>
              <w:spacing w:line="260" w:lineRule="exact"/>
              <w:ind w:left="-63" w:leftChars="-30" w:right="-63" w:rightChars="-30"/>
              <w:rPr>
                <w:rFonts w:ascii="黑体" w:hAnsi="宋体" w:eastAsia="黑体" w:cs="黑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64</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pacing w:val="-4"/>
                <w:szCs w:val="21"/>
                <w:shd w:val="clear" w:color="auto" w:fill="FFFFFF"/>
              </w:rPr>
              <w:t>常用有色金属冶炼321；</w:t>
            </w:r>
            <w:r>
              <w:rPr>
                <w:rFonts w:ascii="宋体" w:hAnsi="宋体"/>
                <w:szCs w:val="21"/>
                <w:shd w:val="clear" w:color="auto" w:fill="FFFFFF"/>
              </w:rPr>
              <w:t>贵金属冶炼322；稀有稀土金属冶炼323；有色金属合金制造324</w:t>
            </w:r>
          </w:p>
        </w:tc>
        <w:tc>
          <w:tcPr>
            <w:tcW w:w="2340" w:type="dxa"/>
            <w:noWrap w:val="0"/>
            <w:vAlign w:val="center"/>
          </w:tcPr>
          <w:p>
            <w:pPr>
              <w:widowControl/>
              <w:spacing w:line="276" w:lineRule="exact"/>
              <w:ind w:left="-63" w:leftChars="-30" w:right="-63" w:rightChars="-30"/>
              <w:rPr>
                <w:rFonts w:ascii="宋体" w:hAnsi="宋体"/>
                <w:szCs w:val="21"/>
                <w:shd w:val="clear" w:color="auto" w:fill="FFFFFF"/>
              </w:rPr>
            </w:pPr>
            <w:r>
              <w:rPr>
                <w:rFonts w:hint="eastAsia" w:ascii="宋体" w:hAnsi="宋体" w:cs="宋体"/>
                <w:kern w:val="0"/>
                <w:szCs w:val="21"/>
              </w:rPr>
              <w:t>全部（利用单质金属混</w:t>
            </w:r>
            <w:r>
              <w:rPr>
                <w:rFonts w:hint="eastAsia" w:ascii="宋体" w:hAnsi="宋体" w:cs="宋体"/>
                <w:spacing w:val="-3"/>
                <w:kern w:val="21"/>
                <w:szCs w:val="21"/>
              </w:rPr>
              <w:t>配重熔生产合金的除外）</w:t>
            </w:r>
          </w:p>
        </w:tc>
        <w:tc>
          <w:tcPr>
            <w:tcW w:w="28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234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65</w:t>
            </w:r>
          </w:p>
        </w:tc>
        <w:tc>
          <w:tcPr>
            <w:tcW w:w="2266"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有色金属压延加工 325</w:t>
            </w:r>
          </w:p>
        </w:tc>
        <w:tc>
          <w:tcPr>
            <w:tcW w:w="2340" w:type="dxa"/>
            <w:noWrap w:val="0"/>
            <w:vAlign w:val="center"/>
          </w:tcPr>
          <w:p>
            <w:pPr>
              <w:topLinePunct/>
              <w:autoSpaceDE w:val="0"/>
              <w:autoSpaceDN w:val="0"/>
              <w:spacing w:line="27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8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topLinePunct/>
              <w:autoSpaceDE w:val="0"/>
              <w:autoSpaceDN w:val="0"/>
              <w:spacing w:line="276"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759"/>
        <w:gridCol w:w="3973"/>
        <w:gridCol w:w="2460"/>
        <w:gridCol w:w="1135"/>
        <w:gridCol w:w="208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10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1995" w:firstLineChars="9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61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0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37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三十</w:t>
            </w:r>
            <w:r>
              <w:rPr>
                <w:rFonts w:ascii="黑体" w:hAnsi="宋体" w:eastAsia="黑体" w:cs="黑体"/>
                <w:kern w:val="0"/>
                <w:szCs w:val="21"/>
              </w:rPr>
              <w:t>、金属制品业33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66</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结构性金属制品制造331；</w:t>
            </w:r>
            <w:r>
              <w:rPr>
                <w:rFonts w:ascii="宋体" w:hAnsi="宋体"/>
                <w:szCs w:val="21"/>
                <w:shd w:val="clear" w:color="auto" w:fill="FFFFFF"/>
              </w:rPr>
              <w:t>金属工具制造332；集装箱及金属包装容器制造333；金属丝绳及其制品制造334；建筑、安全用金属制品制造335；搪瓷制品制造337；金属制日用品制造338</w:t>
            </w:r>
          </w:p>
        </w:tc>
        <w:tc>
          <w:tcPr>
            <w:tcW w:w="37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kern w:val="0"/>
                <w:szCs w:val="21"/>
              </w:rPr>
              <w:t>有电镀工艺的；年用溶剂型涂料（含稀释剂）10吨及以上的</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08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不含</w:t>
            </w:r>
            <w:r>
              <w:rPr>
                <w:rFonts w:hint="eastAsia" w:ascii="宋体" w:hAnsi="宋体"/>
                <w:kern w:val="0"/>
              </w:rPr>
              <w:t>仅机加工、焊接、组装的；不含年用非溶剂型低VOCs含量涂料10吨以下的</w:t>
            </w:r>
          </w:p>
        </w:tc>
        <w:tc>
          <w:tcPr>
            <w:tcW w:w="1317"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67</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金属表面处理及热处理加工336</w:t>
            </w:r>
          </w:p>
        </w:tc>
        <w:tc>
          <w:tcPr>
            <w:tcW w:w="3780" w:type="dxa"/>
            <w:noWrap w:val="0"/>
            <w:vAlign w:val="center"/>
          </w:tcPr>
          <w:p>
            <w:pPr>
              <w:widowControl/>
              <w:spacing w:line="300" w:lineRule="exact"/>
              <w:ind w:left="-63" w:leftChars="-30" w:right="-63" w:rightChars="-30"/>
              <w:rPr>
                <w:rFonts w:hint="eastAsia" w:ascii="宋体" w:hAnsi="宋体"/>
                <w:szCs w:val="21"/>
                <w:shd w:val="clear" w:color="auto" w:fill="FFFFFF"/>
              </w:rPr>
            </w:pPr>
            <w:r>
              <w:rPr>
                <w:rFonts w:hint="eastAsia" w:ascii="宋体" w:hAnsi="宋体" w:cs="宋体"/>
                <w:kern w:val="0"/>
                <w:szCs w:val="21"/>
              </w:rPr>
              <w:t>有电镀工艺的；有钝化工艺的热镀锌；使用有机涂层的（喷粉、喷塑、浸塑和电泳除外；年用溶剂型涂料（含稀释剂）10吨以下和用非溶剂型低VOCs含量涂料的除外）</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08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300" w:lineRule="exact"/>
              <w:ind w:left="-63" w:leftChars="-30" w:right="-63" w:rightChars="-30"/>
              <w:rPr>
                <w:rFonts w:ascii="宋体" w:hAnsi="宋体"/>
                <w:shd w:val="clear" w:color="auto" w:fill="FFFFFF"/>
              </w:rPr>
            </w:pPr>
            <w:r>
              <w:rPr>
                <w:rFonts w:hint="eastAsia" w:ascii="宋体" w:hAnsi="宋体"/>
                <w:kern w:val="0"/>
              </w:rPr>
              <w:t>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68</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铸造及其他金属制品制造339</w:t>
            </w:r>
          </w:p>
        </w:tc>
        <w:tc>
          <w:tcPr>
            <w:tcW w:w="37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kern w:val="0"/>
                <w:szCs w:val="21"/>
              </w:rPr>
              <w:t>黑色金属铸造年产10万吨及以上的；有色金属铸造年产10万吨及以上的</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08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不含</w:t>
            </w:r>
            <w:r>
              <w:rPr>
                <w:rFonts w:hint="eastAsia" w:ascii="宋体" w:hAnsi="宋体"/>
                <w:shd w:val="clear" w:color="auto" w:fill="FFFFFF"/>
              </w:rPr>
              <w:t>仅机加工、焊接、组装的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spacing w:line="300" w:lineRule="exact"/>
              <w:ind w:left="-63" w:leftChars="-30" w:right="-63" w:rightChars="-30"/>
              <w:rPr>
                <w:rFonts w:hint="eastAsia" w:ascii="黑体" w:hAnsi="宋体" w:eastAsia="黑体" w:cs="黑体"/>
                <w:kern w:val="0"/>
              </w:rPr>
            </w:pPr>
            <w:r>
              <w:rPr>
                <w:rFonts w:hint="eastAsia" w:ascii="黑体" w:hAnsi="宋体" w:eastAsia="黑体" w:cs="黑体"/>
                <w:kern w:val="0"/>
              </w:rPr>
              <w:t>三十一、通用设备制造业34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69</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锅炉及原动设备制造341；金属加工机械制造342；物料搬运设备制造343；泵、阀门、压缩机及类似机械制造344；轴承、齿轮和传动部件制造345；烘炉、风机、包装等设备制造346；</w:t>
            </w:r>
            <w:r>
              <w:rPr>
                <w:rFonts w:ascii="宋体" w:hAnsi="宋体"/>
                <w:spacing w:val="-4"/>
                <w:szCs w:val="21"/>
                <w:shd w:val="clear" w:color="auto" w:fill="FFFFFF"/>
              </w:rPr>
              <w:t>文化、办公用机械制造347；</w:t>
            </w:r>
            <w:r>
              <w:rPr>
                <w:rFonts w:ascii="宋体" w:hAnsi="宋体"/>
                <w:szCs w:val="21"/>
                <w:shd w:val="clear" w:color="auto" w:fill="FFFFFF"/>
              </w:rPr>
              <w:t>通用零部件制造348；其他通用设备制造业349</w:t>
            </w:r>
          </w:p>
        </w:tc>
        <w:tc>
          <w:tcPr>
            <w:tcW w:w="37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kern w:val="0"/>
                <w:szCs w:val="21"/>
              </w:rPr>
              <w:t>有电镀工艺的；年用溶剂型涂料（含稀释剂）10吨及以上的</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08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不含</w:t>
            </w:r>
            <w:r>
              <w:rPr>
                <w:rFonts w:hint="eastAsia" w:ascii="宋体" w:hAnsi="宋体"/>
                <w:kern w:val="0"/>
              </w:rPr>
              <w:t>仅机加工、焊接、组装的；不含年用非溶剂型低VOCs含量涂料10吨以下的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328"/>
        <w:gridCol w:w="3027"/>
        <w:gridCol w:w="2459"/>
        <w:gridCol w:w="1514"/>
        <w:gridCol w:w="208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64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2520" w:firstLineChars="12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2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0"/>
                <w:szCs w:val="21"/>
              </w:rPr>
            </w:pPr>
            <w:r>
              <w:rPr>
                <w:rFonts w:ascii="黑体" w:hAnsi="宋体" w:eastAsia="黑体" w:cs="黑体"/>
                <w:kern w:val="0"/>
                <w:szCs w:val="21"/>
              </w:rPr>
              <w:t>三十</w:t>
            </w:r>
            <w:r>
              <w:rPr>
                <w:rFonts w:hint="eastAsia" w:ascii="黑体" w:hAnsi="宋体" w:eastAsia="黑体" w:cs="黑体"/>
                <w:kern w:val="0"/>
                <w:szCs w:val="21"/>
              </w:rPr>
              <w:t>二</w:t>
            </w:r>
            <w:r>
              <w:rPr>
                <w:rFonts w:ascii="黑体" w:hAnsi="宋体" w:eastAsia="黑体" w:cs="黑体"/>
                <w:kern w:val="0"/>
                <w:szCs w:val="21"/>
              </w:rPr>
              <w:t>、专用设备制造业35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70</w:t>
            </w:r>
          </w:p>
        </w:tc>
        <w:tc>
          <w:tcPr>
            <w:tcW w:w="316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采矿、冶金、建筑专用设备制造351；化工、木材、非金属加工专用设备制造352；食品、饮料、烟草及饲料生产专用设备制造353；印刷、制药、日化及日用品生产专用设备制造354；纺织、服装和皮革加工专用设备制造355；电子和电工机械专用设备制造356；农、林、牧、渔专用机械制造357；医疗仪器设备及器械制造358；环保、邮政、社会公共服务及其他专用设备制造359</w:t>
            </w:r>
          </w:p>
        </w:tc>
        <w:tc>
          <w:tcPr>
            <w:tcW w:w="28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kern w:val="0"/>
                <w:szCs w:val="21"/>
              </w:rPr>
              <w:t>有电镀工艺的；年用溶剂型涂料（含稀释剂）10吨及以上的</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4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不含</w:t>
            </w:r>
            <w:r>
              <w:rPr>
                <w:rFonts w:hint="eastAsia" w:ascii="宋体" w:hAnsi="宋体"/>
                <w:kern w:val="0"/>
              </w:rPr>
              <w:t>仅机加工、焊接、组装的；不含年用非溶剂型低VOCs含量涂料10吨以下的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0"/>
                <w:szCs w:val="21"/>
              </w:rPr>
            </w:pPr>
            <w:r>
              <w:rPr>
                <w:rFonts w:ascii="黑体" w:hAnsi="宋体" w:eastAsia="黑体" w:cs="黑体"/>
                <w:kern w:val="0"/>
                <w:szCs w:val="21"/>
              </w:rPr>
              <w:t>三十</w:t>
            </w:r>
            <w:r>
              <w:rPr>
                <w:rFonts w:hint="eastAsia" w:ascii="黑体" w:hAnsi="宋体" w:eastAsia="黑体" w:cs="黑体"/>
                <w:kern w:val="0"/>
                <w:szCs w:val="21"/>
              </w:rPr>
              <w:t>三</w:t>
            </w:r>
            <w:r>
              <w:rPr>
                <w:rFonts w:ascii="黑体" w:hAnsi="宋体" w:eastAsia="黑体" w:cs="黑体"/>
                <w:kern w:val="0"/>
                <w:szCs w:val="21"/>
              </w:rPr>
              <w:t>、汽车制造业36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71</w:t>
            </w:r>
          </w:p>
        </w:tc>
        <w:tc>
          <w:tcPr>
            <w:tcW w:w="316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汽车整车制造361；汽车用发动机制造362；改装汽车制造363；低速汽车制造364；电车制造365；汽车车身、挂车制造366；汽车零部件及配件制造367</w:t>
            </w:r>
          </w:p>
        </w:tc>
        <w:tc>
          <w:tcPr>
            <w:tcW w:w="288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汽车整车制造；汽车用发动机制造；有电镀工艺的；年用溶剂型涂料（含稀释剂）</w:t>
            </w:r>
            <w:r>
              <w:rPr>
                <w:rFonts w:hint="eastAsia" w:ascii="宋体" w:hAnsi="宋体" w:cs="宋体"/>
                <w:kern w:val="0"/>
                <w:szCs w:val="21"/>
              </w:rPr>
              <w:t>10</w:t>
            </w:r>
            <w:r>
              <w:rPr>
                <w:rFonts w:hint="eastAsia" w:ascii="宋体" w:hAnsi="宋体" w:cs="宋体"/>
                <w:spacing w:val="-40"/>
                <w:kern w:val="0"/>
                <w:szCs w:val="21"/>
              </w:rPr>
              <w:t xml:space="preserve"> </w:t>
            </w:r>
            <w:r>
              <w:rPr>
                <w:rFonts w:hint="eastAsia" w:ascii="宋体" w:hAnsi="宋体" w:cs="宋体"/>
                <w:kern w:val="0"/>
                <w:szCs w:val="21"/>
              </w:rPr>
              <w:t>吨</w:t>
            </w:r>
            <w:r>
              <w:rPr>
                <w:rFonts w:hint="eastAsia" w:ascii="宋体" w:hAnsi="宋体" w:cs="宋体"/>
                <w:kern w:val="21"/>
                <w:szCs w:val="21"/>
              </w:rPr>
              <w:t>及以上的</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4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widowControl/>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不含</w:t>
            </w:r>
            <w:r>
              <w:rPr>
                <w:rFonts w:hint="eastAsia" w:ascii="宋体" w:hAnsi="宋体"/>
                <w:szCs w:val="21"/>
                <w:shd w:val="clear" w:color="auto" w:fill="FFFFFF"/>
              </w:rPr>
              <w:t>仅机加工、焊接、组装的；</w:t>
            </w:r>
            <w:r>
              <w:rPr>
                <w:rFonts w:hint="eastAsia" w:ascii="宋体" w:hAnsi="宋体" w:cs="宋体"/>
                <w:kern w:val="0"/>
                <w:szCs w:val="21"/>
              </w:rPr>
              <w:t>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0"/>
                <w:szCs w:val="21"/>
              </w:rPr>
            </w:pPr>
            <w:r>
              <w:rPr>
                <w:rFonts w:ascii="黑体" w:hAnsi="宋体" w:eastAsia="黑体" w:cs="黑体"/>
                <w:kern w:val="0"/>
                <w:szCs w:val="21"/>
              </w:rPr>
              <w:t>三十</w:t>
            </w:r>
            <w:r>
              <w:rPr>
                <w:rFonts w:hint="eastAsia" w:ascii="黑体" w:hAnsi="宋体" w:eastAsia="黑体" w:cs="黑体"/>
                <w:kern w:val="0"/>
                <w:szCs w:val="21"/>
              </w:rPr>
              <w:t>四</w:t>
            </w:r>
            <w:r>
              <w:rPr>
                <w:rFonts w:ascii="黑体" w:hAnsi="宋体" w:eastAsia="黑体" w:cs="黑体"/>
                <w:kern w:val="0"/>
                <w:szCs w:val="21"/>
              </w:rPr>
              <w:t>、铁路、船舶、航空航天和其他运输设备制造业37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72</w:t>
            </w:r>
          </w:p>
        </w:tc>
        <w:tc>
          <w:tcPr>
            <w:tcW w:w="3166" w:type="dxa"/>
            <w:noWrap w:val="0"/>
            <w:vAlign w:val="center"/>
          </w:tcPr>
          <w:p>
            <w:pPr>
              <w:topLinePunct/>
              <w:autoSpaceDE w:val="0"/>
              <w:autoSpaceDN w:val="0"/>
              <w:spacing w:line="300" w:lineRule="exact"/>
              <w:ind w:left="-63" w:leftChars="-30" w:right="-63" w:rightChars="-30"/>
              <w:rPr>
                <w:rFonts w:ascii="宋体" w:hAnsi="宋体"/>
                <w:bCs/>
                <w:szCs w:val="21"/>
                <w:shd w:val="clear" w:color="auto" w:fill="FFFFFF"/>
              </w:rPr>
            </w:pPr>
            <w:r>
              <w:rPr>
                <w:rFonts w:ascii="宋体" w:hAnsi="宋体"/>
                <w:szCs w:val="21"/>
                <w:shd w:val="clear" w:color="auto" w:fill="FFFFFF"/>
              </w:rPr>
              <w:t>铁路运输设备制造371；城市轨道交通设备制造372</w:t>
            </w:r>
          </w:p>
        </w:tc>
        <w:tc>
          <w:tcPr>
            <w:tcW w:w="28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kern w:val="0"/>
                <w:szCs w:val="21"/>
              </w:rPr>
              <w:t>机车、车辆、高铁车组、城市轨道交通设备制造；发动机生产；有电镀工艺的；年用溶剂型涂料（含稀释剂）10吨及以上的</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4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不含</w:t>
            </w:r>
            <w:r>
              <w:rPr>
                <w:rFonts w:hint="eastAsia" w:ascii="宋体" w:hAnsi="宋体"/>
                <w:shd w:val="clear" w:color="auto" w:fill="FFFFFF"/>
              </w:rPr>
              <w:t>仅机加工、焊接、组装的；</w:t>
            </w:r>
            <w:r>
              <w:rPr>
                <w:rFonts w:hint="eastAsia" w:ascii="宋体" w:hAnsi="宋体"/>
                <w:kern w:val="0"/>
              </w:rPr>
              <w:t>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3138"/>
        <w:gridCol w:w="2459"/>
        <w:gridCol w:w="2838"/>
        <w:gridCol w:w="1703"/>
        <w:gridCol w:w="2270"/>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466" w:type="dxa"/>
            <w:gridSpan w:val="2"/>
            <w:vMerge w:val="restart"/>
            <w:tcBorders>
              <w:tl2br w:val="single" w:color="auto" w:sz="4" w:space="0"/>
            </w:tcBorders>
            <w:noWrap w:val="0"/>
            <w:vAlign w:val="center"/>
          </w:tcPr>
          <w:p>
            <w:pPr>
              <w:topLinePunct/>
              <w:adjustRightInd w:val="0"/>
              <w:snapToGrid w:val="0"/>
              <w:spacing w:line="260" w:lineRule="exact"/>
              <w:ind w:left="-63" w:leftChars="-30" w:right="-63" w:rightChars="-30" w:firstLine="2310" w:firstLineChars="11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0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62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21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7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73</w:t>
            </w:r>
          </w:p>
        </w:tc>
        <w:tc>
          <w:tcPr>
            <w:tcW w:w="2986"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船舶及相关装置制造373</w:t>
            </w:r>
          </w:p>
        </w:tc>
        <w:tc>
          <w:tcPr>
            <w:tcW w:w="234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造船、拆船、修船厂；有电镀工艺的；年用溶剂型涂料（含稀释剂）10吨及以上的</w:t>
            </w:r>
          </w:p>
        </w:tc>
        <w:tc>
          <w:tcPr>
            <w:tcW w:w="270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62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noWrap w:val="0"/>
            <w:vAlign w:val="center"/>
          </w:tcPr>
          <w:p>
            <w:pPr>
              <w:widowControl/>
              <w:spacing w:line="260"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不含</w:t>
            </w:r>
            <w:r>
              <w:rPr>
                <w:rFonts w:hint="eastAsia" w:ascii="宋体" w:hAnsi="宋体"/>
                <w:spacing w:val="-6"/>
                <w:szCs w:val="21"/>
                <w:shd w:val="clear" w:color="auto" w:fill="FFFFFF"/>
              </w:rPr>
              <w:t>仅机加工、焊接、</w:t>
            </w:r>
            <w:r>
              <w:rPr>
                <w:rFonts w:hint="eastAsia" w:ascii="宋体" w:hAnsi="宋体"/>
                <w:szCs w:val="21"/>
                <w:shd w:val="clear" w:color="auto" w:fill="FFFFFF"/>
              </w:rPr>
              <w:t>组装的；</w:t>
            </w:r>
            <w:r>
              <w:rPr>
                <w:rFonts w:hint="eastAsia" w:ascii="宋体" w:hAnsi="宋体" w:cs="宋体"/>
                <w:kern w:val="0"/>
                <w:szCs w:val="21"/>
              </w:rPr>
              <w:t>不含年用非溶剂型低VOCs含量涂料10吨以下的</w:t>
            </w:r>
            <w:r>
              <w:rPr>
                <w:rFonts w:hint="eastAsia" w:ascii="宋体" w:hAnsi="宋体"/>
                <w:szCs w:val="21"/>
                <w:shd w:val="clear" w:color="auto" w:fill="FFFFFF"/>
              </w:rPr>
              <w:t>；不含</w:t>
            </w:r>
            <w:r>
              <w:rPr>
                <w:rFonts w:hint="eastAsia" w:ascii="宋体" w:hAnsi="宋体" w:cs="宋体"/>
                <w:kern w:val="0"/>
                <w:szCs w:val="21"/>
              </w:rPr>
              <w:t>木船建造和维修</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74</w:t>
            </w:r>
          </w:p>
        </w:tc>
        <w:tc>
          <w:tcPr>
            <w:tcW w:w="2986"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航空、航天器及设备制造374</w:t>
            </w:r>
          </w:p>
        </w:tc>
        <w:tc>
          <w:tcPr>
            <w:tcW w:w="234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有电镀工艺的；年用溶剂型涂料（含稀释剂）10吨及以上的</w:t>
            </w:r>
          </w:p>
        </w:tc>
        <w:tc>
          <w:tcPr>
            <w:tcW w:w="270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62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vMerge w:val="restart"/>
            <w:noWrap w:val="0"/>
            <w:vAlign w:val="center"/>
          </w:tcPr>
          <w:p>
            <w:pPr>
              <w:spacing w:line="260" w:lineRule="exact"/>
              <w:ind w:left="-63" w:leftChars="-30" w:right="-63" w:rightChars="-30"/>
              <w:rPr>
                <w:rFonts w:ascii="宋体" w:hAnsi="宋体"/>
                <w:shd w:val="clear" w:color="auto" w:fill="FFFFFF"/>
              </w:rPr>
            </w:pPr>
            <w:r>
              <w:rPr>
                <w:rFonts w:ascii="宋体" w:hAnsi="宋体"/>
                <w:spacing w:val="-4"/>
                <w:shd w:val="clear" w:color="auto" w:fill="FFFFFF"/>
              </w:rPr>
              <w:t>不含</w:t>
            </w:r>
            <w:r>
              <w:rPr>
                <w:rFonts w:hint="eastAsia" w:ascii="宋体" w:hAnsi="宋体"/>
                <w:spacing w:val="-4"/>
                <w:shd w:val="clear" w:color="auto" w:fill="FFFFFF"/>
              </w:rPr>
              <w:t>仅机加工、焊接、</w:t>
            </w:r>
            <w:r>
              <w:rPr>
                <w:rFonts w:hint="eastAsia" w:ascii="宋体" w:hAnsi="宋体"/>
                <w:shd w:val="clear" w:color="auto" w:fill="FFFFFF"/>
              </w:rPr>
              <w:t>组装的；</w:t>
            </w:r>
            <w:r>
              <w:rPr>
                <w:rFonts w:hint="eastAsia" w:ascii="宋体" w:hAnsi="宋体"/>
                <w:kern w:val="0"/>
              </w:rPr>
              <w:t>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75</w:t>
            </w:r>
          </w:p>
        </w:tc>
        <w:tc>
          <w:tcPr>
            <w:tcW w:w="2986"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摩托车制造375</w:t>
            </w:r>
          </w:p>
        </w:tc>
        <w:tc>
          <w:tcPr>
            <w:tcW w:w="23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摩托车整车制造；发动</w:t>
            </w:r>
            <w:r>
              <w:rPr>
                <w:rFonts w:ascii="宋体" w:hAnsi="宋体"/>
                <w:spacing w:val="-4"/>
                <w:szCs w:val="21"/>
                <w:shd w:val="clear" w:color="auto" w:fill="FFFFFF"/>
              </w:rPr>
              <w:t>机制造；有电镀工艺的；</w:t>
            </w:r>
            <w:r>
              <w:rPr>
                <w:rFonts w:hint="eastAsia" w:ascii="宋体" w:hAnsi="宋体"/>
                <w:szCs w:val="21"/>
                <w:shd w:val="clear" w:color="auto" w:fill="FFFFFF"/>
              </w:rPr>
              <w:t>年用溶剂型涂料（含稀释剂）10</w:t>
            </w:r>
            <w:r>
              <w:rPr>
                <w:rFonts w:hint="eastAsia" w:ascii="宋体" w:hAnsi="宋体"/>
                <w:spacing w:val="-20"/>
                <w:szCs w:val="21"/>
                <w:shd w:val="clear" w:color="auto" w:fill="FFFFFF"/>
              </w:rPr>
              <w:t xml:space="preserve"> </w:t>
            </w:r>
            <w:r>
              <w:rPr>
                <w:rFonts w:hint="eastAsia" w:ascii="宋体" w:hAnsi="宋体"/>
                <w:szCs w:val="21"/>
                <w:shd w:val="clear" w:color="auto" w:fill="FFFFFF"/>
              </w:rPr>
              <w:t>吨及以上的</w:t>
            </w:r>
          </w:p>
        </w:tc>
        <w:tc>
          <w:tcPr>
            <w:tcW w:w="270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62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vMerge w:val="continue"/>
            <w:noWrap w:val="0"/>
            <w:vAlign w:val="center"/>
          </w:tcPr>
          <w:p>
            <w:pPr>
              <w:spacing w:line="260" w:lineRule="exact"/>
              <w:ind w:left="-63" w:leftChars="-30" w:right="-63" w:rightChars="-30"/>
              <w:rPr>
                <w:rFonts w:ascii="宋体" w:hAnsi="宋体"/>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76</w:t>
            </w:r>
          </w:p>
        </w:tc>
        <w:tc>
          <w:tcPr>
            <w:tcW w:w="2986" w:type="dxa"/>
            <w:noWrap w:val="0"/>
            <w:vAlign w:val="center"/>
          </w:tcPr>
          <w:p>
            <w:pPr>
              <w:topLinePunct/>
              <w:autoSpaceDE w:val="0"/>
              <w:autoSpaceDN w:val="0"/>
              <w:spacing w:line="26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自行车和残疾人座车制造376；助动车制造377；非公路休闲车及零配件制造378；潜水救捞及其他未列明运输设备制造379</w:t>
            </w:r>
          </w:p>
        </w:tc>
        <w:tc>
          <w:tcPr>
            <w:tcW w:w="23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有电镀工艺的；</w:t>
            </w:r>
            <w:r>
              <w:rPr>
                <w:rFonts w:hint="eastAsia" w:ascii="宋体" w:hAnsi="宋体"/>
                <w:szCs w:val="21"/>
                <w:shd w:val="clear" w:color="auto" w:fill="FFFFFF"/>
              </w:rPr>
              <w:t>年用溶剂型涂料（含稀释剂）10</w:t>
            </w:r>
            <w:r>
              <w:rPr>
                <w:rFonts w:hint="eastAsia" w:ascii="宋体" w:hAnsi="宋体"/>
                <w:spacing w:val="-20"/>
                <w:szCs w:val="21"/>
                <w:shd w:val="clear" w:color="auto" w:fill="FFFFFF"/>
              </w:rPr>
              <w:t xml:space="preserve"> </w:t>
            </w:r>
            <w:r>
              <w:rPr>
                <w:rFonts w:hint="eastAsia" w:ascii="宋体" w:hAnsi="宋体"/>
                <w:szCs w:val="21"/>
                <w:shd w:val="clear" w:color="auto" w:fill="FFFFFF"/>
              </w:rPr>
              <w:t>吨及以上的</w:t>
            </w:r>
          </w:p>
        </w:tc>
        <w:tc>
          <w:tcPr>
            <w:tcW w:w="270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62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vMerge w:val="continue"/>
            <w:noWrap w:val="0"/>
            <w:vAlign w:val="center"/>
          </w:tcPr>
          <w:p>
            <w:pPr>
              <w:spacing w:line="260" w:lineRule="exact"/>
              <w:ind w:left="-63" w:leftChars="-30" w:right="-63" w:rightChars="-30"/>
              <w:rPr>
                <w:rFonts w:ascii="宋体" w:hAnsi="宋体"/>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spacing w:line="260" w:lineRule="exact"/>
              <w:ind w:left="-63" w:leftChars="-30" w:right="-63" w:rightChars="-30"/>
              <w:rPr>
                <w:rFonts w:hint="eastAsia" w:ascii="黑体" w:hAnsi="宋体" w:eastAsia="黑体" w:cs="黑体"/>
                <w:kern w:val="21"/>
              </w:rPr>
            </w:pPr>
            <w:r>
              <w:rPr>
                <w:rFonts w:hint="eastAsia" w:ascii="黑体" w:hAnsi="宋体" w:eastAsia="黑体" w:cs="黑体"/>
                <w:kern w:val="21"/>
              </w:rPr>
              <w:t>三十五、电气机械和器材制造业38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77</w:t>
            </w:r>
          </w:p>
        </w:tc>
        <w:tc>
          <w:tcPr>
            <w:tcW w:w="2986" w:type="dxa"/>
            <w:noWrap w:val="0"/>
            <w:vAlign w:val="center"/>
          </w:tcPr>
          <w:p>
            <w:pPr>
              <w:topLinePunct/>
              <w:autoSpaceDE w:val="0"/>
              <w:autoSpaceDN w:val="0"/>
              <w:spacing w:line="26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电机制造381；输配电及控制设备制造382；电线、电缆、光缆及电工器材制造383；电池制造384；家用电力器具制造385；非电力家用器具制造386；照明器具制造387；其他电气机械及器材制造389</w:t>
            </w:r>
          </w:p>
        </w:tc>
        <w:tc>
          <w:tcPr>
            <w:tcW w:w="23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铅蓄电池制造；太阳能电池片生产</w:t>
            </w:r>
            <w:r>
              <w:rPr>
                <w:rFonts w:hint="eastAsia" w:ascii="宋体" w:hAnsi="宋体"/>
                <w:szCs w:val="21"/>
                <w:shd w:val="clear" w:color="auto" w:fill="FFFFFF"/>
              </w:rPr>
              <w:t>；</w:t>
            </w:r>
            <w:r>
              <w:rPr>
                <w:rFonts w:ascii="宋体" w:hAnsi="宋体"/>
                <w:szCs w:val="21"/>
                <w:shd w:val="clear" w:color="auto" w:fill="FFFFFF"/>
              </w:rPr>
              <w:t>有电镀工艺的；</w:t>
            </w:r>
            <w:r>
              <w:rPr>
                <w:rFonts w:hint="eastAsia" w:ascii="宋体" w:hAnsi="宋体"/>
                <w:szCs w:val="21"/>
                <w:shd w:val="clear" w:color="auto" w:fill="FFFFFF"/>
              </w:rPr>
              <w:t>年用溶剂型涂料（含稀释剂）10</w:t>
            </w:r>
            <w:r>
              <w:rPr>
                <w:rFonts w:hint="eastAsia" w:ascii="宋体" w:hAnsi="宋体"/>
                <w:spacing w:val="-30"/>
                <w:szCs w:val="21"/>
                <w:shd w:val="clear" w:color="auto" w:fill="FFFFFF"/>
              </w:rPr>
              <w:t xml:space="preserve"> </w:t>
            </w:r>
            <w:r>
              <w:rPr>
                <w:rFonts w:hint="eastAsia" w:ascii="宋体" w:hAnsi="宋体"/>
                <w:szCs w:val="21"/>
                <w:shd w:val="clear" w:color="auto" w:fill="FFFFFF"/>
              </w:rPr>
              <w:t>吨及以上的（不含锂电池制造）</w:t>
            </w:r>
          </w:p>
        </w:tc>
        <w:tc>
          <w:tcPr>
            <w:tcW w:w="2700" w:type="dxa"/>
            <w:noWrap w:val="0"/>
            <w:vAlign w:val="center"/>
          </w:tcPr>
          <w:p>
            <w:pPr>
              <w:topLinePunct/>
              <w:autoSpaceDE w:val="0"/>
              <w:autoSpaceDN w:val="0"/>
              <w:spacing w:line="260" w:lineRule="exact"/>
              <w:ind w:left="-63" w:leftChars="-30" w:right="-63" w:rightChars="-30"/>
              <w:rPr>
                <w:rFonts w:ascii="宋体" w:hAnsi="宋体"/>
                <w:spacing w:val="-2"/>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162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noWrap w:val="0"/>
            <w:vAlign w:val="center"/>
          </w:tcPr>
          <w:p>
            <w:pPr>
              <w:spacing w:line="260" w:lineRule="exact"/>
              <w:ind w:left="-63" w:leftChars="-30" w:right="-63" w:rightChars="-30"/>
              <w:rPr>
                <w:rFonts w:ascii="宋体" w:hAnsi="宋体"/>
                <w:shd w:val="clear" w:color="auto" w:fill="FFFFFF"/>
              </w:rPr>
            </w:pPr>
            <w:r>
              <w:rPr>
                <w:rFonts w:ascii="宋体" w:hAnsi="宋体"/>
                <w:spacing w:val="-4"/>
                <w:shd w:val="clear" w:color="auto" w:fill="FFFFFF"/>
              </w:rPr>
              <w:t>不含</w:t>
            </w:r>
            <w:r>
              <w:rPr>
                <w:rFonts w:hint="eastAsia" w:ascii="宋体" w:hAnsi="宋体"/>
                <w:spacing w:val="-4"/>
                <w:shd w:val="clear" w:color="auto" w:fill="FFFFFF"/>
              </w:rPr>
              <w:t>仅机加工、焊接、</w:t>
            </w:r>
            <w:r>
              <w:rPr>
                <w:rFonts w:hint="eastAsia" w:ascii="宋体" w:hAnsi="宋体"/>
                <w:shd w:val="clear" w:color="auto" w:fill="FFFFFF"/>
              </w:rPr>
              <w:t>组装的；</w:t>
            </w:r>
            <w:r>
              <w:rPr>
                <w:rFonts w:hint="eastAsia" w:ascii="宋体" w:hAnsi="宋体"/>
                <w:kern w:val="0"/>
              </w:rPr>
              <w:t>不含年用非溶剂型低VOCs含量涂料10吨以下的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ascii="黑体" w:hAnsi="宋体" w:eastAsia="黑体" w:cs="黑体"/>
                <w:kern w:val="0"/>
                <w:szCs w:val="21"/>
              </w:rPr>
              <w:t>三十</w:t>
            </w:r>
            <w:r>
              <w:rPr>
                <w:rFonts w:hint="eastAsia" w:ascii="黑体" w:hAnsi="宋体" w:eastAsia="黑体" w:cs="黑体"/>
                <w:kern w:val="0"/>
                <w:szCs w:val="21"/>
              </w:rPr>
              <w:t>六</w:t>
            </w:r>
            <w:r>
              <w:rPr>
                <w:rFonts w:ascii="黑体" w:hAnsi="宋体" w:eastAsia="黑体" w:cs="黑体"/>
                <w:kern w:val="0"/>
                <w:szCs w:val="21"/>
              </w:rPr>
              <w:t>、计算机、通信和其他电子设备制造业39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78</w:t>
            </w:r>
          </w:p>
        </w:tc>
        <w:tc>
          <w:tcPr>
            <w:tcW w:w="2986"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计算机制造391</w:t>
            </w:r>
          </w:p>
        </w:tc>
        <w:tc>
          <w:tcPr>
            <w:tcW w:w="23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700" w:type="dxa"/>
            <w:noWrap w:val="0"/>
            <w:vAlign w:val="center"/>
          </w:tcPr>
          <w:p>
            <w:pPr>
              <w:topLinePunct/>
              <w:autoSpaceDE w:val="0"/>
              <w:autoSpaceDN w:val="0"/>
              <w:spacing w:line="260" w:lineRule="exact"/>
              <w:ind w:left="-63" w:leftChars="-30" w:right="-63" w:rightChars="-30"/>
              <w:rPr>
                <w:rFonts w:ascii="宋体" w:hAnsi="宋体"/>
                <w:spacing w:val="-6"/>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hint="eastAsia" w:ascii="宋体" w:hAnsi="宋体"/>
                <w:szCs w:val="21"/>
                <w:shd w:val="clear" w:color="auto" w:fill="FFFFFF"/>
              </w:rPr>
              <w:t>下列项目：</w:t>
            </w:r>
            <w:r>
              <w:rPr>
                <w:rFonts w:ascii="宋体" w:hAnsi="宋体"/>
                <w:spacing w:val="-6"/>
                <w:szCs w:val="21"/>
                <w:shd w:val="clear" w:color="auto" w:fill="FFFFFF"/>
              </w:rPr>
              <w:t>显示器件制造</w:t>
            </w:r>
            <w:r>
              <w:rPr>
                <w:rFonts w:hint="eastAsia" w:ascii="宋体" w:hAnsi="宋体"/>
                <w:spacing w:val="-6"/>
                <w:szCs w:val="21"/>
                <w:shd w:val="clear" w:color="auto" w:fill="FFFFFF"/>
              </w:rPr>
              <w:t>；</w:t>
            </w:r>
            <w:r>
              <w:rPr>
                <w:rFonts w:ascii="宋体" w:hAnsi="宋体"/>
                <w:spacing w:val="-6"/>
                <w:szCs w:val="21"/>
                <w:shd w:val="clear" w:color="auto" w:fill="FFFFFF"/>
              </w:rPr>
              <w:t>集成电路制造</w:t>
            </w:r>
            <w:r>
              <w:rPr>
                <w:rFonts w:hint="eastAsia" w:ascii="宋体" w:hAnsi="宋体"/>
                <w:szCs w:val="21"/>
                <w:shd w:val="clear" w:color="auto" w:fill="FFFFFF"/>
              </w:rPr>
              <w:t>；使用有机溶剂的；有酸洗的</w:t>
            </w:r>
          </w:p>
        </w:tc>
        <w:tc>
          <w:tcPr>
            <w:tcW w:w="162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r>
              <w:rPr>
                <w:rFonts w:ascii="宋体" w:hAnsi="宋体"/>
                <w:spacing w:val="-6"/>
                <w:szCs w:val="21"/>
                <w:shd w:val="clear" w:color="auto" w:fill="FFFFFF"/>
              </w:rPr>
              <w:t>显示器件制造</w:t>
            </w:r>
            <w:r>
              <w:rPr>
                <w:rFonts w:hint="eastAsia" w:ascii="宋体" w:hAnsi="宋体"/>
                <w:spacing w:val="-6"/>
                <w:szCs w:val="21"/>
                <w:shd w:val="clear" w:color="auto" w:fill="FFFFFF"/>
              </w:rPr>
              <w:t>；其他</w:t>
            </w:r>
            <w:r>
              <w:rPr>
                <w:rFonts w:ascii="宋体" w:hAnsi="宋体"/>
                <w:spacing w:val="-6"/>
                <w:szCs w:val="21"/>
                <w:shd w:val="clear" w:color="auto" w:fill="FFFFFF"/>
              </w:rPr>
              <w:t>集成电路制造</w:t>
            </w:r>
            <w:r>
              <w:rPr>
                <w:rFonts w:hint="eastAsia" w:ascii="宋体" w:hAnsi="宋体"/>
                <w:spacing w:val="-6"/>
                <w:szCs w:val="21"/>
                <w:shd w:val="clear" w:color="auto" w:fill="FFFFFF"/>
              </w:rPr>
              <w:t>；其他使用有机溶剂的；其他有酸洗的</w:t>
            </w:r>
          </w:p>
        </w:tc>
        <w:tc>
          <w:tcPr>
            <w:tcW w:w="216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不含</w:t>
            </w:r>
            <w:r>
              <w:rPr>
                <w:rFonts w:ascii="宋体" w:hAnsi="宋体"/>
                <w:spacing w:val="-2"/>
                <w:szCs w:val="21"/>
                <w:shd w:val="clear" w:color="auto" w:fill="FFFFFF"/>
              </w:rPr>
              <w:t>仅</w:t>
            </w:r>
            <w:r>
              <w:rPr>
                <w:rFonts w:hint="eastAsia" w:ascii="宋体" w:hAnsi="宋体"/>
                <w:spacing w:val="-6"/>
                <w:szCs w:val="21"/>
                <w:shd w:val="clear" w:color="auto" w:fill="FFFFFF"/>
              </w:rPr>
              <w:t>分割、</w:t>
            </w:r>
            <w:r>
              <w:rPr>
                <w:rFonts w:ascii="宋体" w:hAnsi="宋体"/>
                <w:spacing w:val="-6"/>
                <w:szCs w:val="21"/>
                <w:shd w:val="clear" w:color="auto" w:fill="FFFFFF"/>
              </w:rPr>
              <w:t>焊接、</w:t>
            </w:r>
            <w:r>
              <w:rPr>
                <w:rFonts w:ascii="宋体" w:hAnsi="宋体"/>
                <w:spacing w:val="-2"/>
                <w:szCs w:val="21"/>
                <w:shd w:val="clear" w:color="auto" w:fill="FFFFFF"/>
              </w:rPr>
              <w:t>组装</w:t>
            </w:r>
            <w:r>
              <w:rPr>
                <w:rFonts w:hint="eastAsia" w:ascii="宋体" w:hAnsi="宋体"/>
                <w:spacing w:val="-2"/>
                <w:szCs w:val="21"/>
                <w:shd w:val="clear" w:color="auto" w:fill="FFFFFF"/>
              </w:rPr>
              <w:t>、测试</w:t>
            </w:r>
            <w:r>
              <w:rPr>
                <w:rFonts w:ascii="宋体" w:hAnsi="宋体"/>
                <w:spacing w:val="-2"/>
                <w:szCs w:val="21"/>
                <w:shd w:val="clear" w:color="auto" w:fill="FFFFFF"/>
              </w:rPr>
              <w:t>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571"/>
        <w:gridCol w:w="2081"/>
        <w:gridCol w:w="3216"/>
        <w:gridCol w:w="2460"/>
        <w:gridCol w:w="208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92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575" w:firstLineChars="7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0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23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19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06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79</w:t>
            </w:r>
          </w:p>
        </w:tc>
        <w:tc>
          <w:tcPr>
            <w:tcW w:w="244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智能消费设备制造396</w:t>
            </w:r>
          </w:p>
        </w:tc>
        <w:tc>
          <w:tcPr>
            <w:tcW w:w="19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w:t>
            </w:r>
            <w:r>
              <w:rPr>
                <w:rFonts w:ascii="宋体" w:hAnsi="宋体"/>
                <w:spacing w:val="-2"/>
                <w:szCs w:val="21"/>
                <w:shd w:val="clear" w:color="auto" w:fill="FFFFFF"/>
              </w:rPr>
              <w:t>仅</w:t>
            </w:r>
            <w:r>
              <w:rPr>
                <w:rFonts w:hint="eastAsia" w:ascii="宋体" w:hAnsi="宋体"/>
                <w:spacing w:val="-6"/>
                <w:szCs w:val="21"/>
                <w:shd w:val="clear" w:color="auto" w:fill="FFFFFF"/>
              </w:rPr>
              <w:t>分割、</w:t>
            </w:r>
            <w:r>
              <w:rPr>
                <w:rFonts w:ascii="宋体" w:hAnsi="宋体"/>
                <w:spacing w:val="-6"/>
                <w:szCs w:val="21"/>
                <w:shd w:val="clear" w:color="auto" w:fill="FFFFFF"/>
              </w:rPr>
              <w:t>焊接、</w:t>
            </w:r>
            <w:r>
              <w:rPr>
                <w:rFonts w:ascii="宋体" w:hAnsi="宋体"/>
                <w:spacing w:val="-2"/>
                <w:szCs w:val="21"/>
                <w:shd w:val="clear" w:color="auto" w:fill="FFFFFF"/>
              </w:rPr>
              <w:t>组装</w:t>
            </w:r>
            <w:r>
              <w:rPr>
                <w:rFonts w:hint="eastAsia" w:ascii="宋体" w:hAnsi="宋体"/>
                <w:spacing w:val="-2"/>
                <w:szCs w:val="21"/>
                <w:shd w:val="clear" w:color="auto" w:fill="FFFFFF"/>
              </w:rPr>
              <w:t>、测试</w:t>
            </w:r>
            <w:r>
              <w:rPr>
                <w:rFonts w:ascii="宋体" w:hAnsi="宋体"/>
                <w:spacing w:val="-2"/>
                <w:szCs w:val="21"/>
                <w:shd w:val="clear" w:color="auto" w:fill="FFFFFF"/>
              </w:rPr>
              <w:t>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80</w:t>
            </w:r>
          </w:p>
        </w:tc>
        <w:tc>
          <w:tcPr>
            <w:tcW w:w="244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电子器件制造397</w:t>
            </w:r>
          </w:p>
        </w:tc>
        <w:tc>
          <w:tcPr>
            <w:tcW w:w="19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adjustRightInd w:val="0"/>
              <w:snapToGrid w:val="0"/>
              <w:spacing w:line="280" w:lineRule="exact"/>
              <w:ind w:left="-63" w:leftChars="-30" w:right="-63" w:rightChars="-30"/>
              <w:rPr>
                <w:rFonts w:ascii="宋体" w:hAnsi="宋体"/>
                <w:spacing w:val="-6"/>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hint="eastAsia" w:ascii="宋体" w:hAnsi="宋体"/>
                <w:szCs w:val="21"/>
                <w:shd w:val="clear" w:color="auto" w:fill="FFFFFF"/>
              </w:rPr>
              <w:t>下列项目：</w:t>
            </w:r>
            <w:r>
              <w:rPr>
                <w:rFonts w:ascii="宋体" w:hAnsi="宋体"/>
                <w:spacing w:val="-6"/>
                <w:szCs w:val="21"/>
                <w:shd w:val="clear" w:color="auto" w:fill="FFFFFF"/>
              </w:rPr>
              <w:t>显示器件制造</w:t>
            </w:r>
            <w:r>
              <w:rPr>
                <w:rFonts w:hint="eastAsia" w:ascii="宋体" w:hAnsi="宋体"/>
                <w:spacing w:val="-6"/>
                <w:szCs w:val="21"/>
                <w:shd w:val="clear" w:color="auto" w:fill="FFFFFF"/>
              </w:rPr>
              <w:t>；</w:t>
            </w:r>
            <w:r>
              <w:rPr>
                <w:rFonts w:ascii="宋体" w:hAnsi="宋体"/>
                <w:spacing w:val="-6"/>
                <w:szCs w:val="21"/>
                <w:shd w:val="clear" w:color="auto" w:fill="FFFFFF"/>
              </w:rPr>
              <w:t>集成电路制造</w:t>
            </w:r>
            <w:r>
              <w:rPr>
                <w:rFonts w:hint="eastAsia" w:ascii="宋体" w:hAnsi="宋体"/>
                <w:szCs w:val="21"/>
                <w:shd w:val="clear" w:color="auto" w:fill="FFFFFF"/>
              </w:rPr>
              <w:t>；使用有机溶剂的；有酸洗的</w:t>
            </w:r>
          </w:p>
        </w:tc>
        <w:tc>
          <w:tcPr>
            <w:tcW w:w="23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r>
              <w:rPr>
                <w:rFonts w:ascii="宋体" w:hAnsi="宋体"/>
                <w:spacing w:val="-6"/>
                <w:szCs w:val="21"/>
                <w:shd w:val="clear" w:color="auto" w:fill="FFFFFF"/>
              </w:rPr>
              <w:t>显示器件制造</w:t>
            </w:r>
            <w:r>
              <w:rPr>
                <w:rFonts w:hint="eastAsia" w:ascii="宋体" w:hAnsi="宋体"/>
                <w:spacing w:val="-6"/>
                <w:szCs w:val="21"/>
                <w:shd w:val="clear" w:color="auto" w:fill="FFFFFF"/>
              </w:rPr>
              <w:t>；其他</w:t>
            </w:r>
            <w:r>
              <w:rPr>
                <w:rFonts w:ascii="宋体" w:hAnsi="宋体"/>
                <w:spacing w:val="-6"/>
                <w:szCs w:val="21"/>
                <w:shd w:val="clear" w:color="auto" w:fill="FFFFFF"/>
              </w:rPr>
              <w:t>集成电路制造</w:t>
            </w:r>
            <w:r>
              <w:rPr>
                <w:rFonts w:hint="eastAsia" w:ascii="宋体" w:hAnsi="宋体"/>
                <w:spacing w:val="-6"/>
                <w:szCs w:val="21"/>
                <w:shd w:val="clear" w:color="auto" w:fill="FFFFFF"/>
              </w:rPr>
              <w:t>；其他使用有机溶剂的；其他有酸洗的</w:t>
            </w:r>
          </w:p>
        </w:tc>
        <w:tc>
          <w:tcPr>
            <w:tcW w:w="198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w:t>
            </w:r>
            <w:r>
              <w:rPr>
                <w:rFonts w:ascii="宋体" w:hAnsi="宋体"/>
                <w:spacing w:val="-2"/>
                <w:szCs w:val="21"/>
                <w:shd w:val="clear" w:color="auto" w:fill="FFFFFF"/>
              </w:rPr>
              <w:t>仅</w:t>
            </w:r>
            <w:r>
              <w:rPr>
                <w:rFonts w:hint="eastAsia" w:ascii="宋体" w:hAnsi="宋体"/>
                <w:spacing w:val="-6"/>
                <w:szCs w:val="21"/>
                <w:shd w:val="clear" w:color="auto" w:fill="FFFFFF"/>
              </w:rPr>
              <w:t>分割、</w:t>
            </w:r>
            <w:r>
              <w:rPr>
                <w:rFonts w:ascii="宋体" w:hAnsi="宋体"/>
                <w:spacing w:val="-6"/>
                <w:szCs w:val="21"/>
                <w:shd w:val="clear" w:color="auto" w:fill="FFFFFF"/>
              </w:rPr>
              <w:t>焊接、</w:t>
            </w:r>
            <w:r>
              <w:rPr>
                <w:rFonts w:ascii="宋体" w:hAnsi="宋体"/>
                <w:spacing w:val="-2"/>
                <w:szCs w:val="21"/>
                <w:shd w:val="clear" w:color="auto" w:fill="FFFFFF"/>
              </w:rPr>
              <w:t>组装</w:t>
            </w:r>
            <w:r>
              <w:rPr>
                <w:rFonts w:hint="eastAsia" w:ascii="宋体" w:hAnsi="宋体"/>
                <w:spacing w:val="-2"/>
                <w:szCs w:val="21"/>
                <w:shd w:val="clear" w:color="auto" w:fill="FFFFFF"/>
              </w:rPr>
              <w:t>、测试</w:t>
            </w:r>
            <w:r>
              <w:rPr>
                <w:rFonts w:ascii="宋体" w:hAnsi="宋体"/>
                <w:spacing w:val="-2"/>
                <w:szCs w:val="21"/>
                <w:shd w:val="clear" w:color="auto" w:fill="FFFFFF"/>
              </w:rPr>
              <w:t>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81</w:t>
            </w:r>
          </w:p>
        </w:tc>
        <w:tc>
          <w:tcPr>
            <w:tcW w:w="244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电子元件及电子专用材料制造398</w:t>
            </w:r>
          </w:p>
        </w:tc>
        <w:tc>
          <w:tcPr>
            <w:tcW w:w="198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半导体材料制造</w:t>
            </w:r>
            <w:r>
              <w:rPr>
                <w:rFonts w:hint="eastAsia" w:ascii="宋体" w:hAnsi="宋体"/>
                <w:szCs w:val="21"/>
                <w:shd w:val="clear" w:color="auto" w:fill="FFFFFF"/>
              </w:rPr>
              <w:t>；电子化工材料制造</w:t>
            </w:r>
          </w:p>
        </w:tc>
        <w:tc>
          <w:tcPr>
            <w:tcW w:w="306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r>
              <w:rPr>
                <w:rFonts w:hint="eastAsia" w:ascii="宋体" w:hAnsi="宋体"/>
                <w:szCs w:val="21"/>
                <w:shd w:val="clear" w:color="auto" w:fill="FFFFFF"/>
              </w:rPr>
              <w:t>下列项目：</w:t>
            </w:r>
            <w:r>
              <w:rPr>
                <w:rFonts w:ascii="宋体" w:hAnsi="宋体"/>
                <w:szCs w:val="21"/>
                <w:shd w:val="clear" w:color="auto" w:fill="FFFFFF"/>
              </w:rPr>
              <w:t>印刷电路板制造</w:t>
            </w:r>
            <w:r>
              <w:rPr>
                <w:rFonts w:hint="eastAsia" w:ascii="宋体" w:hAnsi="宋体"/>
                <w:szCs w:val="21"/>
                <w:shd w:val="clear" w:color="auto" w:fill="FFFFFF"/>
              </w:rPr>
              <w:t>；</w:t>
            </w:r>
            <w:r>
              <w:rPr>
                <w:rFonts w:ascii="宋体" w:hAnsi="宋体"/>
                <w:szCs w:val="21"/>
                <w:shd w:val="clear" w:color="auto" w:fill="FFFFFF"/>
              </w:rPr>
              <w:t>电子专用材料制造</w:t>
            </w:r>
            <w:r>
              <w:rPr>
                <w:rFonts w:hint="eastAsia" w:ascii="宋体" w:hAnsi="宋体"/>
                <w:szCs w:val="21"/>
                <w:shd w:val="clear" w:color="auto" w:fill="FFFFFF"/>
              </w:rPr>
              <w:t>（电子化工材料制造除外）；使用有机溶剂的；有酸洗的</w:t>
            </w:r>
          </w:p>
        </w:tc>
        <w:tc>
          <w:tcPr>
            <w:tcW w:w="23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其他印刷电路板制造</w:t>
            </w:r>
            <w:r>
              <w:rPr>
                <w:rFonts w:hint="eastAsia" w:ascii="宋体" w:hAnsi="宋体"/>
                <w:szCs w:val="21"/>
                <w:shd w:val="clear" w:color="auto" w:fill="FFFFFF"/>
              </w:rPr>
              <w:t>；其他</w:t>
            </w:r>
            <w:r>
              <w:rPr>
                <w:rFonts w:ascii="宋体" w:hAnsi="宋体"/>
                <w:szCs w:val="21"/>
                <w:shd w:val="clear" w:color="auto" w:fill="FFFFFF"/>
              </w:rPr>
              <w:t>电子专用材料制造</w:t>
            </w:r>
            <w:r>
              <w:rPr>
                <w:rFonts w:hint="eastAsia" w:ascii="宋体" w:hAnsi="宋体"/>
                <w:spacing w:val="-4"/>
                <w:szCs w:val="21"/>
                <w:shd w:val="clear" w:color="auto" w:fill="FFFFFF"/>
              </w:rPr>
              <w:t>（电子化工材料制造除外）；</w:t>
            </w:r>
            <w:r>
              <w:rPr>
                <w:rFonts w:hint="eastAsia" w:ascii="宋体" w:hAnsi="宋体"/>
                <w:spacing w:val="-6"/>
                <w:szCs w:val="21"/>
                <w:shd w:val="clear" w:color="auto" w:fill="FFFFFF"/>
              </w:rPr>
              <w:t>其他使用有机溶剂的；其他有酸洗的</w:t>
            </w:r>
          </w:p>
        </w:tc>
        <w:tc>
          <w:tcPr>
            <w:tcW w:w="198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w:t>
            </w:r>
            <w:r>
              <w:rPr>
                <w:rFonts w:ascii="宋体" w:hAnsi="宋体"/>
                <w:spacing w:val="-2"/>
                <w:szCs w:val="21"/>
                <w:shd w:val="clear" w:color="auto" w:fill="FFFFFF"/>
              </w:rPr>
              <w:t>仅</w:t>
            </w:r>
            <w:r>
              <w:rPr>
                <w:rFonts w:hint="eastAsia" w:ascii="宋体" w:hAnsi="宋体"/>
                <w:spacing w:val="-6"/>
                <w:szCs w:val="21"/>
                <w:shd w:val="clear" w:color="auto" w:fill="FFFFFF"/>
              </w:rPr>
              <w:t>分割、</w:t>
            </w:r>
            <w:r>
              <w:rPr>
                <w:rFonts w:ascii="宋体" w:hAnsi="宋体"/>
                <w:spacing w:val="-6"/>
                <w:szCs w:val="21"/>
                <w:shd w:val="clear" w:color="auto" w:fill="FFFFFF"/>
              </w:rPr>
              <w:t>焊接、</w:t>
            </w:r>
            <w:r>
              <w:rPr>
                <w:rFonts w:ascii="宋体" w:hAnsi="宋体"/>
                <w:spacing w:val="-2"/>
                <w:szCs w:val="21"/>
                <w:shd w:val="clear" w:color="auto" w:fill="FFFFFF"/>
              </w:rPr>
              <w:t>组装</w:t>
            </w:r>
            <w:r>
              <w:rPr>
                <w:rFonts w:hint="eastAsia" w:ascii="宋体" w:hAnsi="宋体"/>
                <w:spacing w:val="-2"/>
                <w:szCs w:val="21"/>
                <w:shd w:val="clear" w:color="auto" w:fill="FFFFFF"/>
              </w:rPr>
              <w:t>、测试</w:t>
            </w:r>
            <w:r>
              <w:rPr>
                <w:rFonts w:ascii="宋体" w:hAnsi="宋体"/>
                <w:spacing w:val="-2"/>
                <w:szCs w:val="21"/>
                <w:shd w:val="clear" w:color="auto" w:fill="FFFFFF"/>
              </w:rPr>
              <w:t>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82</w:t>
            </w:r>
          </w:p>
        </w:tc>
        <w:tc>
          <w:tcPr>
            <w:tcW w:w="244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通信设备制造392；广播电视设备制造393；雷达及配套设备制造394；非专业视听设备制造395；其他电子设备制造399</w:t>
            </w:r>
          </w:p>
        </w:tc>
        <w:tc>
          <w:tcPr>
            <w:tcW w:w="19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adjustRightInd w:val="0"/>
              <w:snapToGrid w:val="0"/>
              <w:spacing w:line="280" w:lineRule="exact"/>
              <w:ind w:left="-63" w:leftChars="-30" w:right="-63" w:rightChars="-30"/>
              <w:rPr>
                <w:rFonts w:ascii="宋体" w:hAnsi="宋体"/>
                <w:b/>
                <w:bCs/>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adjustRightInd w:val="0"/>
              <w:snapToGrid w:val="0"/>
              <w:spacing w:line="280" w:lineRule="exact"/>
              <w:ind w:left="-63" w:leftChars="-30" w:right="-63" w:rightChars="-30"/>
              <w:rPr>
                <w:rFonts w:ascii="宋体" w:hAnsi="宋体"/>
                <w:b/>
                <w:bCs/>
                <w:szCs w:val="21"/>
                <w:shd w:val="clear" w:color="auto" w:fill="FFFFFF"/>
              </w:rPr>
            </w:pPr>
            <w:r>
              <w:rPr>
                <w:rFonts w:ascii="宋体" w:hAnsi="宋体"/>
                <w:szCs w:val="21"/>
                <w:shd w:val="clear" w:color="auto" w:fill="FFFFFF"/>
              </w:rPr>
              <w:t>其他</w:t>
            </w:r>
          </w:p>
        </w:tc>
        <w:tc>
          <w:tcPr>
            <w:tcW w:w="198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w:t>
            </w:r>
            <w:r>
              <w:rPr>
                <w:rFonts w:ascii="宋体" w:hAnsi="宋体"/>
                <w:spacing w:val="-2"/>
                <w:szCs w:val="21"/>
                <w:shd w:val="clear" w:color="auto" w:fill="FFFFFF"/>
              </w:rPr>
              <w:t>仅</w:t>
            </w:r>
            <w:r>
              <w:rPr>
                <w:rFonts w:hint="eastAsia" w:ascii="宋体" w:hAnsi="宋体"/>
                <w:spacing w:val="-6"/>
                <w:szCs w:val="21"/>
                <w:shd w:val="clear" w:color="auto" w:fill="FFFFFF"/>
              </w:rPr>
              <w:t>分割、</w:t>
            </w:r>
            <w:r>
              <w:rPr>
                <w:rFonts w:ascii="宋体" w:hAnsi="宋体"/>
                <w:spacing w:val="-6"/>
                <w:szCs w:val="21"/>
                <w:shd w:val="clear" w:color="auto" w:fill="FFFFFF"/>
              </w:rPr>
              <w:t>焊接、</w:t>
            </w:r>
            <w:r>
              <w:rPr>
                <w:rFonts w:ascii="宋体" w:hAnsi="宋体"/>
                <w:spacing w:val="-2"/>
                <w:szCs w:val="21"/>
                <w:shd w:val="clear" w:color="auto" w:fill="FFFFFF"/>
              </w:rPr>
              <w:t>组装</w:t>
            </w:r>
            <w:r>
              <w:rPr>
                <w:rFonts w:hint="eastAsia" w:ascii="宋体" w:hAnsi="宋体"/>
                <w:spacing w:val="-2"/>
                <w:szCs w:val="21"/>
                <w:shd w:val="clear" w:color="auto" w:fill="FFFFFF"/>
              </w:rPr>
              <w:t>、测试</w:t>
            </w:r>
            <w:r>
              <w:rPr>
                <w:rFonts w:ascii="宋体" w:hAnsi="宋体"/>
                <w:spacing w:val="-2"/>
                <w:szCs w:val="21"/>
                <w:shd w:val="clear" w:color="auto" w:fill="FFFFFF"/>
              </w:rPr>
              <w:t>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80" w:lineRule="exact"/>
              <w:ind w:left="-63" w:leftChars="-30" w:right="-63" w:rightChars="-30"/>
              <w:rPr>
                <w:rFonts w:ascii="黑体" w:hAnsi="宋体" w:eastAsia="黑体" w:cs="黑体"/>
                <w:kern w:val="0"/>
                <w:szCs w:val="21"/>
              </w:rPr>
            </w:pPr>
            <w:r>
              <w:rPr>
                <w:rFonts w:ascii="黑体" w:hAnsi="宋体" w:eastAsia="黑体" w:cs="黑体"/>
                <w:kern w:val="0"/>
                <w:szCs w:val="21"/>
              </w:rPr>
              <w:t>三十</w:t>
            </w:r>
            <w:r>
              <w:rPr>
                <w:rFonts w:hint="eastAsia" w:ascii="黑体" w:hAnsi="宋体" w:eastAsia="黑体" w:cs="黑体"/>
                <w:kern w:val="0"/>
                <w:szCs w:val="21"/>
              </w:rPr>
              <w:t>七</w:t>
            </w:r>
            <w:r>
              <w:rPr>
                <w:rFonts w:ascii="黑体" w:hAnsi="宋体" w:eastAsia="黑体" w:cs="黑体"/>
                <w:kern w:val="0"/>
                <w:szCs w:val="21"/>
              </w:rPr>
              <w:t>、仪器仪表制造业40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83</w:t>
            </w:r>
          </w:p>
        </w:tc>
        <w:tc>
          <w:tcPr>
            <w:tcW w:w="2446"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pacing w:val="-4"/>
                <w:szCs w:val="21"/>
                <w:shd w:val="clear" w:color="auto" w:fill="FFFFFF"/>
              </w:rPr>
              <w:t>通用仪器仪表制造401；专用仪器仪表制造402；</w:t>
            </w:r>
            <w:r>
              <w:rPr>
                <w:rFonts w:ascii="宋体" w:hAnsi="宋体"/>
                <w:szCs w:val="21"/>
                <w:shd w:val="clear" w:color="auto" w:fill="FFFFFF"/>
              </w:rPr>
              <w:t>钟表与计时仪器制造403</w:t>
            </w:r>
            <w:r>
              <w:rPr>
                <w:rFonts w:hint="eastAsia" w:ascii="宋体" w:hAnsi="宋体"/>
                <w:szCs w:val="21"/>
                <w:shd w:val="clear" w:color="auto" w:fill="FFFFFF"/>
              </w:rPr>
              <w:t>*</w:t>
            </w:r>
            <w:r>
              <w:rPr>
                <w:rFonts w:ascii="宋体" w:hAnsi="宋体"/>
                <w:szCs w:val="21"/>
                <w:shd w:val="clear" w:color="auto" w:fill="FFFFFF"/>
              </w:rPr>
              <w:t>；光学仪器制造404；衡器制造405；其他仪器仪表制造业409</w:t>
            </w:r>
          </w:p>
        </w:tc>
        <w:tc>
          <w:tcPr>
            <w:tcW w:w="1980" w:type="dxa"/>
            <w:noWrap w:val="0"/>
            <w:vAlign w:val="center"/>
          </w:tcPr>
          <w:p>
            <w:pPr>
              <w:spacing w:line="280" w:lineRule="exact"/>
              <w:ind w:left="-63" w:leftChars="-30" w:right="-63" w:rightChars="-30"/>
              <w:rPr>
                <w:rFonts w:ascii="宋体" w:hAnsi="宋体"/>
                <w:shd w:val="clear" w:color="auto" w:fill="FFFFFF"/>
              </w:rPr>
            </w:pPr>
            <w:r>
              <w:rPr>
                <w:rFonts w:ascii="宋体" w:hAnsi="宋体"/>
                <w:kern w:val="21"/>
                <w:shd w:val="clear" w:color="auto" w:fill="FFFFFF"/>
              </w:rPr>
              <w:t>有电镀工艺的；</w:t>
            </w:r>
            <w:r>
              <w:rPr>
                <w:rFonts w:hint="eastAsia" w:ascii="宋体" w:hAnsi="宋体"/>
                <w:kern w:val="21"/>
                <w:shd w:val="clear" w:color="auto" w:fill="FFFFFF"/>
              </w:rPr>
              <w:t>年用溶剂型涂料（含稀释剂）10吨及以上的</w:t>
            </w:r>
          </w:p>
        </w:tc>
        <w:tc>
          <w:tcPr>
            <w:tcW w:w="306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有</w:t>
            </w:r>
            <w:r>
              <w:rPr>
                <w:rFonts w:hint="eastAsia" w:ascii="宋体" w:hAnsi="宋体"/>
                <w:szCs w:val="21"/>
                <w:shd w:val="clear" w:color="auto" w:fill="FFFFFF"/>
              </w:rPr>
              <w:t>废水</w:t>
            </w:r>
            <w:r>
              <w:rPr>
                <w:rFonts w:ascii="宋体" w:hAnsi="宋体"/>
                <w:szCs w:val="21"/>
                <w:shd w:val="clear" w:color="auto" w:fill="FFFFFF"/>
              </w:rPr>
              <w:t>、废气</w:t>
            </w:r>
            <w:r>
              <w:rPr>
                <w:rFonts w:hint="eastAsia" w:ascii="宋体" w:hAnsi="宋体"/>
                <w:szCs w:val="21"/>
                <w:shd w:val="clear" w:color="auto" w:fill="FFFFFF"/>
              </w:rPr>
              <w:t>排放</w:t>
            </w:r>
            <w:r>
              <w:rPr>
                <w:rFonts w:ascii="宋体" w:hAnsi="宋体"/>
                <w:szCs w:val="21"/>
                <w:shd w:val="clear" w:color="auto" w:fill="FFFFFF"/>
              </w:rPr>
              <w:t>需要配套污染防治设施的</w:t>
            </w:r>
          </w:p>
        </w:tc>
        <w:tc>
          <w:tcPr>
            <w:tcW w:w="234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980" w:type="dxa"/>
            <w:noWrap w:val="0"/>
            <w:vAlign w:val="center"/>
          </w:tcPr>
          <w:p>
            <w:pPr>
              <w:spacing w:line="260" w:lineRule="exact"/>
              <w:ind w:left="-63" w:leftChars="-30" w:right="-63" w:rightChars="-30"/>
              <w:rPr>
                <w:rFonts w:ascii="宋体" w:hAnsi="宋体"/>
                <w:shd w:val="clear" w:color="auto" w:fill="FFFFFF"/>
              </w:rPr>
            </w:pPr>
            <w:r>
              <w:rPr>
                <w:rFonts w:ascii="宋体" w:hAnsi="宋体"/>
                <w:shd w:val="clear" w:color="auto" w:fill="FFFFFF"/>
              </w:rPr>
              <w:t>不含</w:t>
            </w:r>
            <w:r>
              <w:rPr>
                <w:rFonts w:ascii="宋体" w:hAnsi="宋体"/>
                <w:spacing w:val="-2"/>
                <w:shd w:val="clear" w:color="auto" w:fill="FFFFFF"/>
              </w:rPr>
              <w:t>仅</w:t>
            </w:r>
            <w:r>
              <w:rPr>
                <w:rFonts w:hint="eastAsia" w:ascii="宋体" w:hAnsi="宋体"/>
                <w:spacing w:val="-6"/>
                <w:shd w:val="clear" w:color="auto" w:fill="FFFFFF"/>
              </w:rPr>
              <w:t>分割、</w:t>
            </w:r>
            <w:r>
              <w:rPr>
                <w:rFonts w:ascii="宋体" w:hAnsi="宋体"/>
                <w:spacing w:val="-6"/>
                <w:shd w:val="clear" w:color="auto" w:fill="FFFFFF"/>
              </w:rPr>
              <w:t>焊接、</w:t>
            </w:r>
            <w:r>
              <w:rPr>
                <w:rFonts w:ascii="宋体" w:hAnsi="宋体"/>
                <w:spacing w:val="-2"/>
                <w:shd w:val="clear" w:color="auto" w:fill="FFFFFF"/>
              </w:rPr>
              <w:t>组装</w:t>
            </w:r>
            <w:r>
              <w:rPr>
                <w:rFonts w:hint="eastAsia" w:ascii="宋体" w:hAnsi="宋体"/>
                <w:spacing w:val="-2"/>
                <w:shd w:val="clear" w:color="auto" w:fill="FFFFFF"/>
              </w:rPr>
              <w:t>、测试</w:t>
            </w:r>
            <w:r>
              <w:rPr>
                <w:rFonts w:ascii="宋体" w:hAnsi="宋体"/>
                <w:spacing w:val="-2"/>
                <w:shd w:val="clear" w:color="auto" w:fill="FFFFFF"/>
              </w:rPr>
              <w:t>的</w:t>
            </w:r>
            <w:r>
              <w:rPr>
                <w:rFonts w:hint="eastAsia" w:ascii="宋体" w:hAnsi="宋体"/>
                <w:spacing w:val="-2"/>
                <w:shd w:val="clear" w:color="auto" w:fill="FFFFFF"/>
              </w:rPr>
              <w:t>；</w:t>
            </w:r>
            <w:r>
              <w:rPr>
                <w:rFonts w:hint="eastAsia" w:ascii="宋体" w:hAnsi="宋体"/>
                <w:kern w:val="0"/>
              </w:rPr>
              <w:t>不含</w:t>
            </w:r>
            <w:r>
              <w:rPr>
                <w:rFonts w:hint="eastAsia" w:ascii="宋体" w:hAnsi="宋体"/>
                <w:spacing w:val="-4"/>
                <w:kern w:val="21"/>
                <w:szCs w:val="21"/>
              </w:rPr>
              <w:t>年用非溶剂型低VOCs</w:t>
            </w:r>
            <w:r>
              <w:rPr>
                <w:rFonts w:hint="eastAsia" w:ascii="宋体" w:hAnsi="宋体"/>
                <w:kern w:val="0"/>
              </w:rPr>
              <w:t>含量涂料10吨以下的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spacing w:line="280" w:lineRule="exact"/>
              <w:ind w:left="-63" w:leftChars="-30" w:right="-63" w:rightChars="-30"/>
              <w:rPr>
                <w:rFonts w:hint="eastAsia" w:ascii="黑体" w:hAnsi="宋体" w:eastAsia="黑体" w:cs="黑体"/>
                <w:kern w:val="0"/>
              </w:rPr>
            </w:pPr>
            <w:r>
              <w:rPr>
                <w:rFonts w:hint="eastAsia" w:ascii="黑体" w:hAnsi="宋体" w:eastAsia="黑体" w:cs="黑体"/>
                <w:kern w:val="0"/>
              </w:rPr>
              <w:t>三十八、其他制造业41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84</w:t>
            </w:r>
          </w:p>
        </w:tc>
        <w:tc>
          <w:tcPr>
            <w:tcW w:w="2446" w:type="dxa"/>
            <w:noWrap w:val="0"/>
            <w:vAlign w:val="center"/>
          </w:tcPr>
          <w:p>
            <w:pPr>
              <w:topLinePunct/>
              <w:autoSpaceDE w:val="0"/>
              <w:autoSpaceDN w:val="0"/>
              <w:adjustRightInd w:val="0"/>
              <w:snapToGrid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日用杂品制</w:t>
            </w:r>
            <w:r>
              <w:rPr>
                <w:rFonts w:hint="eastAsia" w:ascii="宋体" w:hAnsi="宋体"/>
                <w:kern w:val="21"/>
                <w:szCs w:val="21"/>
                <w:shd w:val="clear" w:color="auto" w:fill="FFFFFF"/>
              </w:rPr>
              <w:t>造</w:t>
            </w:r>
            <w:r>
              <w:rPr>
                <w:rFonts w:ascii="宋体" w:hAnsi="宋体"/>
                <w:kern w:val="21"/>
                <w:szCs w:val="21"/>
                <w:shd w:val="clear" w:color="auto" w:fill="FFFFFF"/>
              </w:rPr>
              <w:t>411</w:t>
            </w:r>
            <w:r>
              <w:rPr>
                <w:rFonts w:hint="eastAsia" w:ascii="宋体" w:hAnsi="宋体"/>
                <w:kern w:val="21"/>
                <w:szCs w:val="21"/>
                <w:shd w:val="clear" w:color="auto" w:fill="FFFFFF"/>
              </w:rPr>
              <w:t>*</w:t>
            </w:r>
            <w:r>
              <w:rPr>
                <w:rFonts w:ascii="宋体" w:hAnsi="宋体"/>
                <w:kern w:val="21"/>
                <w:szCs w:val="21"/>
                <w:shd w:val="clear" w:color="auto" w:fill="FFFFFF"/>
              </w:rPr>
              <w:t>；其他未列明制造业419</w:t>
            </w:r>
            <w:r>
              <w:rPr>
                <w:rFonts w:hint="eastAsia" w:ascii="宋体" w:hAnsi="宋体"/>
                <w:kern w:val="21"/>
                <w:szCs w:val="21"/>
                <w:shd w:val="clear" w:color="auto" w:fill="FFFFFF"/>
              </w:rPr>
              <w:t>*</w:t>
            </w:r>
          </w:p>
        </w:tc>
        <w:tc>
          <w:tcPr>
            <w:tcW w:w="1980" w:type="dxa"/>
            <w:noWrap w:val="0"/>
            <w:vAlign w:val="center"/>
          </w:tcPr>
          <w:p>
            <w:pPr>
              <w:spacing w:line="280" w:lineRule="exact"/>
              <w:ind w:left="-63" w:leftChars="-30" w:right="-63" w:rightChars="-30"/>
              <w:rPr>
                <w:rFonts w:ascii="宋体" w:hAnsi="宋体"/>
                <w:kern w:val="21"/>
                <w:shd w:val="clear" w:color="auto" w:fill="FFFFFF"/>
              </w:rPr>
            </w:pPr>
            <w:r>
              <w:rPr>
                <w:rFonts w:ascii="宋体" w:hAnsi="宋体"/>
                <w:kern w:val="21"/>
                <w:shd w:val="clear" w:color="auto" w:fill="FFFFFF"/>
              </w:rPr>
              <w:t>有电镀工艺的；</w:t>
            </w:r>
            <w:r>
              <w:rPr>
                <w:rFonts w:hint="eastAsia" w:ascii="宋体" w:hAnsi="宋体"/>
                <w:kern w:val="21"/>
                <w:shd w:val="clear" w:color="auto" w:fill="FFFFFF"/>
              </w:rPr>
              <w:t>年用溶剂型涂料（含稀释剂）10吨及以上的</w:t>
            </w:r>
          </w:p>
        </w:tc>
        <w:tc>
          <w:tcPr>
            <w:tcW w:w="3060"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cs="宋体"/>
                <w:kern w:val="21"/>
                <w:szCs w:val="21"/>
              </w:rPr>
              <w:t>年用溶剂型涂料（含稀释剂）10吨以下的，或年用非溶剂型低VOCs含量涂料10吨及以上的</w:t>
            </w:r>
          </w:p>
        </w:tc>
        <w:tc>
          <w:tcPr>
            <w:tcW w:w="2340" w:type="dxa"/>
            <w:noWrap w:val="0"/>
            <w:vAlign w:val="center"/>
          </w:tcPr>
          <w:p>
            <w:pPr>
              <w:topLinePunct/>
              <w:autoSpaceDE w:val="0"/>
              <w:autoSpaceDN w:val="0"/>
              <w:adjustRightInd w:val="0"/>
              <w:snapToGrid w:val="0"/>
              <w:spacing w:line="28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topLinePunct/>
              <w:autoSpaceDE w:val="0"/>
              <w:autoSpaceDN w:val="0"/>
              <w:adjustRightInd w:val="0"/>
              <w:snapToGrid w:val="0"/>
              <w:spacing w:line="280" w:lineRule="exact"/>
              <w:ind w:left="-63" w:leftChars="-30" w:right="-63" w:rightChars="-30"/>
              <w:rPr>
                <w:rFonts w:ascii="宋体" w:hAnsi="宋体"/>
                <w:szCs w:val="21"/>
                <w:shd w:val="clear" w:color="auto" w:fill="FFFFFF"/>
              </w:rPr>
            </w:pP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193"/>
        <w:gridCol w:w="2459"/>
        <w:gridCol w:w="3027"/>
        <w:gridCol w:w="1135"/>
        <w:gridCol w:w="2270"/>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56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365" w:firstLineChars="6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2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0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21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57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ascii="黑体" w:hAnsi="宋体" w:eastAsia="黑体" w:cs="黑体"/>
                <w:kern w:val="0"/>
                <w:szCs w:val="21"/>
              </w:rPr>
              <w:t>三十</w:t>
            </w:r>
            <w:r>
              <w:rPr>
                <w:rFonts w:hint="eastAsia" w:ascii="黑体" w:hAnsi="宋体" w:eastAsia="黑体" w:cs="黑体"/>
                <w:kern w:val="0"/>
                <w:szCs w:val="21"/>
              </w:rPr>
              <w:t>九</w:t>
            </w:r>
            <w:r>
              <w:rPr>
                <w:rFonts w:ascii="黑体" w:hAnsi="宋体" w:eastAsia="黑体" w:cs="黑体"/>
                <w:kern w:val="0"/>
                <w:szCs w:val="21"/>
              </w:rPr>
              <w:t>、废弃资源综合利用业42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shd w:val="clear" w:color="auto" w:fill="FFFFFF"/>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85</w:t>
            </w:r>
          </w:p>
        </w:tc>
        <w:tc>
          <w:tcPr>
            <w:tcW w:w="2086" w:type="dxa"/>
            <w:shd w:val="clear" w:color="auto" w:fill="FFFFFF"/>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金属废料和碎屑加工处理421；非金属废料和碎屑加工处理422（421和422均不含原料为危险废物的）</w:t>
            </w:r>
          </w:p>
        </w:tc>
        <w:tc>
          <w:tcPr>
            <w:tcW w:w="2340" w:type="dxa"/>
            <w:shd w:val="clear" w:color="auto" w:fill="FFFFFF"/>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bookmarkStart w:id="5" w:name="_Hlk34557942"/>
            <w:r>
              <w:rPr>
                <w:rFonts w:ascii="宋体" w:hAnsi="宋体"/>
                <w:szCs w:val="21"/>
                <w:shd w:val="clear" w:color="auto" w:fill="FFFFFF"/>
              </w:rPr>
              <w:t>废电池、废油加工处理</w:t>
            </w:r>
            <w:bookmarkEnd w:id="5"/>
          </w:p>
        </w:tc>
        <w:tc>
          <w:tcPr>
            <w:tcW w:w="2880" w:type="dxa"/>
            <w:shd w:val="clear" w:color="auto" w:fill="FFFFFF"/>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废弃电器电子产品、废机动车、废电机、废电线电缆、废钢、废铁、金属和金属化合物矿灰及残渣、有色金属废料与碎屑、废塑料、废轮胎、废船、含水洗工艺的其他废料和碎屑加工处理</w:t>
            </w:r>
          </w:p>
        </w:tc>
        <w:tc>
          <w:tcPr>
            <w:tcW w:w="1080" w:type="dxa"/>
            <w:shd w:val="clear" w:color="auto" w:fill="FFFFFF"/>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160" w:type="dxa"/>
            <w:shd w:val="clear" w:color="auto" w:fill="FFFFFF"/>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不含仅分拣</w:t>
            </w:r>
            <w:r>
              <w:rPr>
                <w:rFonts w:hint="eastAsia" w:ascii="宋体" w:hAnsi="宋体"/>
                <w:szCs w:val="21"/>
                <w:shd w:val="clear" w:color="auto" w:fill="FFFFFF"/>
              </w:rPr>
              <w:t>、</w:t>
            </w:r>
            <w:r>
              <w:rPr>
                <w:rFonts w:ascii="宋体" w:hAnsi="宋体"/>
                <w:szCs w:val="21"/>
                <w:shd w:val="clear" w:color="auto" w:fill="FFFFFF"/>
              </w:rPr>
              <w:t>破碎</w:t>
            </w:r>
            <w:r>
              <w:rPr>
                <w:rFonts w:hint="eastAsia" w:ascii="宋体" w:hAnsi="宋体"/>
                <w:szCs w:val="21"/>
                <w:shd w:val="clear" w:color="auto" w:fill="FFFFFF"/>
              </w:rPr>
              <w:t>、振筛或打包</w:t>
            </w:r>
            <w:r>
              <w:rPr>
                <w:rFonts w:ascii="宋体" w:hAnsi="宋体"/>
                <w:szCs w:val="21"/>
                <w:shd w:val="clear" w:color="auto" w:fill="FFFFFF"/>
              </w:rPr>
              <w:t>的；不含废旧资源回收站点</w:t>
            </w:r>
            <w:r>
              <w:rPr>
                <w:rFonts w:hint="eastAsia" w:ascii="宋体" w:hAnsi="宋体"/>
                <w:szCs w:val="21"/>
                <w:shd w:val="clear" w:color="auto" w:fill="FFFFFF"/>
              </w:rPr>
              <w:t>；不含</w:t>
            </w:r>
            <w:r>
              <w:rPr>
                <w:rFonts w:hint="eastAsia" w:ascii="宋体" w:hAnsi="宋体" w:cs="宋体"/>
                <w:kern w:val="0"/>
                <w:szCs w:val="21"/>
              </w:rPr>
              <w:t>农业生产产生的废旧秧盘、薄膜破碎和清洗工艺的</w:t>
            </w:r>
          </w:p>
        </w:tc>
        <w:tc>
          <w:tcPr>
            <w:tcW w:w="2577" w:type="dxa"/>
            <w:shd w:val="clear" w:color="auto" w:fill="FFFFFF"/>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hint="eastAsia" w:ascii="黑体" w:hAnsi="宋体" w:eastAsia="黑体" w:cs="黑体"/>
                <w:kern w:val="0"/>
                <w:szCs w:val="21"/>
              </w:rPr>
              <w:t>四十</w:t>
            </w:r>
            <w:r>
              <w:rPr>
                <w:rFonts w:ascii="黑体" w:hAnsi="宋体" w:eastAsia="黑体" w:cs="黑体"/>
                <w:kern w:val="0"/>
                <w:szCs w:val="21"/>
              </w:rPr>
              <w:t>、金属制品、机械和设备修理业43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86</w:t>
            </w:r>
          </w:p>
        </w:tc>
        <w:tc>
          <w:tcPr>
            <w:tcW w:w="2086"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金属制品修理431；通用设备修理432；专用设备修理433；铁路、船舶、航空航天等运输设备修理434；电气设备修理435；仪器仪表修理436；其他机械和设备修理业439</w:t>
            </w:r>
          </w:p>
        </w:tc>
        <w:tc>
          <w:tcPr>
            <w:tcW w:w="2340"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有电镀工艺的；</w:t>
            </w:r>
            <w:r>
              <w:rPr>
                <w:rFonts w:hint="eastAsia" w:ascii="宋体" w:hAnsi="宋体"/>
                <w:szCs w:val="21"/>
                <w:shd w:val="clear" w:color="auto" w:fill="FFFFFF"/>
              </w:rPr>
              <w:t>年用溶剂型涂料（含稀释剂）10</w:t>
            </w:r>
            <w:r>
              <w:rPr>
                <w:rFonts w:hint="eastAsia" w:ascii="宋体" w:hAnsi="宋体"/>
                <w:spacing w:val="-20"/>
                <w:szCs w:val="21"/>
                <w:shd w:val="clear" w:color="auto" w:fill="FFFFFF"/>
              </w:rPr>
              <w:t xml:space="preserve"> </w:t>
            </w:r>
            <w:r>
              <w:rPr>
                <w:rFonts w:hint="eastAsia" w:ascii="宋体" w:hAnsi="宋体"/>
                <w:szCs w:val="21"/>
                <w:shd w:val="clear" w:color="auto" w:fill="FFFFFF"/>
              </w:rPr>
              <w:t>吨及以上的</w:t>
            </w:r>
          </w:p>
        </w:tc>
        <w:tc>
          <w:tcPr>
            <w:tcW w:w="288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年用溶剂型涂料（含稀释剂）10吨以下的，或年用非溶剂型低VOCs含量涂料10吨及以上的</w:t>
            </w:r>
          </w:p>
        </w:tc>
        <w:tc>
          <w:tcPr>
            <w:tcW w:w="10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160"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p>
        </w:tc>
        <w:tc>
          <w:tcPr>
            <w:tcW w:w="25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ascii="黑体" w:hAnsi="宋体" w:eastAsia="黑体" w:cs="黑体"/>
                <w:kern w:val="0"/>
                <w:szCs w:val="21"/>
              </w:rPr>
              <w:t>四十</w:t>
            </w:r>
            <w:r>
              <w:rPr>
                <w:rFonts w:hint="eastAsia" w:ascii="黑体" w:hAnsi="宋体" w:eastAsia="黑体" w:cs="黑体"/>
                <w:kern w:val="0"/>
                <w:szCs w:val="21"/>
              </w:rPr>
              <w:t>一</w:t>
            </w:r>
            <w:r>
              <w:rPr>
                <w:rFonts w:ascii="黑体" w:hAnsi="宋体" w:eastAsia="黑体" w:cs="黑体"/>
                <w:kern w:val="0"/>
                <w:szCs w:val="21"/>
              </w:rPr>
              <w:t>、电力、热力生产和供应业44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87</w:t>
            </w:r>
          </w:p>
        </w:tc>
        <w:tc>
          <w:tcPr>
            <w:tcW w:w="2086" w:type="dxa"/>
            <w:noWrap w:val="0"/>
            <w:vAlign w:val="center"/>
          </w:tcPr>
          <w:p>
            <w:pPr>
              <w:topLinePunct/>
              <w:autoSpaceDE w:val="0"/>
              <w:autoSpaceDN w:val="0"/>
              <w:adjustRightInd w:val="0"/>
              <w:snapToGrid w:val="0"/>
              <w:spacing w:line="260" w:lineRule="exact"/>
              <w:ind w:left="-63" w:leftChars="-30" w:right="-63" w:rightChars="-30"/>
              <w:rPr>
                <w:rFonts w:ascii="宋体" w:hAnsi="宋体"/>
                <w:kern w:val="21"/>
                <w:szCs w:val="21"/>
                <w:shd w:val="clear" w:color="auto" w:fill="FFFFFF"/>
              </w:rPr>
            </w:pPr>
            <w:r>
              <w:rPr>
                <w:rFonts w:hint="eastAsia" w:ascii="宋体" w:hAnsi="宋体" w:cs="宋体"/>
                <w:kern w:val="21"/>
                <w:szCs w:val="21"/>
              </w:rPr>
              <w:t>火力发电</w:t>
            </w:r>
            <w:r>
              <w:rPr>
                <w:rFonts w:ascii="宋体" w:hAnsi="宋体" w:cs="宋体"/>
                <w:kern w:val="21"/>
                <w:szCs w:val="21"/>
              </w:rPr>
              <w:t>4411</w:t>
            </w:r>
            <w:r>
              <w:rPr>
                <w:rFonts w:hint="eastAsia" w:ascii="宋体" w:hAnsi="宋体" w:cs="宋体"/>
                <w:kern w:val="21"/>
                <w:szCs w:val="21"/>
              </w:rPr>
              <w:t>；热电联产</w:t>
            </w:r>
            <w:r>
              <w:rPr>
                <w:rFonts w:ascii="宋体" w:hAnsi="宋体" w:cs="宋体"/>
                <w:kern w:val="21"/>
                <w:szCs w:val="21"/>
              </w:rPr>
              <w:t>4412</w:t>
            </w:r>
            <w:r>
              <w:rPr>
                <w:rFonts w:hint="eastAsia" w:ascii="宋体" w:hAnsi="宋体" w:cs="宋体"/>
                <w:kern w:val="21"/>
                <w:szCs w:val="21"/>
              </w:rPr>
              <w:t>（</w:t>
            </w:r>
            <w:r>
              <w:rPr>
                <w:rFonts w:ascii="宋体" w:hAnsi="宋体"/>
                <w:kern w:val="21"/>
                <w:szCs w:val="21"/>
                <w:shd w:val="clear" w:color="auto" w:fill="FFFFFF"/>
              </w:rPr>
              <w:t>4411</w:t>
            </w:r>
            <w:r>
              <w:rPr>
                <w:rFonts w:hint="eastAsia" w:ascii="宋体" w:hAnsi="宋体" w:cs="宋体"/>
                <w:kern w:val="21"/>
                <w:szCs w:val="21"/>
              </w:rPr>
              <w:t>和</w:t>
            </w:r>
            <w:r>
              <w:rPr>
                <w:rFonts w:ascii="宋体" w:hAnsi="宋体" w:cs="宋体"/>
                <w:kern w:val="21"/>
                <w:szCs w:val="21"/>
              </w:rPr>
              <w:t>4412</w:t>
            </w:r>
            <w:r>
              <w:rPr>
                <w:rFonts w:hint="eastAsia" w:ascii="宋体" w:hAnsi="宋体" w:cs="宋体"/>
                <w:kern w:val="21"/>
                <w:szCs w:val="21"/>
              </w:rPr>
              <w:t>均含掺烧生活垃圾发电、掺烧污泥发电）</w:t>
            </w:r>
          </w:p>
        </w:tc>
        <w:tc>
          <w:tcPr>
            <w:tcW w:w="234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21"/>
                <w:szCs w:val="21"/>
              </w:rPr>
              <w:t>火力发电和热电联产〔燃气发电除外；单纯</w:t>
            </w:r>
            <w:r>
              <w:rPr>
                <w:rFonts w:hint="eastAsia" w:ascii="宋体" w:hAnsi="宋体" w:cs="宋体"/>
                <w:spacing w:val="-4"/>
                <w:kern w:val="21"/>
                <w:szCs w:val="21"/>
              </w:rPr>
              <w:t>利用余气（含煤矿瓦斯）</w:t>
            </w:r>
            <w:r>
              <w:rPr>
                <w:rFonts w:hint="eastAsia" w:ascii="宋体" w:hAnsi="宋体" w:cs="宋体"/>
                <w:kern w:val="0"/>
                <w:szCs w:val="21"/>
              </w:rPr>
              <w:t>发电的除外；</w:t>
            </w:r>
            <w:r>
              <w:rPr>
                <w:rFonts w:hint="eastAsia" w:ascii="宋体" w:hAnsi="宋体"/>
                <w:szCs w:val="21"/>
                <w:shd w:val="clear" w:color="auto" w:fill="FFFFFF"/>
              </w:rPr>
              <w:t>在现有厂区红线范围内的改扩建项目除外〕</w:t>
            </w:r>
          </w:p>
        </w:tc>
        <w:tc>
          <w:tcPr>
            <w:tcW w:w="2880"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燃气发电；单纯利用余气（</w:t>
            </w:r>
            <w:r>
              <w:rPr>
                <w:rFonts w:hint="eastAsia" w:ascii="宋体" w:hAnsi="宋体"/>
                <w:szCs w:val="21"/>
                <w:shd w:val="clear" w:color="auto" w:fill="FFFFFF"/>
              </w:rPr>
              <w:t>含</w:t>
            </w:r>
            <w:r>
              <w:rPr>
                <w:rFonts w:ascii="宋体" w:hAnsi="宋体"/>
                <w:szCs w:val="21"/>
                <w:shd w:val="clear" w:color="auto" w:fill="FFFFFF"/>
              </w:rPr>
              <w:t>煤矿瓦斯）发电</w:t>
            </w:r>
            <w:r>
              <w:rPr>
                <w:rFonts w:hint="eastAsia" w:ascii="宋体" w:hAnsi="宋体"/>
                <w:szCs w:val="21"/>
                <w:shd w:val="clear" w:color="auto" w:fill="FFFFFF"/>
              </w:rPr>
              <w:t>；在现有厂区红线范围内的</w:t>
            </w:r>
            <w:r>
              <w:rPr>
                <w:rFonts w:hint="eastAsia" w:ascii="宋体" w:hAnsi="宋体" w:cs="宋体"/>
                <w:kern w:val="0"/>
                <w:szCs w:val="21"/>
              </w:rPr>
              <w:t>火力发电和热电联产</w:t>
            </w:r>
            <w:r>
              <w:rPr>
                <w:rFonts w:hint="eastAsia" w:ascii="宋体" w:hAnsi="宋体"/>
                <w:szCs w:val="21"/>
                <w:shd w:val="clear" w:color="auto" w:fill="FFFFFF"/>
              </w:rPr>
              <w:t>改扩建项目</w:t>
            </w:r>
          </w:p>
        </w:tc>
        <w:tc>
          <w:tcPr>
            <w:tcW w:w="10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160"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不含发电机组节能改造；不含单纯利用余热、余压发电的</w:t>
            </w:r>
          </w:p>
        </w:tc>
        <w:tc>
          <w:tcPr>
            <w:tcW w:w="257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88</w:t>
            </w:r>
          </w:p>
        </w:tc>
        <w:tc>
          <w:tcPr>
            <w:tcW w:w="2086"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水力发电4413</w:t>
            </w:r>
          </w:p>
        </w:tc>
        <w:tc>
          <w:tcPr>
            <w:tcW w:w="234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总装机1000千瓦及以上的常规水电（仅更换发电设备的增效扩容项目除外）；抽水蓄能电站；涉及环境敏感区的</w:t>
            </w:r>
          </w:p>
        </w:tc>
        <w:tc>
          <w:tcPr>
            <w:tcW w:w="2880"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0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160"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p>
        </w:tc>
        <w:tc>
          <w:tcPr>
            <w:tcW w:w="2577"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生态敏感区（一）中的全部</w:t>
            </w:r>
            <w:r>
              <w:rPr>
                <w:rFonts w:hint="eastAsia" w:ascii="宋体" w:hAnsi="宋体" w:cs="宋体"/>
                <w:spacing w:val="-4"/>
                <w:kern w:val="21"/>
                <w:szCs w:val="21"/>
              </w:rPr>
              <w:t>区域；生态敏感区（二）</w:t>
            </w:r>
            <w:r>
              <w:rPr>
                <w:rFonts w:hint="eastAsia" w:ascii="宋体" w:hAnsi="宋体" w:cs="宋体"/>
                <w:kern w:val="0"/>
                <w:szCs w:val="21"/>
              </w:rPr>
              <w:t>中的除（一）外的生态保护红线管控范围，重要水生生物的自然产卵场、索饵场、越冬场和洄游通道</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82"/>
        <w:gridCol w:w="2459"/>
        <w:gridCol w:w="3027"/>
        <w:gridCol w:w="1135"/>
        <w:gridCol w:w="2459"/>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74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575" w:firstLineChars="7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2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0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23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2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89</w:t>
            </w:r>
          </w:p>
        </w:tc>
        <w:tc>
          <w:tcPr>
            <w:tcW w:w="2266"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生物质能发电4417</w:t>
            </w:r>
          </w:p>
        </w:tc>
        <w:tc>
          <w:tcPr>
            <w:tcW w:w="234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生活垃圾发电（掺烧生活垃圾发电的除外）；污泥发电（掺烧污泥发电的除外）；以上均不含</w:t>
            </w:r>
            <w:r>
              <w:rPr>
                <w:rFonts w:hint="eastAsia" w:ascii="宋体" w:hAnsi="宋体"/>
                <w:kern w:val="21"/>
                <w:szCs w:val="21"/>
                <w:shd w:val="clear" w:color="auto" w:fill="FFFFFF"/>
              </w:rPr>
              <w:t>在现有厂区红线范围内的改扩建项目</w:t>
            </w:r>
          </w:p>
        </w:tc>
        <w:tc>
          <w:tcPr>
            <w:tcW w:w="288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利用农林生物质、沼气、垃圾填埋气发电的</w:t>
            </w:r>
            <w:r>
              <w:rPr>
                <w:rFonts w:hint="eastAsia" w:ascii="宋体" w:hAnsi="宋体"/>
                <w:kern w:val="21"/>
                <w:szCs w:val="21"/>
                <w:shd w:val="clear" w:color="auto" w:fill="FFFFFF"/>
              </w:rPr>
              <w:t>；在现有厂区红线范围内的</w:t>
            </w:r>
            <w:r>
              <w:rPr>
                <w:rFonts w:hint="eastAsia" w:ascii="宋体" w:hAnsi="宋体" w:cs="宋体"/>
                <w:kern w:val="21"/>
                <w:szCs w:val="21"/>
              </w:rPr>
              <w:t>生活垃圾发电</w:t>
            </w:r>
            <w:r>
              <w:rPr>
                <w:rFonts w:hint="eastAsia" w:ascii="宋体" w:hAnsi="宋体"/>
                <w:kern w:val="21"/>
                <w:szCs w:val="21"/>
                <w:shd w:val="clear" w:color="auto" w:fill="FFFFFF"/>
              </w:rPr>
              <w:t>改扩建项目</w:t>
            </w:r>
            <w:r>
              <w:rPr>
                <w:rFonts w:hint="eastAsia" w:ascii="宋体" w:hAnsi="宋体" w:cs="宋体"/>
                <w:kern w:val="21"/>
                <w:szCs w:val="21"/>
              </w:rPr>
              <w:t>（掺烧生活垃圾发电的除外）；</w:t>
            </w:r>
            <w:r>
              <w:rPr>
                <w:rFonts w:hint="eastAsia" w:ascii="宋体" w:hAnsi="宋体"/>
                <w:kern w:val="21"/>
                <w:szCs w:val="21"/>
                <w:shd w:val="clear" w:color="auto" w:fill="FFFFFF"/>
              </w:rPr>
              <w:t>在现有厂区红线范围内的</w:t>
            </w:r>
            <w:r>
              <w:rPr>
                <w:rFonts w:hint="eastAsia" w:ascii="宋体" w:hAnsi="宋体" w:cs="宋体"/>
                <w:kern w:val="21"/>
                <w:szCs w:val="21"/>
              </w:rPr>
              <w:t>污泥发电</w:t>
            </w:r>
            <w:r>
              <w:rPr>
                <w:rFonts w:hint="eastAsia" w:ascii="宋体" w:hAnsi="宋体"/>
                <w:kern w:val="21"/>
                <w:szCs w:val="21"/>
                <w:shd w:val="clear" w:color="auto" w:fill="FFFFFF"/>
              </w:rPr>
              <w:t>改扩建项目</w:t>
            </w:r>
            <w:r>
              <w:rPr>
                <w:rFonts w:hint="eastAsia" w:ascii="宋体" w:hAnsi="宋体" w:cs="宋体"/>
                <w:kern w:val="21"/>
                <w:szCs w:val="21"/>
              </w:rPr>
              <w:t>（掺烧污泥发电的除外）</w:t>
            </w:r>
          </w:p>
        </w:tc>
        <w:tc>
          <w:tcPr>
            <w:tcW w:w="10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p>
        </w:tc>
        <w:tc>
          <w:tcPr>
            <w:tcW w:w="2217"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90</w:t>
            </w:r>
          </w:p>
        </w:tc>
        <w:tc>
          <w:tcPr>
            <w:tcW w:w="226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陆上风力发电4415；太阳能</w:t>
            </w:r>
            <w:r>
              <w:rPr>
                <w:rFonts w:hint="eastAsia" w:ascii="宋体" w:hAnsi="宋体"/>
                <w:kern w:val="21"/>
                <w:szCs w:val="21"/>
                <w:shd w:val="clear" w:color="auto" w:fill="FFFFFF"/>
              </w:rPr>
              <w:t>发电</w:t>
            </w:r>
            <w:r>
              <w:rPr>
                <w:rFonts w:hint="eastAsia" w:ascii="宋体" w:hAnsi="宋体" w:cs="宋体"/>
                <w:kern w:val="21"/>
                <w:szCs w:val="21"/>
              </w:rPr>
              <w:t>4416（不含居民家用光伏发电）；其他电力生产4419（不含海上的潮汐能、波浪能、温差能等发电）</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涉及环境敏感区的总装机容量5万千瓦</w:t>
            </w:r>
            <w:r>
              <w:rPr>
                <w:rFonts w:ascii="宋体" w:hAnsi="宋体"/>
                <w:bCs/>
                <w:kern w:val="21"/>
                <w:szCs w:val="21"/>
                <w:shd w:val="clear" w:color="auto" w:fill="FFFFFF"/>
              </w:rPr>
              <w:t>及</w:t>
            </w:r>
            <w:r>
              <w:rPr>
                <w:rFonts w:ascii="宋体" w:hAnsi="宋体"/>
                <w:kern w:val="21"/>
                <w:szCs w:val="21"/>
                <w:shd w:val="clear" w:color="auto" w:fill="FFFFFF"/>
              </w:rPr>
              <w:t>以上的</w:t>
            </w:r>
            <w:r>
              <w:rPr>
                <w:rFonts w:hint="eastAsia" w:ascii="宋体" w:hAnsi="宋体"/>
                <w:kern w:val="21"/>
                <w:szCs w:val="21"/>
                <w:shd w:val="clear" w:color="auto" w:fill="FFFFFF"/>
              </w:rPr>
              <w:t>陆上</w:t>
            </w:r>
            <w:r>
              <w:rPr>
                <w:rFonts w:ascii="宋体" w:hAnsi="宋体"/>
                <w:kern w:val="21"/>
                <w:szCs w:val="21"/>
                <w:shd w:val="clear" w:color="auto" w:fill="FFFFFF"/>
              </w:rPr>
              <w:t>风力发电</w:t>
            </w:r>
          </w:p>
        </w:tc>
        <w:tc>
          <w:tcPr>
            <w:tcW w:w="2880" w:type="dxa"/>
            <w:noWrap w:val="0"/>
            <w:vAlign w:val="center"/>
          </w:tcPr>
          <w:p>
            <w:pPr>
              <w:topLinePunct/>
              <w:autoSpaceDE w:val="0"/>
              <w:autoSpaceDN w:val="0"/>
              <w:adjustRightInd w:val="0"/>
              <w:snapToGrid w:val="0"/>
              <w:spacing w:line="300" w:lineRule="exact"/>
              <w:ind w:left="-63" w:leftChars="-30" w:right="-63" w:rightChars="-30"/>
              <w:rPr>
                <w:rFonts w:ascii="宋体" w:hAnsi="宋体"/>
                <w:spacing w:val="6"/>
                <w:kern w:val="21"/>
                <w:szCs w:val="21"/>
                <w:shd w:val="clear" w:color="auto" w:fill="FFFFFF"/>
              </w:rPr>
            </w:pPr>
            <w:r>
              <w:rPr>
                <w:rFonts w:ascii="宋体" w:hAnsi="宋体"/>
                <w:spacing w:val="6"/>
                <w:kern w:val="21"/>
                <w:szCs w:val="21"/>
                <w:shd w:val="clear" w:color="auto" w:fill="FFFFFF"/>
              </w:rPr>
              <w:t>陆地利用地热、太阳能热等发电；地面集中光伏电站（总容量大于6000千瓦，且接入电压等级不小于10千伏）；其他风力发电</w:t>
            </w:r>
          </w:p>
        </w:tc>
        <w:tc>
          <w:tcPr>
            <w:tcW w:w="10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不含其他光伏发电</w:t>
            </w:r>
          </w:p>
        </w:tc>
        <w:tc>
          <w:tcPr>
            <w:tcW w:w="2217"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生态敏感区（一）中的全部区域；人居敏感区中的以居住、医疗卫生、文化教育、科研、行政办公为主要功能的区域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91</w:t>
            </w:r>
          </w:p>
        </w:tc>
        <w:tc>
          <w:tcPr>
            <w:tcW w:w="226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热力生产和供应工程（包括</w:t>
            </w:r>
            <w:r>
              <w:rPr>
                <w:rFonts w:hint="eastAsia" w:ascii="宋体" w:hAnsi="宋体"/>
                <w:kern w:val="21"/>
                <w:szCs w:val="21"/>
                <w:shd w:val="clear" w:color="auto" w:fill="FFFFFF"/>
              </w:rPr>
              <w:t>建设单位</w:t>
            </w:r>
            <w:r>
              <w:rPr>
                <w:rFonts w:hint="eastAsia" w:ascii="宋体" w:hAnsi="宋体" w:cs="宋体"/>
                <w:kern w:val="21"/>
                <w:szCs w:val="21"/>
              </w:rPr>
              <w:t>自建自用的供热工程）</w:t>
            </w:r>
          </w:p>
        </w:tc>
        <w:tc>
          <w:tcPr>
            <w:tcW w:w="234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燃煤、燃油锅炉总容量65吨/小时（45.5兆瓦）以上的</w:t>
            </w:r>
          </w:p>
        </w:tc>
        <w:tc>
          <w:tcPr>
            <w:tcW w:w="288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燃煤、燃油锅炉总容量65吨/小时（45.5兆瓦）及以下的；天然气锅炉总容量1吨/小时（0.7兆瓦）以上的；使用其他高污染燃料的</w:t>
            </w:r>
          </w:p>
        </w:tc>
        <w:tc>
          <w:tcPr>
            <w:tcW w:w="10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不含现有锅炉升级改造为同等级以下规模的</w:t>
            </w:r>
            <w:r>
              <w:rPr>
                <w:rFonts w:hint="eastAsia" w:ascii="宋体" w:hAnsi="宋体"/>
                <w:kern w:val="21"/>
                <w:szCs w:val="21"/>
                <w:shd w:val="clear" w:color="auto" w:fill="FFFFFF"/>
              </w:rPr>
              <w:t>天然气</w:t>
            </w:r>
            <w:r>
              <w:rPr>
                <w:rFonts w:ascii="宋体" w:hAnsi="宋体"/>
                <w:kern w:val="21"/>
                <w:szCs w:val="21"/>
                <w:shd w:val="clear" w:color="auto" w:fill="FFFFFF"/>
              </w:rPr>
              <w:t>锅炉</w:t>
            </w:r>
            <w:r>
              <w:rPr>
                <w:rFonts w:hint="eastAsia" w:ascii="宋体" w:hAnsi="宋体"/>
                <w:kern w:val="21"/>
                <w:szCs w:val="21"/>
                <w:shd w:val="clear" w:color="auto" w:fill="FFFFFF"/>
              </w:rPr>
              <w:t>；</w:t>
            </w:r>
            <w:r>
              <w:rPr>
                <w:rFonts w:hint="eastAsia" w:ascii="宋体" w:hAnsi="宋体" w:cs="宋体"/>
                <w:kern w:val="21"/>
                <w:szCs w:val="21"/>
              </w:rPr>
              <w:t>高污染燃料指国环规大气〔2017〕2号《高污染燃料目录》中规定的燃料</w:t>
            </w:r>
          </w:p>
        </w:tc>
        <w:tc>
          <w:tcPr>
            <w:tcW w:w="2217" w:type="dxa"/>
            <w:noWrap w:val="0"/>
            <w:vAlign w:val="center"/>
          </w:tcPr>
          <w:p>
            <w:pPr>
              <w:topLinePunct/>
              <w:adjustRightInd w:val="0"/>
              <w:snapToGrid w:val="0"/>
              <w:spacing w:line="300" w:lineRule="exact"/>
              <w:ind w:left="-63" w:leftChars="-30" w:right="-63" w:rightChars="-30"/>
              <w:rPr>
                <w:rFonts w:ascii="宋体" w:hAnsi="宋体"/>
                <w:kern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21"/>
                <w:szCs w:val="21"/>
              </w:rPr>
            </w:pPr>
            <w:r>
              <w:rPr>
                <w:rFonts w:ascii="黑体" w:hAnsi="宋体" w:eastAsia="黑体" w:cs="黑体"/>
                <w:kern w:val="21"/>
                <w:szCs w:val="21"/>
              </w:rPr>
              <w:t>四十</w:t>
            </w:r>
            <w:r>
              <w:rPr>
                <w:rFonts w:hint="eastAsia" w:ascii="黑体" w:hAnsi="宋体" w:eastAsia="黑体" w:cs="黑体"/>
                <w:kern w:val="21"/>
                <w:szCs w:val="21"/>
              </w:rPr>
              <w:t>二</w:t>
            </w:r>
            <w:r>
              <w:rPr>
                <w:rFonts w:ascii="黑体" w:hAnsi="宋体" w:eastAsia="黑体" w:cs="黑体"/>
                <w:kern w:val="21"/>
                <w:szCs w:val="21"/>
              </w:rPr>
              <w:t>、燃气生产和供应业45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92</w:t>
            </w:r>
          </w:p>
        </w:tc>
        <w:tc>
          <w:tcPr>
            <w:tcW w:w="226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燃气生产和供应业451</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煤气生产</w:t>
            </w:r>
          </w:p>
        </w:tc>
        <w:tc>
          <w:tcPr>
            <w:tcW w:w="28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w:t>
            </w:r>
          </w:p>
        </w:tc>
        <w:tc>
          <w:tcPr>
            <w:tcW w:w="10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不含供应工程</w:t>
            </w:r>
          </w:p>
        </w:tc>
        <w:tc>
          <w:tcPr>
            <w:tcW w:w="2217" w:type="dxa"/>
            <w:noWrap w:val="0"/>
            <w:vAlign w:val="center"/>
          </w:tcPr>
          <w:p>
            <w:pPr>
              <w:topLinePunct/>
              <w:adjustRightInd w:val="0"/>
              <w:snapToGrid w:val="0"/>
              <w:spacing w:line="300" w:lineRule="exact"/>
              <w:ind w:left="-63" w:leftChars="-30" w:right="-63" w:rightChars="-30"/>
              <w:rPr>
                <w:rFonts w:ascii="宋体" w:hAnsi="宋体"/>
                <w:kern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93</w:t>
            </w:r>
          </w:p>
        </w:tc>
        <w:tc>
          <w:tcPr>
            <w:tcW w:w="226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生物质燃气生产和供应业452</w:t>
            </w:r>
          </w:p>
        </w:tc>
        <w:tc>
          <w:tcPr>
            <w:tcW w:w="23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88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全部</w:t>
            </w:r>
          </w:p>
        </w:tc>
        <w:tc>
          <w:tcPr>
            <w:tcW w:w="10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不含供应工程</w:t>
            </w:r>
          </w:p>
        </w:tc>
        <w:tc>
          <w:tcPr>
            <w:tcW w:w="2217" w:type="dxa"/>
            <w:noWrap w:val="0"/>
            <w:vAlign w:val="center"/>
          </w:tcPr>
          <w:p>
            <w:pPr>
              <w:topLinePunct/>
              <w:adjustRightInd w:val="0"/>
              <w:snapToGrid w:val="0"/>
              <w:spacing w:line="300" w:lineRule="exact"/>
              <w:ind w:left="-63" w:leftChars="-30" w:right="-63" w:rightChars="-30"/>
              <w:rPr>
                <w:rFonts w:ascii="宋体" w:hAnsi="宋体"/>
                <w:kern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21"/>
                <w:szCs w:val="21"/>
              </w:rPr>
            </w:pPr>
            <w:r>
              <w:rPr>
                <w:rFonts w:ascii="黑体" w:hAnsi="宋体" w:eastAsia="黑体" w:cs="黑体"/>
                <w:kern w:val="21"/>
                <w:szCs w:val="21"/>
              </w:rPr>
              <w:t>四十</w:t>
            </w:r>
            <w:r>
              <w:rPr>
                <w:rFonts w:hint="eastAsia" w:ascii="黑体" w:hAnsi="宋体" w:eastAsia="黑体" w:cs="黑体"/>
                <w:kern w:val="21"/>
                <w:szCs w:val="21"/>
              </w:rPr>
              <w:t>三</w:t>
            </w:r>
            <w:r>
              <w:rPr>
                <w:rFonts w:ascii="黑体" w:hAnsi="宋体" w:eastAsia="黑体" w:cs="黑体"/>
                <w:kern w:val="21"/>
                <w:szCs w:val="21"/>
              </w:rPr>
              <w:t>、水的生产和供应业46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94</w:t>
            </w:r>
          </w:p>
        </w:tc>
        <w:tc>
          <w:tcPr>
            <w:tcW w:w="226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自来水生产和供应461</w:t>
            </w:r>
          </w:p>
        </w:tc>
        <w:tc>
          <w:tcPr>
            <w:tcW w:w="23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88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涉及环境敏感区的</w:t>
            </w:r>
          </w:p>
        </w:tc>
        <w:tc>
          <w:tcPr>
            <w:tcW w:w="108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不含供应工程；不含村庄供水工程</w:t>
            </w:r>
          </w:p>
        </w:tc>
        <w:tc>
          <w:tcPr>
            <w:tcW w:w="2217" w:type="dxa"/>
            <w:noWrap w:val="0"/>
            <w:vAlign w:val="center"/>
          </w:tcPr>
          <w:p>
            <w:pPr>
              <w:topLinePunct/>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生态敏感区（一）中的全部区域</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760"/>
        <w:gridCol w:w="2648"/>
        <w:gridCol w:w="2838"/>
        <w:gridCol w:w="1514"/>
        <w:gridCol w:w="245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10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890" w:firstLineChars="9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22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23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49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w:t>
            </w:r>
          </w:p>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52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7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95</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污水处理及其再生利用462</w:t>
            </w:r>
          </w:p>
        </w:tc>
        <w:tc>
          <w:tcPr>
            <w:tcW w:w="252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新建、扩建日处理10万吨</w:t>
            </w:r>
            <w:r>
              <w:rPr>
                <w:rFonts w:ascii="宋体" w:hAnsi="宋体"/>
                <w:bCs/>
                <w:spacing w:val="-4"/>
                <w:kern w:val="21"/>
                <w:szCs w:val="21"/>
                <w:shd w:val="clear" w:color="auto" w:fill="FFFFFF"/>
              </w:rPr>
              <w:t>及</w:t>
            </w:r>
            <w:r>
              <w:rPr>
                <w:rFonts w:ascii="宋体" w:hAnsi="宋体"/>
                <w:spacing w:val="-4"/>
                <w:kern w:val="21"/>
                <w:szCs w:val="21"/>
                <w:shd w:val="clear" w:color="auto" w:fill="FFFFFF"/>
              </w:rPr>
              <w:t>以上生活污水的；新建、</w:t>
            </w:r>
            <w:r>
              <w:rPr>
                <w:rFonts w:ascii="宋体" w:hAnsi="宋体"/>
                <w:kern w:val="21"/>
                <w:szCs w:val="21"/>
                <w:shd w:val="clear" w:color="auto" w:fill="FFFFFF"/>
              </w:rPr>
              <w:t>扩建</w:t>
            </w:r>
            <w:r>
              <w:rPr>
                <w:rFonts w:hint="eastAsia" w:ascii="宋体" w:hAnsi="宋体"/>
                <w:kern w:val="21"/>
                <w:szCs w:val="21"/>
                <w:shd w:val="clear" w:color="auto" w:fill="FFFFFF"/>
              </w:rPr>
              <w:t>工业园区工业废水</w:t>
            </w:r>
            <w:r>
              <w:rPr>
                <w:rFonts w:ascii="宋体" w:hAnsi="宋体"/>
                <w:kern w:val="21"/>
                <w:szCs w:val="21"/>
                <w:shd w:val="clear" w:color="auto" w:fill="FFFFFF"/>
              </w:rPr>
              <w:t>集中处理的</w:t>
            </w:r>
          </w:p>
        </w:tc>
        <w:tc>
          <w:tcPr>
            <w:tcW w:w="270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新建、扩建日处理10万吨</w:t>
            </w:r>
            <w:r>
              <w:rPr>
                <w:rFonts w:ascii="宋体" w:hAnsi="宋体"/>
                <w:bCs/>
                <w:kern w:val="21"/>
                <w:szCs w:val="21"/>
                <w:shd w:val="clear" w:color="auto" w:fill="FFFFFF"/>
              </w:rPr>
              <w:t>以下</w:t>
            </w:r>
            <w:r>
              <w:rPr>
                <w:rFonts w:ascii="宋体" w:hAnsi="宋体"/>
                <w:kern w:val="21"/>
                <w:szCs w:val="21"/>
                <w:shd w:val="clear" w:color="auto" w:fill="FFFFFF"/>
              </w:rPr>
              <w:t>500吨及以上生活污水的；新建、扩建其他</w:t>
            </w:r>
            <w:r>
              <w:rPr>
                <w:rFonts w:hint="eastAsia" w:ascii="宋体" w:hAnsi="宋体"/>
                <w:kern w:val="21"/>
                <w:szCs w:val="21"/>
                <w:shd w:val="clear" w:color="auto" w:fill="FFFFFF"/>
              </w:rPr>
              <w:t>工业废水</w:t>
            </w:r>
            <w:r>
              <w:rPr>
                <w:rFonts w:ascii="宋体" w:hAnsi="宋体"/>
                <w:kern w:val="21"/>
                <w:szCs w:val="21"/>
                <w:shd w:val="clear" w:color="auto" w:fill="FFFFFF"/>
              </w:rPr>
              <w:t>处理的</w:t>
            </w:r>
            <w:r>
              <w:rPr>
                <w:rFonts w:hint="eastAsia" w:ascii="宋体" w:hAnsi="宋体"/>
                <w:kern w:val="21"/>
                <w:szCs w:val="21"/>
                <w:shd w:val="clear" w:color="auto" w:fill="FFFFFF"/>
              </w:rPr>
              <w:t>（</w:t>
            </w:r>
            <w:r>
              <w:rPr>
                <w:rFonts w:hint="eastAsia" w:ascii="宋体" w:hAnsi="宋体" w:cs="宋体"/>
                <w:kern w:val="21"/>
                <w:szCs w:val="21"/>
              </w:rPr>
              <w:t>不含建设单位自建自用仅处理生活污水的；不含出水间接排入地表水体且不排放重金属的</w:t>
            </w:r>
            <w:r>
              <w:rPr>
                <w:rFonts w:hint="eastAsia" w:ascii="宋体" w:hAnsi="宋体"/>
                <w:kern w:val="21"/>
                <w:szCs w:val="21"/>
                <w:shd w:val="clear" w:color="auto" w:fill="FFFFFF"/>
              </w:rPr>
              <w:t>）</w:t>
            </w:r>
          </w:p>
        </w:tc>
        <w:tc>
          <w:tcPr>
            <w:tcW w:w="14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不含分散式生活污水处理设施</w:t>
            </w:r>
            <w:r>
              <w:rPr>
                <w:rFonts w:hint="eastAsia" w:ascii="宋体" w:hAnsi="宋体"/>
                <w:kern w:val="21"/>
                <w:szCs w:val="21"/>
                <w:shd w:val="clear" w:color="auto" w:fill="FFFFFF"/>
              </w:rPr>
              <w:t>；不含应急</w:t>
            </w:r>
            <w:r>
              <w:rPr>
                <w:rFonts w:ascii="宋体" w:hAnsi="宋体"/>
                <w:kern w:val="21"/>
                <w:szCs w:val="21"/>
                <w:shd w:val="clear" w:color="auto" w:fill="FFFFFF"/>
              </w:rPr>
              <w:t>生活污水处理设施</w:t>
            </w:r>
            <w:r>
              <w:rPr>
                <w:rFonts w:hint="eastAsia" w:ascii="宋体" w:hAnsi="宋体"/>
                <w:kern w:val="21"/>
                <w:szCs w:val="21"/>
                <w:shd w:val="clear" w:color="auto" w:fill="FFFFFF"/>
              </w:rPr>
              <w:t>；不含提标改造项目；</w:t>
            </w:r>
            <w:r>
              <w:rPr>
                <w:rFonts w:hint="eastAsia" w:ascii="宋体" w:hAnsi="宋体" w:cs="宋体"/>
                <w:kern w:val="21"/>
                <w:szCs w:val="21"/>
              </w:rPr>
              <w:t>不含化粪池及化粪池处理后中水处理回用；不含仅建设沉淀池处理的</w:t>
            </w:r>
          </w:p>
        </w:tc>
        <w:tc>
          <w:tcPr>
            <w:tcW w:w="149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96</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海水淡化处理463；其他水的处理、利用与分配469</w:t>
            </w:r>
          </w:p>
        </w:tc>
        <w:tc>
          <w:tcPr>
            <w:tcW w:w="252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70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全部</w:t>
            </w:r>
          </w:p>
        </w:tc>
        <w:tc>
          <w:tcPr>
            <w:tcW w:w="14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不含非食用冰制造</w:t>
            </w:r>
          </w:p>
        </w:tc>
        <w:tc>
          <w:tcPr>
            <w:tcW w:w="149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21"/>
                <w:szCs w:val="21"/>
              </w:rPr>
            </w:pPr>
            <w:r>
              <w:rPr>
                <w:rFonts w:ascii="黑体" w:hAnsi="宋体" w:eastAsia="黑体" w:cs="黑体"/>
                <w:kern w:val="21"/>
                <w:szCs w:val="21"/>
              </w:rPr>
              <w:t>四十</w:t>
            </w:r>
            <w:r>
              <w:rPr>
                <w:rFonts w:hint="eastAsia" w:ascii="黑体" w:hAnsi="宋体" w:eastAsia="黑体" w:cs="黑体"/>
                <w:kern w:val="21"/>
                <w:szCs w:val="21"/>
              </w:rPr>
              <w:t>四</w:t>
            </w:r>
            <w:r>
              <w:rPr>
                <w:rFonts w:ascii="黑体" w:hAnsi="宋体" w:eastAsia="黑体" w:cs="黑体"/>
                <w:kern w:val="21"/>
                <w:szCs w:val="21"/>
              </w:rPr>
              <w:t>、研究和试验发展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9</w:t>
            </w:r>
            <w:r>
              <w:rPr>
                <w:rFonts w:hint="eastAsia" w:ascii="宋体" w:hAnsi="宋体"/>
                <w:kern w:val="21"/>
                <w:szCs w:val="21"/>
                <w:shd w:val="clear" w:color="auto" w:fill="FFFFFF"/>
              </w:rPr>
              <w:t>7</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专业实验室</w:t>
            </w:r>
            <w:r>
              <w:rPr>
                <w:rFonts w:hint="eastAsia" w:ascii="宋体" w:hAnsi="宋体"/>
                <w:kern w:val="21"/>
                <w:szCs w:val="21"/>
                <w:shd w:val="clear" w:color="auto" w:fill="FFFFFF"/>
              </w:rPr>
              <w:t>、</w:t>
            </w:r>
            <w:r>
              <w:rPr>
                <w:rFonts w:ascii="宋体" w:hAnsi="宋体"/>
                <w:kern w:val="21"/>
                <w:szCs w:val="21"/>
                <w:shd w:val="clear" w:color="auto" w:fill="FFFFFF"/>
              </w:rPr>
              <w:t>研发（试验）基地</w:t>
            </w:r>
          </w:p>
        </w:tc>
        <w:tc>
          <w:tcPr>
            <w:tcW w:w="252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P3、P4生物安全实验室；转基因实验室</w:t>
            </w:r>
          </w:p>
        </w:tc>
        <w:tc>
          <w:tcPr>
            <w:tcW w:w="270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有</w:t>
            </w:r>
            <w:r>
              <w:rPr>
                <w:rFonts w:hint="eastAsia" w:ascii="宋体" w:hAnsi="宋体"/>
                <w:kern w:val="21"/>
                <w:szCs w:val="21"/>
                <w:shd w:val="clear" w:color="auto" w:fill="FFFFFF"/>
              </w:rPr>
              <w:t>废水</w:t>
            </w:r>
            <w:r>
              <w:rPr>
                <w:rFonts w:ascii="宋体" w:hAnsi="宋体"/>
                <w:kern w:val="21"/>
                <w:szCs w:val="21"/>
                <w:shd w:val="clear" w:color="auto" w:fill="FFFFFF"/>
              </w:rPr>
              <w:t>、废气</w:t>
            </w:r>
            <w:r>
              <w:rPr>
                <w:rFonts w:hint="eastAsia" w:ascii="宋体" w:hAnsi="宋体"/>
                <w:kern w:val="21"/>
                <w:szCs w:val="21"/>
                <w:shd w:val="clear" w:color="auto" w:fill="FFFFFF"/>
              </w:rPr>
              <w:t>排放</w:t>
            </w:r>
            <w:r>
              <w:rPr>
                <w:rFonts w:ascii="宋体" w:hAnsi="宋体"/>
                <w:kern w:val="21"/>
                <w:szCs w:val="21"/>
                <w:shd w:val="clear" w:color="auto" w:fill="FFFFFF"/>
              </w:rPr>
              <w:t>需要配套污染防治设施的</w:t>
            </w:r>
          </w:p>
        </w:tc>
        <w:tc>
          <w:tcPr>
            <w:tcW w:w="1440" w:type="dxa"/>
            <w:noWrap w:val="0"/>
            <w:vAlign w:val="center"/>
          </w:tcPr>
          <w:p>
            <w:pPr>
              <w:topLinePunct/>
              <w:autoSpaceDE w:val="0"/>
              <w:autoSpaceDN w:val="0"/>
              <w:adjustRightInd w:val="0"/>
              <w:snapToGrid w:val="0"/>
              <w:spacing w:line="300" w:lineRule="exact"/>
              <w:ind w:left="-63" w:leftChars="-30" w:right="-63" w:rightChars="-30"/>
              <w:rPr>
                <w:rFonts w:ascii="宋体" w:hAnsi="宋体"/>
                <w:bCs/>
                <w:kern w:val="21"/>
                <w:szCs w:val="21"/>
                <w:shd w:val="clear" w:color="auto" w:fill="FFFFFF"/>
              </w:rPr>
            </w:pPr>
            <w:r>
              <w:rPr>
                <w:rFonts w:ascii="宋体" w:hAnsi="宋体"/>
                <w:kern w:val="21"/>
                <w:szCs w:val="21"/>
                <w:shd w:val="clear" w:color="auto" w:fill="FFFFFF"/>
              </w:rPr>
              <w:t>其他</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不含不产生实验废水、废气、危险废物的</w:t>
            </w:r>
          </w:p>
        </w:tc>
        <w:tc>
          <w:tcPr>
            <w:tcW w:w="149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21"/>
                <w:szCs w:val="21"/>
              </w:rPr>
            </w:pPr>
            <w:r>
              <w:rPr>
                <w:rFonts w:ascii="黑体" w:hAnsi="宋体" w:eastAsia="黑体" w:cs="黑体"/>
                <w:kern w:val="21"/>
                <w:szCs w:val="21"/>
              </w:rPr>
              <w:t>四十</w:t>
            </w:r>
            <w:r>
              <w:rPr>
                <w:rFonts w:hint="eastAsia" w:ascii="黑体" w:hAnsi="宋体" w:eastAsia="黑体" w:cs="黑体"/>
                <w:kern w:val="21"/>
                <w:szCs w:val="21"/>
              </w:rPr>
              <w:t>五</w:t>
            </w:r>
            <w:r>
              <w:rPr>
                <w:rFonts w:ascii="黑体" w:hAnsi="宋体" w:eastAsia="黑体" w:cs="黑体"/>
                <w:kern w:val="21"/>
                <w:szCs w:val="21"/>
              </w:rPr>
              <w:t>、专业技术服务业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98</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cs="宋体"/>
                <w:kern w:val="21"/>
                <w:szCs w:val="21"/>
              </w:rPr>
              <w:t>陆地矿产资源地质勘查（含油气资源勘探）；二氧化碳地质封存</w:t>
            </w:r>
          </w:p>
        </w:tc>
        <w:tc>
          <w:tcPr>
            <w:tcW w:w="252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70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14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全部</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p>
        </w:tc>
        <w:tc>
          <w:tcPr>
            <w:tcW w:w="149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21"/>
                <w:szCs w:val="21"/>
              </w:rPr>
            </w:pPr>
            <w:r>
              <w:rPr>
                <w:rFonts w:ascii="黑体" w:hAnsi="宋体" w:eastAsia="黑体" w:cs="黑体"/>
                <w:kern w:val="21"/>
                <w:szCs w:val="21"/>
              </w:rPr>
              <w:t>四十</w:t>
            </w:r>
            <w:r>
              <w:rPr>
                <w:rFonts w:hint="eastAsia" w:ascii="黑体" w:hAnsi="宋体" w:eastAsia="黑体" w:cs="黑体"/>
                <w:kern w:val="21"/>
                <w:szCs w:val="21"/>
              </w:rPr>
              <w:t>六</w:t>
            </w:r>
            <w:r>
              <w:rPr>
                <w:rFonts w:ascii="黑体" w:hAnsi="宋体" w:eastAsia="黑体" w:cs="黑体"/>
                <w:kern w:val="21"/>
                <w:szCs w:val="21"/>
              </w:rPr>
              <w:t>、生态保护和环境治理业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99</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危险废物（不含医疗废物）利用及处置</w:t>
            </w:r>
          </w:p>
        </w:tc>
        <w:tc>
          <w:tcPr>
            <w:tcW w:w="252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危险废物</w:t>
            </w:r>
            <w:r>
              <w:rPr>
                <w:rFonts w:ascii="宋体" w:hAnsi="宋体"/>
                <w:kern w:val="21"/>
                <w:szCs w:val="21"/>
                <w:shd w:val="clear" w:color="auto" w:fill="FFFFFF"/>
              </w:rPr>
              <w:t>利用及处置（</w:t>
            </w:r>
            <w:r>
              <w:rPr>
                <w:rFonts w:hint="eastAsia" w:ascii="宋体" w:hAnsi="宋体"/>
                <w:kern w:val="21"/>
                <w:szCs w:val="21"/>
                <w:shd w:val="clear" w:color="auto" w:fill="FFFFFF"/>
              </w:rPr>
              <w:t>产生单位内部回收再利用的除外；</w:t>
            </w:r>
            <w:r>
              <w:rPr>
                <w:rFonts w:ascii="宋体" w:hAnsi="宋体"/>
                <w:kern w:val="21"/>
                <w:szCs w:val="21"/>
                <w:shd w:val="clear" w:color="auto" w:fill="FFFFFF"/>
              </w:rPr>
              <w:t>单纯收集、贮存除外</w:t>
            </w:r>
            <w:r>
              <w:rPr>
                <w:rFonts w:hint="eastAsia" w:ascii="宋体" w:hAnsi="宋体"/>
                <w:kern w:val="21"/>
                <w:szCs w:val="21"/>
                <w:shd w:val="clear" w:color="auto" w:fill="FFFFFF"/>
              </w:rPr>
              <w:t>；在现有厂区红线范围内的改扩建项目除外）</w:t>
            </w:r>
          </w:p>
        </w:tc>
        <w:tc>
          <w:tcPr>
            <w:tcW w:w="270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r>
              <w:rPr>
                <w:rFonts w:hint="eastAsia" w:ascii="宋体" w:hAnsi="宋体"/>
                <w:kern w:val="21"/>
                <w:szCs w:val="21"/>
                <w:shd w:val="clear" w:color="auto" w:fill="FFFFFF"/>
              </w:rPr>
              <w:t>；在现有厂区红线范围内的改扩建项目</w:t>
            </w:r>
          </w:p>
        </w:tc>
        <w:tc>
          <w:tcPr>
            <w:tcW w:w="14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p>
        </w:tc>
        <w:tc>
          <w:tcPr>
            <w:tcW w:w="149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10</w:t>
            </w:r>
            <w:r>
              <w:rPr>
                <w:rFonts w:hint="eastAsia" w:ascii="宋体" w:hAnsi="宋体"/>
                <w:kern w:val="21"/>
                <w:szCs w:val="21"/>
                <w:shd w:val="clear" w:color="auto" w:fill="FFFFFF"/>
              </w:rPr>
              <w:t>0</w:t>
            </w:r>
          </w:p>
        </w:tc>
        <w:tc>
          <w:tcPr>
            <w:tcW w:w="2626"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医疗废物处置；病死及病害动物无害化处理</w:t>
            </w:r>
          </w:p>
        </w:tc>
        <w:tc>
          <w:tcPr>
            <w:tcW w:w="252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医疗废物集中</w:t>
            </w:r>
            <w:r>
              <w:rPr>
                <w:rFonts w:ascii="宋体" w:hAnsi="宋体"/>
                <w:kern w:val="21"/>
                <w:szCs w:val="21"/>
                <w:shd w:val="clear" w:color="auto" w:fill="FFFFFF"/>
              </w:rPr>
              <w:t>处置</w:t>
            </w:r>
            <w:r>
              <w:rPr>
                <w:rFonts w:hint="eastAsia" w:ascii="宋体" w:hAnsi="宋体"/>
                <w:kern w:val="21"/>
                <w:szCs w:val="21"/>
                <w:shd w:val="clear" w:color="auto" w:fill="FFFFFF"/>
              </w:rPr>
              <w:t>（</w:t>
            </w:r>
            <w:r>
              <w:rPr>
                <w:rFonts w:ascii="宋体" w:hAnsi="宋体"/>
                <w:kern w:val="21"/>
                <w:szCs w:val="21"/>
                <w:shd w:val="clear" w:color="auto" w:fill="FFFFFF"/>
              </w:rPr>
              <w:t>单独收集、贮存</w:t>
            </w:r>
            <w:r>
              <w:rPr>
                <w:rFonts w:hint="eastAsia" w:ascii="宋体" w:hAnsi="宋体"/>
                <w:kern w:val="21"/>
                <w:szCs w:val="21"/>
                <w:shd w:val="clear" w:color="auto" w:fill="FFFFFF"/>
              </w:rPr>
              <w:t>除外；在现有厂区红线范围内的改扩建项目除外）</w:t>
            </w:r>
          </w:p>
        </w:tc>
        <w:tc>
          <w:tcPr>
            <w:tcW w:w="270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r>
              <w:rPr>
                <w:rFonts w:hint="eastAsia" w:ascii="宋体" w:hAnsi="宋体"/>
                <w:kern w:val="21"/>
                <w:szCs w:val="21"/>
                <w:shd w:val="clear" w:color="auto" w:fill="FFFFFF"/>
              </w:rPr>
              <w:t>；在现有厂区红线范围内的改扩建项目</w:t>
            </w:r>
          </w:p>
        </w:tc>
        <w:tc>
          <w:tcPr>
            <w:tcW w:w="14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2340" w:type="dxa"/>
            <w:noWrap w:val="0"/>
            <w:vAlign w:val="center"/>
          </w:tcPr>
          <w:p>
            <w:pPr>
              <w:topLinePunct/>
              <w:autoSpaceDE w:val="0"/>
              <w:autoSpaceDN w:val="0"/>
              <w:adjustRightInd w:val="0"/>
              <w:snapToGrid w:val="0"/>
              <w:spacing w:line="300" w:lineRule="exact"/>
              <w:ind w:left="-63" w:leftChars="-30" w:right="-63" w:rightChars="-30"/>
              <w:rPr>
                <w:rFonts w:ascii="宋体" w:hAnsi="宋体"/>
                <w:kern w:val="21"/>
                <w:szCs w:val="21"/>
                <w:shd w:val="clear" w:color="auto" w:fill="FFFFFF"/>
              </w:rPr>
            </w:pPr>
          </w:p>
        </w:tc>
        <w:tc>
          <w:tcPr>
            <w:tcW w:w="149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82"/>
        <w:gridCol w:w="2648"/>
        <w:gridCol w:w="2648"/>
        <w:gridCol w:w="1514"/>
        <w:gridCol w:w="3215"/>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tblHeader/>
          <w:jc w:val="center"/>
        </w:trPr>
        <w:tc>
          <w:tcPr>
            <w:tcW w:w="274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575" w:firstLineChars="7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0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30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52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52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10</w:t>
            </w:r>
            <w:r>
              <w:rPr>
                <w:rFonts w:hint="eastAsia" w:ascii="宋体" w:hAnsi="宋体"/>
                <w:szCs w:val="21"/>
                <w:shd w:val="clear" w:color="auto" w:fill="FFFFFF"/>
              </w:rPr>
              <w:t>1</w:t>
            </w:r>
          </w:p>
        </w:tc>
        <w:tc>
          <w:tcPr>
            <w:tcW w:w="226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一般工业固体废物（含</w:t>
            </w:r>
            <w:r>
              <w:rPr>
                <w:rFonts w:hint="eastAsia" w:ascii="宋体" w:hAnsi="宋体"/>
                <w:szCs w:val="21"/>
                <w:shd w:val="clear" w:color="auto" w:fill="FFFFFF"/>
              </w:rPr>
              <w:t>污水处理</w:t>
            </w:r>
            <w:r>
              <w:rPr>
                <w:rFonts w:ascii="宋体" w:hAnsi="宋体"/>
                <w:szCs w:val="21"/>
                <w:shd w:val="clear" w:color="auto" w:fill="FFFFFF"/>
              </w:rPr>
              <w:t>污泥）</w:t>
            </w:r>
            <w:r>
              <w:rPr>
                <w:rFonts w:hint="eastAsia" w:ascii="宋体" w:hAnsi="宋体"/>
                <w:szCs w:val="21"/>
                <w:shd w:val="clear" w:color="auto" w:fill="FFFFFF"/>
              </w:rPr>
              <w:t>、建筑施工废弃物处置及</w:t>
            </w:r>
            <w:r>
              <w:rPr>
                <w:rFonts w:ascii="宋体" w:hAnsi="宋体"/>
                <w:szCs w:val="21"/>
                <w:shd w:val="clear" w:color="auto" w:fill="FFFFFF"/>
              </w:rPr>
              <w:t>综合利用</w:t>
            </w:r>
          </w:p>
        </w:tc>
        <w:tc>
          <w:tcPr>
            <w:tcW w:w="25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一般工业固体废物</w:t>
            </w:r>
            <w:r>
              <w:rPr>
                <w:rFonts w:ascii="宋体" w:hAnsi="宋体"/>
                <w:szCs w:val="21"/>
                <w:shd w:val="clear" w:color="auto" w:fill="FFFFFF"/>
              </w:rPr>
              <w:t>（含</w:t>
            </w:r>
            <w:r>
              <w:rPr>
                <w:rFonts w:hint="eastAsia" w:ascii="宋体" w:hAnsi="宋体"/>
                <w:szCs w:val="21"/>
                <w:shd w:val="clear" w:color="auto" w:fill="FFFFFF"/>
              </w:rPr>
              <w:t>污水处理</w:t>
            </w:r>
            <w:r>
              <w:rPr>
                <w:rFonts w:ascii="宋体" w:hAnsi="宋体"/>
                <w:szCs w:val="21"/>
                <w:shd w:val="clear" w:color="auto" w:fill="FFFFFF"/>
              </w:rPr>
              <w:t>污泥）采取填埋和焚烧</w:t>
            </w:r>
            <w:r>
              <w:rPr>
                <w:rFonts w:hint="eastAsia" w:ascii="宋体" w:hAnsi="宋体"/>
                <w:szCs w:val="21"/>
                <w:shd w:val="clear" w:color="auto" w:fill="FFFFFF"/>
              </w:rPr>
              <w:t>（水泥窑协同处置的改造项目除外）</w:t>
            </w:r>
            <w:r>
              <w:rPr>
                <w:rFonts w:ascii="宋体" w:hAnsi="宋体"/>
                <w:szCs w:val="21"/>
                <w:shd w:val="clear" w:color="auto" w:fill="FFFFFF"/>
              </w:rPr>
              <w:t>方式的</w:t>
            </w:r>
            <w:r>
              <w:rPr>
                <w:rFonts w:hint="eastAsia" w:ascii="宋体" w:hAnsi="宋体"/>
                <w:szCs w:val="21"/>
                <w:shd w:val="clear" w:color="auto" w:fill="FFFFFF"/>
              </w:rPr>
              <w:t>（在现有厂区红线范围内的改扩建项目除外）</w:t>
            </w:r>
          </w:p>
        </w:tc>
        <w:tc>
          <w:tcPr>
            <w:tcW w:w="25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r>
              <w:rPr>
                <w:rFonts w:hint="eastAsia" w:ascii="宋体" w:hAnsi="宋体"/>
                <w:szCs w:val="21"/>
                <w:shd w:val="clear" w:color="auto" w:fill="FFFFFF"/>
              </w:rPr>
              <w:t>；在现有厂区红线范围内的改扩建项目</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hint="eastAsia" w:ascii="宋体" w:hAnsi="宋体"/>
                <w:kern w:val="21"/>
                <w:szCs w:val="21"/>
              </w:rPr>
              <w:t>全部由工业源产生的一般工业固体废物处置及综合利用按此类执行；不含</w:t>
            </w:r>
            <w:r>
              <w:rPr>
                <w:rFonts w:hint="eastAsia" w:ascii="宋体" w:hAnsi="宋体"/>
                <w:kern w:val="21"/>
                <w:szCs w:val="21"/>
                <w:shd w:val="clear" w:color="auto" w:fill="FFFFFF"/>
              </w:rPr>
              <w:t>一般工业固体废物</w:t>
            </w:r>
            <w:r>
              <w:rPr>
                <w:rFonts w:hint="eastAsia" w:ascii="宋体" w:hAnsi="宋体"/>
                <w:kern w:val="21"/>
                <w:szCs w:val="21"/>
              </w:rPr>
              <w:t>单独收集、贮存、转运的；不含现有水质净化厂配套的污泥干化改造；</w:t>
            </w:r>
            <w:r>
              <w:rPr>
                <w:rFonts w:hint="eastAsia" w:ascii="宋体" w:hAnsi="宋体"/>
                <w:kern w:val="21"/>
                <w:szCs w:val="21"/>
                <w:shd w:val="clear" w:color="auto" w:fill="FFFFFF"/>
              </w:rPr>
              <w:t>不含建筑工地内建筑废弃物的临时加工处理；不含仅对未受污染的建筑废弃物进行水洗、分选、压滤、破碎、物理混合、搅拌，且不排放废水、不产生危险废物的建筑废弃物综合利用项目</w:t>
            </w:r>
          </w:p>
        </w:tc>
        <w:tc>
          <w:tcPr>
            <w:tcW w:w="1317" w:type="dxa"/>
            <w:noWrap w:val="0"/>
            <w:vAlign w:val="center"/>
          </w:tcPr>
          <w:p>
            <w:pPr>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10</w:t>
            </w:r>
            <w:r>
              <w:rPr>
                <w:rFonts w:hint="eastAsia" w:ascii="宋体" w:hAnsi="宋体"/>
                <w:szCs w:val="21"/>
                <w:shd w:val="clear" w:color="auto" w:fill="FFFFFF"/>
              </w:rPr>
              <w:t>2</w:t>
            </w:r>
          </w:p>
        </w:tc>
        <w:tc>
          <w:tcPr>
            <w:tcW w:w="2266" w:type="dxa"/>
            <w:noWrap w:val="0"/>
            <w:vAlign w:val="center"/>
          </w:tcPr>
          <w:p>
            <w:pPr>
              <w:topLinePunct/>
              <w:autoSpaceDE w:val="0"/>
              <w:autoSpaceDN w:val="0"/>
              <w:spacing w:line="300" w:lineRule="exact"/>
              <w:ind w:left="-63" w:leftChars="-30" w:right="-63" w:rightChars="-30"/>
              <w:rPr>
                <w:rFonts w:ascii="宋体" w:hAnsi="宋体"/>
                <w:szCs w:val="21"/>
              </w:rPr>
            </w:pPr>
            <w:r>
              <w:rPr>
                <w:rFonts w:hint="eastAsia" w:ascii="宋体" w:hAnsi="宋体" w:cs="宋体"/>
                <w:kern w:val="0"/>
                <w:szCs w:val="21"/>
              </w:rPr>
              <w:t>泥石流等地质灾害治理</w:t>
            </w:r>
            <w:r>
              <w:rPr>
                <w:rFonts w:hint="eastAsia" w:ascii="宋体" w:hAnsi="宋体"/>
                <w:szCs w:val="21"/>
                <w:shd w:val="clear" w:color="auto" w:fill="FFFFFF"/>
              </w:rPr>
              <w:t>工程</w:t>
            </w:r>
          </w:p>
          <w:p>
            <w:pPr>
              <w:topLinePunct/>
              <w:autoSpaceDE w:val="0"/>
              <w:autoSpaceDN w:val="0"/>
              <w:spacing w:line="300" w:lineRule="exact"/>
              <w:ind w:left="-63" w:leftChars="-30" w:right="-63" w:rightChars="-30"/>
              <w:jc w:val="center"/>
              <w:rPr>
                <w:rFonts w:ascii="宋体" w:hAnsi="宋体"/>
                <w:szCs w:val="21"/>
                <w:shd w:val="clear" w:color="auto" w:fill="FFFFFF"/>
              </w:rPr>
            </w:pPr>
          </w:p>
        </w:tc>
        <w:tc>
          <w:tcPr>
            <w:tcW w:w="252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5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涉及环境敏感区的特大型泥石流治理工程</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pacing w:val="-10"/>
                <w:szCs w:val="21"/>
                <w:shd w:val="clear" w:color="auto" w:fill="FFFFFF"/>
              </w:rPr>
            </w:pPr>
            <w:r>
              <w:rPr>
                <w:rFonts w:hint="eastAsia" w:ascii="宋体" w:hAnsi="宋体"/>
                <w:szCs w:val="21"/>
                <w:shd w:val="clear" w:color="auto" w:fill="FFFFFF"/>
              </w:rPr>
              <w:t>—</w:t>
            </w:r>
          </w:p>
        </w:tc>
        <w:tc>
          <w:tcPr>
            <w:tcW w:w="3060" w:type="dxa"/>
            <w:noWrap w:val="0"/>
            <w:vAlign w:val="center"/>
          </w:tcPr>
          <w:p>
            <w:pPr>
              <w:topLinePunct/>
              <w:autoSpaceDE w:val="0"/>
              <w:autoSpaceDN w:val="0"/>
              <w:spacing w:line="300" w:lineRule="exact"/>
              <w:ind w:left="-63" w:leftChars="-30" w:right="-63" w:rightChars="-30"/>
              <w:rPr>
                <w:rFonts w:ascii="宋体" w:hAnsi="宋体"/>
                <w:spacing w:val="-10"/>
                <w:kern w:val="21"/>
                <w:szCs w:val="21"/>
                <w:shd w:val="clear" w:color="auto" w:fill="FFFFFF"/>
              </w:rPr>
            </w:pPr>
            <w:r>
              <w:rPr>
                <w:rFonts w:hint="eastAsia" w:ascii="宋体" w:hAnsi="宋体"/>
                <w:kern w:val="21"/>
                <w:szCs w:val="21"/>
                <w:shd w:val="clear" w:color="auto" w:fill="FFFFFF"/>
              </w:rPr>
              <w:t>不含</w:t>
            </w:r>
            <w:r>
              <w:rPr>
                <w:rFonts w:hint="eastAsia" w:ascii="宋体" w:hAnsi="宋体" w:cs="宋体"/>
                <w:kern w:val="21"/>
                <w:szCs w:val="21"/>
              </w:rPr>
              <w:t>应急治理、应急排危除险工程；</w:t>
            </w:r>
            <w:r>
              <w:rPr>
                <w:rFonts w:hint="eastAsia" w:ascii="宋体" w:hAnsi="宋体"/>
                <w:kern w:val="21"/>
                <w:szCs w:val="21"/>
                <w:shd w:val="clear" w:color="auto" w:fill="FFFFFF"/>
              </w:rPr>
              <w:t>“特大型”的认定标准依据</w:t>
            </w:r>
            <w:r>
              <w:rPr>
                <w:rFonts w:hint="eastAsia" w:ascii="宋体" w:hAnsi="宋体"/>
                <w:spacing w:val="-6"/>
                <w:kern w:val="21"/>
                <w:szCs w:val="21"/>
                <w:shd w:val="clear" w:color="auto" w:fill="FFFFFF"/>
              </w:rPr>
              <w:t>《地质灾害分类分级标准（试行）》</w:t>
            </w:r>
            <w:r>
              <w:rPr>
                <w:rFonts w:hint="eastAsia" w:ascii="宋体" w:hAnsi="宋体"/>
                <w:kern w:val="21"/>
                <w:szCs w:val="21"/>
                <w:shd w:val="clear" w:color="auto" w:fill="FFFFFF"/>
              </w:rPr>
              <w:t>（TCAGHP001-2018）：泥石流一次堆积总方量≥50万m</w:t>
            </w:r>
            <w:r>
              <w:rPr>
                <w:rFonts w:hint="eastAsia" w:ascii="宋体" w:hAnsi="宋体"/>
                <w:kern w:val="21"/>
                <w:szCs w:val="21"/>
                <w:shd w:val="clear" w:color="auto" w:fill="FFFFFF"/>
                <w:vertAlign w:val="superscript"/>
              </w:rPr>
              <w:t>3</w:t>
            </w:r>
            <w:r>
              <w:rPr>
                <w:rFonts w:hint="eastAsia" w:ascii="宋体" w:hAnsi="宋体"/>
                <w:kern w:val="21"/>
                <w:szCs w:val="21"/>
                <w:shd w:val="clear" w:color="auto" w:fill="FFFFFF"/>
              </w:rPr>
              <w:t>或泥石流洪峰流量≥200m</w:t>
            </w:r>
            <w:r>
              <w:rPr>
                <w:rFonts w:hint="eastAsia" w:ascii="宋体" w:hAnsi="宋体"/>
                <w:kern w:val="21"/>
                <w:szCs w:val="21"/>
                <w:shd w:val="clear" w:color="auto" w:fill="FFFFFF"/>
                <w:vertAlign w:val="superscript"/>
              </w:rPr>
              <w:t>3</w:t>
            </w:r>
            <w:r>
              <w:rPr>
                <w:rFonts w:hint="eastAsia" w:ascii="宋体" w:hAnsi="宋体"/>
                <w:kern w:val="21"/>
                <w:szCs w:val="21"/>
                <w:shd w:val="clear" w:color="auto" w:fill="FFFFFF"/>
              </w:rPr>
              <w:t>/s为特大型</w:t>
            </w:r>
          </w:p>
        </w:tc>
        <w:tc>
          <w:tcPr>
            <w:tcW w:w="1317" w:type="dxa"/>
            <w:noWrap w:val="0"/>
            <w:vAlign w:val="center"/>
          </w:tcPr>
          <w:p>
            <w:pPr>
              <w:topLinePunct/>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生态敏感区（一）中的全部区域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300" w:lineRule="exact"/>
              <w:ind w:left="-63" w:leftChars="-30" w:right="-63" w:rightChars="-30"/>
              <w:rPr>
                <w:rFonts w:ascii="黑体" w:hAnsi="宋体" w:eastAsia="黑体" w:cs="黑体"/>
                <w:kern w:val="0"/>
                <w:szCs w:val="21"/>
              </w:rPr>
            </w:pPr>
            <w:r>
              <w:rPr>
                <w:rFonts w:ascii="黑体" w:hAnsi="宋体" w:eastAsia="黑体" w:cs="黑体"/>
                <w:kern w:val="0"/>
                <w:szCs w:val="21"/>
              </w:rPr>
              <w:t>四十</w:t>
            </w:r>
            <w:r>
              <w:rPr>
                <w:rFonts w:hint="eastAsia" w:ascii="黑体" w:hAnsi="宋体" w:eastAsia="黑体" w:cs="黑体"/>
                <w:kern w:val="0"/>
                <w:szCs w:val="21"/>
              </w:rPr>
              <w:t>七</w:t>
            </w:r>
            <w:r>
              <w:rPr>
                <w:rFonts w:ascii="黑体" w:hAnsi="宋体" w:eastAsia="黑体" w:cs="黑体"/>
                <w:kern w:val="0"/>
                <w:szCs w:val="21"/>
              </w:rPr>
              <w:t>、公共设施管理业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10</w:t>
            </w:r>
            <w:r>
              <w:rPr>
                <w:rFonts w:hint="eastAsia" w:ascii="宋体" w:hAnsi="宋体"/>
                <w:szCs w:val="21"/>
                <w:shd w:val="clear" w:color="auto" w:fill="FFFFFF"/>
              </w:rPr>
              <w:t>3</w:t>
            </w:r>
          </w:p>
        </w:tc>
        <w:tc>
          <w:tcPr>
            <w:tcW w:w="226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生活垃圾</w:t>
            </w:r>
            <w:r>
              <w:rPr>
                <w:rFonts w:ascii="宋体" w:hAnsi="宋体"/>
                <w:bCs/>
                <w:szCs w:val="21"/>
                <w:shd w:val="clear" w:color="auto" w:fill="FFFFFF"/>
              </w:rPr>
              <w:t>（含餐厨废弃物）</w:t>
            </w:r>
            <w:r>
              <w:rPr>
                <w:rFonts w:ascii="宋体" w:hAnsi="宋体"/>
                <w:szCs w:val="21"/>
                <w:shd w:val="clear" w:color="auto" w:fill="FFFFFF"/>
              </w:rPr>
              <w:t>集中处置</w:t>
            </w:r>
            <w:r>
              <w:rPr>
                <w:rFonts w:hint="eastAsia" w:ascii="宋体" w:hAnsi="宋体"/>
                <w:szCs w:val="21"/>
                <w:shd w:val="clear" w:color="auto" w:fill="FFFFFF"/>
              </w:rPr>
              <w:t>（生活垃圾发电除外）</w:t>
            </w:r>
          </w:p>
        </w:tc>
        <w:tc>
          <w:tcPr>
            <w:tcW w:w="2520" w:type="dxa"/>
            <w:noWrap w:val="0"/>
            <w:vAlign w:val="center"/>
          </w:tcPr>
          <w:p>
            <w:pPr>
              <w:spacing w:line="300" w:lineRule="exact"/>
              <w:ind w:left="-63" w:leftChars="-30" w:right="-63" w:rightChars="-30"/>
              <w:rPr>
                <w:rFonts w:ascii="宋体" w:hAnsi="宋体"/>
                <w:shd w:val="clear" w:color="auto" w:fill="FFFFFF"/>
              </w:rPr>
            </w:pPr>
            <w:r>
              <w:rPr>
                <w:rFonts w:hint="eastAsia" w:ascii="宋体" w:hAnsi="宋体"/>
                <w:kern w:val="0"/>
              </w:rPr>
              <w:t>采取填埋方式的；其他处置方式日处置能力50吨及以上的，</w:t>
            </w:r>
            <w:r>
              <w:rPr>
                <w:rFonts w:hint="eastAsia" w:ascii="宋体" w:hAnsi="宋体"/>
                <w:shd w:val="clear" w:color="auto" w:fill="FFFFFF"/>
              </w:rPr>
              <w:t>以上均不含在现有厂区红线范围内的改扩建项目</w:t>
            </w:r>
          </w:p>
        </w:tc>
        <w:tc>
          <w:tcPr>
            <w:tcW w:w="2520" w:type="dxa"/>
            <w:noWrap w:val="0"/>
            <w:vAlign w:val="center"/>
          </w:tcPr>
          <w:p>
            <w:pPr>
              <w:spacing w:line="300" w:lineRule="exact"/>
              <w:ind w:left="-63" w:leftChars="-30" w:right="-63" w:rightChars="-30"/>
              <w:rPr>
                <w:rFonts w:ascii="宋体" w:hAnsi="宋体"/>
              </w:rPr>
            </w:pPr>
            <w:r>
              <w:rPr>
                <w:rFonts w:hint="eastAsia" w:ascii="宋体" w:hAnsi="宋体"/>
                <w:kern w:val="0"/>
              </w:rPr>
              <w:t>其他处置方式日处置能力</w:t>
            </w:r>
            <w:r>
              <w:rPr>
                <w:rFonts w:hint="eastAsia" w:ascii="宋体" w:hAnsi="宋体"/>
                <w:spacing w:val="-2"/>
                <w:kern w:val="21"/>
              </w:rPr>
              <w:t>50吨以下10吨及以上的；</w:t>
            </w:r>
          </w:p>
          <w:p>
            <w:pPr>
              <w:spacing w:line="300" w:lineRule="exact"/>
              <w:ind w:left="-63" w:leftChars="-30" w:right="-63" w:rightChars="-30"/>
              <w:rPr>
                <w:rFonts w:ascii="宋体" w:hAnsi="宋体"/>
                <w:shd w:val="clear" w:color="auto" w:fill="FFFFFF"/>
              </w:rPr>
            </w:pPr>
            <w:r>
              <w:rPr>
                <w:rFonts w:hint="eastAsia" w:ascii="宋体" w:hAnsi="宋体"/>
                <w:shd w:val="clear" w:color="auto" w:fill="FFFFFF"/>
              </w:rPr>
              <w:t>在现有厂区红线范围内</w:t>
            </w:r>
            <w:r>
              <w:rPr>
                <w:rFonts w:hint="eastAsia" w:ascii="宋体" w:hAnsi="宋体"/>
                <w:kern w:val="0"/>
              </w:rPr>
              <w:t>采</w:t>
            </w:r>
            <w:r>
              <w:rPr>
                <w:rFonts w:hint="eastAsia" w:ascii="宋体" w:hAnsi="宋体"/>
                <w:spacing w:val="-4"/>
                <w:kern w:val="0"/>
                <w:szCs w:val="21"/>
              </w:rPr>
              <w:t>取填埋方式</w:t>
            </w:r>
            <w:r>
              <w:rPr>
                <w:rFonts w:hint="eastAsia" w:ascii="宋体" w:hAnsi="宋体"/>
                <w:spacing w:val="-4"/>
                <w:szCs w:val="21"/>
                <w:shd w:val="clear" w:color="auto" w:fill="FFFFFF"/>
              </w:rPr>
              <w:t>的改扩建项目；</w:t>
            </w:r>
            <w:r>
              <w:rPr>
                <w:rFonts w:hint="eastAsia" w:ascii="宋体" w:hAnsi="宋体"/>
                <w:shd w:val="clear" w:color="auto" w:fill="FFFFFF"/>
              </w:rPr>
              <w:t>在现有厂区红线范围内</w:t>
            </w:r>
            <w:r>
              <w:rPr>
                <w:rFonts w:hint="eastAsia" w:ascii="宋体" w:hAnsi="宋体"/>
                <w:kern w:val="0"/>
              </w:rPr>
              <w:t>其他处置方式日处置能力50吨及以上的改扩建项目</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w:t>
            </w:r>
            <w:r>
              <w:rPr>
                <w:rFonts w:ascii="宋体" w:hAnsi="宋体"/>
                <w:szCs w:val="21"/>
                <w:shd w:val="clear" w:color="auto" w:fill="FFFFFF"/>
              </w:rPr>
              <w:t>生活垃圾分散处置的</w:t>
            </w:r>
          </w:p>
        </w:tc>
        <w:tc>
          <w:tcPr>
            <w:tcW w:w="1317" w:type="dxa"/>
            <w:noWrap w:val="0"/>
            <w:vAlign w:val="center"/>
          </w:tcPr>
          <w:p>
            <w:pPr>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10</w:t>
            </w:r>
            <w:r>
              <w:rPr>
                <w:rFonts w:hint="eastAsia" w:ascii="宋体" w:hAnsi="宋体"/>
                <w:szCs w:val="21"/>
                <w:shd w:val="clear" w:color="auto" w:fill="FFFFFF"/>
              </w:rPr>
              <w:t>4</w:t>
            </w:r>
          </w:p>
        </w:tc>
        <w:tc>
          <w:tcPr>
            <w:tcW w:w="226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粪便处置工程</w:t>
            </w:r>
          </w:p>
        </w:tc>
        <w:tc>
          <w:tcPr>
            <w:tcW w:w="2520" w:type="dxa"/>
            <w:noWrap w:val="0"/>
            <w:vAlign w:val="center"/>
          </w:tcPr>
          <w:p>
            <w:pPr>
              <w:spacing w:line="300" w:lineRule="exact"/>
              <w:ind w:left="-63" w:leftChars="-30" w:right="-63" w:rightChars="-30"/>
              <w:jc w:val="center"/>
              <w:rPr>
                <w:rFonts w:ascii="宋体" w:hAnsi="宋体"/>
                <w:shd w:val="clear" w:color="auto" w:fill="FFFFFF"/>
              </w:rPr>
            </w:pPr>
            <w:r>
              <w:rPr>
                <w:rFonts w:ascii="宋体" w:hAnsi="宋体"/>
                <w:shd w:val="clear" w:color="auto" w:fill="FFFFFF"/>
              </w:rPr>
              <w:t>—</w:t>
            </w:r>
          </w:p>
        </w:tc>
        <w:tc>
          <w:tcPr>
            <w:tcW w:w="2520" w:type="dxa"/>
            <w:noWrap w:val="0"/>
            <w:vAlign w:val="center"/>
          </w:tcPr>
          <w:p>
            <w:pPr>
              <w:spacing w:line="300" w:lineRule="exact"/>
              <w:ind w:left="-63" w:leftChars="-30" w:right="-63" w:rightChars="-30"/>
              <w:rPr>
                <w:rFonts w:ascii="宋体" w:hAnsi="宋体"/>
                <w:shd w:val="clear" w:color="auto" w:fill="FFFFFF"/>
              </w:rPr>
            </w:pPr>
            <w:r>
              <w:rPr>
                <w:rFonts w:hint="eastAsia" w:ascii="宋体" w:hAnsi="宋体"/>
                <w:shd w:val="clear" w:color="auto" w:fill="FFFFFF"/>
              </w:rPr>
              <w:t>日处理50</w:t>
            </w:r>
            <w:r>
              <w:rPr>
                <w:rFonts w:ascii="宋体" w:hAnsi="宋体"/>
                <w:shd w:val="clear" w:color="auto" w:fill="FFFFFF"/>
              </w:rPr>
              <w:t>吨</w:t>
            </w:r>
            <w:r>
              <w:rPr>
                <w:rFonts w:ascii="宋体" w:hAnsi="宋体"/>
                <w:bCs/>
                <w:shd w:val="clear" w:color="auto" w:fill="FFFFFF"/>
              </w:rPr>
              <w:t>及</w:t>
            </w:r>
            <w:r>
              <w:rPr>
                <w:rFonts w:ascii="宋体" w:hAnsi="宋体"/>
                <w:shd w:val="clear" w:color="auto" w:fill="FFFFFF"/>
              </w:rPr>
              <w:t>以上</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不含沼气池、化粪池</w:t>
            </w:r>
          </w:p>
        </w:tc>
        <w:tc>
          <w:tcPr>
            <w:tcW w:w="1317" w:type="dxa"/>
            <w:noWrap w:val="0"/>
            <w:vAlign w:val="center"/>
          </w:tcPr>
          <w:p>
            <w:pPr>
              <w:topLinePunct/>
              <w:spacing w:line="300"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382"/>
        <w:gridCol w:w="3027"/>
        <w:gridCol w:w="1892"/>
        <w:gridCol w:w="1703"/>
        <w:gridCol w:w="170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74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575" w:firstLineChars="7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68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62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62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93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8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ascii="黑体" w:hAnsi="宋体" w:eastAsia="黑体" w:cs="黑体"/>
                <w:kern w:val="0"/>
                <w:szCs w:val="21"/>
              </w:rPr>
              <w:t>四十</w:t>
            </w:r>
            <w:r>
              <w:rPr>
                <w:rFonts w:hint="eastAsia" w:ascii="黑体" w:hAnsi="宋体" w:eastAsia="黑体" w:cs="黑体"/>
                <w:kern w:val="0"/>
                <w:szCs w:val="21"/>
              </w:rPr>
              <w:t>八</w:t>
            </w:r>
            <w:r>
              <w:rPr>
                <w:rFonts w:ascii="黑体" w:hAnsi="宋体" w:eastAsia="黑体" w:cs="黑体"/>
                <w:kern w:val="0"/>
                <w:szCs w:val="21"/>
              </w:rPr>
              <w:t>、卫生84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05</w:t>
            </w:r>
          </w:p>
        </w:tc>
        <w:tc>
          <w:tcPr>
            <w:tcW w:w="2266"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医院841</w:t>
            </w:r>
            <w:r>
              <w:rPr>
                <w:rFonts w:ascii="宋体" w:hAnsi="宋体"/>
                <w:bCs/>
                <w:szCs w:val="21"/>
                <w:shd w:val="clear" w:color="auto" w:fill="FFFFFF"/>
              </w:rPr>
              <w:t>；专科疾病防治院（所、站）8432；妇幼保健院（所、站）8433；急救中心（站）服务8434；采供血机构服务8435</w:t>
            </w:r>
            <w:r>
              <w:rPr>
                <w:rFonts w:hint="eastAsia" w:ascii="宋体" w:hAnsi="宋体"/>
                <w:bCs/>
                <w:szCs w:val="21"/>
                <w:shd w:val="clear" w:color="auto" w:fill="FFFFFF"/>
              </w:rPr>
              <w:t>；基层医疗卫生服务842</w:t>
            </w:r>
          </w:p>
        </w:tc>
        <w:tc>
          <w:tcPr>
            <w:tcW w:w="28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pacing w:val="-6"/>
                <w:szCs w:val="21"/>
                <w:shd w:val="clear" w:color="auto" w:fill="FFFFFF"/>
              </w:rPr>
              <w:t>—</w:t>
            </w:r>
          </w:p>
        </w:tc>
        <w:tc>
          <w:tcPr>
            <w:tcW w:w="1800" w:type="dxa"/>
            <w:noWrap w:val="0"/>
            <w:vAlign w:val="center"/>
          </w:tcPr>
          <w:p>
            <w:pPr>
              <w:spacing w:line="280" w:lineRule="exact"/>
              <w:ind w:left="-63" w:leftChars="-30" w:right="-63" w:rightChars="-30"/>
              <w:rPr>
                <w:rFonts w:ascii="宋体" w:hAnsi="宋体"/>
                <w:shd w:val="clear" w:color="auto" w:fill="FFFFFF"/>
              </w:rPr>
            </w:pPr>
            <w:r>
              <w:rPr>
                <w:rFonts w:ascii="宋体" w:hAnsi="宋体"/>
                <w:shd w:val="clear" w:color="auto" w:fill="FFFFFF"/>
              </w:rPr>
              <w:t>新建、扩建住院床位</w:t>
            </w:r>
            <w:r>
              <w:rPr>
                <w:rFonts w:hint="eastAsia" w:ascii="宋体" w:hAnsi="宋体"/>
                <w:shd w:val="clear" w:color="auto" w:fill="FFFFFF"/>
              </w:rPr>
              <w:t>1</w:t>
            </w:r>
            <w:r>
              <w:rPr>
                <w:rFonts w:ascii="宋体" w:hAnsi="宋体"/>
                <w:shd w:val="clear" w:color="auto" w:fill="FFFFFF"/>
              </w:rPr>
              <w:t>00张及以上的</w:t>
            </w:r>
          </w:p>
        </w:tc>
        <w:tc>
          <w:tcPr>
            <w:tcW w:w="162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spacing w:line="280" w:lineRule="exact"/>
              <w:ind w:left="-63" w:leftChars="-30" w:right="-63" w:rightChars="-30"/>
              <w:rPr>
                <w:rFonts w:ascii="宋体" w:hAnsi="宋体"/>
                <w:shd w:val="clear" w:color="auto" w:fill="FFFFFF"/>
              </w:rPr>
            </w:pPr>
            <w:r>
              <w:rPr>
                <w:rFonts w:ascii="宋体" w:hAnsi="宋体"/>
                <w:shd w:val="clear" w:color="auto" w:fill="FFFFFF"/>
              </w:rPr>
              <w:t>不含住院床位20张以下的</w:t>
            </w:r>
          </w:p>
        </w:tc>
        <w:tc>
          <w:tcPr>
            <w:tcW w:w="2937" w:type="dxa"/>
            <w:noWrap w:val="0"/>
            <w:vAlign w:val="center"/>
          </w:tcPr>
          <w:p>
            <w:pPr>
              <w:topLinePunct/>
              <w:adjustRightInd w:val="0"/>
              <w:snapToGrid w:val="0"/>
              <w:spacing w:line="25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06</w:t>
            </w:r>
          </w:p>
        </w:tc>
        <w:tc>
          <w:tcPr>
            <w:tcW w:w="226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疾病预防控制中心8431</w:t>
            </w:r>
          </w:p>
        </w:tc>
        <w:tc>
          <w:tcPr>
            <w:tcW w:w="28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新建</w:t>
            </w:r>
          </w:p>
        </w:tc>
        <w:tc>
          <w:tcPr>
            <w:tcW w:w="180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p>
        </w:tc>
        <w:tc>
          <w:tcPr>
            <w:tcW w:w="2937" w:type="dxa"/>
            <w:noWrap w:val="0"/>
            <w:vAlign w:val="center"/>
          </w:tcPr>
          <w:p>
            <w:pPr>
              <w:topLinePunct/>
              <w:adjustRightInd w:val="0"/>
              <w:snapToGrid w:val="0"/>
              <w:spacing w:line="25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56" w:lineRule="exact"/>
              <w:ind w:left="-63" w:leftChars="-30" w:right="-63" w:rightChars="-30"/>
              <w:rPr>
                <w:rFonts w:ascii="黑体" w:hAnsi="宋体" w:eastAsia="黑体" w:cs="黑体"/>
                <w:kern w:val="0"/>
                <w:szCs w:val="21"/>
              </w:rPr>
            </w:pPr>
            <w:r>
              <w:rPr>
                <w:rFonts w:hint="eastAsia" w:ascii="黑体" w:hAnsi="宋体" w:eastAsia="黑体" w:cs="黑体"/>
                <w:kern w:val="0"/>
                <w:szCs w:val="21"/>
              </w:rPr>
              <w:t>四十九</w:t>
            </w:r>
            <w:r>
              <w:rPr>
                <w:rFonts w:ascii="黑体" w:hAnsi="宋体" w:eastAsia="黑体" w:cs="黑体"/>
                <w:kern w:val="0"/>
                <w:szCs w:val="21"/>
              </w:rPr>
              <w:t>、社会事业与服务业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07</w:t>
            </w:r>
          </w:p>
        </w:tc>
        <w:tc>
          <w:tcPr>
            <w:tcW w:w="226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学校、福利院、养</w:t>
            </w:r>
            <w:r>
              <w:rPr>
                <w:rFonts w:ascii="宋体" w:hAnsi="宋体"/>
                <w:bCs/>
                <w:szCs w:val="21"/>
                <w:shd w:val="clear" w:color="auto" w:fill="FFFFFF"/>
              </w:rPr>
              <w:t>老院</w:t>
            </w:r>
            <w:r>
              <w:rPr>
                <w:rFonts w:hint="eastAsia" w:ascii="宋体" w:hAnsi="宋体"/>
                <w:bCs/>
                <w:szCs w:val="21"/>
                <w:shd w:val="clear" w:color="auto" w:fill="FFFFFF"/>
              </w:rPr>
              <w:t>（建筑面积</w:t>
            </w:r>
            <w:r>
              <w:rPr>
                <w:rFonts w:hint="eastAsia" w:ascii="宋体" w:hAnsi="宋体"/>
                <w:bCs/>
                <w:spacing w:val="-24"/>
                <w:szCs w:val="21"/>
                <w:shd w:val="clear" w:color="auto" w:fill="FFFFFF"/>
              </w:rPr>
              <w:t xml:space="preserve"> </w:t>
            </w:r>
            <w:r>
              <w:rPr>
                <w:rFonts w:hint="eastAsia" w:ascii="宋体" w:hAnsi="宋体"/>
                <w:bCs/>
                <w:szCs w:val="21"/>
                <w:shd w:val="clear" w:color="auto" w:fill="FFFFFF"/>
              </w:rPr>
              <w:t>5000</w:t>
            </w:r>
            <w:r>
              <w:rPr>
                <w:rFonts w:hint="eastAsia" w:ascii="宋体" w:hAnsi="宋体"/>
                <w:bCs/>
                <w:spacing w:val="-24"/>
                <w:szCs w:val="21"/>
                <w:shd w:val="clear" w:color="auto" w:fill="FFFFFF"/>
              </w:rPr>
              <w:t xml:space="preserve"> </w:t>
            </w:r>
            <w:r>
              <w:rPr>
                <w:rFonts w:hint="eastAsia" w:ascii="宋体" w:hAnsi="宋体"/>
                <w:bCs/>
                <w:szCs w:val="21"/>
                <w:shd w:val="clear" w:color="auto" w:fill="FFFFFF"/>
              </w:rPr>
              <w:t>平方米以上的）</w:t>
            </w:r>
          </w:p>
        </w:tc>
        <w:tc>
          <w:tcPr>
            <w:tcW w:w="28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80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新建涉及环境敏感区的</w:t>
            </w:r>
          </w:p>
        </w:tc>
        <w:tc>
          <w:tcPr>
            <w:tcW w:w="1620" w:type="dxa"/>
            <w:noWrap w:val="0"/>
            <w:vAlign w:val="center"/>
          </w:tcPr>
          <w:p>
            <w:pPr>
              <w:topLinePunct/>
              <w:autoSpaceDE w:val="0"/>
              <w:autoSpaceDN w:val="0"/>
              <w:adjustRightInd w:val="0"/>
              <w:snapToGrid w:val="0"/>
              <w:spacing w:line="256" w:lineRule="exact"/>
              <w:ind w:left="-63" w:leftChars="-30" w:right="-63" w:rightChars="-30"/>
              <w:rPr>
                <w:rFonts w:ascii="宋体" w:hAnsi="宋体"/>
                <w:spacing w:val="-10"/>
                <w:szCs w:val="21"/>
                <w:shd w:val="clear" w:color="auto" w:fill="FFFFFF"/>
              </w:rPr>
            </w:pPr>
            <w:r>
              <w:rPr>
                <w:rFonts w:ascii="宋体" w:hAnsi="宋体"/>
                <w:szCs w:val="21"/>
                <w:shd w:val="clear" w:color="auto" w:fill="FFFFFF"/>
              </w:rPr>
              <w:t>有化学、生物等实验室的</w:t>
            </w:r>
            <w:r>
              <w:rPr>
                <w:rFonts w:hint="eastAsia" w:ascii="宋体" w:hAnsi="宋体"/>
                <w:kern w:val="0"/>
                <w:szCs w:val="21"/>
                <w:shd w:val="clear" w:color="auto" w:fill="FFFFFF"/>
              </w:rPr>
              <w:t>大学或高等专科学校</w:t>
            </w:r>
          </w:p>
        </w:tc>
        <w:tc>
          <w:tcPr>
            <w:tcW w:w="1620" w:type="dxa"/>
            <w:noWrap w:val="0"/>
            <w:vAlign w:val="center"/>
          </w:tcPr>
          <w:p>
            <w:pPr>
              <w:topLinePunct/>
              <w:autoSpaceDE w:val="0"/>
              <w:autoSpaceDN w:val="0"/>
              <w:adjustRightInd w:val="0"/>
              <w:snapToGrid w:val="0"/>
              <w:spacing w:line="256" w:lineRule="exact"/>
              <w:ind w:left="-63" w:leftChars="-30" w:right="-63" w:rightChars="-30"/>
              <w:rPr>
                <w:rFonts w:ascii="宋体" w:hAnsi="宋体"/>
                <w:spacing w:val="-10"/>
                <w:szCs w:val="21"/>
                <w:shd w:val="clear" w:color="auto" w:fill="FFFFFF"/>
              </w:rPr>
            </w:pPr>
          </w:p>
        </w:tc>
        <w:tc>
          <w:tcPr>
            <w:tcW w:w="2937" w:type="dxa"/>
            <w:noWrap w:val="0"/>
            <w:vAlign w:val="center"/>
          </w:tcPr>
          <w:p>
            <w:pPr>
              <w:widowControl/>
              <w:spacing w:line="260" w:lineRule="exact"/>
              <w:ind w:left="-63" w:leftChars="-30" w:right="-63" w:rightChars="-30"/>
              <w:rPr>
                <w:rFonts w:ascii="宋体" w:hAnsi="宋体"/>
                <w:spacing w:val="-6"/>
                <w:szCs w:val="21"/>
                <w:shd w:val="clear" w:color="auto" w:fill="FFFFFF"/>
              </w:rPr>
            </w:pPr>
            <w:r>
              <w:rPr>
                <w:rFonts w:ascii="宋体" w:hAnsi="宋体"/>
                <w:kern w:val="21"/>
                <w:szCs w:val="21"/>
                <w:shd w:val="clear" w:color="auto" w:fill="FFFFFF"/>
              </w:rPr>
              <w:t>生态敏感区</w:t>
            </w:r>
            <w:r>
              <w:rPr>
                <w:rFonts w:hint="eastAsia" w:ascii="宋体" w:hAnsi="宋体" w:cs="宋体"/>
                <w:kern w:val="21"/>
                <w:szCs w:val="21"/>
              </w:rPr>
              <w:t>（一）中的全部区域；</w:t>
            </w:r>
            <w:r>
              <w:rPr>
                <w:rFonts w:ascii="宋体" w:hAnsi="宋体"/>
                <w:kern w:val="21"/>
                <w:szCs w:val="21"/>
                <w:shd w:val="clear" w:color="auto" w:fill="FFFFFF"/>
              </w:rPr>
              <w:t>生态敏感区</w:t>
            </w:r>
            <w:r>
              <w:rPr>
                <w:rFonts w:hint="eastAsia" w:ascii="宋体" w:hAnsi="宋体" w:cs="宋体"/>
                <w:kern w:val="21"/>
                <w:szCs w:val="21"/>
              </w:rPr>
              <w:t>（二）中的除（一）外的生态保护红线管控范围，永久基本农田、基本草原、森林公园、地质公园、重要湿地、天然林，重点保护野生动物栖息地，重点保护野生植物生长</w:t>
            </w:r>
            <w:r>
              <w:rPr>
                <w:rFonts w:hint="eastAsia" w:ascii="宋体" w:hAnsi="宋体" w:cs="宋体"/>
                <w:kern w:val="0"/>
                <w:szCs w:val="21"/>
              </w:rPr>
              <w:t>繁殖地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108</w:t>
            </w:r>
          </w:p>
        </w:tc>
        <w:tc>
          <w:tcPr>
            <w:tcW w:w="2266"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高尔夫球场、滑雪场、狩猎场、赛车场、跑马场、射击场、水上运动中心等</w:t>
            </w:r>
          </w:p>
        </w:tc>
        <w:tc>
          <w:tcPr>
            <w:tcW w:w="288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w:t>
            </w:r>
            <w:r>
              <w:rPr>
                <w:rFonts w:ascii="宋体" w:hAnsi="宋体"/>
                <w:szCs w:val="21"/>
                <w:shd w:val="clear" w:color="auto" w:fill="FFFFFF"/>
              </w:rPr>
              <w:t>高尔夫球场</w:t>
            </w:r>
          </w:p>
        </w:tc>
        <w:tc>
          <w:tcPr>
            <w:tcW w:w="180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r>
              <w:rPr>
                <w:rFonts w:hint="eastAsia" w:ascii="宋体" w:hAnsi="宋体"/>
                <w:szCs w:val="21"/>
                <w:shd w:val="clear" w:color="auto" w:fill="FFFFFF"/>
              </w:rPr>
              <w:t>其他项目</w:t>
            </w:r>
          </w:p>
        </w:tc>
        <w:tc>
          <w:tcPr>
            <w:tcW w:w="1620" w:type="dxa"/>
            <w:noWrap w:val="0"/>
            <w:vAlign w:val="center"/>
          </w:tcPr>
          <w:p>
            <w:pPr>
              <w:topLinePunct/>
              <w:autoSpaceDE w:val="0"/>
              <w:autoSpaceDN w:val="0"/>
              <w:adjustRightInd w:val="0"/>
              <w:snapToGrid w:val="0"/>
              <w:spacing w:line="256"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adjustRightInd w:val="0"/>
              <w:snapToGrid w:val="0"/>
              <w:spacing w:line="256" w:lineRule="exact"/>
              <w:ind w:left="-63" w:leftChars="-30" w:right="-63" w:rightChars="-30"/>
              <w:rPr>
                <w:rFonts w:ascii="宋体" w:hAnsi="宋体"/>
                <w:szCs w:val="21"/>
                <w:shd w:val="clear" w:color="auto" w:fill="FFFFFF"/>
              </w:rPr>
            </w:pPr>
            <w:r>
              <w:rPr>
                <w:rFonts w:ascii="宋体" w:hAnsi="宋体"/>
                <w:szCs w:val="21"/>
                <w:shd w:val="clear" w:color="auto" w:fill="FFFFFF"/>
              </w:rPr>
              <w:t>不含运动场地维修</w:t>
            </w:r>
          </w:p>
        </w:tc>
        <w:tc>
          <w:tcPr>
            <w:tcW w:w="2937" w:type="dxa"/>
            <w:noWrap w:val="0"/>
            <w:vAlign w:val="center"/>
          </w:tcPr>
          <w:p>
            <w:pPr>
              <w:topLinePunct/>
              <w:adjustRightInd w:val="0"/>
              <w:snapToGrid w:val="0"/>
              <w:spacing w:line="256"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生态敏感区</w:t>
            </w:r>
            <w:r>
              <w:rPr>
                <w:rFonts w:ascii="宋体" w:hAnsi="宋体"/>
                <w:szCs w:val="21"/>
                <w:shd w:val="clear" w:color="auto" w:fill="FFFFFF"/>
              </w:rPr>
              <w:t>（一）中的全部区域；</w:t>
            </w:r>
            <w:r>
              <w:rPr>
                <w:rFonts w:ascii="宋体" w:hAnsi="宋体"/>
                <w:spacing w:val="-6"/>
                <w:szCs w:val="21"/>
                <w:shd w:val="clear" w:color="auto" w:fill="FFFFFF"/>
              </w:rPr>
              <w:t>生态敏感区</w:t>
            </w:r>
            <w:r>
              <w:rPr>
                <w:rFonts w:ascii="宋体" w:hAnsi="宋体"/>
                <w:szCs w:val="21"/>
                <w:shd w:val="clear" w:color="auto" w:fill="FFFFFF"/>
              </w:rPr>
              <w:t>（二）中的全部区域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09</w:t>
            </w:r>
          </w:p>
        </w:tc>
        <w:tc>
          <w:tcPr>
            <w:tcW w:w="2266" w:type="dxa"/>
            <w:noWrap w:val="0"/>
            <w:vAlign w:val="center"/>
          </w:tcPr>
          <w:p>
            <w:pPr>
              <w:topLinePunct/>
              <w:autoSpaceDE w:val="0"/>
              <w:autoSpaceDN w:val="0"/>
              <w:adjustRightInd w:val="0"/>
              <w:snapToGrid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公园</w:t>
            </w:r>
            <w:r>
              <w:rPr>
                <w:rFonts w:hint="eastAsia" w:ascii="宋体" w:hAnsi="宋体"/>
                <w:szCs w:val="21"/>
                <w:shd w:val="clear" w:color="auto" w:fill="FFFFFF"/>
              </w:rPr>
              <w:t>（含动物园、主题公园）；人工湖、人工湿地</w:t>
            </w:r>
          </w:p>
        </w:tc>
        <w:tc>
          <w:tcPr>
            <w:tcW w:w="288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kern w:val="0"/>
                <w:szCs w:val="21"/>
              </w:rPr>
              <w:t>特大型、大型主题公园；容积500万立方米及以上的人工湖、人工湿地；涉及环境敏感区的容积5万立方米及以上500万立方米以下的人工湖、人工湿地；年补水量占引水河流引水断面天然年径流量1/4及以上的人工湖、人工湿地</w:t>
            </w:r>
          </w:p>
        </w:tc>
        <w:tc>
          <w:tcPr>
            <w:tcW w:w="1800" w:type="dxa"/>
            <w:noWrap w:val="0"/>
            <w:vAlign w:val="center"/>
          </w:tcPr>
          <w:p>
            <w:pPr>
              <w:widowControl/>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涉及环境敏感区的其他</w:t>
            </w:r>
            <w:r>
              <w:rPr>
                <w:rFonts w:hint="eastAsia" w:ascii="宋体" w:hAnsi="宋体"/>
                <w:szCs w:val="21"/>
                <w:shd w:val="clear" w:color="auto" w:fill="FFFFFF"/>
              </w:rPr>
              <w:t>主题公园、动物园；</w:t>
            </w:r>
            <w:r>
              <w:rPr>
                <w:rFonts w:hint="eastAsia" w:ascii="宋体" w:hAnsi="宋体" w:cs="宋体"/>
                <w:kern w:val="0"/>
                <w:szCs w:val="21"/>
              </w:rPr>
              <w:t>涉及环境敏感区的容积5万立方米以下的人工湖、人工湿地</w:t>
            </w:r>
          </w:p>
        </w:tc>
        <w:tc>
          <w:tcPr>
            <w:tcW w:w="1620" w:type="dxa"/>
            <w:noWrap w:val="0"/>
            <w:vAlign w:val="center"/>
          </w:tcPr>
          <w:p>
            <w:pPr>
              <w:widowControl/>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不涉及环境敏感区的其他</w:t>
            </w:r>
            <w:r>
              <w:rPr>
                <w:rFonts w:hint="eastAsia" w:ascii="宋体" w:hAnsi="宋体"/>
                <w:szCs w:val="21"/>
                <w:shd w:val="clear" w:color="auto" w:fill="FFFFFF"/>
              </w:rPr>
              <w:t>主题公园、动物园；</w:t>
            </w:r>
            <w:r>
              <w:rPr>
                <w:rFonts w:hint="eastAsia" w:ascii="宋体" w:hAnsi="宋体" w:cs="宋体"/>
                <w:kern w:val="0"/>
                <w:szCs w:val="21"/>
              </w:rPr>
              <w:t>不涉及环境敏感区的容积5万立方米及以上500万立方米以下的人工湖、人工湿地</w:t>
            </w:r>
          </w:p>
        </w:tc>
        <w:tc>
          <w:tcPr>
            <w:tcW w:w="1620" w:type="dxa"/>
            <w:noWrap w:val="0"/>
            <w:vAlign w:val="center"/>
          </w:tcPr>
          <w:p>
            <w:pPr>
              <w:topLinePunct/>
              <w:autoSpaceDE w:val="0"/>
              <w:autoSpaceDN w:val="0"/>
              <w:adjustRightInd w:val="0"/>
              <w:snapToGrid w:val="0"/>
              <w:spacing w:line="260" w:lineRule="exact"/>
              <w:ind w:left="-63" w:leftChars="-30" w:right="-63" w:rightChars="-30"/>
              <w:rPr>
                <w:rFonts w:ascii="宋体" w:hAnsi="宋体"/>
                <w:spacing w:val="-6"/>
                <w:szCs w:val="21"/>
                <w:shd w:val="clear" w:color="auto" w:fill="FFFFFF"/>
              </w:rPr>
            </w:pPr>
            <w:r>
              <w:rPr>
                <w:rFonts w:hint="eastAsia" w:ascii="宋体" w:hAnsi="宋体"/>
                <w:spacing w:val="-6"/>
                <w:szCs w:val="21"/>
                <w:shd w:val="clear" w:color="auto" w:fill="FFFFFF"/>
              </w:rPr>
              <w:t>主题公园定义及规模界定依据《关于规范主题公园建设发展的指</w:t>
            </w:r>
            <w:r>
              <w:rPr>
                <w:rFonts w:hint="eastAsia" w:ascii="宋体" w:hAnsi="宋体"/>
                <w:szCs w:val="21"/>
                <w:shd w:val="clear" w:color="auto" w:fill="FFFFFF"/>
              </w:rPr>
              <w:t>导意见》（发改社会规</w:t>
            </w:r>
            <w:r>
              <w:rPr>
                <w:rFonts w:hint="eastAsia" w:ascii="宋体" w:hAnsi="宋体"/>
                <w:spacing w:val="-6"/>
                <w:szCs w:val="21"/>
                <w:shd w:val="clear" w:color="auto" w:fill="FFFFFF"/>
              </w:rPr>
              <w:t>〔2018〕400号）</w:t>
            </w:r>
          </w:p>
        </w:tc>
        <w:tc>
          <w:tcPr>
            <w:tcW w:w="2937" w:type="dxa"/>
            <w:noWrap w:val="0"/>
            <w:vAlign w:val="center"/>
          </w:tcPr>
          <w:p>
            <w:pPr>
              <w:topLinePunct/>
              <w:autoSpaceDE w:val="0"/>
              <w:autoSpaceDN w:val="0"/>
              <w:adjustRightInd w:val="0"/>
              <w:snapToGrid w:val="0"/>
              <w:spacing w:line="260" w:lineRule="exact"/>
              <w:ind w:left="-63" w:leftChars="-30" w:right="-63" w:rightChars="-30"/>
              <w:rPr>
                <w:rFonts w:ascii="宋体" w:hAnsi="宋体"/>
                <w:b/>
                <w:szCs w:val="21"/>
                <w:shd w:val="clear" w:color="auto" w:fill="FFFFFF"/>
              </w:rPr>
            </w:pPr>
            <w:r>
              <w:rPr>
                <w:rFonts w:ascii="宋体" w:hAnsi="宋体"/>
                <w:spacing w:val="-6"/>
                <w:szCs w:val="21"/>
                <w:shd w:val="clear" w:color="auto" w:fill="FFFFFF"/>
              </w:rPr>
              <w:t>生态敏感区（一）中的全部区域</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14"/>
        <w:gridCol w:w="1513"/>
        <w:gridCol w:w="3405"/>
        <w:gridCol w:w="2080"/>
        <w:gridCol w:w="1703"/>
        <w:gridCol w:w="3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20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050" w:firstLineChars="5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68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62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1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14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2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11</w:t>
            </w:r>
            <w:r>
              <w:rPr>
                <w:rFonts w:hint="eastAsia" w:ascii="宋体" w:hAnsi="宋体"/>
                <w:szCs w:val="21"/>
                <w:shd w:val="clear" w:color="auto" w:fill="FFFFFF"/>
              </w:rPr>
              <w:t>0</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旅游开发</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32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r>
              <w:rPr>
                <w:rFonts w:hint="eastAsia" w:ascii="宋体" w:hAnsi="宋体"/>
                <w:szCs w:val="21"/>
                <w:shd w:val="clear" w:color="auto" w:fill="FFFFFF"/>
              </w:rPr>
              <w:t>缆车、索道建设</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r>
              <w:rPr>
                <w:rFonts w:hint="eastAsia" w:ascii="宋体" w:hAnsi="宋体"/>
                <w:szCs w:val="21"/>
                <w:shd w:val="clear" w:color="auto" w:fill="FFFFFF"/>
              </w:rPr>
              <w:t>缆车、索道建设</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生态敏感区（一）中的全部区域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11</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影视基地建设</w:t>
            </w:r>
          </w:p>
        </w:tc>
        <w:tc>
          <w:tcPr>
            <w:tcW w:w="14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32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widowControl/>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生态敏感区</w:t>
            </w:r>
            <w:r>
              <w:rPr>
                <w:rFonts w:hint="eastAsia" w:ascii="宋体" w:hAnsi="宋体" w:cs="宋体"/>
                <w:kern w:val="21"/>
                <w:szCs w:val="21"/>
              </w:rPr>
              <w:t>（一）中的全部区域；</w:t>
            </w:r>
            <w:r>
              <w:rPr>
                <w:rFonts w:ascii="宋体" w:hAnsi="宋体"/>
                <w:kern w:val="21"/>
                <w:szCs w:val="21"/>
                <w:shd w:val="clear" w:color="auto" w:fill="FFFFFF"/>
              </w:rPr>
              <w:t>生态敏感区</w:t>
            </w:r>
            <w:r>
              <w:rPr>
                <w:rFonts w:hint="eastAsia" w:ascii="宋体" w:hAnsi="宋体" w:cs="宋体"/>
                <w:kern w:val="21"/>
                <w:szCs w:val="21"/>
              </w:rPr>
              <w:t>（二）中的除（一）外的生态保护红线管控范围，基本草原、森林公园、地质公园、重要湿地、天然林，重点保护野生动物栖息地，重点保护野生植物生长繁殖地；</w:t>
            </w:r>
            <w:r>
              <w:rPr>
                <w:rFonts w:ascii="宋体" w:hAnsi="宋体"/>
                <w:kern w:val="21"/>
                <w:szCs w:val="21"/>
                <w:shd w:val="clear" w:color="auto" w:fill="FFFFFF"/>
              </w:rPr>
              <w:t>人居敏感区中的以居住、医疗卫生、文化教育、科研、行政办公为主要功能的区域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12</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胶片洗印厂</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2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全部</w:t>
            </w:r>
          </w:p>
        </w:tc>
        <w:tc>
          <w:tcPr>
            <w:tcW w:w="19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13</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加油、加气站</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240" w:type="dxa"/>
            <w:noWrap w:val="0"/>
            <w:vAlign w:val="center"/>
          </w:tcPr>
          <w:p>
            <w:pPr>
              <w:topLinePunct/>
              <w:autoSpaceDE w:val="0"/>
              <w:autoSpaceDN w:val="0"/>
              <w:spacing w:line="300" w:lineRule="exact"/>
              <w:ind w:left="-63" w:leftChars="-30" w:right="-63" w:rightChars="-30"/>
              <w:rPr>
                <w:rFonts w:ascii="宋体" w:hAnsi="宋体"/>
                <w:bCs/>
                <w:szCs w:val="21"/>
                <w:shd w:val="clear" w:color="auto" w:fill="FFFFFF"/>
              </w:rPr>
            </w:pPr>
            <w:r>
              <w:rPr>
                <w:rFonts w:hint="eastAsia" w:ascii="宋体" w:hAnsi="宋体"/>
                <w:szCs w:val="21"/>
                <w:shd w:val="clear" w:color="auto" w:fill="FFFFFF"/>
              </w:rPr>
              <w:t>涉及环境敏感区的</w:t>
            </w:r>
          </w:p>
        </w:tc>
        <w:tc>
          <w:tcPr>
            <w:tcW w:w="1980" w:type="dxa"/>
            <w:noWrap w:val="0"/>
            <w:vAlign w:val="center"/>
          </w:tcPr>
          <w:p>
            <w:pPr>
              <w:topLinePunct/>
              <w:autoSpaceDE w:val="0"/>
              <w:autoSpaceDN w:val="0"/>
              <w:spacing w:line="300" w:lineRule="exact"/>
              <w:ind w:left="-63" w:leftChars="-30" w:right="-63" w:rightChars="-30"/>
              <w:rPr>
                <w:rFonts w:ascii="宋体" w:hAnsi="宋体"/>
                <w:bCs/>
                <w:szCs w:val="21"/>
                <w:shd w:val="clear" w:color="auto" w:fill="FFFFFF"/>
              </w:rPr>
            </w:pPr>
            <w:r>
              <w:rPr>
                <w:rFonts w:hint="eastAsia" w:ascii="宋体" w:hAnsi="宋体"/>
                <w:bCs/>
                <w:szCs w:val="21"/>
                <w:shd w:val="clear" w:color="auto" w:fill="FFFFFF"/>
              </w:rPr>
              <w:t>城市建成区新建、扩建加油站</w:t>
            </w:r>
          </w:p>
        </w:tc>
        <w:tc>
          <w:tcPr>
            <w:tcW w:w="1620" w:type="dxa"/>
            <w:noWrap w:val="0"/>
            <w:vAlign w:val="center"/>
          </w:tcPr>
          <w:p>
            <w:pPr>
              <w:topLinePunct/>
              <w:autoSpaceDE w:val="0"/>
              <w:autoSpaceDN w:val="0"/>
              <w:spacing w:line="300" w:lineRule="exact"/>
              <w:ind w:left="-63" w:leftChars="-30" w:right="-63" w:rightChars="-30"/>
              <w:rPr>
                <w:rFonts w:ascii="宋体" w:hAnsi="宋体"/>
                <w:bCs/>
                <w:szCs w:val="21"/>
                <w:shd w:val="clear" w:color="auto" w:fill="FFFFFF"/>
              </w:rPr>
            </w:pPr>
            <w:r>
              <w:rPr>
                <w:rFonts w:ascii="宋体" w:hAnsi="宋体"/>
                <w:szCs w:val="21"/>
                <w:shd w:val="clear" w:color="auto" w:fill="FFFFFF"/>
              </w:rPr>
              <w:t>不含充电桩、加油站地下油罐防渗改造工程</w:t>
            </w:r>
          </w:p>
        </w:tc>
        <w:tc>
          <w:tcPr>
            <w:tcW w:w="3117" w:type="dxa"/>
            <w:noWrap w:val="0"/>
            <w:vAlign w:val="center"/>
          </w:tcPr>
          <w:p>
            <w:pPr>
              <w:topLinePunct/>
              <w:autoSpaceDE w:val="0"/>
              <w:autoSpaceDN w:val="0"/>
              <w:spacing w:line="300" w:lineRule="exact"/>
              <w:ind w:left="-63" w:leftChars="-30" w:right="-63" w:rightChars="-30"/>
              <w:rPr>
                <w:rFonts w:ascii="宋体" w:hAnsi="宋体"/>
                <w:bCs/>
                <w:szCs w:val="21"/>
                <w:shd w:val="clear" w:color="auto" w:fill="FFFFFF"/>
              </w:rPr>
            </w:pPr>
            <w:r>
              <w:rPr>
                <w:rFonts w:ascii="宋体" w:hAnsi="宋体"/>
                <w:spacing w:val="-6"/>
                <w:szCs w:val="21"/>
                <w:shd w:val="clear" w:color="auto" w:fill="FFFFFF"/>
              </w:rPr>
              <w:t>生态敏感区</w:t>
            </w:r>
            <w:r>
              <w:rPr>
                <w:rFonts w:ascii="宋体" w:hAnsi="宋体"/>
                <w:szCs w:val="21"/>
                <w:shd w:val="clear" w:color="auto" w:fill="FFFFFF"/>
              </w:rPr>
              <w:t>（一）中的全部区域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14</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洗车场</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2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kern w:val="0"/>
                <w:szCs w:val="21"/>
                <w:shd w:val="clear" w:color="auto" w:fill="FFFFFF"/>
              </w:rPr>
              <w:t>危险化学品运输车辆清洗</w:t>
            </w:r>
            <w:r>
              <w:rPr>
                <w:rFonts w:ascii="宋体" w:hAnsi="宋体"/>
                <w:szCs w:val="21"/>
                <w:shd w:val="clear" w:color="auto" w:fill="FFFFFF"/>
              </w:rPr>
              <w:t>场</w:t>
            </w:r>
          </w:p>
        </w:tc>
        <w:tc>
          <w:tcPr>
            <w:tcW w:w="19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15</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汽车、摩托车维修场所</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24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kern w:val="0"/>
                <w:szCs w:val="21"/>
              </w:rPr>
              <w:t>营业面积5000平方米及以上且使用溶剂型涂料的；营业面积5000平方米及以上且年用非溶剂型低VOCs含量涂料10吨及以上的</w:t>
            </w:r>
          </w:p>
        </w:tc>
        <w:tc>
          <w:tcPr>
            <w:tcW w:w="19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16</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殡仪馆、陵园、公墓</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240" w:type="dxa"/>
            <w:noWrap w:val="0"/>
            <w:vAlign w:val="center"/>
          </w:tcPr>
          <w:p>
            <w:pPr>
              <w:topLinePunct/>
              <w:autoSpaceDE w:val="0"/>
              <w:autoSpaceDN w:val="0"/>
              <w:spacing w:line="300" w:lineRule="exact"/>
              <w:ind w:left="-63" w:leftChars="-30" w:right="-63" w:rightChars="-30"/>
              <w:rPr>
                <w:rFonts w:ascii="宋体" w:hAnsi="宋体"/>
                <w:spacing w:val="6"/>
                <w:szCs w:val="21"/>
                <w:shd w:val="clear" w:color="auto" w:fill="FFFFFF"/>
              </w:rPr>
            </w:pPr>
            <w:r>
              <w:rPr>
                <w:rFonts w:ascii="宋体" w:hAnsi="宋体"/>
                <w:spacing w:val="6"/>
                <w:szCs w:val="21"/>
                <w:shd w:val="clear" w:color="auto" w:fill="FFFFFF"/>
              </w:rPr>
              <w:t>殡仪馆；涉及环境敏感区的</w:t>
            </w:r>
          </w:p>
        </w:tc>
        <w:tc>
          <w:tcPr>
            <w:tcW w:w="19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topLinePunct/>
              <w:autoSpaceDE w:val="0"/>
              <w:autoSpaceDN w:val="0"/>
              <w:spacing w:line="30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生态敏感区（一）中的全部区域；生态敏感区（二）中</w:t>
            </w:r>
            <w:r>
              <w:rPr>
                <w:rFonts w:hint="eastAsia" w:ascii="宋体" w:hAnsi="宋体" w:cs="宋体"/>
                <w:kern w:val="21"/>
                <w:szCs w:val="21"/>
              </w:rPr>
              <w:t>的除（一）外的生态保护红线管控范围，</w:t>
            </w:r>
            <w:r>
              <w:rPr>
                <w:rFonts w:hint="eastAsia" w:ascii="宋体" w:hAnsi="宋体"/>
                <w:kern w:val="21"/>
                <w:szCs w:val="21"/>
                <w:shd w:val="clear" w:color="auto" w:fill="FFFFFF"/>
              </w:rPr>
              <w:t>永久</w:t>
            </w:r>
            <w:r>
              <w:rPr>
                <w:rFonts w:ascii="宋体" w:hAnsi="宋体"/>
                <w:kern w:val="21"/>
                <w:szCs w:val="21"/>
                <w:shd w:val="clear" w:color="auto" w:fill="FFFFFF"/>
              </w:rPr>
              <w:t>基本农田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117</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动物医院</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3240" w:type="dxa"/>
            <w:noWrap w:val="0"/>
            <w:vAlign w:val="center"/>
          </w:tcPr>
          <w:p>
            <w:pPr>
              <w:topLinePunct/>
              <w:autoSpaceDE w:val="0"/>
              <w:autoSpaceDN w:val="0"/>
              <w:spacing w:line="300" w:lineRule="exact"/>
              <w:ind w:left="-63" w:leftChars="-30" w:right="-63" w:rightChars="-30"/>
              <w:jc w:val="center"/>
              <w:rPr>
                <w:rFonts w:ascii="宋体" w:hAnsi="宋体"/>
                <w:spacing w:val="6"/>
                <w:szCs w:val="21"/>
                <w:shd w:val="clear" w:color="auto" w:fill="FFFFFF"/>
              </w:rPr>
            </w:pPr>
            <w:r>
              <w:rPr>
                <w:rFonts w:hint="eastAsia" w:ascii="宋体" w:hAnsi="宋体"/>
                <w:spacing w:val="6"/>
                <w:szCs w:val="21"/>
                <w:shd w:val="clear" w:color="auto" w:fill="FFFFFF"/>
              </w:rPr>
              <w:t>—</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pacing w:val="-6"/>
                <w:szCs w:val="21"/>
                <w:shd w:val="clear" w:color="auto" w:fill="FFFFFF"/>
              </w:rPr>
              <w:t>具备动物颅腔、胸腔或腹腔手术能力的</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3117" w:type="dxa"/>
            <w:noWrap w:val="0"/>
            <w:vAlign w:val="center"/>
          </w:tcPr>
          <w:p>
            <w:pPr>
              <w:topLinePunct/>
              <w:autoSpaceDE w:val="0"/>
              <w:autoSpaceDN w:val="0"/>
              <w:spacing w:line="300" w:lineRule="exact"/>
              <w:ind w:left="-63" w:leftChars="-30" w:right="-63" w:rightChars="-30"/>
              <w:rPr>
                <w:rFonts w:ascii="宋体" w:hAnsi="宋体"/>
                <w:spacing w:val="-6"/>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687"/>
        <w:gridCol w:w="2961"/>
        <w:gridCol w:w="1135"/>
        <w:gridCol w:w="946"/>
        <w:gridCol w:w="3216"/>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089"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050" w:firstLineChars="5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3897"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90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30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65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089" w:type="dxa"/>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817"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0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0" w:lineRule="exact"/>
              <w:ind w:left="-63" w:leftChars="-30" w:right="-63" w:rightChars="-30"/>
              <w:rPr>
                <w:rFonts w:ascii="黑体" w:hAnsi="宋体" w:eastAsia="黑体" w:cs="黑体"/>
                <w:kern w:val="0"/>
                <w:szCs w:val="21"/>
              </w:rPr>
            </w:pPr>
            <w:r>
              <w:rPr>
                <w:rFonts w:ascii="黑体" w:hAnsi="宋体" w:eastAsia="黑体" w:cs="黑体"/>
                <w:kern w:val="0"/>
                <w:szCs w:val="21"/>
              </w:rPr>
              <w:t>五十、水利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1</w:t>
            </w:r>
            <w:r>
              <w:rPr>
                <w:rFonts w:hint="eastAsia" w:ascii="宋体" w:hAnsi="宋体"/>
                <w:kern w:val="21"/>
                <w:szCs w:val="21"/>
                <w:shd w:val="clear" w:color="auto" w:fill="FFFFFF"/>
              </w:rPr>
              <w:t>18</w:t>
            </w:r>
          </w:p>
        </w:tc>
        <w:tc>
          <w:tcPr>
            <w:tcW w:w="1604"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水库</w:t>
            </w:r>
          </w:p>
        </w:tc>
        <w:tc>
          <w:tcPr>
            <w:tcW w:w="2817"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新建</w:t>
            </w:r>
            <w:r>
              <w:rPr>
                <w:rFonts w:ascii="宋体" w:hAnsi="宋体"/>
                <w:kern w:val="21"/>
                <w:szCs w:val="21"/>
                <w:shd w:val="clear" w:color="auto" w:fill="FFFFFF"/>
              </w:rPr>
              <w:t>库容1000万立方米</w:t>
            </w:r>
            <w:r>
              <w:rPr>
                <w:rFonts w:ascii="宋体" w:hAnsi="宋体"/>
                <w:bCs/>
                <w:kern w:val="21"/>
                <w:szCs w:val="21"/>
                <w:shd w:val="clear" w:color="auto" w:fill="FFFFFF"/>
              </w:rPr>
              <w:t>及</w:t>
            </w:r>
            <w:r>
              <w:rPr>
                <w:rFonts w:ascii="宋体" w:hAnsi="宋体"/>
                <w:kern w:val="21"/>
                <w:szCs w:val="21"/>
                <w:shd w:val="clear" w:color="auto" w:fill="FFFFFF"/>
              </w:rPr>
              <w:t>以上的；涉及环境敏感区的</w:t>
            </w:r>
          </w:p>
        </w:tc>
        <w:tc>
          <w:tcPr>
            <w:tcW w:w="1080"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90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306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rPr>
              <w:t>不含已建成水库（包括大中小型）的维修、除险加固</w:t>
            </w:r>
          </w:p>
        </w:tc>
        <w:tc>
          <w:tcPr>
            <w:tcW w:w="3657" w:type="dxa"/>
            <w:vMerge w:val="restart"/>
            <w:noWrap w:val="0"/>
            <w:vAlign w:val="center"/>
          </w:tcPr>
          <w:p>
            <w:pPr>
              <w:tabs>
                <w:tab w:val="center" w:pos="4153"/>
                <w:tab w:val="right" w:pos="8306"/>
              </w:tabs>
              <w:topLinePunct/>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生态敏感区（一）中的全部区域；生态敏感区</w:t>
            </w:r>
            <w:r>
              <w:rPr>
                <w:rFonts w:hint="eastAsia" w:ascii="宋体" w:hAnsi="宋体" w:cs="宋体"/>
                <w:kern w:val="21"/>
                <w:szCs w:val="21"/>
              </w:rPr>
              <w:t>（二）中的除（一）外的生态保护红线管控范围，重要水生生物的自然产卵场、索饵场、越冬场和洄游通道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1</w:t>
            </w:r>
            <w:r>
              <w:rPr>
                <w:rFonts w:hint="eastAsia" w:ascii="宋体" w:hAnsi="宋体"/>
                <w:kern w:val="21"/>
                <w:szCs w:val="21"/>
                <w:shd w:val="clear" w:color="auto" w:fill="FFFFFF"/>
              </w:rPr>
              <w:t>19</w:t>
            </w:r>
          </w:p>
        </w:tc>
        <w:tc>
          <w:tcPr>
            <w:tcW w:w="1604"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灌区工程</w:t>
            </w:r>
            <w:r>
              <w:rPr>
                <w:rFonts w:hint="eastAsia" w:ascii="宋体" w:hAnsi="宋体"/>
                <w:kern w:val="21"/>
                <w:szCs w:val="21"/>
                <w:shd w:val="clear" w:color="auto" w:fill="FFFFFF"/>
              </w:rPr>
              <w:t>（不含水源工程的）</w:t>
            </w:r>
          </w:p>
        </w:tc>
        <w:tc>
          <w:tcPr>
            <w:tcW w:w="2817"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涉及环境敏感区的</w:t>
            </w:r>
          </w:p>
        </w:tc>
        <w:tc>
          <w:tcPr>
            <w:tcW w:w="1080"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hint="eastAsia" w:ascii="宋体" w:hAnsi="宋体"/>
                <w:kern w:val="21"/>
                <w:szCs w:val="21"/>
                <w:shd w:val="clear" w:color="auto" w:fill="FFFFFF"/>
              </w:rPr>
              <w:t>—</w:t>
            </w:r>
          </w:p>
        </w:tc>
        <w:tc>
          <w:tcPr>
            <w:tcW w:w="90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306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不含高标准农田、滴灌等节水改造工程</w:t>
            </w:r>
          </w:p>
        </w:tc>
        <w:tc>
          <w:tcPr>
            <w:tcW w:w="3657" w:type="dxa"/>
            <w:vMerge w:val="continue"/>
            <w:noWrap w:val="0"/>
            <w:vAlign w:val="center"/>
          </w:tcPr>
          <w:p>
            <w:pPr>
              <w:tabs>
                <w:tab w:val="center" w:pos="4153"/>
                <w:tab w:val="right" w:pos="8306"/>
              </w:tabs>
              <w:topLinePunct/>
              <w:spacing w:line="280" w:lineRule="exact"/>
              <w:ind w:left="-63" w:leftChars="-30" w:right="-63" w:rightChars="-30"/>
              <w:rPr>
                <w:rFonts w:ascii="宋体" w:hAnsi="宋体"/>
                <w:kern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1</w:t>
            </w:r>
            <w:r>
              <w:rPr>
                <w:rFonts w:hint="eastAsia" w:ascii="宋体" w:hAnsi="宋体"/>
                <w:kern w:val="21"/>
                <w:szCs w:val="21"/>
                <w:shd w:val="clear" w:color="auto" w:fill="FFFFFF"/>
              </w:rPr>
              <w:t>20</w:t>
            </w:r>
          </w:p>
        </w:tc>
        <w:tc>
          <w:tcPr>
            <w:tcW w:w="1604"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引水工程</w:t>
            </w:r>
          </w:p>
        </w:tc>
        <w:tc>
          <w:tcPr>
            <w:tcW w:w="2817" w:type="dxa"/>
            <w:noWrap w:val="0"/>
            <w:vAlign w:val="center"/>
          </w:tcPr>
          <w:p>
            <w:pPr>
              <w:widowControl/>
              <w:spacing w:line="280" w:lineRule="exact"/>
              <w:ind w:left="-63" w:leftChars="-30" w:right="-63" w:rightChars="-30"/>
              <w:rPr>
                <w:rFonts w:ascii="宋体" w:hAnsi="宋体"/>
                <w:kern w:val="21"/>
                <w:szCs w:val="21"/>
                <w:shd w:val="clear" w:color="auto" w:fill="FFFFFF"/>
              </w:rPr>
            </w:pPr>
            <w:r>
              <w:rPr>
                <w:rFonts w:hint="eastAsia" w:ascii="宋体" w:hAnsi="宋体"/>
                <w:kern w:val="21"/>
                <w:szCs w:val="21"/>
              </w:rPr>
              <w:t>跨流域（流域面积超过100平方公里）调水；大中型河流引水；小型河流年总引水量占天然坝址处年径流量1/4及以上；涉及环境敏感区的</w:t>
            </w:r>
            <w:r>
              <w:rPr>
                <w:rFonts w:hint="eastAsia" w:ascii="宋体" w:hAnsi="宋体" w:cs="宋体"/>
                <w:kern w:val="21"/>
                <w:szCs w:val="21"/>
              </w:rPr>
              <w:t>（不含涉及饮用水水源保护区的水库配套引水工程）</w:t>
            </w:r>
          </w:p>
        </w:tc>
        <w:tc>
          <w:tcPr>
            <w:tcW w:w="1080" w:type="dxa"/>
            <w:noWrap w:val="0"/>
            <w:vAlign w:val="center"/>
          </w:tcPr>
          <w:p>
            <w:pPr>
              <w:topLinePunct/>
              <w:autoSpaceDE w:val="0"/>
              <w:autoSpaceDN w:val="0"/>
              <w:spacing w:line="280" w:lineRule="exact"/>
              <w:ind w:left="-63" w:leftChars="-30" w:right="-63" w:rightChars="-30"/>
              <w:jc w:val="center"/>
              <w:rPr>
                <w:rFonts w:ascii="宋体" w:hAnsi="宋体"/>
                <w:kern w:val="21"/>
                <w:szCs w:val="21"/>
                <w:shd w:val="clear" w:color="auto" w:fill="FFFFFF"/>
              </w:rPr>
            </w:pPr>
            <w:r>
              <w:rPr>
                <w:rFonts w:ascii="宋体" w:hAnsi="宋体"/>
                <w:kern w:val="21"/>
                <w:szCs w:val="21"/>
                <w:shd w:val="clear" w:color="auto" w:fill="FFFFFF"/>
              </w:rPr>
              <w:t>—</w:t>
            </w:r>
          </w:p>
        </w:tc>
        <w:tc>
          <w:tcPr>
            <w:tcW w:w="90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其他</w:t>
            </w:r>
          </w:p>
        </w:tc>
        <w:tc>
          <w:tcPr>
            <w:tcW w:w="306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rPr>
              <w:t>不含已建引水工程（包括原水泵站、渡槽、隧洞、管线等水务设施）的维修、除险加固</w:t>
            </w:r>
          </w:p>
        </w:tc>
        <w:tc>
          <w:tcPr>
            <w:tcW w:w="3657" w:type="dxa"/>
            <w:vMerge w:val="continue"/>
            <w:noWrap w:val="0"/>
            <w:vAlign w:val="center"/>
          </w:tcPr>
          <w:p>
            <w:pPr>
              <w:tabs>
                <w:tab w:val="center" w:pos="4153"/>
                <w:tab w:val="right" w:pos="8306"/>
              </w:tabs>
              <w:topLinePunct/>
              <w:spacing w:line="280" w:lineRule="exact"/>
              <w:ind w:left="-63" w:leftChars="-30" w:right="-63" w:rightChars="-30"/>
              <w:rPr>
                <w:rFonts w:ascii="宋体" w:hAnsi="宋体"/>
                <w:kern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21</w:t>
            </w:r>
          </w:p>
        </w:tc>
        <w:tc>
          <w:tcPr>
            <w:tcW w:w="1604"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防洪</w:t>
            </w:r>
            <w:r>
              <w:rPr>
                <w:rFonts w:ascii="宋体" w:hAnsi="宋体"/>
                <w:bCs/>
                <w:kern w:val="21"/>
                <w:szCs w:val="21"/>
                <w:shd w:val="clear" w:color="auto" w:fill="FFFFFF"/>
              </w:rPr>
              <w:t>除涝</w:t>
            </w:r>
            <w:r>
              <w:rPr>
                <w:rFonts w:ascii="宋体" w:hAnsi="宋体"/>
                <w:kern w:val="21"/>
                <w:szCs w:val="21"/>
                <w:shd w:val="clear" w:color="auto" w:fill="FFFFFF"/>
              </w:rPr>
              <w:t>工程</w:t>
            </w:r>
          </w:p>
        </w:tc>
        <w:tc>
          <w:tcPr>
            <w:tcW w:w="2817"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新建大中型</w:t>
            </w:r>
          </w:p>
        </w:tc>
        <w:tc>
          <w:tcPr>
            <w:tcW w:w="108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涉及环境敏感区的</w:t>
            </w:r>
          </w:p>
        </w:tc>
        <w:tc>
          <w:tcPr>
            <w:tcW w:w="90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其他</w:t>
            </w:r>
          </w:p>
        </w:tc>
        <w:tc>
          <w:tcPr>
            <w:tcW w:w="3060" w:type="dxa"/>
            <w:noWrap w:val="0"/>
            <w:vAlign w:val="center"/>
          </w:tcPr>
          <w:p>
            <w:pPr>
              <w:topLinePunct/>
              <w:autoSpaceDE w:val="0"/>
              <w:autoSpaceDN w:val="0"/>
              <w:spacing w:line="28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不含小型沟渠的护坡、城镇排涝河流水闸、排涝泵站、超级堤、多级堤；不含维修、除险加固</w:t>
            </w:r>
            <w:r>
              <w:rPr>
                <w:rFonts w:hint="eastAsia" w:ascii="宋体" w:hAnsi="宋体"/>
                <w:kern w:val="21"/>
                <w:szCs w:val="21"/>
                <w:shd w:val="clear" w:color="auto" w:fill="FFFFFF"/>
              </w:rPr>
              <w:t>；</w:t>
            </w:r>
          </w:p>
          <w:p>
            <w:pPr>
              <w:topLinePunct/>
              <w:autoSpaceDE w:val="0"/>
              <w:autoSpaceDN w:val="0"/>
              <w:spacing w:line="280" w:lineRule="exact"/>
              <w:ind w:left="-63" w:leftChars="-30" w:right="-63" w:rightChars="-30"/>
              <w:rPr>
                <w:rFonts w:ascii="宋体" w:hAnsi="宋体"/>
                <w:kern w:val="21"/>
                <w:szCs w:val="21"/>
                <w:shd w:val="clear" w:color="auto" w:fill="FFFFFF"/>
              </w:rPr>
            </w:pPr>
            <w:r>
              <w:rPr>
                <w:rFonts w:hint="eastAsia" w:ascii="宋体" w:hAnsi="宋体"/>
                <w:kern w:val="21"/>
                <w:szCs w:val="21"/>
                <w:shd w:val="clear" w:color="auto" w:fill="FFFFFF"/>
              </w:rPr>
              <w:t>“大中型”的认定标准依据《</w:t>
            </w:r>
            <w:r>
              <w:rPr>
                <w:rFonts w:ascii="宋体" w:hAnsi="宋体"/>
                <w:kern w:val="21"/>
                <w:szCs w:val="21"/>
                <w:shd w:val="clear" w:color="auto" w:fill="FFFFFF"/>
              </w:rPr>
              <w:t>SL252-2017水利水电工程等级划分及洪水标准</w:t>
            </w:r>
            <w:r>
              <w:rPr>
                <w:rFonts w:hint="eastAsia" w:ascii="宋体" w:hAnsi="宋体"/>
                <w:kern w:val="21"/>
                <w:szCs w:val="21"/>
                <w:shd w:val="clear" w:color="auto" w:fill="FFFFFF"/>
              </w:rPr>
              <w:t>》</w:t>
            </w:r>
          </w:p>
        </w:tc>
        <w:tc>
          <w:tcPr>
            <w:tcW w:w="3657" w:type="dxa"/>
            <w:vMerge w:val="continue"/>
            <w:noWrap w:val="0"/>
            <w:vAlign w:val="center"/>
          </w:tcPr>
          <w:p>
            <w:pPr>
              <w:tabs>
                <w:tab w:val="center" w:pos="4153"/>
                <w:tab w:val="right" w:pos="8306"/>
              </w:tabs>
              <w:topLinePunct/>
              <w:spacing w:line="280" w:lineRule="exact"/>
              <w:ind w:left="-63" w:leftChars="-30" w:right="-63" w:rightChars="-30"/>
              <w:rPr>
                <w:rFonts w:ascii="宋体" w:hAnsi="宋体"/>
                <w:kern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22</w:t>
            </w:r>
          </w:p>
        </w:tc>
        <w:tc>
          <w:tcPr>
            <w:tcW w:w="1604"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河湖整治</w:t>
            </w:r>
          </w:p>
        </w:tc>
        <w:tc>
          <w:tcPr>
            <w:tcW w:w="2817"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0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900"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3060"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不含河道清淤、堤岸整</w:t>
            </w:r>
            <w:r>
              <w:rPr>
                <w:rFonts w:ascii="宋体" w:hAnsi="宋体"/>
                <w:spacing w:val="-4"/>
                <w:szCs w:val="21"/>
                <w:shd w:val="clear" w:color="auto" w:fill="FFFFFF"/>
              </w:rPr>
              <w:t>治、绿化工程、景观工程</w:t>
            </w:r>
            <w:r>
              <w:rPr>
                <w:rFonts w:ascii="宋体" w:hAnsi="宋体"/>
                <w:spacing w:val="-30"/>
                <w:szCs w:val="21"/>
                <w:shd w:val="clear" w:color="auto" w:fill="FFFFFF"/>
              </w:rPr>
              <w:t>、</w:t>
            </w:r>
            <w:r>
              <w:rPr>
                <w:rFonts w:ascii="宋体" w:hAnsi="宋体"/>
                <w:szCs w:val="21"/>
                <w:shd w:val="clear" w:color="auto" w:fill="FFFFFF"/>
              </w:rPr>
              <w:t>水闸建设、泵站建设、控源截污设施、湿地公园、生态拦截沟、缓冲带、生态氧化塘；不含中小河流整治；不含农村塘堰、水渠整治</w:t>
            </w:r>
          </w:p>
        </w:tc>
        <w:tc>
          <w:tcPr>
            <w:tcW w:w="3657" w:type="dxa"/>
            <w:noWrap w:val="0"/>
            <w:vAlign w:val="center"/>
          </w:tcPr>
          <w:p>
            <w:pPr>
              <w:widowControl/>
              <w:spacing w:line="280" w:lineRule="exact"/>
              <w:ind w:left="-63" w:leftChars="-30" w:right="-63" w:rightChars="-30"/>
              <w:rPr>
                <w:rFonts w:ascii="宋体" w:hAnsi="宋体"/>
                <w:szCs w:val="21"/>
                <w:shd w:val="clear" w:color="auto" w:fill="FFFFFF"/>
              </w:rPr>
            </w:pPr>
            <w:r>
              <w:rPr>
                <w:rFonts w:hint="eastAsia" w:ascii="宋体" w:hAnsi="宋体" w:cs="宋体"/>
                <w:spacing w:val="-4"/>
                <w:szCs w:val="21"/>
              </w:rPr>
              <w:t>生态敏感区（一）中的全部区域；生态</w:t>
            </w:r>
            <w:r>
              <w:rPr>
                <w:rFonts w:hint="eastAsia" w:ascii="宋体" w:hAnsi="宋体" w:cs="宋体"/>
                <w:szCs w:val="21"/>
              </w:rPr>
              <w:t>敏感区（二）中的除（一）外的生态保护红线管控范围，重要湿地，重点保护野生动物栖息地，重点保护野生植物生长繁殖地，重要水生生物的自</w:t>
            </w:r>
            <w:r>
              <w:rPr>
                <w:rFonts w:hint="eastAsia" w:ascii="宋体" w:hAnsi="宋体" w:cs="宋体"/>
                <w:spacing w:val="-2"/>
                <w:szCs w:val="21"/>
              </w:rPr>
              <w:t>然产卵场、索饵场、越冬场和洄游通道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23</w:t>
            </w:r>
          </w:p>
        </w:tc>
        <w:tc>
          <w:tcPr>
            <w:tcW w:w="1604"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地下水开采</w:t>
            </w:r>
          </w:p>
        </w:tc>
        <w:tc>
          <w:tcPr>
            <w:tcW w:w="2817" w:type="dxa"/>
            <w:noWrap w:val="0"/>
            <w:vAlign w:val="center"/>
          </w:tcPr>
          <w:p>
            <w:pPr>
              <w:widowControl/>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日取水量1万立方米</w:t>
            </w:r>
            <w:r>
              <w:rPr>
                <w:rFonts w:ascii="宋体" w:hAnsi="宋体"/>
                <w:bCs/>
                <w:szCs w:val="21"/>
                <w:shd w:val="clear" w:color="auto" w:fill="FFFFFF"/>
              </w:rPr>
              <w:t>及</w:t>
            </w:r>
            <w:r>
              <w:rPr>
                <w:rFonts w:ascii="宋体" w:hAnsi="宋体"/>
                <w:szCs w:val="21"/>
                <w:shd w:val="clear" w:color="auto" w:fill="FFFFFF"/>
              </w:rPr>
              <w:t>以上的；涉及环境敏感区的</w:t>
            </w:r>
            <w:r>
              <w:rPr>
                <w:rFonts w:hint="eastAsia" w:ascii="宋体" w:hAnsi="宋体" w:cs="宋体"/>
                <w:spacing w:val="-4"/>
                <w:szCs w:val="21"/>
              </w:rPr>
              <w:t>（不新增供水规模、不改变供水对象的改建工程除外）</w:t>
            </w:r>
          </w:p>
        </w:tc>
        <w:tc>
          <w:tcPr>
            <w:tcW w:w="1080" w:type="dxa"/>
            <w:noWrap w:val="0"/>
            <w:vAlign w:val="center"/>
          </w:tcPr>
          <w:p>
            <w:pPr>
              <w:topLinePunct/>
              <w:autoSpaceDE w:val="0"/>
              <w:autoSpaceDN w:val="0"/>
              <w:spacing w:line="28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900"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3060"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hint="eastAsia" w:ascii="宋体" w:hAnsi="宋体" w:cs="宋体"/>
                <w:szCs w:val="21"/>
              </w:rPr>
              <w:t>不含农村分散式家庭生活自用水井</w:t>
            </w:r>
          </w:p>
        </w:tc>
        <w:tc>
          <w:tcPr>
            <w:tcW w:w="3657" w:type="dxa"/>
            <w:noWrap w:val="0"/>
            <w:vAlign w:val="center"/>
          </w:tcPr>
          <w:p>
            <w:pPr>
              <w:topLinePunct/>
              <w:autoSpaceDE w:val="0"/>
              <w:autoSpaceDN w:val="0"/>
              <w:spacing w:line="280" w:lineRule="exact"/>
              <w:ind w:left="-63" w:leftChars="-30" w:right="-63" w:rightChars="-30"/>
              <w:rPr>
                <w:rFonts w:ascii="宋体" w:hAnsi="宋体"/>
                <w:szCs w:val="21"/>
                <w:shd w:val="clear" w:color="auto" w:fill="FFFFFF"/>
              </w:rPr>
            </w:pPr>
            <w:r>
              <w:rPr>
                <w:rFonts w:hint="eastAsia" w:ascii="宋体" w:hAnsi="宋体" w:cs="宋体"/>
                <w:szCs w:val="21"/>
              </w:rPr>
              <w:t>生态敏感区（一）中的全部区域；生态敏感区（二）中的除（一）外的生态保护红线管控范围</w:t>
            </w:r>
            <w:r>
              <w:rPr>
                <w:rFonts w:hint="eastAsia" w:ascii="宋体" w:hAnsi="宋体"/>
                <w:szCs w:val="21"/>
                <w:shd w:val="clear" w:color="auto" w:fill="FFFFFF"/>
              </w:rPr>
              <w:t>，</w:t>
            </w:r>
            <w:r>
              <w:rPr>
                <w:rFonts w:ascii="宋体" w:hAnsi="宋体"/>
                <w:szCs w:val="21"/>
                <w:shd w:val="clear" w:color="auto" w:fill="FFFFFF"/>
              </w:rPr>
              <w:t>重要湿地</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802"/>
        <w:gridCol w:w="2460"/>
        <w:gridCol w:w="1703"/>
        <w:gridCol w:w="2080"/>
        <w:gridCol w:w="3216"/>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20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050" w:firstLineChars="5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396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30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39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206" w:type="dxa"/>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3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62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66" w:lineRule="exact"/>
              <w:ind w:left="-63" w:leftChars="-30" w:right="-63" w:rightChars="-30"/>
              <w:rPr>
                <w:rFonts w:ascii="黑体" w:hAnsi="宋体" w:eastAsia="黑体" w:cs="黑体"/>
                <w:szCs w:val="21"/>
              </w:rPr>
            </w:pPr>
            <w:r>
              <w:rPr>
                <w:rFonts w:ascii="黑体" w:hAnsi="宋体" w:eastAsia="黑体" w:cs="黑体"/>
                <w:szCs w:val="21"/>
              </w:rPr>
              <w:t>五十</w:t>
            </w:r>
            <w:r>
              <w:rPr>
                <w:rFonts w:hint="eastAsia" w:ascii="黑体" w:hAnsi="宋体" w:eastAsia="黑体" w:cs="黑体"/>
                <w:szCs w:val="21"/>
              </w:rPr>
              <w:t>一</w:t>
            </w:r>
            <w:r>
              <w:rPr>
                <w:rFonts w:ascii="黑体" w:hAnsi="宋体" w:eastAsia="黑体" w:cs="黑体"/>
                <w:szCs w:val="21"/>
              </w:rPr>
              <w:t>、交通运输业、管道运输业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24</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等级公路</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rPr>
              <w:t>新建30公里（不含）以上的</w:t>
            </w:r>
            <w:r>
              <w:rPr>
                <w:rFonts w:hint="eastAsia" w:ascii="宋体" w:hAnsi="宋体"/>
              </w:rPr>
              <w:t>二</w:t>
            </w:r>
            <w:r>
              <w:rPr>
                <w:rFonts w:ascii="宋体" w:hAnsi="宋体"/>
              </w:rPr>
              <w:t>级及以上等级公路；新建涉及环境敏感区</w:t>
            </w:r>
            <w:r>
              <w:rPr>
                <w:rFonts w:hint="eastAsia" w:ascii="宋体" w:hAnsi="宋体"/>
              </w:rPr>
              <w:t>二</w:t>
            </w:r>
            <w:r>
              <w:rPr>
                <w:rFonts w:ascii="宋体" w:hAnsi="宋体"/>
              </w:rPr>
              <w:t>级及以上等级公</w:t>
            </w:r>
            <w:r>
              <w:rPr>
                <w:rFonts w:ascii="宋体" w:hAnsi="宋体"/>
                <w:szCs w:val="21"/>
                <w:shd w:val="clear" w:color="auto" w:fill="FFFFFF"/>
              </w:rPr>
              <w:t>路</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涉及环境敏感区的其他项目</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3060" w:type="dxa"/>
            <w:noWrap w:val="0"/>
            <w:vAlign w:val="center"/>
          </w:tcPr>
          <w:p>
            <w:pPr>
              <w:widowControl/>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不含维护；</w:t>
            </w:r>
            <w:r>
              <w:rPr>
                <w:rFonts w:hint="eastAsia" w:ascii="宋体" w:hAnsi="宋体" w:cs="宋体"/>
                <w:szCs w:val="21"/>
              </w:rPr>
              <w:t>不含生命救援、应急保通工程以及国防交通保障项目；</w:t>
            </w:r>
            <w:r>
              <w:rPr>
                <w:rFonts w:ascii="宋体" w:hAnsi="宋体"/>
                <w:szCs w:val="21"/>
                <w:shd w:val="clear" w:color="auto" w:fill="FFFFFF"/>
              </w:rPr>
              <w:t>不含配套设施；不含不涉及环境敏感区的</w:t>
            </w:r>
            <w:r>
              <w:rPr>
                <w:rFonts w:hint="eastAsia" w:ascii="宋体" w:hAnsi="宋体"/>
                <w:szCs w:val="21"/>
                <w:shd w:val="clear" w:color="auto" w:fill="FFFFFF"/>
              </w:rPr>
              <w:t>三级、</w:t>
            </w:r>
            <w:r>
              <w:rPr>
                <w:rFonts w:ascii="宋体" w:hAnsi="宋体"/>
                <w:szCs w:val="21"/>
                <w:shd w:val="clear" w:color="auto" w:fill="FFFFFF"/>
              </w:rPr>
              <w:t>四级公路；不含改扩建四级公路</w:t>
            </w:r>
          </w:p>
        </w:tc>
        <w:tc>
          <w:tcPr>
            <w:tcW w:w="2397"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生态敏感区（一）中的全部区域；生态敏感区（二）中的全部区域；人居敏感区中的全部区域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25</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城市道路（含匝道项目）</w:t>
            </w:r>
          </w:p>
        </w:tc>
        <w:tc>
          <w:tcPr>
            <w:tcW w:w="23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新建快速路、</w:t>
            </w:r>
            <w:r>
              <w:rPr>
                <w:rFonts w:hint="eastAsia" w:ascii="宋体" w:hAnsi="宋体"/>
                <w:szCs w:val="21"/>
                <w:shd w:val="clear" w:color="auto" w:fill="FFFFFF"/>
              </w:rPr>
              <w:t>主干路；城市桥梁、隧道</w:t>
            </w:r>
          </w:p>
        </w:tc>
        <w:tc>
          <w:tcPr>
            <w:tcW w:w="3060" w:type="dxa"/>
            <w:noWrap w:val="0"/>
            <w:vAlign w:val="center"/>
          </w:tcPr>
          <w:p>
            <w:pPr>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不含维护；不含支路</w:t>
            </w:r>
            <w:r>
              <w:rPr>
                <w:rFonts w:hint="eastAsia" w:ascii="宋体" w:hAnsi="宋体"/>
                <w:szCs w:val="21"/>
                <w:shd w:val="clear" w:color="auto" w:fill="FFFFFF"/>
              </w:rPr>
              <w:t>、人行天桥、人行地道</w:t>
            </w:r>
          </w:p>
        </w:tc>
        <w:tc>
          <w:tcPr>
            <w:tcW w:w="2397" w:type="dxa"/>
            <w:noWrap w:val="0"/>
            <w:vAlign w:val="center"/>
          </w:tcPr>
          <w:p>
            <w:pPr>
              <w:tabs>
                <w:tab w:val="center" w:pos="4153"/>
                <w:tab w:val="right" w:pos="8306"/>
              </w:tabs>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26</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新建、增建铁路</w:t>
            </w:r>
          </w:p>
        </w:tc>
        <w:tc>
          <w:tcPr>
            <w:tcW w:w="234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新建、增建铁路（30公里</w:t>
            </w:r>
            <w:r>
              <w:rPr>
                <w:rFonts w:ascii="宋体" w:hAnsi="宋体"/>
                <w:bCs/>
                <w:shd w:val="clear" w:color="auto" w:fill="FFFFFF"/>
              </w:rPr>
              <w:t>及</w:t>
            </w:r>
            <w:r>
              <w:rPr>
                <w:rFonts w:ascii="宋体" w:hAnsi="宋体"/>
                <w:shd w:val="clear" w:color="auto" w:fill="FFFFFF"/>
              </w:rPr>
              <w:t>以下铁路联络线和30公里</w:t>
            </w:r>
            <w:r>
              <w:rPr>
                <w:rFonts w:ascii="宋体" w:hAnsi="宋体"/>
                <w:bCs/>
                <w:shd w:val="clear" w:color="auto" w:fill="FFFFFF"/>
              </w:rPr>
              <w:t>及</w:t>
            </w:r>
            <w:r>
              <w:rPr>
                <w:rFonts w:ascii="宋体" w:hAnsi="宋体"/>
                <w:shd w:val="clear" w:color="auto" w:fill="FFFFFF"/>
              </w:rPr>
              <w:t>以下铁路专用线除外）；涉及环境敏感区的</w:t>
            </w:r>
          </w:p>
        </w:tc>
        <w:tc>
          <w:tcPr>
            <w:tcW w:w="162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30公里及以下铁路联络线和30公里及以下铁路专用线</w:t>
            </w:r>
          </w:p>
        </w:tc>
        <w:tc>
          <w:tcPr>
            <w:tcW w:w="19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2397" w:type="dxa"/>
            <w:vMerge w:val="restart"/>
            <w:noWrap w:val="0"/>
            <w:vAlign w:val="center"/>
          </w:tcPr>
          <w:p>
            <w:pPr>
              <w:tabs>
                <w:tab w:val="center" w:pos="4153"/>
                <w:tab w:val="right" w:pos="8306"/>
              </w:tabs>
              <w:topLinePunct/>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生态敏感区（一）中的全部区域</w:t>
            </w:r>
            <w:r>
              <w:rPr>
                <w:rFonts w:hint="eastAsia" w:ascii="宋体" w:hAnsi="宋体"/>
                <w:szCs w:val="21"/>
                <w:shd w:val="clear" w:color="auto" w:fill="FFFFFF"/>
              </w:rPr>
              <w:t>；</w:t>
            </w:r>
            <w:r>
              <w:rPr>
                <w:rFonts w:ascii="宋体" w:hAnsi="宋体"/>
                <w:szCs w:val="21"/>
                <w:shd w:val="clear" w:color="auto" w:fill="FFFFFF"/>
              </w:rPr>
              <w:t>生态敏感区（二）中的全部区域；人居敏感区中的全部区域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27</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改建铁路</w:t>
            </w:r>
          </w:p>
        </w:tc>
        <w:tc>
          <w:tcPr>
            <w:tcW w:w="234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200公里</w:t>
            </w:r>
            <w:r>
              <w:rPr>
                <w:rFonts w:ascii="宋体" w:hAnsi="宋体"/>
                <w:bCs/>
                <w:shd w:val="clear" w:color="auto" w:fill="FFFFFF"/>
              </w:rPr>
              <w:t>及</w:t>
            </w:r>
            <w:r>
              <w:rPr>
                <w:rFonts w:ascii="宋体" w:hAnsi="宋体"/>
                <w:shd w:val="clear" w:color="auto" w:fill="FFFFFF"/>
              </w:rPr>
              <w:t>以上的电气化改造（线路和站场不发生调整的除外）</w:t>
            </w:r>
          </w:p>
        </w:tc>
        <w:tc>
          <w:tcPr>
            <w:tcW w:w="1620" w:type="dxa"/>
            <w:noWrap w:val="0"/>
            <w:vAlign w:val="center"/>
          </w:tcPr>
          <w:p>
            <w:pPr>
              <w:spacing w:line="300" w:lineRule="exact"/>
              <w:ind w:left="-63" w:leftChars="-30" w:right="-63" w:rightChars="-30"/>
              <w:rPr>
                <w:rFonts w:ascii="宋体" w:hAnsi="宋体"/>
                <w:shd w:val="clear" w:color="auto" w:fill="FFFFFF"/>
              </w:rPr>
            </w:pPr>
            <w:r>
              <w:rPr>
                <w:rFonts w:ascii="宋体" w:hAnsi="宋体"/>
                <w:shd w:val="clear" w:color="auto" w:fill="FFFFFF"/>
              </w:rPr>
              <w:t>涉及环境敏感区的</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2397" w:type="dxa"/>
            <w:vMerge w:val="continue"/>
            <w:noWrap w:val="0"/>
            <w:vAlign w:val="center"/>
          </w:tcPr>
          <w:p>
            <w:pPr>
              <w:tabs>
                <w:tab w:val="center" w:pos="4153"/>
                <w:tab w:val="right" w:pos="8306"/>
              </w:tabs>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28</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铁路枢纽</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r>
              <w:rPr>
                <w:rFonts w:hint="eastAsia" w:ascii="宋体" w:hAnsi="宋体"/>
                <w:szCs w:val="21"/>
                <w:shd w:val="clear" w:color="auto" w:fill="FFFFFF"/>
              </w:rPr>
              <w:t>新建枢纽</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r>
              <w:rPr>
                <w:rFonts w:hint="eastAsia" w:ascii="宋体" w:hAnsi="宋体"/>
                <w:szCs w:val="21"/>
                <w:shd w:val="clear" w:color="auto" w:fill="FFFFFF"/>
              </w:rPr>
              <w:t>其他项目</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不含不新增占地的既有枢纽中部分线路改建</w:t>
            </w:r>
          </w:p>
        </w:tc>
        <w:tc>
          <w:tcPr>
            <w:tcW w:w="2397" w:type="dxa"/>
            <w:vMerge w:val="continue"/>
            <w:noWrap w:val="0"/>
            <w:vAlign w:val="center"/>
          </w:tcPr>
          <w:p>
            <w:pPr>
              <w:tabs>
                <w:tab w:val="center" w:pos="4153"/>
                <w:tab w:val="right" w:pos="8306"/>
              </w:tabs>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29</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城市轨道交通</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全部</w:t>
            </w:r>
          </w:p>
        </w:tc>
        <w:tc>
          <w:tcPr>
            <w:tcW w:w="162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98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含云轨、空中巴士；不含不新增占地的停车场改建</w:t>
            </w:r>
          </w:p>
        </w:tc>
        <w:tc>
          <w:tcPr>
            <w:tcW w:w="2397" w:type="dxa"/>
            <w:noWrap w:val="0"/>
            <w:vAlign w:val="center"/>
          </w:tcPr>
          <w:p>
            <w:pPr>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30</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机场</w:t>
            </w:r>
          </w:p>
        </w:tc>
        <w:tc>
          <w:tcPr>
            <w:tcW w:w="234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新建；迁建；</w:t>
            </w:r>
            <w:r>
              <w:rPr>
                <w:rFonts w:hint="eastAsia" w:ascii="宋体" w:hAnsi="宋体"/>
                <w:szCs w:val="21"/>
                <w:shd w:val="clear" w:color="auto" w:fill="FFFFFF"/>
              </w:rPr>
              <w:t>增加航空业务量的</w:t>
            </w:r>
            <w:r>
              <w:rPr>
                <w:rFonts w:ascii="宋体" w:hAnsi="宋体"/>
                <w:szCs w:val="21"/>
                <w:shd w:val="clear" w:color="auto" w:fill="FFFFFF"/>
              </w:rPr>
              <w:t>飞行区扩建</w:t>
            </w:r>
          </w:p>
        </w:tc>
        <w:tc>
          <w:tcPr>
            <w:tcW w:w="162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不含直升机停机坪；不含现有机场红线范围内停机坪建设</w:t>
            </w:r>
          </w:p>
        </w:tc>
        <w:tc>
          <w:tcPr>
            <w:tcW w:w="2397" w:type="dxa"/>
            <w:noWrap w:val="0"/>
            <w:vAlign w:val="center"/>
          </w:tcPr>
          <w:p>
            <w:pPr>
              <w:tabs>
                <w:tab w:val="center" w:pos="4153"/>
                <w:tab w:val="right" w:pos="8306"/>
              </w:tabs>
              <w:topLinePunct/>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91"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31</w:t>
            </w:r>
          </w:p>
        </w:tc>
        <w:tc>
          <w:tcPr>
            <w:tcW w:w="1715"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导航台站、供油工程、维修保障等配套工程</w:t>
            </w:r>
          </w:p>
        </w:tc>
        <w:tc>
          <w:tcPr>
            <w:tcW w:w="23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不涉及环境敏感区的供油工程</w:t>
            </w:r>
          </w:p>
        </w:tc>
        <w:tc>
          <w:tcPr>
            <w:tcW w:w="30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2397"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ascii="宋体" w:hAnsi="宋体"/>
                <w:szCs w:val="21"/>
                <w:shd w:val="clear" w:color="auto" w:fill="FFFFFF"/>
              </w:rPr>
              <w:t>人居敏感区中的以居住、医疗卫生、文化教育、科研、行政办公为主要功能的区域</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2"/>
        <w:gridCol w:w="2182"/>
        <w:gridCol w:w="3405"/>
        <w:gridCol w:w="1513"/>
        <w:gridCol w:w="1186"/>
        <w:gridCol w:w="1463"/>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566" w:type="dxa"/>
            <w:gridSpan w:val="3"/>
            <w:vMerge w:val="restart"/>
            <w:tcBorders>
              <w:tl2br w:val="single" w:color="auto" w:sz="4" w:space="0"/>
            </w:tcBorders>
            <w:noWrap w:val="0"/>
            <w:vAlign w:val="center"/>
          </w:tcPr>
          <w:p>
            <w:pPr>
              <w:topLinePunct/>
              <w:adjustRightInd w:val="0"/>
              <w:snapToGrid w:val="0"/>
              <w:spacing w:line="260" w:lineRule="exact"/>
              <w:ind w:right="-63" w:rightChars="-30" w:firstLine="1365" w:firstLineChars="6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68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128"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392"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83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566" w:type="dxa"/>
            <w:gridSpan w:val="3"/>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32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4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1128" w:type="dxa"/>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9" w:type="dxa"/>
            <w:gridSpan w:val="2"/>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32</w:t>
            </w:r>
          </w:p>
        </w:tc>
        <w:tc>
          <w:tcPr>
            <w:tcW w:w="2077"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油气、液体化工码头</w:t>
            </w:r>
          </w:p>
        </w:tc>
        <w:tc>
          <w:tcPr>
            <w:tcW w:w="324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szCs w:val="21"/>
              </w:rPr>
              <w:t>新建；岸线、水工构筑物、吞吐量、储运量增加的扩建；装卸货种变化的扩建</w:t>
            </w:r>
          </w:p>
        </w:tc>
        <w:tc>
          <w:tcPr>
            <w:tcW w:w="14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vMerge w:val="restart"/>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hint="eastAsia" w:ascii="宋体" w:hAnsi="宋体" w:cs="宋体"/>
                <w:szCs w:val="21"/>
              </w:rPr>
              <w:t>生态敏感区（一）中的全部区域；生态敏感区（二）中的除（一）外的生态保护红线管控范围，重要水生生物的自然产卵场、索饵场、越冬场和洄游通道，天然渔场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9" w:type="dxa"/>
            <w:gridSpan w:val="2"/>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33</w:t>
            </w:r>
          </w:p>
        </w:tc>
        <w:tc>
          <w:tcPr>
            <w:tcW w:w="2077" w:type="dxa"/>
            <w:noWrap w:val="0"/>
            <w:vAlign w:val="center"/>
          </w:tcPr>
          <w:p>
            <w:pPr>
              <w:topLinePunct/>
              <w:autoSpaceDE w:val="0"/>
              <w:autoSpaceDN w:val="0"/>
              <w:spacing w:line="260" w:lineRule="exact"/>
              <w:ind w:left="-63" w:leftChars="-30" w:right="-63" w:rightChars="-30"/>
              <w:rPr>
                <w:rFonts w:ascii="宋体" w:hAnsi="宋体"/>
                <w:kern w:val="21"/>
                <w:szCs w:val="21"/>
                <w:shd w:val="clear" w:color="auto" w:fill="FFFFFF"/>
              </w:rPr>
            </w:pPr>
            <w:r>
              <w:rPr>
                <w:rFonts w:ascii="宋体" w:hAnsi="宋体"/>
                <w:kern w:val="21"/>
                <w:szCs w:val="21"/>
                <w:shd w:val="clear" w:color="auto" w:fill="FFFFFF"/>
              </w:rPr>
              <w:t>干散货</w:t>
            </w:r>
            <w:r>
              <w:rPr>
                <w:rFonts w:ascii="宋体" w:hAnsi="宋体"/>
                <w:bCs/>
                <w:kern w:val="21"/>
                <w:szCs w:val="21"/>
                <w:shd w:val="clear" w:color="auto" w:fill="FFFFFF"/>
              </w:rPr>
              <w:t>（含煤炭、矿</w:t>
            </w:r>
            <w:r>
              <w:rPr>
                <w:rFonts w:ascii="宋体" w:hAnsi="宋体"/>
                <w:bCs/>
                <w:spacing w:val="-4"/>
                <w:kern w:val="21"/>
                <w:szCs w:val="21"/>
                <w:shd w:val="clear" w:color="auto" w:fill="FFFFFF"/>
              </w:rPr>
              <w:t>石）</w:t>
            </w:r>
            <w:r>
              <w:rPr>
                <w:rFonts w:ascii="宋体" w:hAnsi="宋体"/>
                <w:spacing w:val="-4"/>
                <w:kern w:val="21"/>
                <w:szCs w:val="21"/>
                <w:shd w:val="clear" w:color="auto" w:fill="FFFFFF"/>
              </w:rPr>
              <w:t>、件杂、多用途、</w:t>
            </w:r>
            <w:r>
              <w:rPr>
                <w:rFonts w:ascii="宋体" w:hAnsi="宋体"/>
                <w:kern w:val="21"/>
                <w:szCs w:val="21"/>
                <w:shd w:val="clear" w:color="auto" w:fill="FFFFFF"/>
              </w:rPr>
              <w:t>通用码头</w:t>
            </w:r>
          </w:p>
        </w:tc>
        <w:tc>
          <w:tcPr>
            <w:tcW w:w="3240" w:type="dxa"/>
            <w:noWrap w:val="0"/>
            <w:vAlign w:val="center"/>
          </w:tcPr>
          <w:p>
            <w:pPr>
              <w:spacing w:line="260" w:lineRule="exact"/>
              <w:ind w:left="-63" w:leftChars="-30" w:right="-63" w:rightChars="-30"/>
              <w:rPr>
                <w:rFonts w:ascii="宋体" w:hAnsi="宋体"/>
                <w:shd w:val="clear" w:color="auto" w:fill="FFFFFF"/>
              </w:rPr>
            </w:pPr>
            <w:r>
              <w:rPr>
                <w:rFonts w:ascii="宋体" w:hAnsi="宋体"/>
                <w:shd w:val="clear" w:color="auto" w:fill="FFFFFF"/>
              </w:rPr>
              <w:t>单个泊位1000吨级</w:t>
            </w:r>
            <w:r>
              <w:rPr>
                <w:rFonts w:ascii="宋体" w:hAnsi="宋体"/>
                <w:bCs/>
                <w:shd w:val="clear" w:color="auto" w:fill="FFFFFF"/>
              </w:rPr>
              <w:t>及</w:t>
            </w:r>
            <w:r>
              <w:rPr>
                <w:rFonts w:ascii="宋体" w:hAnsi="宋体"/>
                <w:shd w:val="clear" w:color="auto" w:fill="FFFFFF"/>
              </w:rPr>
              <w:t>以上的内河港口；单个泊位1万吨级</w:t>
            </w:r>
            <w:r>
              <w:rPr>
                <w:rFonts w:ascii="宋体" w:hAnsi="宋体"/>
                <w:bCs/>
                <w:shd w:val="clear" w:color="auto" w:fill="FFFFFF"/>
              </w:rPr>
              <w:t>及</w:t>
            </w:r>
            <w:r>
              <w:rPr>
                <w:rFonts w:ascii="宋体" w:hAnsi="宋体"/>
                <w:shd w:val="clear" w:color="auto" w:fill="FFFFFF"/>
              </w:rPr>
              <w:t>以上的沿海港口；涉及环境敏感区的</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vMerge w:val="continue"/>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9" w:type="dxa"/>
            <w:gridSpan w:val="2"/>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34</w:t>
            </w:r>
          </w:p>
        </w:tc>
        <w:tc>
          <w:tcPr>
            <w:tcW w:w="2077"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集装箱专用码头</w:t>
            </w:r>
          </w:p>
        </w:tc>
        <w:tc>
          <w:tcPr>
            <w:tcW w:w="3240" w:type="dxa"/>
            <w:noWrap w:val="0"/>
            <w:vAlign w:val="center"/>
          </w:tcPr>
          <w:p>
            <w:pPr>
              <w:spacing w:line="260" w:lineRule="exact"/>
              <w:ind w:left="-63" w:leftChars="-30" w:right="-63" w:rightChars="-30"/>
              <w:rPr>
                <w:rFonts w:ascii="宋体" w:hAnsi="宋体"/>
                <w:shd w:val="clear" w:color="auto" w:fill="FFFFFF"/>
              </w:rPr>
            </w:pPr>
            <w:r>
              <w:rPr>
                <w:rFonts w:ascii="宋体" w:hAnsi="宋体"/>
                <w:shd w:val="clear" w:color="auto" w:fill="FFFFFF"/>
              </w:rPr>
              <w:t>单个泊位3000吨级</w:t>
            </w:r>
            <w:r>
              <w:rPr>
                <w:rFonts w:ascii="宋体" w:hAnsi="宋体"/>
                <w:bCs/>
                <w:shd w:val="clear" w:color="auto" w:fill="FFFFFF"/>
              </w:rPr>
              <w:t>及</w:t>
            </w:r>
            <w:r>
              <w:rPr>
                <w:rFonts w:ascii="宋体" w:hAnsi="宋体"/>
                <w:shd w:val="clear" w:color="auto" w:fill="FFFFFF"/>
              </w:rPr>
              <w:t>以上的内河港口；单个泊位3万吨级</w:t>
            </w:r>
            <w:r>
              <w:rPr>
                <w:rFonts w:ascii="宋体" w:hAnsi="宋体"/>
                <w:bCs/>
                <w:shd w:val="clear" w:color="auto" w:fill="FFFFFF"/>
              </w:rPr>
              <w:t>及</w:t>
            </w:r>
            <w:r>
              <w:rPr>
                <w:rFonts w:ascii="宋体" w:hAnsi="宋体"/>
                <w:shd w:val="clear" w:color="auto" w:fill="FFFFFF"/>
              </w:rPr>
              <w:t>以上的海港；</w:t>
            </w:r>
            <w:r>
              <w:rPr>
                <w:rFonts w:ascii="宋体" w:hAnsi="宋体"/>
                <w:bCs/>
                <w:shd w:val="clear" w:color="auto" w:fill="FFFFFF"/>
              </w:rPr>
              <w:t>涉及危险品、化学品的；</w:t>
            </w:r>
            <w:r>
              <w:rPr>
                <w:rFonts w:ascii="宋体" w:hAnsi="宋体"/>
                <w:shd w:val="clear" w:color="auto" w:fill="FFFFFF"/>
              </w:rPr>
              <w:t>涉及环境敏感区的</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vMerge w:val="continue"/>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35</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pacing w:val="-4"/>
                <w:szCs w:val="21"/>
                <w:shd w:val="clear" w:color="auto" w:fill="FFFFFF"/>
              </w:rPr>
              <w:t>滚装、客运、</w:t>
            </w:r>
            <w:r>
              <w:rPr>
                <w:rFonts w:ascii="宋体" w:hAnsi="宋体"/>
                <w:bCs/>
                <w:spacing w:val="-4"/>
                <w:szCs w:val="21"/>
                <w:shd w:val="clear" w:color="auto" w:fill="FFFFFF"/>
              </w:rPr>
              <w:t>工作船</w:t>
            </w:r>
            <w:r>
              <w:rPr>
                <w:rFonts w:ascii="宋体" w:hAnsi="宋体"/>
                <w:bCs/>
                <w:spacing w:val="-32"/>
                <w:szCs w:val="21"/>
                <w:shd w:val="clear" w:color="auto" w:fill="FFFFFF"/>
              </w:rPr>
              <w:t>、</w:t>
            </w:r>
            <w:r>
              <w:rPr>
                <w:rFonts w:ascii="宋体" w:hAnsi="宋体"/>
                <w:bCs/>
                <w:szCs w:val="21"/>
                <w:shd w:val="clear" w:color="auto" w:fill="FFFFFF"/>
              </w:rPr>
              <w:t>游艇码头</w:t>
            </w:r>
          </w:p>
        </w:tc>
        <w:tc>
          <w:tcPr>
            <w:tcW w:w="32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vMerge w:val="continue"/>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36</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铁路轮渡码头</w:t>
            </w:r>
          </w:p>
        </w:tc>
        <w:tc>
          <w:tcPr>
            <w:tcW w:w="32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vMerge w:val="continue"/>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37</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航道工程、水运辅助工程</w:t>
            </w:r>
          </w:p>
        </w:tc>
        <w:tc>
          <w:tcPr>
            <w:tcW w:w="32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新建、扩建</w:t>
            </w:r>
            <w:r>
              <w:rPr>
                <w:rFonts w:ascii="宋体" w:hAnsi="宋体"/>
                <w:szCs w:val="21"/>
                <w:shd w:val="clear" w:color="auto" w:fill="FFFFFF"/>
              </w:rPr>
              <w:t>航道工程；涉及环境敏感区的防波堤、船闸、通航建筑物</w:t>
            </w:r>
          </w:p>
        </w:tc>
        <w:tc>
          <w:tcPr>
            <w:tcW w:w="14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涉及环境敏感区的其他项目</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vMerge w:val="continue"/>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38</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航电枢纽工程</w:t>
            </w:r>
          </w:p>
        </w:tc>
        <w:tc>
          <w:tcPr>
            <w:tcW w:w="32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全部</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39</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中心渔港码头</w:t>
            </w:r>
          </w:p>
        </w:tc>
        <w:tc>
          <w:tcPr>
            <w:tcW w:w="32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noWrap w:val="0"/>
            <w:vAlign w:val="center"/>
          </w:tcPr>
          <w:p>
            <w:pPr>
              <w:topLinePunct/>
              <w:autoSpaceDE w:val="0"/>
              <w:autoSpaceDN w:val="0"/>
              <w:spacing w:line="256" w:lineRule="exact"/>
              <w:ind w:left="-63" w:leftChars="-30" w:right="-63" w:rightChars="-30"/>
              <w:rPr>
                <w:rFonts w:ascii="宋体" w:hAnsi="宋体"/>
                <w:szCs w:val="21"/>
                <w:shd w:val="clear" w:color="auto" w:fill="FFFFFF"/>
              </w:rPr>
            </w:pPr>
            <w:r>
              <w:rPr>
                <w:rFonts w:hint="eastAsia" w:ascii="宋体" w:hAnsi="宋体" w:cs="宋体"/>
                <w:szCs w:val="21"/>
              </w:rPr>
              <w:t>生态敏感区（一）中的全部区域；生态敏感区（二）中的除（一）外的生态保护红线管控范围，重要水生生物的自然产卵场、索饵场、越冬场和洄游通道，天然渔场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40</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城镇管网及管廊建设</w:t>
            </w:r>
          </w:p>
        </w:tc>
        <w:tc>
          <w:tcPr>
            <w:tcW w:w="32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4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r>
              <w:rPr>
                <w:rFonts w:hint="eastAsia" w:ascii="宋体" w:hAnsi="宋体"/>
                <w:szCs w:val="21"/>
                <w:shd w:val="clear" w:color="auto" w:fill="FFFFFF"/>
              </w:rPr>
              <w:t>污水泵站</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r>
              <w:rPr>
                <w:rFonts w:hint="eastAsia" w:ascii="宋体" w:hAnsi="宋体"/>
                <w:szCs w:val="21"/>
                <w:shd w:val="clear" w:color="auto" w:fill="FFFFFF"/>
              </w:rPr>
              <w:t>污水泵站</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不含不新增用地的污水泵站改建项目</w:t>
            </w:r>
          </w:p>
        </w:tc>
        <w:tc>
          <w:tcPr>
            <w:tcW w:w="3837" w:type="dxa"/>
            <w:noWrap w:val="0"/>
            <w:vAlign w:val="center"/>
          </w:tcPr>
          <w:p>
            <w:pPr>
              <w:tabs>
                <w:tab w:val="center" w:pos="4153"/>
                <w:tab w:val="right" w:pos="8306"/>
              </w:tabs>
              <w:topLinePunct/>
              <w:spacing w:line="256" w:lineRule="exact"/>
              <w:ind w:left="-63" w:leftChars="-30" w:right="-63" w:rightChars="-30"/>
              <w:rPr>
                <w:rFonts w:ascii="宋体" w:hAnsi="宋体"/>
                <w:szCs w:val="21"/>
                <w:shd w:val="clear" w:color="auto" w:fill="FFFFFF"/>
              </w:rPr>
            </w:pPr>
            <w:r>
              <w:rPr>
                <w:rFonts w:hint="eastAsia" w:ascii="宋体" w:hAnsi="宋体"/>
                <w:szCs w:val="21"/>
                <w:shd w:val="clear" w:color="auto" w:fill="FFFFFF"/>
              </w:rPr>
              <w:t>生态敏感区（一）中的全部区域；</w:t>
            </w:r>
            <w:r>
              <w:rPr>
                <w:rFonts w:hint="eastAsia" w:ascii="宋体" w:hAnsi="宋体" w:cs="宋体"/>
                <w:szCs w:val="21"/>
              </w:rPr>
              <w:t>生态敏感区（二）中的除（一）外的生态保护红线管控范围，永久基本农田、地质公园、重要湿地、天然林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78"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41</w:t>
            </w:r>
          </w:p>
        </w:tc>
        <w:tc>
          <w:tcPr>
            <w:tcW w:w="2088" w:type="dxa"/>
            <w:gridSpan w:val="2"/>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hint="eastAsia" w:ascii="宋体" w:hAnsi="宋体" w:cs="宋体"/>
                <w:szCs w:val="21"/>
              </w:rPr>
              <w:t>原油、成品油、天然气管线（不含城市天然气管线；不含城镇燃气管线；不含企业厂区内管道）</w:t>
            </w:r>
          </w:p>
        </w:tc>
        <w:tc>
          <w:tcPr>
            <w:tcW w:w="3240"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440" w:type="dxa"/>
            <w:noWrap w:val="0"/>
            <w:vAlign w:val="center"/>
          </w:tcPr>
          <w:p>
            <w:pPr>
              <w:topLinePunct/>
              <w:autoSpaceDE w:val="0"/>
              <w:autoSpaceDN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128"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392" w:type="dxa"/>
            <w:noWrap w:val="0"/>
            <w:vAlign w:val="center"/>
          </w:tcPr>
          <w:p>
            <w:pPr>
              <w:topLinePunct/>
              <w:autoSpaceDE w:val="0"/>
              <w:autoSpaceDN w:val="0"/>
              <w:spacing w:line="260" w:lineRule="exact"/>
              <w:ind w:left="-63" w:leftChars="-30" w:right="-63" w:rightChars="-30"/>
              <w:rPr>
                <w:rFonts w:ascii="宋体" w:hAnsi="宋体"/>
                <w:szCs w:val="21"/>
                <w:shd w:val="clear" w:color="auto" w:fill="FFFFFF"/>
              </w:rPr>
            </w:pPr>
          </w:p>
        </w:tc>
        <w:tc>
          <w:tcPr>
            <w:tcW w:w="3837"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szCs w:val="21"/>
              </w:rPr>
              <w:t>生态敏感区（一）中的全部区域；生态敏感区（二）中的除（一）外的生态保护红线管控范围，永久基本农田、森林公园、地质公园、重要湿地、天然林；人居敏感区中的全部区域</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14"/>
        <w:gridCol w:w="2838"/>
        <w:gridCol w:w="1514"/>
        <w:gridCol w:w="1324"/>
        <w:gridCol w:w="2270"/>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20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050" w:firstLineChars="5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1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2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216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383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7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4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42</w:t>
            </w:r>
          </w:p>
        </w:tc>
        <w:tc>
          <w:tcPr>
            <w:tcW w:w="1726"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cs="宋体"/>
                <w:szCs w:val="21"/>
              </w:rPr>
              <w:t>危险化学品输送管线（不含企业厂区内管线）</w:t>
            </w:r>
          </w:p>
        </w:tc>
        <w:tc>
          <w:tcPr>
            <w:tcW w:w="270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44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26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spacing w:val="-2"/>
                <w:szCs w:val="21"/>
                <w:shd w:val="clear" w:color="auto" w:fill="FFFFFF"/>
              </w:rPr>
              <w:t>不含</w:t>
            </w:r>
            <w:r>
              <w:rPr>
                <w:rFonts w:ascii="宋体" w:hAnsi="宋体"/>
                <w:spacing w:val="-2"/>
                <w:szCs w:val="21"/>
                <w:shd w:val="clear" w:color="auto" w:fill="FFFFFF"/>
              </w:rPr>
              <w:t>氮气、压缩空气、</w:t>
            </w:r>
            <w:r>
              <w:rPr>
                <w:rFonts w:ascii="宋体" w:hAnsi="宋体"/>
                <w:szCs w:val="21"/>
                <w:shd w:val="clear" w:color="auto" w:fill="FFFFFF"/>
              </w:rPr>
              <w:t>惰性气体输送管线</w:t>
            </w:r>
          </w:p>
        </w:tc>
        <w:tc>
          <w:tcPr>
            <w:tcW w:w="3837" w:type="dxa"/>
            <w:noWrap w:val="0"/>
            <w:vAlign w:val="center"/>
          </w:tcPr>
          <w:p>
            <w:pPr>
              <w:tabs>
                <w:tab w:val="center" w:pos="4153"/>
                <w:tab w:val="right" w:pos="8306"/>
              </w:tabs>
              <w:topLinePunct/>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cs="宋体"/>
                <w:szCs w:val="21"/>
              </w:rPr>
              <w:t>生态敏感区（一）中的全部区域；生态敏感区（二）中的除（一）外的生态保护红线管控范围，永久基本农田、森林公园、地质公园、重要湿地、天然林；人居敏感区中的全部区域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90" w:lineRule="exact"/>
              <w:ind w:left="-63" w:leftChars="-30" w:right="-63" w:rightChars="-30"/>
              <w:rPr>
                <w:rFonts w:ascii="黑体" w:hAnsi="宋体" w:eastAsia="黑体" w:cs="黑体"/>
                <w:szCs w:val="21"/>
              </w:rPr>
            </w:pPr>
            <w:r>
              <w:rPr>
                <w:rFonts w:ascii="黑体" w:hAnsi="宋体" w:eastAsia="黑体" w:cs="黑体"/>
                <w:szCs w:val="21"/>
              </w:rPr>
              <w:t>五十</w:t>
            </w:r>
            <w:r>
              <w:rPr>
                <w:rFonts w:hint="eastAsia" w:ascii="黑体" w:hAnsi="宋体" w:eastAsia="黑体" w:cs="黑体"/>
                <w:szCs w:val="21"/>
              </w:rPr>
              <w:t>二</w:t>
            </w:r>
            <w:r>
              <w:rPr>
                <w:rFonts w:ascii="黑体" w:hAnsi="宋体" w:eastAsia="黑体" w:cs="黑体"/>
                <w:szCs w:val="21"/>
              </w:rPr>
              <w:t>、装卸搬运和仓储业59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43</w:t>
            </w:r>
          </w:p>
        </w:tc>
        <w:tc>
          <w:tcPr>
            <w:tcW w:w="1726"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cs="宋体"/>
                <w:szCs w:val="21"/>
              </w:rPr>
              <w:t>危险品仓储594（不含加油站的油库；不含加气站的气库）</w:t>
            </w:r>
          </w:p>
        </w:tc>
        <w:tc>
          <w:tcPr>
            <w:tcW w:w="270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总容量20万立方米及以上的油库（含油品码头后方配套油库）；地下油库；地下气库</w:t>
            </w:r>
          </w:p>
        </w:tc>
        <w:tc>
          <w:tcPr>
            <w:tcW w:w="144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 xml:space="preserve">涉及环境敏感区的有毒、有害、危险品的仓储；涉及环境敏感区的液化天然气库 </w:t>
            </w:r>
          </w:p>
        </w:tc>
        <w:tc>
          <w:tcPr>
            <w:tcW w:w="126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216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p>
        </w:tc>
        <w:tc>
          <w:tcPr>
            <w:tcW w:w="3837" w:type="dxa"/>
            <w:noWrap w:val="0"/>
            <w:vAlign w:val="center"/>
          </w:tcPr>
          <w:p>
            <w:pPr>
              <w:tabs>
                <w:tab w:val="center" w:pos="4153"/>
                <w:tab w:val="right" w:pos="8306"/>
              </w:tabs>
              <w:topLinePunct/>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cs="宋体"/>
                <w:szCs w:val="21"/>
              </w:rPr>
              <w:t>生态敏感区（一）中的全部区域；生态敏感区（二）中的除（一）外的生态保护红线管控范围，永久基本农田、森林公园、地质公园、重要湿地、天然林；</w:t>
            </w:r>
            <w:r>
              <w:rPr>
                <w:rFonts w:ascii="宋体" w:hAnsi="宋体"/>
                <w:szCs w:val="21"/>
                <w:shd w:val="clear" w:color="auto" w:fill="FFFFFF"/>
              </w:rPr>
              <w:t>人居敏感区中的以居住、医疗卫生、文化教育、科研、行政办公为主要功能的区域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03" w:type="dxa"/>
            <w:gridSpan w:val="7"/>
            <w:noWrap w:val="0"/>
            <w:vAlign w:val="center"/>
          </w:tcPr>
          <w:p>
            <w:pPr>
              <w:widowControl/>
              <w:spacing w:line="290" w:lineRule="exact"/>
              <w:ind w:left="-63" w:leftChars="-30" w:right="-63" w:rightChars="-30"/>
              <w:rPr>
                <w:rFonts w:ascii="黑体" w:hAnsi="宋体" w:eastAsia="黑体" w:cs="黑体"/>
                <w:szCs w:val="21"/>
              </w:rPr>
            </w:pPr>
            <w:r>
              <w:rPr>
                <w:rFonts w:ascii="黑体" w:hAnsi="宋体" w:eastAsia="黑体" w:cs="黑体"/>
                <w:szCs w:val="21"/>
              </w:rPr>
              <w:t>五十</w:t>
            </w:r>
            <w:r>
              <w:rPr>
                <w:rFonts w:hint="eastAsia" w:ascii="黑体" w:hAnsi="宋体" w:eastAsia="黑体" w:cs="黑体"/>
                <w:szCs w:val="21"/>
              </w:rPr>
              <w:t>三</w:t>
            </w:r>
            <w:r>
              <w:rPr>
                <w:rFonts w:ascii="黑体" w:hAnsi="宋体" w:eastAsia="黑体" w:cs="黑体"/>
                <w:szCs w:val="21"/>
              </w:rPr>
              <w:t>、海洋工程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44</w:t>
            </w:r>
          </w:p>
        </w:tc>
        <w:tc>
          <w:tcPr>
            <w:tcW w:w="1726"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海洋矿产资源</w:t>
            </w:r>
            <w:r>
              <w:rPr>
                <w:rFonts w:hint="eastAsia" w:ascii="宋体" w:hAnsi="宋体" w:cs="宋体"/>
                <w:szCs w:val="21"/>
              </w:rPr>
              <w:t>勘探开发及其附属工程</w:t>
            </w:r>
          </w:p>
        </w:tc>
        <w:tc>
          <w:tcPr>
            <w:tcW w:w="270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新区块油气开发及其附属工程；污水日排放量1000立方米及以上或年产油量20万吨及以上的海洋油气开发及其附属工程；挖沟埋设单条管道长度20公里及以上或涉及环境敏感区的油气集输管道、电（光）缆工程；海洋（海底）矿产资源开发（包括天然气水合物开发；海砂开采；矿盐卤水开发；海床底温泉开发；海底地下水开发等工程）</w:t>
            </w:r>
          </w:p>
        </w:tc>
        <w:tc>
          <w:tcPr>
            <w:tcW w:w="144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涉及环境敏感区的其他工程</w:t>
            </w:r>
          </w:p>
        </w:tc>
        <w:tc>
          <w:tcPr>
            <w:tcW w:w="1260" w:type="dxa"/>
            <w:noWrap w:val="0"/>
            <w:vAlign w:val="center"/>
          </w:tcPr>
          <w:p>
            <w:pPr>
              <w:topLinePunct/>
              <w:autoSpaceDE w:val="0"/>
              <w:autoSpaceDN w:val="0"/>
              <w:adjustRightInd w:val="0"/>
              <w:snapToGrid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216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不含海洋油气勘探工程；不含不在环境敏感区内且排污量未超出原环评批复排放总量的海洋油气调整井工程；不含为油气开采工程配套的海底输水及输送无毒无害物质的管道、电（光）缆原地弃置工程</w:t>
            </w:r>
          </w:p>
        </w:tc>
        <w:tc>
          <w:tcPr>
            <w:tcW w:w="3837"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生态敏感区（一）中的自然保护区、海洋特别保护区；生态敏感区（二）中的除（一）外的生态保护红线管控范围，海洋公园，重点保护野生动物栖息地，重点保护野生植物生长繁殖地，封闭及半封闭海域</w:t>
            </w: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503"/>
        <w:gridCol w:w="3521"/>
        <w:gridCol w:w="1513"/>
        <w:gridCol w:w="2459"/>
        <w:gridCol w:w="1674"/>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191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840" w:firstLineChars="4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79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23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592"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965"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1916" w:type="dxa"/>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335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4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45</w:t>
            </w:r>
          </w:p>
        </w:tc>
        <w:tc>
          <w:tcPr>
            <w:tcW w:w="1431"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海洋能源开发利用类工程</w:t>
            </w:r>
          </w:p>
        </w:tc>
        <w:tc>
          <w:tcPr>
            <w:tcW w:w="335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装机容量在20兆瓦及以上的潮汐发电、波浪发电、温差发电、海洋生物质能等海洋能源开发利用、输送设施及网络工程；总装机容量5万千瓦及以上的海上风电工程及其输送设施及网络工程；涉及环境敏感区的</w:t>
            </w:r>
          </w:p>
        </w:tc>
        <w:tc>
          <w:tcPr>
            <w:tcW w:w="1440" w:type="dxa"/>
            <w:noWrap w:val="0"/>
            <w:vAlign w:val="center"/>
          </w:tcPr>
          <w:p>
            <w:pPr>
              <w:widowControl/>
              <w:spacing w:line="29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2340"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其他潮汐发电、波浪发电、温差发电、海洋生物质能等海洋能源开发利用、输送设施及网络工程；地热发电；太阳能发电工程及其输送设施及网络工程；其他海上风电工程及其输送设施及网络工程</w:t>
            </w:r>
          </w:p>
        </w:tc>
        <w:tc>
          <w:tcPr>
            <w:tcW w:w="1592"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p>
        </w:tc>
        <w:tc>
          <w:tcPr>
            <w:tcW w:w="2965"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生态敏感区（一）中的自然保护区、海洋特别保护区；生态敏感区（二）中的除（一）外的生态保护红线管控范围，海洋公园，重点保护野生动物栖息地，重点保护野生植物生长繁殖地，封闭及半封闭海域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46</w:t>
            </w:r>
          </w:p>
        </w:tc>
        <w:tc>
          <w:tcPr>
            <w:tcW w:w="1431"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海底隧道</w:t>
            </w:r>
            <w:r>
              <w:rPr>
                <w:rFonts w:hint="eastAsia" w:ascii="宋体" w:hAnsi="宋体" w:cs="宋体"/>
                <w:spacing w:val="-16"/>
                <w:szCs w:val="21"/>
              </w:rPr>
              <w:t>、</w:t>
            </w:r>
            <w:r>
              <w:rPr>
                <w:rFonts w:hint="eastAsia" w:ascii="宋体" w:hAnsi="宋体" w:cs="宋体"/>
                <w:szCs w:val="21"/>
              </w:rPr>
              <w:t>管道</w:t>
            </w:r>
            <w:r>
              <w:rPr>
                <w:rFonts w:hint="eastAsia" w:ascii="宋体" w:hAnsi="宋体" w:cs="宋体"/>
                <w:spacing w:val="-10"/>
                <w:szCs w:val="21"/>
              </w:rPr>
              <w:t>、</w:t>
            </w:r>
            <w:r>
              <w:rPr>
                <w:rFonts w:hint="eastAsia" w:ascii="宋体" w:hAnsi="宋体" w:cs="宋体"/>
                <w:szCs w:val="21"/>
              </w:rPr>
              <w:t>电（光）缆工程</w:t>
            </w:r>
          </w:p>
        </w:tc>
        <w:tc>
          <w:tcPr>
            <w:tcW w:w="335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海底隧道工程；挖沟埋设单条管道长度20公里及以上的海上和海底电（光）缆工程、海上和海底输水管道工程、天然气及无毒无害物质输送管道工程；长度1公里及以上的海上和海底有毒有害及危险品物质输送管道等工程；涉及环境敏感区的海底管道、电（光）缆工程</w:t>
            </w:r>
          </w:p>
        </w:tc>
        <w:tc>
          <w:tcPr>
            <w:tcW w:w="144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涉及环境敏感区的其他工程</w:t>
            </w:r>
          </w:p>
        </w:tc>
        <w:tc>
          <w:tcPr>
            <w:tcW w:w="2340"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1592"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不含海底输送无毒无害物质的管道及电（光）缆原地弃置工程</w:t>
            </w:r>
          </w:p>
        </w:tc>
        <w:tc>
          <w:tcPr>
            <w:tcW w:w="2965"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生态敏感区（一）中的自然保护区、海洋特别保护区；第三条（二）中的除（一）外的生态保护红线管控范围，海洋公园，重点保护野生动物栖息地，重点保护野生植物生长繁殖地，封闭及半封闭海域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47</w:t>
            </w:r>
          </w:p>
        </w:tc>
        <w:tc>
          <w:tcPr>
            <w:tcW w:w="1431"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跨海</w:t>
            </w:r>
            <w:r>
              <w:rPr>
                <w:rFonts w:hint="eastAsia" w:ascii="宋体" w:hAnsi="宋体"/>
                <w:szCs w:val="21"/>
                <w:shd w:val="clear" w:color="auto" w:fill="FFFFFF"/>
              </w:rPr>
              <w:t>桥梁</w:t>
            </w:r>
            <w:r>
              <w:rPr>
                <w:rFonts w:hint="eastAsia" w:ascii="宋体" w:hAnsi="宋体" w:cs="宋体"/>
                <w:szCs w:val="21"/>
              </w:rPr>
              <w:t>工程</w:t>
            </w:r>
          </w:p>
        </w:tc>
        <w:tc>
          <w:tcPr>
            <w:tcW w:w="335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非单跨、长度0.1公里及以上的公铁桥梁工程；涉及环境敏感区的</w:t>
            </w:r>
          </w:p>
        </w:tc>
        <w:tc>
          <w:tcPr>
            <w:tcW w:w="1440"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2340"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1592"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p>
        </w:tc>
        <w:tc>
          <w:tcPr>
            <w:tcW w:w="2965" w:type="dxa"/>
            <w:vMerge w:val="restart"/>
            <w:noWrap w:val="0"/>
            <w:vAlign w:val="center"/>
          </w:tcPr>
          <w:p>
            <w:pPr>
              <w:widowControl/>
              <w:spacing w:line="290" w:lineRule="exact"/>
              <w:ind w:left="-63" w:leftChars="-30" w:right="-63" w:rightChars="-30"/>
              <w:rPr>
                <w:rFonts w:ascii="宋体" w:hAnsi="宋体"/>
                <w:b/>
                <w:szCs w:val="21"/>
                <w:shd w:val="clear" w:color="auto" w:fill="FFFFFF"/>
              </w:rPr>
            </w:pPr>
            <w:r>
              <w:rPr>
                <w:rFonts w:hint="eastAsia" w:ascii="宋体" w:hAnsi="宋体" w:cs="宋体"/>
                <w:szCs w:val="21"/>
              </w:rPr>
              <w:t>生态敏感区（一）中的自然保护区、海洋特别保护区；生态敏感区（二）中的除（一）外的生态保护红线管控范围，海洋公园，重点保护野生动物栖息地，重点保护野生植物生长繁殖地，封闭及半封闭海域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48</w:t>
            </w:r>
          </w:p>
        </w:tc>
        <w:tc>
          <w:tcPr>
            <w:tcW w:w="1431"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围填海工程及海上堤坝工程</w:t>
            </w:r>
          </w:p>
        </w:tc>
        <w:tc>
          <w:tcPr>
            <w:tcW w:w="335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围填海工程；长度0.5公里及以上的海上堤坝工程</w:t>
            </w:r>
          </w:p>
        </w:tc>
        <w:tc>
          <w:tcPr>
            <w:tcW w:w="1440"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w:t>
            </w:r>
          </w:p>
        </w:tc>
        <w:tc>
          <w:tcPr>
            <w:tcW w:w="2340"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1592"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p>
        </w:tc>
        <w:tc>
          <w:tcPr>
            <w:tcW w:w="2965" w:type="dxa"/>
            <w:vMerge w:val="continue"/>
            <w:noWrap w:val="0"/>
            <w:vAlign w:val="center"/>
          </w:tcPr>
          <w:p>
            <w:pPr>
              <w:widowControl/>
              <w:spacing w:line="290" w:lineRule="exact"/>
              <w:ind w:left="-63" w:leftChars="-30" w:right="-63" w:rightChars="-3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5"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49</w:t>
            </w:r>
          </w:p>
        </w:tc>
        <w:tc>
          <w:tcPr>
            <w:tcW w:w="1431"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r>
              <w:rPr>
                <w:rFonts w:hint="eastAsia" w:ascii="宋体" w:hAnsi="宋体" w:cs="宋体"/>
                <w:szCs w:val="21"/>
              </w:rPr>
              <w:t>海上娱乐及运动</w:t>
            </w:r>
            <w:r>
              <w:rPr>
                <w:rFonts w:hint="eastAsia" w:ascii="宋体" w:hAnsi="宋体" w:cs="宋体"/>
                <w:spacing w:val="-32"/>
                <w:szCs w:val="21"/>
              </w:rPr>
              <w:t>、</w:t>
            </w:r>
            <w:r>
              <w:rPr>
                <w:rFonts w:hint="eastAsia" w:ascii="宋体" w:hAnsi="宋体" w:cs="宋体"/>
                <w:szCs w:val="21"/>
              </w:rPr>
              <w:t>海上景观开发</w:t>
            </w:r>
          </w:p>
        </w:tc>
        <w:tc>
          <w:tcPr>
            <w:tcW w:w="335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污水日排放量200立方米及以上的海上娱乐及运动、海上景观开发</w:t>
            </w:r>
          </w:p>
        </w:tc>
        <w:tc>
          <w:tcPr>
            <w:tcW w:w="1440" w:type="dxa"/>
            <w:noWrap w:val="0"/>
            <w:vAlign w:val="center"/>
          </w:tcPr>
          <w:p>
            <w:pPr>
              <w:widowControl/>
              <w:spacing w:line="290" w:lineRule="exact"/>
              <w:ind w:left="-63" w:leftChars="-30" w:right="-63" w:rightChars="-30"/>
              <w:rPr>
                <w:rFonts w:ascii="宋体" w:hAnsi="宋体"/>
                <w:szCs w:val="21"/>
                <w:shd w:val="clear" w:color="auto" w:fill="FFFFFF"/>
              </w:rPr>
            </w:pPr>
            <w:r>
              <w:rPr>
                <w:rFonts w:hint="eastAsia" w:ascii="宋体" w:hAnsi="宋体" w:cs="宋体"/>
                <w:szCs w:val="21"/>
              </w:rPr>
              <w:t>涉及环境敏感区的污水日排放量200立方米以下的海上娱乐及运动、海上景观开发</w:t>
            </w:r>
          </w:p>
        </w:tc>
        <w:tc>
          <w:tcPr>
            <w:tcW w:w="2340" w:type="dxa"/>
            <w:noWrap w:val="0"/>
            <w:vAlign w:val="center"/>
          </w:tcPr>
          <w:p>
            <w:pPr>
              <w:spacing w:line="290" w:lineRule="exact"/>
              <w:ind w:left="-63" w:leftChars="-30" w:right="-63" w:rightChars="-30"/>
              <w:rPr>
                <w:rFonts w:ascii="宋体" w:hAnsi="宋体"/>
                <w:shd w:val="clear" w:color="auto" w:fill="FFFFFF"/>
              </w:rPr>
            </w:pPr>
            <w:r>
              <w:rPr>
                <w:rFonts w:hint="eastAsia" w:ascii="宋体" w:hAnsi="宋体"/>
                <w:shd w:val="clear" w:color="auto" w:fill="FFFFFF"/>
              </w:rPr>
              <w:t>其他</w:t>
            </w:r>
            <w:r>
              <w:rPr>
                <w:rFonts w:hint="eastAsia" w:ascii="宋体" w:hAnsi="宋体"/>
              </w:rPr>
              <w:t>污水日排放量200立方米以下的海上娱乐及运动、</w:t>
            </w:r>
            <w:r>
              <w:rPr>
                <w:rFonts w:hint="eastAsia" w:ascii="宋体" w:hAnsi="宋体"/>
                <w:shd w:val="clear" w:color="auto" w:fill="FFFFFF"/>
              </w:rPr>
              <w:t>海上景观开发项目</w:t>
            </w:r>
          </w:p>
        </w:tc>
        <w:tc>
          <w:tcPr>
            <w:tcW w:w="1592" w:type="dxa"/>
            <w:noWrap w:val="0"/>
            <w:vAlign w:val="center"/>
          </w:tcPr>
          <w:p>
            <w:pPr>
              <w:topLinePunct/>
              <w:autoSpaceDE w:val="0"/>
              <w:autoSpaceDN w:val="0"/>
              <w:spacing w:line="290" w:lineRule="exact"/>
              <w:ind w:left="-63" w:leftChars="-30" w:right="-63" w:rightChars="-30"/>
              <w:rPr>
                <w:rFonts w:ascii="宋体" w:hAnsi="宋体"/>
                <w:szCs w:val="21"/>
                <w:shd w:val="clear" w:color="auto" w:fill="FFFFFF"/>
              </w:rPr>
            </w:pPr>
          </w:p>
        </w:tc>
        <w:tc>
          <w:tcPr>
            <w:tcW w:w="2965" w:type="dxa"/>
            <w:vMerge w:val="continue"/>
            <w:noWrap w:val="0"/>
            <w:vAlign w:val="center"/>
          </w:tcPr>
          <w:p>
            <w:pPr>
              <w:widowControl/>
              <w:spacing w:line="290" w:lineRule="exact"/>
              <w:ind w:left="-63" w:leftChars="-30" w:right="-63" w:rightChars="-30"/>
              <w:rPr>
                <w:rFonts w:hint="eastAsia" w:ascii="宋体" w:hAnsi="宋体" w:cs="宋体"/>
                <w:szCs w:val="21"/>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14"/>
        <w:gridCol w:w="3027"/>
        <w:gridCol w:w="2270"/>
        <w:gridCol w:w="1514"/>
        <w:gridCol w:w="2080"/>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220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050" w:firstLineChars="5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50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44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9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93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216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50</w:t>
            </w:r>
          </w:p>
        </w:tc>
        <w:tc>
          <w:tcPr>
            <w:tcW w:w="1726" w:type="dxa"/>
            <w:noWrap w:val="0"/>
            <w:vAlign w:val="center"/>
          </w:tcPr>
          <w:p>
            <w:pPr>
              <w:topLinePunct/>
              <w:autoSpaceDE w:val="0"/>
              <w:autoSpaceDN w:val="0"/>
              <w:adjustRightInd w:val="0"/>
              <w:snapToGrid w:val="0"/>
              <w:spacing w:line="300" w:lineRule="exact"/>
              <w:ind w:left="-63" w:leftChars="-30" w:right="-63" w:rightChars="-30"/>
              <w:rPr>
                <w:rFonts w:ascii="宋体" w:hAnsi="宋体"/>
                <w:spacing w:val="-4"/>
                <w:szCs w:val="21"/>
                <w:shd w:val="clear" w:color="auto" w:fill="FFFFFF"/>
              </w:rPr>
            </w:pPr>
            <w:r>
              <w:rPr>
                <w:rFonts w:hint="eastAsia" w:ascii="宋体" w:hAnsi="宋体" w:cs="宋体"/>
                <w:spacing w:val="-4"/>
                <w:szCs w:val="21"/>
              </w:rPr>
              <w:t>海洋人工鱼礁工程</w:t>
            </w:r>
          </w:p>
        </w:tc>
        <w:tc>
          <w:tcPr>
            <w:tcW w:w="28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固体物质（虚方）投放量5万立方米及以上的</w:t>
            </w:r>
          </w:p>
        </w:tc>
        <w:tc>
          <w:tcPr>
            <w:tcW w:w="216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固体物质（虚方）投放量5万立方米以下5000立方米及以上</w:t>
            </w:r>
            <w:r>
              <w:rPr>
                <w:rFonts w:hint="eastAsia" w:ascii="宋体" w:hAnsi="宋体" w:cs="宋体"/>
                <w:spacing w:val="-4"/>
                <w:szCs w:val="21"/>
              </w:rPr>
              <w:t>的；涉及环境敏感区的</w:t>
            </w:r>
          </w:p>
        </w:tc>
        <w:tc>
          <w:tcPr>
            <w:tcW w:w="14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98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p>
        </w:tc>
        <w:tc>
          <w:tcPr>
            <w:tcW w:w="2937" w:type="dxa"/>
            <w:vMerge w:val="restart"/>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hint="eastAsia" w:ascii="宋体" w:hAnsi="宋体" w:cs="宋体"/>
                <w:szCs w:val="21"/>
              </w:rPr>
              <w:t>生态敏感区（一）中的自然保护区、海洋特别保护区；生态敏感区（二）中的除（一）外的生态保护红线管控范围，海洋公园，重点保护野生动物栖息地，重点保护野生植物生长繁殖地，重要水生生物的自然产卵场、索饵场，封闭及半封闭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51</w:t>
            </w:r>
          </w:p>
        </w:tc>
        <w:tc>
          <w:tcPr>
            <w:tcW w:w="1726"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hint="eastAsia" w:ascii="宋体" w:hAnsi="宋体" w:cs="宋体"/>
                <w:spacing w:val="-4"/>
                <w:szCs w:val="21"/>
              </w:rPr>
              <w:t>海上和</w:t>
            </w:r>
            <w:r>
              <w:rPr>
                <w:rFonts w:hint="eastAsia" w:ascii="宋体" w:hAnsi="宋体"/>
                <w:spacing w:val="-4"/>
                <w:szCs w:val="21"/>
                <w:shd w:val="clear" w:color="auto" w:fill="FFFFFF"/>
              </w:rPr>
              <w:t>海底</w:t>
            </w:r>
            <w:r>
              <w:rPr>
                <w:rFonts w:hint="eastAsia" w:ascii="宋体" w:hAnsi="宋体" w:cs="宋体"/>
                <w:spacing w:val="-4"/>
                <w:szCs w:val="21"/>
              </w:rPr>
              <w:t>物资</w:t>
            </w:r>
            <w:r>
              <w:rPr>
                <w:rFonts w:hint="eastAsia" w:ascii="宋体" w:hAnsi="宋体" w:cs="宋体"/>
                <w:szCs w:val="21"/>
              </w:rPr>
              <w:t>储藏设施工程</w:t>
            </w:r>
          </w:p>
        </w:tc>
        <w:tc>
          <w:tcPr>
            <w:tcW w:w="28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海上和海底物资储藏设施等工程及其废弃和拆除等；原油、成品油、天然气（含LNG、LPG）、化学品及其他危险品、其他物质的仓储、储运等工程及其废弃和拆除等；吞吐（储）50万吨（万立方米）及以上的粉煤灰和废弃物储藏工程、海洋空间资源利用等工程</w:t>
            </w:r>
          </w:p>
        </w:tc>
        <w:tc>
          <w:tcPr>
            <w:tcW w:w="216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涉及环境敏感区的</w:t>
            </w:r>
          </w:p>
        </w:tc>
        <w:tc>
          <w:tcPr>
            <w:tcW w:w="144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1980" w:type="dxa"/>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p>
        </w:tc>
        <w:tc>
          <w:tcPr>
            <w:tcW w:w="2937" w:type="dxa"/>
            <w:vMerge w:val="continue"/>
            <w:noWrap w:val="0"/>
            <w:vAlign w:val="center"/>
          </w:tcPr>
          <w:p>
            <w:pPr>
              <w:topLinePunct/>
              <w:autoSpaceDE w:val="0"/>
              <w:autoSpaceDN w:val="0"/>
              <w:adjustRightInd w:val="0"/>
              <w:snapToGrid w:val="0"/>
              <w:spacing w:line="30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9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52</w:t>
            </w:r>
          </w:p>
        </w:tc>
        <w:tc>
          <w:tcPr>
            <w:tcW w:w="1726" w:type="dxa"/>
            <w:noWrap w:val="0"/>
            <w:vAlign w:val="center"/>
          </w:tcPr>
          <w:p>
            <w:pPr>
              <w:topLinePunct/>
              <w:autoSpaceDE w:val="0"/>
              <w:autoSpaceDN w:val="0"/>
              <w:adjustRightInd w:val="0"/>
              <w:snapToGrid w:val="0"/>
              <w:spacing w:line="300" w:lineRule="exact"/>
              <w:ind w:left="-63" w:leftChars="-30" w:right="-63" w:rightChars="-30"/>
              <w:rPr>
                <w:rFonts w:ascii="宋体" w:hAnsi="宋体"/>
                <w:spacing w:val="-4"/>
                <w:szCs w:val="21"/>
                <w:shd w:val="clear" w:color="auto" w:fill="FFFFFF"/>
              </w:rPr>
            </w:pPr>
            <w:r>
              <w:rPr>
                <w:rFonts w:hint="eastAsia" w:ascii="宋体" w:hAnsi="宋体" w:cs="宋体"/>
                <w:spacing w:val="-4"/>
                <w:szCs w:val="21"/>
              </w:rPr>
              <w:t>海洋生态</w:t>
            </w:r>
            <w:r>
              <w:rPr>
                <w:rFonts w:hint="eastAsia" w:ascii="宋体" w:hAnsi="宋体"/>
                <w:spacing w:val="-4"/>
                <w:szCs w:val="21"/>
                <w:shd w:val="clear" w:color="auto" w:fill="FFFFFF"/>
              </w:rPr>
              <w:t>修复工程</w:t>
            </w:r>
          </w:p>
        </w:tc>
        <w:tc>
          <w:tcPr>
            <w:tcW w:w="28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工程量在10万立方米及以上的清淤、滩涂垫高等工程；涉及环境敏感区的堤坝拆除、临时围堰等改变水动力的工程</w:t>
            </w:r>
          </w:p>
        </w:tc>
        <w:tc>
          <w:tcPr>
            <w:tcW w:w="216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工程量在10万立方米以下的清淤、滩涂垫高等工程；涉及环境敏感区的其他海洋生态修复工程</w:t>
            </w:r>
          </w:p>
        </w:tc>
        <w:tc>
          <w:tcPr>
            <w:tcW w:w="1440" w:type="dxa"/>
            <w:noWrap w:val="0"/>
            <w:vAlign w:val="center"/>
          </w:tcPr>
          <w:p>
            <w:pPr>
              <w:topLinePunct/>
              <w:autoSpaceDE w:val="0"/>
              <w:autoSpaceDN w:val="0"/>
              <w:adjustRightInd w:val="0"/>
              <w:snapToGrid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不含</w:t>
            </w:r>
            <w:r>
              <w:rPr>
                <w:rFonts w:hint="eastAsia" w:ascii="宋体" w:hAnsi="宋体" w:cs="宋体"/>
                <w:szCs w:val="21"/>
              </w:rPr>
              <w:t>不涉及环境敏感区的退围、退养、退堤还海等近岸构筑物拆除工程；不含种植红树林、海草床、碱蓬等植被；不含修复移植珊瑚礁、牡蛎礁等</w:t>
            </w:r>
          </w:p>
        </w:tc>
        <w:tc>
          <w:tcPr>
            <w:tcW w:w="2937"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生态敏感区（一）中的自然保护区、海洋特别保护区；生态敏感区（二）中的除（一）外的生态保护红线管控范围，海洋公园，重点保护野生动物栖息地，重点保护野生植物生长繁殖地，封闭及半封闭海域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9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153</w:t>
            </w:r>
          </w:p>
        </w:tc>
        <w:tc>
          <w:tcPr>
            <w:tcW w:w="1726"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cs="宋体"/>
                <w:szCs w:val="21"/>
              </w:rPr>
              <w:t>排海工程</w:t>
            </w:r>
          </w:p>
        </w:tc>
        <w:tc>
          <w:tcPr>
            <w:tcW w:w="2880" w:type="dxa"/>
            <w:noWrap w:val="0"/>
            <w:vAlign w:val="center"/>
          </w:tcPr>
          <w:p>
            <w:pPr>
              <w:widowControl/>
              <w:spacing w:line="300" w:lineRule="exact"/>
              <w:ind w:left="-63" w:leftChars="-30" w:right="-63" w:rightChars="-30"/>
              <w:rPr>
                <w:rFonts w:ascii="宋体" w:hAnsi="宋体"/>
                <w:szCs w:val="21"/>
                <w:shd w:val="clear" w:color="auto" w:fill="FFFFFF"/>
              </w:rPr>
            </w:pPr>
            <w:r>
              <w:rPr>
                <w:rFonts w:hint="eastAsia" w:ascii="宋体" w:hAnsi="宋体" w:cs="宋体"/>
                <w:szCs w:val="21"/>
              </w:rPr>
              <w:t>低放射性废液排海；污水日排放量10万立方米及以上的城镇生活污水排污管道工程；日排放量0.5万立方米及以上的工业废水排放工程</w:t>
            </w:r>
          </w:p>
        </w:tc>
        <w:tc>
          <w:tcPr>
            <w:tcW w:w="216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1440" w:type="dxa"/>
            <w:noWrap w:val="0"/>
            <w:vAlign w:val="center"/>
          </w:tcPr>
          <w:p>
            <w:pPr>
              <w:topLinePunct/>
              <w:autoSpaceDE w:val="0"/>
              <w:autoSpaceDN w:val="0"/>
              <w:spacing w:line="300"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w:t>
            </w:r>
          </w:p>
        </w:tc>
        <w:tc>
          <w:tcPr>
            <w:tcW w:w="1980" w:type="dxa"/>
            <w:noWrap w:val="0"/>
            <w:vAlign w:val="center"/>
          </w:tcPr>
          <w:p>
            <w:pPr>
              <w:topLinePunct/>
              <w:autoSpaceDE w:val="0"/>
              <w:autoSpaceDN w:val="0"/>
              <w:spacing w:line="300" w:lineRule="exact"/>
              <w:ind w:left="-63" w:leftChars="-30" w:right="-63" w:rightChars="-30"/>
              <w:rPr>
                <w:rFonts w:ascii="宋体" w:hAnsi="宋体"/>
                <w:szCs w:val="21"/>
                <w:shd w:val="clear" w:color="auto" w:fill="FFFFFF"/>
              </w:rPr>
            </w:pPr>
          </w:p>
        </w:tc>
        <w:tc>
          <w:tcPr>
            <w:tcW w:w="2937" w:type="dxa"/>
            <w:noWrap w:val="0"/>
            <w:vAlign w:val="center"/>
          </w:tcPr>
          <w:p>
            <w:pPr>
              <w:widowControl/>
              <w:spacing w:line="300" w:lineRule="exact"/>
              <w:ind w:left="-63" w:leftChars="-30" w:right="-63" w:rightChars="-30"/>
              <w:rPr>
                <w:rFonts w:hint="eastAsia" w:ascii="宋体" w:hAnsi="宋体" w:cs="宋体"/>
                <w:szCs w:val="21"/>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2760"/>
        <w:gridCol w:w="3027"/>
        <w:gridCol w:w="2080"/>
        <w:gridCol w:w="1135"/>
        <w:gridCol w:w="1703"/>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310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1785" w:firstLineChars="85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486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0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162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293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28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198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54</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其他海洋工程</w:t>
            </w:r>
          </w:p>
        </w:tc>
        <w:tc>
          <w:tcPr>
            <w:tcW w:w="2880" w:type="dxa"/>
            <w:noWrap w:val="0"/>
            <w:vAlign w:val="center"/>
          </w:tcPr>
          <w:p>
            <w:pPr>
              <w:widowControl/>
              <w:spacing w:line="264" w:lineRule="exact"/>
              <w:ind w:left="-63" w:leftChars="-30" w:right="-63" w:rightChars="-30"/>
              <w:rPr>
                <w:rFonts w:ascii="宋体" w:hAnsi="宋体"/>
                <w:szCs w:val="21"/>
                <w:shd w:val="clear" w:color="auto" w:fill="FFFFFF"/>
              </w:rPr>
            </w:pPr>
            <w:r>
              <w:rPr>
                <w:rFonts w:hint="eastAsia" w:ascii="宋体" w:hAnsi="宋体" w:cs="宋体"/>
                <w:szCs w:val="21"/>
              </w:rPr>
              <w:t>工程量在10万立方米及以上的疏浚（不含航道工程）、取土（沙）等水下开挖工程；爆破挤淤、炸礁（岩）量在0.2万立方米及以上的水下炸礁（岩）及爆破工程</w:t>
            </w:r>
          </w:p>
        </w:tc>
        <w:tc>
          <w:tcPr>
            <w:tcW w:w="19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w:t>
            </w:r>
          </w:p>
        </w:tc>
        <w:tc>
          <w:tcPr>
            <w:tcW w:w="10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szCs w:val="21"/>
                <w:shd w:val="clear" w:color="auto" w:fill="FFFFFF"/>
              </w:rPr>
              <w:t>其他</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noWrap w:val="0"/>
            <w:vAlign w:val="center"/>
          </w:tcPr>
          <w:p>
            <w:pPr>
              <w:tabs>
                <w:tab w:val="center" w:pos="4153"/>
                <w:tab w:val="right" w:pos="8306"/>
              </w:tabs>
              <w:topLinePunct/>
              <w:spacing w:line="266" w:lineRule="exact"/>
              <w:ind w:left="-63" w:leftChars="-30" w:right="-63" w:rightChars="-30"/>
              <w:rPr>
                <w:rFonts w:ascii="宋体" w:hAnsi="宋体"/>
                <w:szCs w:val="21"/>
                <w:shd w:val="clear" w:color="auto" w:fill="FFFFFF"/>
              </w:rPr>
            </w:pPr>
            <w:r>
              <w:rPr>
                <w:rFonts w:hint="eastAsia" w:ascii="宋体" w:hAnsi="宋体" w:cs="宋体"/>
                <w:szCs w:val="21"/>
              </w:rPr>
              <w:t>生态敏感区（一）中的自然保护区、海洋特别保护区；生态敏感区（二）中的除（一）外的生态保护红线管控范围，海洋公园，重点保护野生动物栖息地，重点保护野生植物生长繁殖地，封闭及半封闭海域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9046" w:type="dxa"/>
            <w:gridSpan w:val="5"/>
            <w:noWrap w:val="0"/>
            <w:vAlign w:val="center"/>
          </w:tcPr>
          <w:p>
            <w:pPr>
              <w:widowControl/>
              <w:spacing w:line="264" w:lineRule="exact"/>
              <w:ind w:left="-63" w:leftChars="-30" w:right="-63" w:rightChars="-30"/>
              <w:rPr>
                <w:rFonts w:ascii="黑体" w:hAnsi="宋体" w:eastAsia="黑体" w:cs="黑体"/>
                <w:szCs w:val="21"/>
              </w:rPr>
            </w:pPr>
            <w:r>
              <w:rPr>
                <w:rFonts w:ascii="黑体" w:hAnsi="宋体" w:eastAsia="黑体" w:cs="黑体"/>
                <w:szCs w:val="21"/>
              </w:rPr>
              <w:t>五十</w:t>
            </w:r>
            <w:r>
              <w:rPr>
                <w:rFonts w:hint="eastAsia" w:ascii="黑体" w:hAnsi="宋体" w:eastAsia="黑体" w:cs="黑体"/>
                <w:szCs w:val="21"/>
              </w:rPr>
              <w:t>四</w:t>
            </w:r>
            <w:r>
              <w:rPr>
                <w:rFonts w:ascii="黑体" w:hAnsi="宋体" w:eastAsia="黑体" w:cs="黑体"/>
                <w:szCs w:val="21"/>
              </w:rPr>
              <w:t>、核与辐射</w:t>
            </w:r>
          </w:p>
        </w:tc>
        <w:tc>
          <w:tcPr>
            <w:tcW w:w="1620" w:type="dxa"/>
            <w:noWrap w:val="0"/>
            <w:vAlign w:val="center"/>
          </w:tcPr>
          <w:p>
            <w:pPr>
              <w:widowControl/>
              <w:spacing w:line="264" w:lineRule="exact"/>
              <w:ind w:left="-63" w:leftChars="-30" w:right="-63" w:rightChars="-30"/>
              <w:rPr>
                <w:rFonts w:ascii="黑体" w:hAnsi="宋体" w:eastAsia="黑体" w:cs="黑体"/>
                <w:szCs w:val="21"/>
              </w:rPr>
            </w:pPr>
          </w:p>
        </w:tc>
        <w:tc>
          <w:tcPr>
            <w:tcW w:w="2937" w:type="dxa"/>
            <w:noWrap w:val="0"/>
            <w:vAlign w:val="center"/>
          </w:tcPr>
          <w:p>
            <w:pPr>
              <w:widowControl/>
              <w:spacing w:line="266" w:lineRule="exact"/>
              <w:ind w:left="-63" w:leftChars="-30" w:right="-63" w:rightChars="-30"/>
              <w:rPr>
                <w:rFonts w:ascii="黑体" w:hAnsi="宋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55</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输变电工程</w:t>
            </w:r>
          </w:p>
        </w:tc>
        <w:tc>
          <w:tcPr>
            <w:tcW w:w="2880" w:type="dxa"/>
            <w:noWrap w:val="0"/>
            <w:vAlign w:val="center"/>
          </w:tcPr>
          <w:p>
            <w:pPr>
              <w:spacing w:line="264" w:lineRule="exact"/>
              <w:ind w:left="-63" w:leftChars="-30" w:right="-63" w:rightChars="-30"/>
              <w:rPr>
                <w:rFonts w:ascii="宋体" w:hAnsi="宋体"/>
                <w:shd w:val="clear" w:color="auto" w:fill="FFFFFF"/>
              </w:rPr>
            </w:pPr>
            <w:r>
              <w:rPr>
                <w:rFonts w:ascii="宋体" w:hAnsi="宋体"/>
                <w:shd w:val="clear" w:color="auto" w:fill="FFFFFF"/>
              </w:rPr>
              <w:t>500千伏</w:t>
            </w:r>
            <w:r>
              <w:rPr>
                <w:rFonts w:ascii="宋体" w:hAnsi="宋体"/>
                <w:bCs/>
                <w:shd w:val="clear" w:color="auto" w:fill="FFFFFF"/>
              </w:rPr>
              <w:t>及</w:t>
            </w:r>
            <w:r>
              <w:rPr>
                <w:rFonts w:ascii="宋体" w:hAnsi="宋体"/>
                <w:shd w:val="clear" w:color="auto" w:fill="FFFFFF"/>
              </w:rPr>
              <w:t>以上的；涉及环境敏感区的330千伏</w:t>
            </w:r>
            <w:r>
              <w:rPr>
                <w:rFonts w:ascii="宋体" w:hAnsi="宋体"/>
                <w:bCs/>
                <w:shd w:val="clear" w:color="auto" w:fill="FFFFFF"/>
              </w:rPr>
              <w:t>及</w:t>
            </w:r>
            <w:r>
              <w:rPr>
                <w:rFonts w:ascii="宋体" w:hAnsi="宋体"/>
                <w:shd w:val="clear" w:color="auto" w:fill="FFFFFF"/>
              </w:rPr>
              <w:t>以上的</w:t>
            </w:r>
          </w:p>
        </w:tc>
        <w:tc>
          <w:tcPr>
            <w:tcW w:w="19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涉及环境敏感区的其他项目</w:t>
            </w:r>
          </w:p>
        </w:tc>
        <w:tc>
          <w:tcPr>
            <w:tcW w:w="10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不含100千伏以下</w:t>
            </w:r>
          </w:p>
        </w:tc>
        <w:tc>
          <w:tcPr>
            <w:tcW w:w="2937" w:type="dxa"/>
            <w:vMerge w:val="restart"/>
            <w:noWrap w:val="0"/>
            <w:vAlign w:val="center"/>
          </w:tcPr>
          <w:p>
            <w:pPr>
              <w:tabs>
                <w:tab w:val="center" w:pos="4153"/>
                <w:tab w:val="right" w:pos="8306"/>
              </w:tabs>
              <w:topLinePunct/>
              <w:autoSpaceDE w:val="0"/>
              <w:autoSpaceDN w:val="0"/>
              <w:spacing w:line="266" w:lineRule="exact"/>
              <w:ind w:left="-63" w:leftChars="-30" w:right="-63" w:rightChars="-30"/>
              <w:rPr>
                <w:rFonts w:ascii="宋体" w:hAnsi="宋体"/>
                <w:szCs w:val="21"/>
                <w:shd w:val="clear" w:color="auto" w:fill="FFFFFF"/>
              </w:rPr>
            </w:pPr>
            <w:r>
              <w:rPr>
                <w:rFonts w:ascii="宋体" w:hAnsi="宋体"/>
                <w:szCs w:val="21"/>
                <w:shd w:val="clear" w:color="auto" w:fill="FFFFFF"/>
              </w:rPr>
              <w:t>人居敏感区中的以居住、医疗卫生、文化教育、科研、行政办公为主要功能的区域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56</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广播电台、差转台</w:t>
            </w:r>
          </w:p>
        </w:tc>
        <w:tc>
          <w:tcPr>
            <w:tcW w:w="2880" w:type="dxa"/>
            <w:noWrap w:val="0"/>
            <w:vAlign w:val="center"/>
          </w:tcPr>
          <w:p>
            <w:pPr>
              <w:spacing w:line="264" w:lineRule="exact"/>
              <w:ind w:left="-63" w:leftChars="-30" w:right="-63" w:rightChars="-30"/>
              <w:rPr>
                <w:rFonts w:ascii="宋体" w:hAnsi="宋体"/>
                <w:shd w:val="clear" w:color="auto" w:fill="FFFFFF"/>
              </w:rPr>
            </w:pPr>
            <w:r>
              <w:rPr>
                <w:rFonts w:ascii="宋体" w:hAnsi="宋体"/>
                <w:shd w:val="clear" w:color="auto" w:fill="FFFFFF"/>
              </w:rPr>
              <w:t>中波50千瓦</w:t>
            </w:r>
            <w:r>
              <w:rPr>
                <w:rFonts w:ascii="宋体" w:hAnsi="宋体"/>
                <w:bCs/>
                <w:shd w:val="clear" w:color="auto" w:fill="FFFFFF"/>
              </w:rPr>
              <w:t>及</w:t>
            </w:r>
            <w:r>
              <w:rPr>
                <w:rFonts w:ascii="宋体" w:hAnsi="宋体"/>
                <w:shd w:val="clear" w:color="auto" w:fill="FFFFFF"/>
              </w:rPr>
              <w:t>以上的；短波100千瓦</w:t>
            </w:r>
            <w:r>
              <w:rPr>
                <w:rFonts w:ascii="宋体" w:hAnsi="宋体"/>
                <w:bCs/>
                <w:shd w:val="clear" w:color="auto" w:fill="FFFFFF"/>
              </w:rPr>
              <w:t>及</w:t>
            </w:r>
            <w:r>
              <w:rPr>
                <w:rFonts w:ascii="宋体" w:hAnsi="宋体"/>
                <w:shd w:val="clear" w:color="auto" w:fill="FFFFFF"/>
              </w:rPr>
              <w:t>以上的；涉及环境敏感区的</w:t>
            </w:r>
          </w:p>
        </w:tc>
        <w:tc>
          <w:tcPr>
            <w:tcW w:w="19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0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vMerge w:val="continue"/>
            <w:noWrap w:val="0"/>
            <w:vAlign w:val="center"/>
          </w:tcPr>
          <w:p>
            <w:pPr>
              <w:tabs>
                <w:tab w:val="center" w:pos="4153"/>
                <w:tab w:val="right" w:pos="8306"/>
              </w:tabs>
              <w:topLinePunct/>
              <w:autoSpaceDE w:val="0"/>
              <w:autoSpaceDN w:val="0"/>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57</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电视塔台</w:t>
            </w:r>
          </w:p>
        </w:tc>
        <w:tc>
          <w:tcPr>
            <w:tcW w:w="2880" w:type="dxa"/>
            <w:noWrap w:val="0"/>
            <w:vAlign w:val="center"/>
          </w:tcPr>
          <w:p>
            <w:pPr>
              <w:spacing w:line="264" w:lineRule="exact"/>
              <w:ind w:left="-63" w:leftChars="-30" w:right="-63" w:rightChars="-30"/>
              <w:rPr>
                <w:rFonts w:ascii="宋体" w:hAnsi="宋体"/>
                <w:shd w:val="clear" w:color="auto" w:fill="FFFFFF"/>
              </w:rPr>
            </w:pPr>
            <w:r>
              <w:rPr>
                <w:rFonts w:ascii="宋体" w:hAnsi="宋体"/>
                <w:shd w:val="clear" w:color="auto" w:fill="FFFFFF"/>
              </w:rPr>
              <w:t>涉及环境敏感区的100千瓦及以上的</w:t>
            </w:r>
          </w:p>
        </w:tc>
        <w:tc>
          <w:tcPr>
            <w:tcW w:w="19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szCs w:val="21"/>
                <w:shd w:val="clear" w:color="auto" w:fill="FFFFFF"/>
              </w:rPr>
              <w:t>涉及环境敏感区的其他项目</w:t>
            </w:r>
          </w:p>
        </w:tc>
        <w:tc>
          <w:tcPr>
            <w:tcW w:w="10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vMerge w:val="continue"/>
            <w:noWrap w:val="0"/>
            <w:vAlign w:val="center"/>
          </w:tcPr>
          <w:p>
            <w:pPr>
              <w:tabs>
                <w:tab w:val="center" w:pos="4153"/>
                <w:tab w:val="right" w:pos="8306"/>
              </w:tabs>
              <w:topLinePunct/>
              <w:autoSpaceDE w:val="0"/>
              <w:autoSpaceDN w:val="0"/>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58</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卫星地球上行站</w:t>
            </w:r>
          </w:p>
        </w:tc>
        <w:tc>
          <w:tcPr>
            <w:tcW w:w="28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9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0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vMerge w:val="continue"/>
            <w:noWrap w:val="0"/>
            <w:vAlign w:val="center"/>
          </w:tcPr>
          <w:p>
            <w:pPr>
              <w:tabs>
                <w:tab w:val="center" w:pos="4153"/>
                <w:tab w:val="right" w:pos="8306"/>
              </w:tabs>
              <w:topLinePunct/>
              <w:autoSpaceDE w:val="0"/>
              <w:autoSpaceDN w:val="0"/>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59</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雷达</w:t>
            </w:r>
          </w:p>
        </w:tc>
        <w:tc>
          <w:tcPr>
            <w:tcW w:w="28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涉及环境敏感区的</w:t>
            </w:r>
          </w:p>
        </w:tc>
        <w:tc>
          <w:tcPr>
            <w:tcW w:w="19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0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vMerge w:val="continue"/>
            <w:noWrap w:val="0"/>
            <w:vAlign w:val="center"/>
          </w:tcPr>
          <w:p>
            <w:pPr>
              <w:tabs>
                <w:tab w:val="center" w:pos="4153"/>
                <w:tab w:val="right" w:pos="8306"/>
              </w:tabs>
              <w:topLinePunct/>
              <w:autoSpaceDE w:val="0"/>
              <w:autoSpaceDN w:val="0"/>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60</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cs="宋体"/>
                <w:szCs w:val="21"/>
              </w:rPr>
              <w:t>核动力厂（核电厂、核热电厂、核供汽供热厂等）；反应堆（研究堆、实验堆、临界装置等）；核燃料生产、加工、贮存、后处理设施；放射性污染治理项目</w:t>
            </w:r>
          </w:p>
        </w:tc>
        <w:tc>
          <w:tcPr>
            <w:tcW w:w="28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新建、扩建</w:t>
            </w:r>
            <w:r>
              <w:rPr>
                <w:rFonts w:hint="eastAsia" w:ascii="宋体" w:hAnsi="宋体"/>
                <w:szCs w:val="21"/>
                <w:shd w:val="clear" w:color="auto" w:fill="FFFFFF"/>
              </w:rPr>
              <w:t>、退役</w:t>
            </w:r>
          </w:p>
        </w:tc>
        <w:tc>
          <w:tcPr>
            <w:tcW w:w="1980" w:type="dxa"/>
            <w:noWrap w:val="0"/>
            <w:vAlign w:val="center"/>
          </w:tcPr>
          <w:p>
            <w:pPr>
              <w:widowControl/>
              <w:spacing w:line="264" w:lineRule="exact"/>
              <w:ind w:left="-63" w:leftChars="-30" w:right="-63" w:rightChars="-30"/>
              <w:rPr>
                <w:rFonts w:ascii="宋体" w:hAnsi="宋体"/>
                <w:szCs w:val="21"/>
                <w:shd w:val="clear" w:color="auto" w:fill="FFFFFF"/>
              </w:rPr>
            </w:pPr>
            <w:r>
              <w:rPr>
                <w:rFonts w:hint="eastAsia" w:ascii="宋体" w:hAnsi="宋体" w:cs="宋体"/>
                <w:szCs w:val="21"/>
              </w:rPr>
              <w:t>主生产工艺或安全重要构筑物的重大变更，但源项不显著增加；次临界装置的新建、扩建、退役</w:t>
            </w:r>
          </w:p>
        </w:tc>
        <w:tc>
          <w:tcPr>
            <w:tcW w:w="10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bCs/>
                <w:szCs w:val="21"/>
                <w:shd w:val="clear" w:color="auto" w:fill="FFFFFF"/>
              </w:rPr>
              <w:t>—</w:t>
            </w:r>
          </w:p>
        </w:tc>
        <w:tc>
          <w:tcPr>
            <w:tcW w:w="1620" w:type="dxa"/>
            <w:noWrap w:val="0"/>
            <w:vAlign w:val="center"/>
          </w:tcPr>
          <w:p>
            <w:pPr>
              <w:widowControl/>
              <w:spacing w:line="264" w:lineRule="exact"/>
              <w:ind w:left="-63" w:leftChars="-30" w:right="-63" w:rightChars="-30"/>
              <w:rPr>
                <w:rFonts w:ascii="宋体" w:hAnsi="宋体"/>
                <w:bCs/>
                <w:szCs w:val="21"/>
                <w:shd w:val="clear" w:color="auto" w:fill="FFFFFF"/>
              </w:rPr>
            </w:pPr>
            <w:r>
              <w:rPr>
                <w:rFonts w:hint="eastAsia" w:ascii="宋体" w:hAnsi="宋体"/>
                <w:bCs/>
                <w:szCs w:val="21"/>
                <w:shd w:val="clear" w:color="auto" w:fill="FFFFFF"/>
              </w:rPr>
              <w:t>不含</w:t>
            </w:r>
            <w:r>
              <w:rPr>
                <w:rFonts w:hint="eastAsia" w:ascii="宋体" w:hAnsi="宋体" w:cs="宋体"/>
                <w:szCs w:val="21"/>
              </w:rPr>
              <w:t>核设施控制区范围内新增的不带放射性的实</w:t>
            </w:r>
            <w:r>
              <w:rPr>
                <w:rFonts w:hint="eastAsia" w:ascii="宋体" w:hAnsi="宋体" w:cs="宋体"/>
                <w:spacing w:val="-6"/>
                <w:szCs w:val="21"/>
              </w:rPr>
              <w:t>验室</w:t>
            </w:r>
            <w:r>
              <w:rPr>
                <w:rFonts w:hint="eastAsia" w:ascii="宋体" w:hAnsi="宋体" w:cs="宋体"/>
                <w:spacing w:val="-24"/>
                <w:szCs w:val="21"/>
              </w:rPr>
              <w:t>、</w:t>
            </w:r>
            <w:r>
              <w:rPr>
                <w:rFonts w:hint="eastAsia" w:ascii="宋体" w:hAnsi="宋体" w:cs="宋体"/>
                <w:spacing w:val="-8"/>
                <w:szCs w:val="21"/>
              </w:rPr>
              <w:t>试验装置</w:t>
            </w:r>
            <w:r>
              <w:rPr>
                <w:rFonts w:hint="eastAsia" w:ascii="宋体" w:hAnsi="宋体" w:cs="宋体"/>
                <w:spacing w:val="-42"/>
                <w:szCs w:val="21"/>
              </w:rPr>
              <w:t>、</w:t>
            </w:r>
            <w:r>
              <w:rPr>
                <w:rFonts w:hint="eastAsia" w:ascii="宋体" w:hAnsi="宋体" w:cs="宋体"/>
                <w:szCs w:val="21"/>
              </w:rPr>
              <w:t>维修车间、仓库、办公设施等</w:t>
            </w:r>
          </w:p>
        </w:tc>
        <w:tc>
          <w:tcPr>
            <w:tcW w:w="293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hint="eastAsia" w:ascii="宋体" w:hAnsi="宋体"/>
                <w:szCs w:val="21"/>
                <w:shd w:val="clear" w:color="auto" w:fill="FFFFFF"/>
              </w:rPr>
              <w:t>161</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cs="宋体"/>
                <w:szCs w:val="21"/>
              </w:rPr>
              <w:t>放射性废物贮存</w:t>
            </w:r>
            <w:r>
              <w:rPr>
                <w:rFonts w:hint="eastAsia" w:ascii="宋体" w:hAnsi="宋体" w:cs="宋体"/>
                <w:spacing w:val="-28"/>
                <w:szCs w:val="21"/>
              </w:rPr>
              <w:t>、</w:t>
            </w:r>
            <w:r>
              <w:rPr>
                <w:rFonts w:hint="eastAsia" w:ascii="宋体" w:hAnsi="宋体" w:cs="宋体"/>
                <w:szCs w:val="21"/>
              </w:rPr>
              <w:t>处理、处置设施</w:t>
            </w:r>
          </w:p>
        </w:tc>
        <w:tc>
          <w:tcPr>
            <w:tcW w:w="28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cs="宋体"/>
                <w:szCs w:val="21"/>
              </w:rPr>
              <w:t>新建、扩建、退役；放射性废物处置设施的关闭</w:t>
            </w:r>
          </w:p>
        </w:tc>
        <w:tc>
          <w:tcPr>
            <w:tcW w:w="1980" w:type="dxa"/>
            <w:noWrap w:val="0"/>
            <w:vAlign w:val="center"/>
          </w:tcPr>
          <w:p>
            <w:pPr>
              <w:topLinePunct/>
              <w:autoSpaceDE w:val="0"/>
              <w:autoSpaceDN w:val="0"/>
              <w:spacing w:line="264" w:lineRule="exact"/>
              <w:ind w:left="-63" w:leftChars="-30" w:right="-63" w:rightChars="-30"/>
              <w:rPr>
                <w:rFonts w:ascii="宋体" w:hAnsi="宋体"/>
                <w:bCs/>
                <w:szCs w:val="21"/>
                <w:shd w:val="clear" w:color="auto" w:fill="FFFFFF"/>
              </w:rPr>
            </w:pPr>
            <w:r>
              <w:rPr>
                <w:rFonts w:hint="eastAsia" w:ascii="宋体" w:hAnsi="宋体" w:cs="宋体"/>
                <w:szCs w:val="21"/>
              </w:rPr>
              <w:t>独立的放射性废物贮存设施</w:t>
            </w:r>
          </w:p>
        </w:tc>
        <w:tc>
          <w:tcPr>
            <w:tcW w:w="1080" w:type="dxa"/>
            <w:noWrap w:val="0"/>
            <w:vAlign w:val="center"/>
          </w:tcPr>
          <w:p>
            <w:pPr>
              <w:topLinePunct/>
              <w:autoSpaceDE w:val="0"/>
              <w:autoSpaceDN w:val="0"/>
              <w:spacing w:line="264" w:lineRule="exact"/>
              <w:ind w:left="-63" w:leftChars="-30" w:right="-63" w:rightChars="-30"/>
              <w:jc w:val="center"/>
              <w:rPr>
                <w:rFonts w:ascii="宋体" w:hAnsi="宋体"/>
                <w:bCs/>
                <w:szCs w:val="21"/>
                <w:shd w:val="clear" w:color="auto" w:fill="FFFFFF"/>
              </w:rPr>
            </w:pPr>
            <w:r>
              <w:rPr>
                <w:rFonts w:hint="eastAsia" w:ascii="宋体" w:hAnsi="宋体"/>
                <w:bCs/>
                <w:szCs w:val="21"/>
                <w:shd w:val="clear" w:color="auto" w:fill="FFFFFF"/>
              </w:rPr>
              <w:t>—</w:t>
            </w:r>
          </w:p>
        </w:tc>
        <w:tc>
          <w:tcPr>
            <w:tcW w:w="1620" w:type="dxa"/>
            <w:noWrap w:val="0"/>
            <w:vAlign w:val="center"/>
          </w:tcPr>
          <w:p>
            <w:pPr>
              <w:topLinePunct/>
              <w:autoSpaceDE w:val="0"/>
              <w:autoSpaceDN w:val="0"/>
              <w:spacing w:line="264" w:lineRule="exact"/>
              <w:ind w:left="-63" w:leftChars="-30" w:right="-63" w:rightChars="-30"/>
              <w:rPr>
                <w:rFonts w:ascii="宋体" w:hAnsi="宋体"/>
                <w:bCs/>
                <w:szCs w:val="21"/>
                <w:shd w:val="clear" w:color="auto" w:fill="FFFFFF"/>
              </w:rPr>
            </w:pPr>
          </w:p>
        </w:tc>
        <w:tc>
          <w:tcPr>
            <w:tcW w:w="293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62</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铀矿开采、冶炼</w:t>
            </w:r>
          </w:p>
        </w:tc>
        <w:tc>
          <w:tcPr>
            <w:tcW w:w="28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新建、扩建</w:t>
            </w:r>
            <w:r>
              <w:rPr>
                <w:rFonts w:hint="eastAsia" w:ascii="宋体" w:hAnsi="宋体"/>
                <w:szCs w:val="21"/>
                <w:shd w:val="clear" w:color="auto" w:fill="FFFFFF"/>
              </w:rPr>
              <w:t>、</w:t>
            </w:r>
            <w:r>
              <w:rPr>
                <w:rFonts w:ascii="宋体" w:hAnsi="宋体"/>
                <w:szCs w:val="21"/>
                <w:shd w:val="clear" w:color="auto" w:fill="FFFFFF"/>
              </w:rPr>
              <w:t>退役</w:t>
            </w:r>
          </w:p>
        </w:tc>
        <w:tc>
          <w:tcPr>
            <w:tcW w:w="19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其他（含工业试验）</w:t>
            </w:r>
          </w:p>
        </w:tc>
        <w:tc>
          <w:tcPr>
            <w:tcW w:w="10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63</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铀矿地质勘查、退役治理</w:t>
            </w:r>
          </w:p>
        </w:tc>
        <w:tc>
          <w:tcPr>
            <w:tcW w:w="28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9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全部</w:t>
            </w:r>
          </w:p>
        </w:tc>
        <w:tc>
          <w:tcPr>
            <w:tcW w:w="10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noWrap w:val="0"/>
            <w:vAlign w:val="center"/>
          </w:tcPr>
          <w:p>
            <w:pPr>
              <w:topLinePunct/>
              <w:spacing w:line="266"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64</w:t>
            </w:r>
          </w:p>
        </w:tc>
        <w:tc>
          <w:tcPr>
            <w:tcW w:w="2626"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hint="eastAsia" w:ascii="宋体" w:hAnsi="宋体" w:cs="宋体"/>
                <w:szCs w:val="21"/>
              </w:rPr>
              <w:t>伴生</w:t>
            </w:r>
            <w:r>
              <w:rPr>
                <w:rFonts w:hint="eastAsia" w:ascii="宋体" w:hAnsi="宋体"/>
                <w:szCs w:val="21"/>
                <w:shd w:val="clear" w:color="auto" w:fill="FFFFFF"/>
              </w:rPr>
              <w:t>放射性</w:t>
            </w:r>
            <w:r>
              <w:rPr>
                <w:rFonts w:hint="eastAsia" w:ascii="宋体" w:hAnsi="宋体" w:cs="宋体"/>
                <w:szCs w:val="21"/>
              </w:rPr>
              <w:t>矿</w:t>
            </w:r>
          </w:p>
        </w:tc>
        <w:tc>
          <w:tcPr>
            <w:tcW w:w="2880" w:type="dxa"/>
            <w:noWrap w:val="0"/>
            <w:vAlign w:val="center"/>
          </w:tcPr>
          <w:p>
            <w:pPr>
              <w:widowControl/>
              <w:spacing w:line="264" w:lineRule="exact"/>
              <w:ind w:left="-63" w:leftChars="-30" w:right="-63" w:rightChars="-30"/>
              <w:rPr>
                <w:rFonts w:ascii="宋体" w:hAnsi="宋体"/>
                <w:szCs w:val="21"/>
                <w:shd w:val="clear" w:color="auto" w:fill="FFFFFF"/>
              </w:rPr>
            </w:pPr>
            <w:r>
              <w:rPr>
                <w:rFonts w:hint="eastAsia" w:ascii="宋体" w:hAnsi="宋体" w:cs="宋体"/>
                <w:szCs w:val="21"/>
              </w:rPr>
              <w:t>采选、冶炼</w:t>
            </w:r>
          </w:p>
        </w:tc>
        <w:tc>
          <w:tcPr>
            <w:tcW w:w="198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r>
              <w:rPr>
                <w:rFonts w:ascii="宋体" w:hAnsi="宋体"/>
                <w:szCs w:val="21"/>
                <w:shd w:val="clear" w:color="auto" w:fill="FFFFFF"/>
              </w:rPr>
              <w:t>其他（含放射性污染治理）</w:t>
            </w:r>
          </w:p>
        </w:tc>
        <w:tc>
          <w:tcPr>
            <w:tcW w:w="1080" w:type="dxa"/>
            <w:noWrap w:val="0"/>
            <w:vAlign w:val="center"/>
          </w:tcPr>
          <w:p>
            <w:pPr>
              <w:topLinePunct/>
              <w:autoSpaceDE w:val="0"/>
              <w:autoSpaceDN w:val="0"/>
              <w:spacing w:line="264"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1620" w:type="dxa"/>
            <w:noWrap w:val="0"/>
            <w:vAlign w:val="center"/>
          </w:tcPr>
          <w:p>
            <w:pPr>
              <w:topLinePunct/>
              <w:autoSpaceDE w:val="0"/>
              <w:autoSpaceDN w:val="0"/>
              <w:spacing w:line="264" w:lineRule="exact"/>
              <w:ind w:left="-63" w:leftChars="-30" w:right="-63" w:rightChars="-30"/>
              <w:rPr>
                <w:rFonts w:ascii="宋体" w:hAnsi="宋体"/>
                <w:szCs w:val="21"/>
                <w:shd w:val="clear" w:color="auto" w:fill="FFFFFF"/>
              </w:rPr>
            </w:pPr>
          </w:p>
        </w:tc>
        <w:tc>
          <w:tcPr>
            <w:tcW w:w="2937" w:type="dxa"/>
            <w:noWrap w:val="0"/>
            <w:vAlign w:val="center"/>
          </w:tcPr>
          <w:p>
            <w:pPr>
              <w:topLinePunct/>
              <w:spacing w:line="266" w:lineRule="exact"/>
              <w:ind w:left="-63" w:leftChars="-30" w:right="-63" w:rightChars="-30"/>
              <w:rPr>
                <w:rFonts w:ascii="宋体" w:hAnsi="宋体"/>
                <w:szCs w:val="21"/>
                <w:shd w:val="clear" w:color="auto" w:fill="FFFFFF"/>
              </w:rPr>
            </w:pPr>
          </w:p>
        </w:tc>
      </w:tr>
    </w:tbl>
    <w:p>
      <w:pPr>
        <w:spacing w:line="240" w:lineRule="exact"/>
        <w:rPr>
          <w:rFonts w:hint="eastAsia"/>
        </w:rPr>
      </w:pPr>
    </w:p>
    <w:tbl>
      <w:tblPr>
        <w:tblStyle w:val="3"/>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435"/>
        <w:gridCol w:w="3405"/>
        <w:gridCol w:w="3784"/>
        <w:gridCol w:w="1135"/>
        <w:gridCol w:w="264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1846" w:type="dxa"/>
            <w:gridSpan w:val="2"/>
            <w:vMerge w:val="restart"/>
            <w:tcBorders>
              <w:tl2br w:val="single" w:color="auto" w:sz="4" w:space="0"/>
            </w:tcBorders>
            <w:noWrap w:val="0"/>
            <w:vAlign w:val="center"/>
          </w:tcPr>
          <w:p>
            <w:pPr>
              <w:topLinePunct/>
              <w:adjustRightInd w:val="0"/>
              <w:snapToGrid w:val="0"/>
              <w:spacing w:line="260" w:lineRule="exact"/>
              <w:ind w:right="-63" w:rightChars="-30" w:firstLine="840" w:firstLineChars="400"/>
              <w:rPr>
                <w:rFonts w:hint="eastAsia" w:ascii="黑体" w:hAnsi="宋体" w:eastAsia="黑体"/>
                <w:szCs w:val="21"/>
                <w:shd w:val="clear" w:color="auto" w:fill="FFFFFF"/>
              </w:rPr>
            </w:pPr>
            <w:r>
              <w:rPr>
                <w:rFonts w:hint="eastAsia" w:ascii="黑体" w:hAnsi="宋体" w:eastAsia="黑体"/>
                <w:szCs w:val="21"/>
                <w:shd w:val="clear" w:color="auto" w:fill="FFFFFF"/>
              </w:rPr>
              <w:t>管理分类</w:t>
            </w:r>
          </w:p>
          <w:p>
            <w:pPr>
              <w:topLinePunct/>
              <w:adjustRightInd w:val="0"/>
              <w:snapToGrid w:val="0"/>
              <w:spacing w:line="260" w:lineRule="exact"/>
              <w:ind w:left="-63" w:leftChars="-30" w:right="-63" w:rightChars="-30"/>
              <w:rPr>
                <w:rFonts w:hint="eastAsia" w:ascii="黑体" w:hAnsi="宋体" w:eastAsia="黑体"/>
                <w:szCs w:val="21"/>
                <w:shd w:val="clear" w:color="auto" w:fill="FFFFFF"/>
              </w:rPr>
            </w:pPr>
            <w:r>
              <w:rPr>
                <w:rFonts w:hint="eastAsia" w:ascii="黑体" w:hAnsi="宋体" w:eastAsia="黑体"/>
                <w:szCs w:val="21"/>
                <w:shd w:val="clear" w:color="auto" w:fill="FFFFFF"/>
              </w:rPr>
              <w:t>项目类别</w:t>
            </w:r>
          </w:p>
        </w:tc>
        <w:tc>
          <w:tcPr>
            <w:tcW w:w="6840" w:type="dxa"/>
            <w:gridSpan w:val="2"/>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审批类</w:t>
            </w:r>
          </w:p>
        </w:tc>
        <w:tc>
          <w:tcPr>
            <w:tcW w:w="108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备案类</w:t>
            </w:r>
          </w:p>
        </w:tc>
        <w:tc>
          <w:tcPr>
            <w:tcW w:w="2520"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备注</w:t>
            </w:r>
          </w:p>
        </w:tc>
        <w:tc>
          <w:tcPr>
            <w:tcW w:w="1317" w:type="dxa"/>
            <w:vMerge w:val="restart"/>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本栏目环境敏感区含义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blHeader/>
          <w:jc w:val="center"/>
        </w:trPr>
        <w:tc>
          <w:tcPr>
            <w:tcW w:w="0" w:type="auto"/>
            <w:gridSpan w:val="2"/>
            <w:vMerge w:val="continue"/>
            <w:tcBorders>
              <w:tl2br w:val="single" w:color="auto" w:sz="4" w:space="0"/>
            </w:tcBorders>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p>
        </w:tc>
        <w:tc>
          <w:tcPr>
            <w:tcW w:w="324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报告书</w:t>
            </w:r>
          </w:p>
        </w:tc>
        <w:tc>
          <w:tcPr>
            <w:tcW w:w="3600" w:type="dxa"/>
            <w:noWrap w:val="0"/>
            <w:vAlign w:val="center"/>
          </w:tcPr>
          <w:p>
            <w:pPr>
              <w:topLinePunct/>
              <w:adjustRightInd w:val="0"/>
              <w:snapToGrid w:val="0"/>
              <w:spacing w:line="260" w:lineRule="exact"/>
              <w:ind w:left="-63" w:leftChars="-30" w:right="-63" w:rightChars="-30"/>
              <w:jc w:val="center"/>
              <w:rPr>
                <w:rFonts w:hint="eastAsia" w:ascii="黑体" w:hAnsi="宋体" w:eastAsia="黑体"/>
                <w:szCs w:val="21"/>
                <w:shd w:val="clear" w:color="auto" w:fill="FFFFFF"/>
              </w:rPr>
            </w:pPr>
            <w:r>
              <w:rPr>
                <w:rFonts w:hint="eastAsia" w:ascii="黑体" w:hAnsi="宋体" w:eastAsia="黑体"/>
                <w:szCs w:val="21"/>
                <w:shd w:val="clear" w:color="auto" w:fill="FFFFFF"/>
              </w:rPr>
              <w:t>报告表</w:t>
            </w: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c>
          <w:tcPr>
            <w:tcW w:w="0" w:type="auto"/>
            <w:vMerge w:val="continue"/>
            <w:noWrap w:val="0"/>
            <w:vAlign w:val="center"/>
          </w:tcPr>
          <w:p>
            <w:pPr>
              <w:topLinePunct/>
              <w:adjustRightInd w:val="0"/>
              <w:snapToGrid w:val="0"/>
              <w:spacing w:line="260" w:lineRule="exact"/>
              <w:ind w:left="-63" w:leftChars="-30" w:right="-63" w:rightChars="-30"/>
              <w:rPr>
                <w:rFonts w:hint="eastAsia" w:ascii="黑体" w:hAnsi="宋体" w:eastAsia="黑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65</w:t>
            </w:r>
          </w:p>
        </w:tc>
        <w:tc>
          <w:tcPr>
            <w:tcW w:w="1366" w:type="dxa"/>
            <w:noWrap w:val="0"/>
            <w:vAlign w:val="center"/>
          </w:tcPr>
          <w:p>
            <w:pPr>
              <w:topLinePunct/>
              <w:autoSpaceDE w:val="0"/>
              <w:autoSpaceDN w:val="0"/>
              <w:adjustRightInd w:val="0"/>
              <w:snapToGrid w:val="0"/>
              <w:spacing w:line="260" w:lineRule="exact"/>
              <w:ind w:left="-63" w:leftChars="-30" w:right="-63" w:rightChars="-30"/>
              <w:rPr>
                <w:rFonts w:ascii="宋体" w:hAnsi="宋体"/>
                <w:bCs/>
                <w:szCs w:val="21"/>
                <w:shd w:val="clear" w:color="auto" w:fill="FFFFFF"/>
              </w:rPr>
            </w:pPr>
            <w:r>
              <w:rPr>
                <w:rFonts w:hint="eastAsia" w:ascii="宋体" w:hAnsi="宋体" w:cs="宋体"/>
                <w:szCs w:val="21"/>
              </w:rPr>
              <w:t>核技术利用建设项目</w:t>
            </w:r>
          </w:p>
        </w:tc>
        <w:tc>
          <w:tcPr>
            <w:tcW w:w="324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szCs w:val="21"/>
              </w:rPr>
              <w:t>生产放射性同位素的（制备PET用放射性药物的除外）；使用Ⅰ类放射源的（医疗使用的除外）；销售（含建造）、使用Ⅰ类射线装置的；甲级非密封放射性物质工作场所；以上项目的改、扩建（不含在已许可场所增加不超出已许可活动种类和不高于已许可范围等级的核素或射线装置，且新增规模不超过原环评规模的50%）</w:t>
            </w:r>
          </w:p>
        </w:tc>
        <w:tc>
          <w:tcPr>
            <w:tcW w:w="360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szCs w:val="21"/>
              </w:rPr>
              <w:t>制备PET用放射性药物的；医疗使用Ⅰ类放射源的；使用Ⅱ类、Ⅲ类放射源的；生产、使用Ⅱ类射线装置的；乙、丙级非密封放射性物质工作场所（医疗机构使用植入治疗用放射性粒子源的除外）；在野外进行放射性同位素示踪试验的；以上项目的改、扩建（不含在已许可场所增加不超出已许可活动种类和不高于已许可范围等级的核素或射线装置的）</w:t>
            </w:r>
          </w:p>
        </w:tc>
        <w:tc>
          <w:tcPr>
            <w:tcW w:w="10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w:t>
            </w:r>
          </w:p>
        </w:tc>
        <w:tc>
          <w:tcPr>
            <w:tcW w:w="2520" w:type="dxa"/>
            <w:noWrap w:val="0"/>
            <w:vAlign w:val="center"/>
          </w:tcPr>
          <w:p>
            <w:pPr>
              <w:widowControl/>
              <w:spacing w:line="260" w:lineRule="exact"/>
              <w:ind w:left="-63" w:leftChars="-30" w:right="-63" w:rightChars="-30"/>
              <w:rPr>
                <w:rFonts w:ascii="宋体" w:hAnsi="宋体"/>
                <w:szCs w:val="21"/>
                <w:shd w:val="clear" w:color="auto" w:fill="FFFFFF"/>
              </w:rPr>
            </w:pPr>
            <w:r>
              <w:rPr>
                <w:rFonts w:hint="eastAsia" w:ascii="宋体" w:hAnsi="宋体" w:cs="宋体"/>
                <w:szCs w:val="21"/>
              </w:rPr>
              <w:t>不含销售Ⅰ类、Ⅱ类、Ⅲ类、Ⅳ类、Ⅴ类放射源的；不含使用Ⅳ类、Ⅴ类放射源的；不含医疗机构使用植入治疗用放射性粒子源的；不含销售非密封放射性物质的；不含销售Ⅱ类射线装置的；不含生产、销售、使用Ⅲ类射线装置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480" w:type="dxa"/>
            <w:noWrap w:val="0"/>
            <w:vAlign w:val="center"/>
          </w:tcPr>
          <w:p>
            <w:pPr>
              <w:topLinePunct/>
              <w:autoSpaceDE w:val="0"/>
              <w:autoSpaceDN w:val="0"/>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szCs w:val="21"/>
                <w:shd w:val="clear" w:color="auto" w:fill="FFFFFF"/>
              </w:rPr>
              <w:t>1</w:t>
            </w:r>
            <w:r>
              <w:rPr>
                <w:rFonts w:hint="eastAsia" w:ascii="宋体" w:hAnsi="宋体"/>
                <w:szCs w:val="21"/>
                <w:shd w:val="clear" w:color="auto" w:fill="FFFFFF"/>
              </w:rPr>
              <w:t>66</w:t>
            </w:r>
          </w:p>
        </w:tc>
        <w:tc>
          <w:tcPr>
            <w:tcW w:w="1366" w:type="dxa"/>
            <w:noWrap w:val="0"/>
            <w:vAlign w:val="center"/>
          </w:tcPr>
          <w:p>
            <w:pPr>
              <w:topLinePunct/>
              <w:autoSpaceDE w:val="0"/>
              <w:autoSpaceDN w:val="0"/>
              <w:adjustRightInd w:val="0"/>
              <w:snapToGrid w:val="0"/>
              <w:spacing w:line="260" w:lineRule="exact"/>
              <w:ind w:left="-63" w:leftChars="-30" w:right="-63" w:rightChars="-30"/>
              <w:rPr>
                <w:rFonts w:ascii="宋体" w:hAnsi="宋体"/>
                <w:bCs/>
                <w:szCs w:val="21"/>
                <w:shd w:val="clear" w:color="auto" w:fill="FFFFFF"/>
              </w:rPr>
            </w:pPr>
            <w:r>
              <w:rPr>
                <w:rFonts w:ascii="宋体" w:hAnsi="宋体"/>
                <w:szCs w:val="21"/>
                <w:shd w:val="clear" w:color="auto" w:fill="FFFFFF"/>
              </w:rPr>
              <w:t>核技术利用项目退役</w:t>
            </w:r>
          </w:p>
        </w:tc>
        <w:tc>
          <w:tcPr>
            <w:tcW w:w="3240" w:type="dxa"/>
            <w:noWrap w:val="0"/>
            <w:vAlign w:val="center"/>
          </w:tcPr>
          <w:p>
            <w:pPr>
              <w:topLinePunct/>
              <w:autoSpaceDE w:val="0"/>
              <w:autoSpaceDN w:val="0"/>
              <w:adjustRightInd w:val="0"/>
              <w:snapToGrid w:val="0"/>
              <w:spacing w:line="260" w:lineRule="exact"/>
              <w:ind w:left="-63" w:leftChars="-30" w:right="-63" w:rightChars="-30"/>
              <w:rPr>
                <w:rFonts w:ascii="宋体" w:hAnsi="宋体"/>
                <w:spacing w:val="-6"/>
                <w:kern w:val="21"/>
                <w:szCs w:val="21"/>
                <w:shd w:val="clear" w:color="auto" w:fill="FFFFFF"/>
              </w:rPr>
            </w:pPr>
            <w:r>
              <w:rPr>
                <w:rFonts w:hint="eastAsia" w:ascii="宋体" w:hAnsi="宋体" w:cs="宋体"/>
                <w:kern w:val="21"/>
                <w:szCs w:val="21"/>
              </w:rPr>
              <w:t>生产放射性同位素的（制备PET用放射性药物的除外）；甲级非密封放射性物质工作场所</w:t>
            </w:r>
          </w:p>
        </w:tc>
        <w:tc>
          <w:tcPr>
            <w:tcW w:w="3600" w:type="dxa"/>
            <w:noWrap w:val="0"/>
            <w:vAlign w:val="center"/>
          </w:tcPr>
          <w:p>
            <w:pPr>
              <w:widowControl/>
              <w:spacing w:line="260" w:lineRule="exact"/>
              <w:ind w:left="-63" w:leftChars="-30" w:right="-63" w:rightChars="-30"/>
              <w:rPr>
                <w:rFonts w:ascii="宋体" w:hAnsi="宋体"/>
                <w:kern w:val="21"/>
                <w:szCs w:val="21"/>
                <w:shd w:val="clear" w:color="auto" w:fill="FFFFFF"/>
              </w:rPr>
            </w:pPr>
            <w:r>
              <w:rPr>
                <w:rFonts w:hint="eastAsia" w:ascii="宋体" w:hAnsi="宋体" w:cs="宋体"/>
                <w:kern w:val="21"/>
                <w:szCs w:val="21"/>
              </w:rPr>
              <w:t>制备PET用放射性药物的；乙级非密封放射性物质工作场所使用Ⅰ类、Ⅱ类、Ⅲ类放射源场所存在污染的；使用Ⅰ类、Ⅱ类射线装置（X射线装置和粒子能量不高于10兆电子伏的电子加速器除外）存在污染的</w:t>
            </w:r>
          </w:p>
        </w:tc>
        <w:tc>
          <w:tcPr>
            <w:tcW w:w="1080" w:type="dxa"/>
            <w:noWrap w:val="0"/>
            <w:vAlign w:val="center"/>
          </w:tcPr>
          <w:p>
            <w:pPr>
              <w:topLinePunct/>
              <w:adjustRightInd w:val="0"/>
              <w:snapToGrid w:val="0"/>
              <w:spacing w:line="260" w:lineRule="exact"/>
              <w:ind w:left="-63" w:leftChars="-30" w:right="-63" w:rightChars="-30"/>
              <w:jc w:val="center"/>
              <w:rPr>
                <w:rFonts w:ascii="宋体" w:hAnsi="宋体"/>
                <w:szCs w:val="21"/>
                <w:shd w:val="clear" w:color="auto" w:fill="FFFFFF"/>
              </w:rPr>
            </w:pPr>
            <w:r>
              <w:rPr>
                <w:rFonts w:ascii="宋体" w:hAnsi="宋体"/>
                <w:bCs/>
                <w:szCs w:val="21"/>
                <w:shd w:val="clear" w:color="auto" w:fill="FFFFFF"/>
              </w:rPr>
              <w:t>—</w:t>
            </w:r>
          </w:p>
        </w:tc>
        <w:tc>
          <w:tcPr>
            <w:tcW w:w="2520" w:type="dxa"/>
            <w:noWrap w:val="0"/>
            <w:vAlign w:val="center"/>
          </w:tcPr>
          <w:p>
            <w:pPr>
              <w:widowControl/>
              <w:spacing w:line="260" w:lineRule="exact"/>
              <w:ind w:left="-63" w:leftChars="-30" w:right="-63" w:rightChars="-30"/>
              <w:rPr>
                <w:rFonts w:ascii="宋体" w:hAnsi="宋体"/>
                <w:bCs/>
                <w:szCs w:val="21"/>
                <w:shd w:val="clear" w:color="auto" w:fill="FFFFFF"/>
              </w:rPr>
            </w:pPr>
            <w:r>
              <w:rPr>
                <w:rFonts w:hint="eastAsia" w:ascii="宋体" w:hAnsi="宋体" w:cs="宋体"/>
                <w:kern w:val="0"/>
                <w:szCs w:val="21"/>
              </w:rPr>
              <w:t>不含丙级非密封放射性物质工作场所；不含使用Ⅰ类、Ⅱ类、Ⅲ类放射源场所不存在污染的</w:t>
            </w:r>
          </w:p>
        </w:tc>
        <w:tc>
          <w:tcPr>
            <w:tcW w:w="1317" w:type="dxa"/>
            <w:noWrap w:val="0"/>
            <w:vAlign w:val="center"/>
          </w:tcPr>
          <w:p>
            <w:pPr>
              <w:topLinePunct/>
              <w:adjustRightInd w:val="0"/>
              <w:snapToGrid w:val="0"/>
              <w:spacing w:line="260" w:lineRule="exact"/>
              <w:ind w:left="-63" w:leftChars="-30" w:right="-63" w:rightChars="-30"/>
              <w:rPr>
                <w:rFonts w:ascii="宋体" w:hAnsi="宋体"/>
                <w:szCs w:val="21"/>
                <w:shd w:val="clear" w:color="auto" w:fill="FFFFFF"/>
              </w:rPr>
            </w:pPr>
          </w:p>
        </w:tc>
      </w:tr>
    </w:tbl>
    <w:p>
      <w:pPr>
        <w:widowControl/>
        <w:spacing w:before="93" w:beforeLines="30" w:line="260" w:lineRule="exact"/>
        <w:rPr>
          <w:rFonts w:hint="eastAsia" w:ascii="楷体_GB2312" w:hAnsi="宋体" w:eastAsia="楷体_GB2312"/>
          <w:kern w:val="21"/>
          <w:szCs w:val="21"/>
        </w:rPr>
      </w:pPr>
      <w:r>
        <w:rPr>
          <w:rFonts w:hint="eastAsia" w:ascii="楷体_GB2312" w:hAnsi="宋体" w:eastAsia="楷体_GB2312"/>
          <w:kern w:val="21"/>
          <w:szCs w:val="21"/>
          <w:shd w:val="clear" w:color="auto" w:fill="FFFFFF"/>
        </w:rPr>
        <w:t>说明：1．</w:t>
      </w:r>
      <w:r>
        <w:rPr>
          <w:rFonts w:hint="eastAsia" w:ascii="楷体_GB2312" w:hAnsi="宋体" w:eastAsia="楷体_GB2312" w:cs="宋体"/>
          <w:kern w:val="21"/>
          <w:szCs w:val="21"/>
        </w:rPr>
        <w:t>名录中项目类别后的数字为《国民经济行业分类》（GB/T4754-2017）及第1号修改单行业代码。</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2．名录中涉及规模的，均指新增规模。</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3．单纯混合为不发生化学反应的物理混合过程；分装指由大包装变为小包装。</w:t>
      </w:r>
    </w:p>
    <w:p>
      <w:pPr>
        <w:tabs>
          <w:tab w:val="left" w:pos="20805"/>
        </w:tabs>
        <w:spacing w:line="260" w:lineRule="exact"/>
        <w:ind w:left="945" w:leftChars="300" w:hanging="315" w:hangingChars="15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4．名录中“有废水、废气排放需要配套污染防治设施”是指生产、实验、研发过程中产生的废水、废气经评估或监测不能达标排放，建设项目必须配套建设污染防治设施。</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5．建设项目存在下列情形之一的，不视为“需要配套污染防治设施”：</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（1）产生的废水经处理后全部用于生产过程，不对外排放；</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（2）产生的废水经收集后全部委托第三方服务单位拉运处理；</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（3）仅排放冷却塔水、锅炉水、纯水制取尾水。</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shd w:val="clear" w:color="auto" w:fill="FFFFFF"/>
        </w:rPr>
        <w:t>6．化学镀、阳极氧化等生产工艺按照本名录中电镀工艺相关规定执行。</w:t>
      </w:r>
    </w:p>
    <w:p>
      <w:pPr>
        <w:tabs>
          <w:tab w:val="left" w:pos="20805"/>
        </w:tabs>
        <w:spacing w:line="260" w:lineRule="exact"/>
        <w:ind w:firstLine="630" w:firstLineChars="300"/>
        <w:rPr>
          <w:rFonts w:hint="eastAsia" w:ascii="楷体_GB2312" w:hAnsi="宋体" w:eastAsia="楷体_GB2312"/>
          <w:kern w:val="21"/>
          <w:szCs w:val="21"/>
          <w:shd w:val="clear" w:color="auto" w:fill="FFFFFF"/>
        </w:rPr>
      </w:pPr>
      <w:r>
        <w:rPr>
          <w:rFonts w:hint="eastAsia" w:ascii="楷体_GB2312" w:hAnsi="宋体" w:eastAsia="楷体_GB2312"/>
          <w:kern w:val="21"/>
          <w:szCs w:val="21"/>
        </w:rPr>
        <w:t>7．机加工指切割、折弯、冲压、钻孔、打磨、精加工等。</w:t>
      </w:r>
    </w:p>
    <w:p>
      <w:pPr>
        <w:widowControl/>
        <w:spacing w:line="260" w:lineRule="exact"/>
        <w:ind w:left="945" w:leftChars="300" w:hanging="315" w:hangingChars="150"/>
        <w:rPr>
          <w:rFonts w:hint="eastAsia" w:ascii="楷体_GB2312" w:hAnsi="宋体" w:eastAsia="楷体_GB2312" w:cs="宋体"/>
          <w:kern w:val="21"/>
          <w:szCs w:val="21"/>
        </w:rPr>
      </w:pPr>
      <w:r>
        <w:rPr>
          <w:rFonts w:hint="eastAsia" w:ascii="楷体_GB2312" w:hAnsi="宋体" w:eastAsia="楷体_GB2312"/>
          <w:kern w:val="21"/>
          <w:szCs w:val="21"/>
          <w:shd w:val="clear" w:color="auto" w:fill="FFFFFF"/>
        </w:rPr>
        <w:t>8．</w:t>
      </w:r>
      <w:r>
        <w:rPr>
          <w:rFonts w:hint="eastAsia" w:ascii="楷体_GB2312" w:hAnsi="宋体" w:eastAsia="楷体_GB2312" w:cs="宋体"/>
          <w:kern w:val="21"/>
          <w:szCs w:val="21"/>
        </w:rPr>
        <w:t>名录中所标“*”号，指在工业建筑中生产的建设项目。工业建筑的定义参见《工程结构设计基本术语标准》（GB/T50083-2014），指提供生产用的各种建筑物，如车间、厂前区建筑、生活间、动力站、库房和运输设施等。</w:t>
      </w:r>
    </w:p>
    <w:p>
      <w:pPr>
        <w:widowControl/>
        <w:spacing w:line="260" w:lineRule="exact"/>
        <w:ind w:firstLine="630" w:firstLineChars="300"/>
        <w:rPr>
          <w:rFonts w:ascii="宋体" w:hAnsi="宋体" w:cs="方正小标宋_GBK"/>
          <w:kern w:val="21"/>
          <w:szCs w:val="21"/>
        </w:rPr>
      </w:pPr>
      <w:r>
        <w:rPr>
          <w:rFonts w:hint="eastAsia" w:ascii="楷体_GB2312" w:hAnsi="宋体" w:eastAsia="楷体_GB2312"/>
          <w:kern w:val="21"/>
          <w:szCs w:val="21"/>
          <w:shd w:val="clear" w:color="auto" w:fill="FFFFFF"/>
        </w:rPr>
        <w:t>9．表格中备注栏中的“不含”是指此类项目无需办理环境影响评价审批或者备案手续。</w:t>
      </w:r>
    </w:p>
    <w:p/>
    <w:sectPr>
      <w:pgSz w:w="16838" w:h="11906" w:orient="landscape"/>
      <w:pgMar w:top="2268" w:right="1417"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A75D9"/>
    <w:rsid w:val="320A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semiHidden/>
    <w:uiPriority w:val="0"/>
    <w:pPr>
      <w:jc w:val="left"/>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19704</Words>
  <Characters>20820</Characters>
  <Lines>0</Lines>
  <Paragraphs>0</Paragraphs>
  <TotalTime>5</TotalTime>
  <ScaleCrop>false</ScaleCrop>
  <LinksUpToDate>false</LinksUpToDate>
  <CharactersWithSpaces>20834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2021-01-19T03:16:00Z</dcterms:created>
  <dc:creator>-Jus</dc:creator>
  <cp:lastModifiedBy>-Jus</cp:lastModifiedBy>
  <dcterms:modified xsi:type="dcterms:W3CDTF">2021-01-19T03:23:57Z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