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28F38" w14:textId="77777777" w:rsidR="00D27616" w:rsidRDefault="00D27616" w:rsidP="0007490D">
      <w:pPr>
        <w:spacing w:line="560" w:lineRule="exact"/>
        <w:rPr>
          <w:rFonts w:ascii="宋体" w:hAnsi="宋体"/>
          <w:b/>
          <w:kern w:val="0"/>
          <w:sz w:val="44"/>
          <w:szCs w:val="44"/>
        </w:rPr>
      </w:pPr>
    </w:p>
    <w:p w14:paraId="0E1CFEE9" w14:textId="77777777" w:rsidR="00D27616" w:rsidRDefault="00153A51" w:rsidP="0007490D">
      <w:pPr>
        <w:spacing w:line="560" w:lineRule="exact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kern w:val="0"/>
          <w:sz w:val="44"/>
          <w:szCs w:val="44"/>
        </w:rPr>
        <w:t>《深圳</w:t>
      </w:r>
      <w:r w:rsidR="00D27616">
        <w:rPr>
          <w:rFonts w:ascii="宋体" w:hAnsi="宋体" w:hint="eastAsia"/>
          <w:b/>
          <w:kern w:val="0"/>
          <w:sz w:val="44"/>
          <w:szCs w:val="44"/>
        </w:rPr>
        <w:t>前海深港现代服务业合作区人才发展专项资金实施</w:t>
      </w:r>
      <w:r w:rsidR="0048701B">
        <w:rPr>
          <w:rFonts w:ascii="宋体" w:hAnsi="宋体" w:hint="eastAsia"/>
          <w:b/>
          <w:kern w:val="0"/>
          <w:sz w:val="44"/>
          <w:szCs w:val="44"/>
        </w:rPr>
        <w:t>管理</w:t>
      </w:r>
      <w:r w:rsidR="00D27616">
        <w:rPr>
          <w:rFonts w:ascii="宋体" w:hAnsi="宋体" w:hint="eastAsia"/>
          <w:b/>
          <w:kern w:val="0"/>
          <w:sz w:val="44"/>
          <w:szCs w:val="44"/>
        </w:rPr>
        <w:t>办法》</w:t>
      </w:r>
      <w:r w:rsidR="0048701B">
        <w:rPr>
          <w:rFonts w:ascii="宋体" w:hAnsi="宋体" w:hint="eastAsia"/>
          <w:b/>
          <w:kern w:val="0"/>
          <w:sz w:val="44"/>
          <w:szCs w:val="44"/>
        </w:rPr>
        <w:t>起草</w:t>
      </w:r>
      <w:r w:rsidR="00D27616">
        <w:rPr>
          <w:rFonts w:ascii="宋体" w:hAnsi="宋体" w:hint="eastAsia"/>
          <w:b/>
          <w:kern w:val="0"/>
          <w:sz w:val="44"/>
          <w:szCs w:val="44"/>
        </w:rPr>
        <w:t>说明</w:t>
      </w:r>
    </w:p>
    <w:p w14:paraId="096BE087" w14:textId="77777777" w:rsidR="00D27616" w:rsidRDefault="00D27616" w:rsidP="0007490D">
      <w:pPr>
        <w:spacing w:line="560" w:lineRule="exact"/>
        <w:rPr>
          <w:rFonts w:ascii="宋体" w:hAnsi="宋体"/>
          <w:b/>
          <w:kern w:val="0"/>
          <w:sz w:val="44"/>
          <w:szCs w:val="44"/>
        </w:rPr>
      </w:pPr>
    </w:p>
    <w:p w14:paraId="0A915125" w14:textId="77777777" w:rsidR="00D27616" w:rsidRDefault="00900ED8" w:rsidP="0007490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  <w:t>为</w:t>
      </w:r>
      <w:r w:rsidR="00D27616" w:rsidRPr="00CE6E9F">
        <w:rPr>
          <w:rFonts w:ascii="仿宋_GB2312" w:eastAsia="仿宋_GB2312"/>
          <w:color w:val="000000"/>
          <w:sz w:val="32"/>
          <w:szCs w:val="32"/>
        </w:rPr>
        <w:t>牢牢把握前海作为</w:t>
      </w:r>
      <w:r w:rsidR="00D27616">
        <w:rPr>
          <w:rFonts w:ascii="仿宋_GB2312" w:eastAsia="仿宋_GB2312"/>
          <w:color w:val="000000"/>
          <w:sz w:val="32"/>
          <w:szCs w:val="32"/>
        </w:rPr>
        <w:t>深港合作</w:t>
      </w:r>
      <w:r w:rsidR="00D27616" w:rsidRPr="00CE6E9F">
        <w:rPr>
          <w:rFonts w:ascii="仿宋_GB2312" w:eastAsia="仿宋_GB2312"/>
          <w:color w:val="000000"/>
          <w:sz w:val="32"/>
          <w:szCs w:val="32"/>
        </w:rPr>
        <w:t>重要平台的定位和使命</w:t>
      </w:r>
      <w:r w:rsidR="00D27616">
        <w:rPr>
          <w:rFonts w:ascii="仿宋_GB2312" w:eastAsia="仿宋_GB2312" w:hint="eastAsia"/>
          <w:color w:val="000000"/>
          <w:sz w:val="32"/>
          <w:szCs w:val="32"/>
        </w:rPr>
        <w:t>，重点</w:t>
      </w:r>
      <w:r w:rsidR="00D27616" w:rsidRPr="00D90997">
        <w:rPr>
          <w:rFonts w:ascii="仿宋_GB2312" w:eastAsia="仿宋_GB2312" w:hint="eastAsia"/>
          <w:color w:val="000000"/>
          <w:sz w:val="32"/>
          <w:szCs w:val="32"/>
        </w:rPr>
        <w:t>聚焦“香港人才”和“在地人才”</w:t>
      </w:r>
      <w:r>
        <w:rPr>
          <w:rFonts w:ascii="仿宋_GB2312" w:eastAsia="仿宋_GB2312" w:hint="eastAsia"/>
          <w:color w:val="000000"/>
          <w:sz w:val="32"/>
          <w:szCs w:val="32"/>
        </w:rPr>
        <w:t>，</w:t>
      </w:r>
      <w:r w:rsidR="00D27616">
        <w:rPr>
          <w:rFonts w:ascii="仿宋_GB2312" w:eastAsia="仿宋_GB2312" w:hAnsi="Times New Roman" w:hint="eastAsia"/>
          <w:sz w:val="32"/>
          <w:szCs w:val="32"/>
        </w:rPr>
        <w:t>结合</w:t>
      </w:r>
      <w:r w:rsidR="00D27616">
        <w:rPr>
          <w:rFonts w:ascii="仿宋_GB2312" w:eastAsia="仿宋_GB2312" w:hAnsi="Times New Roman"/>
          <w:sz w:val="32"/>
          <w:szCs w:val="32"/>
        </w:rPr>
        <w:t>前海实际情况</w:t>
      </w:r>
      <w:r w:rsidR="00D27616">
        <w:rPr>
          <w:rFonts w:ascii="仿宋_GB2312" w:eastAsia="仿宋_GB2312" w:hAnsi="Times New Roman" w:hint="eastAsia"/>
          <w:sz w:val="32"/>
          <w:szCs w:val="32"/>
        </w:rPr>
        <w:t>，</w:t>
      </w:r>
      <w:r w:rsidR="00C31416"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  <w:t>起草</w:t>
      </w:r>
      <w:r w:rsidR="00D27616" w:rsidRPr="00D27616"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  <w:t>《深圳市前海深港现代服务业合作区人才发展专项资金实施办法（征求意见稿）》</w:t>
      </w:r>
      <w:r w:rsidR="00D27616"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  <w:t>，</w:t>
      </w:r>
      <w:r w:rsidR="00D27616" w:rsidRPr="0004619A">
        <w:rPr>
          <w:rFonts w:ascii="仿宋_GB2312" w:eastAsia="仿宋_GB2312" w:hint="eastAsia"/>
          <w:sz w:val="32"/>
          <w:szCs w:val="32"/>
        </w:rPr>
        <w:t>现将</w:t>
      </w:r>
      <w:r w:rsidR="00C31416">
        <w:rPr>
          <w:rFonts w:ascii="仿宋_GB2312" w:eastAsia="仿宋_GB2312" w:hint="eastAsia"/>
          <w:sz w:val="32"/>
          <w:szCs w:val="32"/>
        </w:rPr>
        <w:t>草拟</w:t>
      </w:r>
      <w:r w:rsidR="00D27616" w:rsidRPr="0004619A">
        <w:rPr>
          <w:rFonts w:ascii="仿宋_GB2312" w:eastAsia="仿宋_GB2312" w:hint="eastAsia"/>
          <w:sz w:val="32"/>
          <w:szCs w:val="32"/>
        </w:rPr>
        <w:t>情况说明如下：</w:t>
      </w:r>
    </w:p>
    <w:p w14:paraId="03E2B177" w14:textId="77777777" w:rsidR="00D27616" w:rsidRPr="00331E63" w:rsidRDefault="00D27616" w:rsidP="0007490D">
      <w:pPr>
        <w:pStyle w:val="Default"/>
        <w:spacing w:line="560" w:lineRule="exact"/>
        <w:ind w:firstLineChars="200" w:firstLine="640"/>
        <w:jc w:val="both"/>
        <w:rPr>
          <w:rFonts w:ascii="黑体" w:eastAsia="黑体" w:hAnsi="FangSong" w:cs="黑体"/>
          <w:color w:val="auto"/>
          <w:sz w:val="32"/>
          <w:szCs w:val="32"/>
        </w:rPr>
      </w:pPr>
      <w:r w:rsidRPr="00331E63">
        <w:rPr>
          <w:rFonts w:ascii="黑体" w:eastAsia="黑体" w:hAnsi="FangSong" w:cs="黑体" w:hint="eastAsia"/>
          <w:color w:val="auto"/>
          <w:sz w:val="32"/>
          <w:szCs w:val="32"/>
        </w:rPr>
        <w:t>一、</w:t>
      </w:r>
      <w:r w:rsidR="007001C9">
        <w:rPr>
          <w:rFonts w:ascii="黑体" w:eastAsia="黑体" w:hAnsi="FangSong" w:cs="黑体" w:hint="eastAsia"/>
          <w:color w:val="auto"/>
          <w:sz w:val="32"/>
          <w:szCs w:val="32"/>
        </w:rPr>
        <w:t>起草</w:t>
      </w:r>
      <w:r>
        <w:rPr>
          <w:rFonts w:ascii="黑体" w:eastAsia="黑体" w:hAnsi="FangSong" w:cs="黑体"/>
          <w:color w:val="auto"/>
          <w:sz w:val="32"/>
          <w:szCs w:val="32"/>
        </w:rPr>
        <w:t>背景</w:t>
      </w:r>
    </w:p>
    <w:p w14:paraId="2ABEDE79" w14:textId="77777777" w:rsidR="00B341E1" w:rsidRPr="00B341E1" w:rsidRDefault="00B341E1" w:rsidP="0007490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2020年10月14日，习近平总书记出席深圳经济特区建立40周年庆祝大会并发表重要讲话，强调要</w:t>
      </w:r>
      <w:r w:rsidRPr="00EA24C3">
        <w:rPr>
          <w:rFonts w:ascii="仿宋_GB2312" w:eastAsia="仿宋_GB2312" w:hint="eastAsia"/>
          <w:sz w:val="32"/>
          <w:szCs w:val="32"/>
        </w:rPr>
        <w:t>抓住粤港澳大湾区建设重大历史机遇，</w:t>
      </w:r>
      <w:r w:rsidRPr="004755D7">
        <w:rPr>
          <w:rFonts w:ascii="仿宋_GB2312" w:eastAsia="仿宋_GB2312" w:hint="eastAsia"/>
          <w:sz w:val="32"/>
          <w:szCs w:val="32"/>
        </w:rPr>
        <w:t>深化前海深港现代服务业合作区改革开放</w:t>
      </w:r>
      <w:r>
        <w:rPr>
          <w:rFonts w:ascii="仿宋_GB2312" w:eastAsia="仿宋_GB2312" w:hint="eastAsia"/>
          <w:sz w:val="32"/>
          <w:szCs w:val="32"/>
        </w:rPr>
        <w:t>，要</w:t>
      </w:r>
      <w:r w:rsidRPr="004755D7">
        <w:rPr>
          <w:rFonts w:ascii="仿宋_GB2312" w:eastAsia="仿宋_GB2312" w:hint="eastAsia"/>
          <w:sz w:val="32"/>
          <w:szCs w:val="32"/>
        </w:rPr>
        <w:t>充分运用粤港澳重大合作平台，吸引更多港澳青少年来内地学习、就业、生活，促进粤港澳青少年广泛交往、全面交流、深度交融。</w:t>
      </w:r>
    </w:p>
    <w:p w14:paraId="7769A34B" w14:textId="77777777" w:rsidR="00743ABE" w:rsidRDefault="00743ABE" w:rsidP="0007490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2021年</w:t>
      </w:r>
      <w:r w:rsidRPr="00743ABE">
        <w:rPr>
          <w:rFonts w:ascii="仿宋_GB2312" w:eastAsia="仿宋_GB2312" w:hint="eastAsia"/>
          <w:sz w:val="32"/>
          <w:szCs w:val="32"/>
        </w:rPr>
        <w:t>2月24日，</w:t>
      </w:r>
      <w:r>
        <w:rPr>
          <w:rFonts w:ascii="仿宋_GB2312" w:eastAsia="仿宋_GB2312" w:hint="eastAsia"/>
          <w:sz w:val="32"/>
          <w:szCs w:val="32"/>
        </w:rPr>
        <w:t>前海管理局</w:t>
      </w:r>
      <w:r w:rsidRPr="00743ABE">
        <w:rPr>
          <w:rFonts w:ascii="仿宋_GB2312" w:eastAsia="仿宋_GB2312" w:hint="eastAsia"/>
          <w:sz w:val="32"/>
          <w:szCs w:val="32"/>
        </w:rPr>
        <w:t>与深圳市人才集团签署战略合作框架协议</w:t>
      </w:r>
      <w:r>
        <w:rPr>
          <w:rFonts w:ascii="仿宋_GB2312" w:eastAsia="仿宋_GB2312" w:hint="eastAsia"/>
          <w:sz w:val="32"/>
          <w:szCs w:val="32"/>
        </w:rPr>
        <w:t>，</w:t>
      </w:r>
      <w:r w:rsidRPr="00743ABE">
        <w:rPr>
          <w:rFonts w:ascii="仿宋_GB2312" w:eastAsia="仿宋_GB2312" w:hint="eastAsia"/>
          <w:sz w:val="32"/>
          <w:szCs w:val="32"/>
        </w:rPr>
        <w:t>双方将在高水平打造前海国际人才生态圈、高水平建设前海国际人才港等方面开展深度战略合作</w:t>
      </w:r>
      <w:r>
        <w:rPr>
          <w:rFonts w:ascii="仿宋_GB2312" w:eastAsia="仿宋_GB2312" w:hint="eastAsia"/>
          <w:sz w:val="32"/>
          <w:szCs w:val="32"/>
        </w:rPr>
        <w:t>，努力</w:t>
      </w:r>
      <w:r w:rsidRPr="00743ABE">
        <w:rPr>
          <w:rFonts w:ascii="仿宋_GB2312" w:eastAsia="仿宋_GB2312" w:hint="eastAsia"/>
          <w:sz w:val="32"/>
          <w:szCs w:val="32"/>
        </w:rPr>
        <w:t>把前海国际人才港打造成为实施深圳人才战略、服务大湾区、面向国际人才的重要平台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2AAA5E32" w14:textId="77777777" w:rsidR="00743ABE" w:rsidRPr="00743ABE" w:rsidRDefault="00743ABE" w:rsidP="0007490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50F7B">
        <w:rPr>
          <w:rFonts w:ascii="仿宋_GB2312" w:eastAsia="仿宋_GB2312" w:hint="eastAsia"/>
          <w:sz w:val="32"/>
          <w:szCs w:val="32"/>
        </w:rPr>
        <w:t>《深圳前海深港现代服务业合作区人才发展引导专项资金实施细则》（深前海规〔2018〕1号）</w:t>
      </w:r>
      <w:r>
        <w:rPr>
          <w:rFonts w:ascii="仿宋_GB2312" w:eastAsia="仿宋_GB2312" w:hint="eastAsia"/>
          <w:sz w:val="32"/>
          <w:szCs w:val="32"/>
        </w:rPr>
        <w:t>已于2020年12月31日失效。该政策实施三年内，</w:t>
      </w:r>
      <w:r w:rsidRPr="00EC6B64">
        <w:rPr>
          <w:rFonts w:ascii="仿宋_GB2312" w:eastAsia="仿宋_GB2312" w:hint="eastAsia"/>
          <w:sz w:val="32"/>
          <w:szCs w:val="32"/>
        </w:rPr>
        <w:t>优惠度大、吸引力强，申报单位、申报人数和资金支出规模连年增加</w:t>
      </w:r>
      <w:r>
        <w:rPr>
          <w:rFonts w:ascii="仿宋_GB2312" w:eastAsia="仿宋_GB2312" w:hint="eastAsia"/>
          <w:sz w:val="32"/>
          <w:szCs w:val="32"/>
        </w:rPr>
        <w:t>，但由于该政策存</w:t>
      </w:r>
      <w:r>
        <w:rPr>
          <w:rFonts w:ascii="仿宋_GB2312" w:eastAsia="仿宋_GB2312" w:hint="eastAsia"/>
          <w:sz w:val="32"/>
          <w:szCs w:val="32"/>
        </w:rPr>
        <w:lastRenderedPageBreak/>
        <w:t>在缺陷，</w:t>
      </w:r>
      <w:r w:rsidRPr="00743ABE">
        <w:rPr>
          <w:rFonts w:ascii="仿宋_GB2312" w:eastAsia="仿宋_GB2312" w:hint="eastAsia"/>
          <w:sz w:val="32"/>
          <w:szCs w:val="32"/>
        </w:rPr>
        <w:t>导致其财政奖励资金规模不可控、受益面不均衡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64EC7802" w14:textId="5012313F" w:rsidR="00D27616" w:rsidRDefault="00743ABE" w:rsidP="0007490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因此，结合前海实际情况，亟</w:t>
      </w:r>
      <w:r w:rsidR="009955C8">
        <w:rPr>
          <w:rFonts w:ascii="仿宋_GB2312" w:eastAsia="仿宋_GB2312" w:hint="eastAsia"/>
          <w:sz w:val="32"/>
          <w:szCs w:val="32"/>
        </w:rPr>
        <w:t>须</w:t>
      </w:r>
      <w:r>
        <w:rPr>
          <w:rFonts w:ascii="仿宋_GB2312" w:eastAsia="仿宋_GB2312" w:hAnsi="宋体" w:hint="eastAsia"/>
          <w:kern w:val="0"/>
          <w:sz w:val="32"/>
          <w:szCs w:val="32"/>
        </w:rPr>
        <w:t>推出具有前海特色的人才政策2.0版本，更好地服务于</w:t>
      </w:r>
      <w:r>
        <w:rPr>
          <w:rFonts w:ascii="仿宋_GB2312" w:eastAsia="仿宋_GB2312" w:hAnsi="仿宋" w:hint="eastAsia"/>
          <w:bCs/>
          <w:sz w:val="32"/>
          <w:szCs w:val="32"/>
        </w:rPr>
        <w:t>全国人才管理改革试验区、粤港澳人才合作示范区、深港人才特区和海外高层次人才创新创业基地（“三区一基地”）建设。</w:t>
      </w:r>
    </w:p>
    <w:p w14:paraId="5EC4C861" w14:textId="77777777" w:rsidR="00743ABE" w:rsidRDefault="00743ABE" w:rsidP="0007490D">
      <w:pPr>
        <w:pStyle w:val="Default"/>
        <w:spacing w:line="560" w:lineRule="exact"/>
        <w:ind w:firstLineChars="200" w:firstLine="640"/>
        <w:jc w:val="both"/>
        <w:rPr>
          <w:rFonts w:ascii="黑体" w:eastAsia="黑体" w:hAnsi="FangSong" w:cs="黑体"/>
          <w:color w:val="auto"/>
          <w:sz w:val="32"/>
          <w:szCs w:val="32"/>
        </w:rPr>
      </w:pPr>
      <w:r>
        <w:rPr>
          <w:rFonts w:ascii="黑体" w:eastAsia="黑体" w:hAnsi="FangSong" w:cs="黑体" w:hint="eastAsia"/>
          <w:color w:val="auto"/>
          <w:sz w:val="32"/>
          <w:szCs w:val="32"/>
        </w:rPr>
        <w:t>二、主要内容</w:t>
      </w:r>
    </w:p>
    <w:p w14:paraId="3E482168" w14:textId="77777777" w:rsidR="0007490D" w:rsidRPr="00331E63" w:rsidRDefault="00743ABE" w:rsidP="0007490D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FangSong" w:cs="FangSong"/>
          <w:kern w:val="0"/>
          <w:sz w:val="32"/>
          <w:szCs w:val="32"/>
        </w:rPr>
      </w:pPr>
      <w:r w:rsidRPr="00331E63">
        <w:rPr>
          <w:rFonts w:ascii="仿宋_GB2312" w:eastAsia="仿宋_GB2312" w:hAnsi="FangSong" w:cs="FangSong" w:hint="eastAsia"/>
          <w:kern w:val="0"/>
          <w:sz w:val="32"/>
          <w:szCs w:val="32"/>
        </w:rPr>
        <w:t>按照“人无我有，人有我优，人优我新”的原则，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通过前期企业调研走访，</w:t>
      </w:r>
      <w:r w:rsidRPr="00331E63">
        <w:rPr>
          <w:rFonts w:ascii="仿宋_GB2312" w:eastAsia="仿宋_GB2312" w:hAnsi="FangSong" w:cs="FangSong" w:hint="eastAsia"/>
          <w:kern w:val="0"/>
          <w:sz w:val="32"/>
          <w:szCs w:val="32"/>
        </w:rPr>
        <w:t>横向对比</w:t>
      </w:r>
      <w:r w:rsidR="0007490D">
        <w:rPr>
          <w:rFonts w:ascii="仿宋_GB2312" w:eastAsia="仿宋_GB2312" w:hint="eastAsia"/>
          <w:kern w:val="0"/>
          <w:sz w:val="32"/>
          <w:szCs w:val="32"/>
          <w:bdr w:val="none" w:sz="0" w:space="0" w:color="auto" w:frame="1"/>
        </w:rPr>
        <w:t>香港、</w:t>
      </w:r>
      <w:r w:rsidR="0007490D">
        <w:rPr>
          <w:rFonts w:ascii="仿宋_GB2312" w:eastAsia="仿宋_GB2312" w:hAnsi="FangSong" w:cs="FangSong" w:hint="eastAsia"/>
          <w:sz w:val="32"/>
          <w:szCs w:val="32"/>
        </w:rPr>
        <w:t>上海、深圳、广州、珠海、</w:t>
      </w:r>
      <w:r w:rsidRPr="00331E63">
        <w:rPr>
          <w:rFonts w:ascii="仿宋_GB2312" w:eastAsia="仿宋_GB2312" w:hAnsi="FangSong" w:cs="FangSong" w:hint="eastAsia"/>
          <w:kern w:val="0"/>
          <w:sz w:val="32"/>
          <w:szCs w:val="32"/>
        </w:rPr>
        <w:t>福田、罗湖</w:t>
      </w:r>
      <w:r w:rsidR="0007490D">
        <w:rPr>
          <w:rFonts w:ascii="仿宋_GB2312" w:eastAsia="仿宋_GB2312" w:hAnsi="FangSong" w:cs="FangSong"/>
          <w:sz w:val="32"/>
          <w:szCs w:val="32"/>
        </w:rPr>
        <w:t>、宝安</w:t>
      </w:r>
      <w:r w:rsidRPr="00331E63">
        <w:rPr>
          <w:rFonts w:ascii="仿宋_GB2312" w:eastAsia="仿宋_GB2312" w:hAnsi="FangSong" w:cs="FangSong" w:hint="eastAsia"/>
          <w:kern w:val="0"/>
          <w:sz w:val="32"/>
          <w:szCs w:val="32"/>
        </w:rPr>
        <w:t>等地政策措施，</w:t>
      </w:r>
      <w:r w:rsidR="009F553B">
        <w:rPr>
          <w:rFonts w:ascii="仿宋_GB2312" w:eastAsia="仿宋_GB2312" w:hAnsi="FangSong" w:cs="FangSong" w:hint="eastAsia"/>
          <w:kern w:val="0"/>
          <w:sz w:val="32"/>
          <w:szCs w:val="32"/>
        </w:rPr>
        <w:t>我部研究制定了</w:t>
      </w:r>
      <w:r w:rsidR="009F553B" w:rsidRPr="00D27616"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  <w:t>《深圳市前海深港现代服务业合作区人才发展专项资金实施办法（征求意见稿）》</w:t>
      </w:r>
      <w:r w:rsidR="009F553B">
        <w:rPr>
          <w:rFonts w:ascii="仿宋_GB2312" w:eastAsia="仿宋_GB2312" w:hint="eastAsia"/>
          <w:kern w:val="0"/>
          <w:sz w:val="32"/>
          <w:szCs w:val="32"/>
        </w:rPr>
        <w:t>（以下简称“《实施办法》”），</w:t>
      </w:r>
      <w:r w:rsidR="0007490D">
        <w:rPr>
          <w:rFonts w:ascii="仿宋_GB2312" w:eastAsia="仿宋_GB2312" w:hAnsi="FangSong" w:cs="FangSong" w:hint="eastAsia"/>
          <w:sz w:val="32"/>
          <w:szCs w:val="32"/>
        </w:rPr>
        <w:t>重点聚焦高层次人才、港澳</w:t>
      </w:r>
      <w:r w:rsidR="00D82C21">
        <w:rPr>
          <w:rFonts w:ascii="仿宋_GB2312" w:eastAsia="仿宋_GB2312" w:hAnsi="FangSong" w:cs="FangSong" w:hint="eastAsia"/>
          <w:sz w:val="32"/>
          <w:szCs w:val="32"/>
        </w:rPr>
        <w:t>青年</w:t>
      </w:r>
      <w:r w:rsidR="0007490D">
        <w:rPr>
          <w:rFonts w:ascii="仿宋_GB2312" w:eastAsia="仿宋_GB2312" w:hAnsi="FangSong" w:cs="FangSong" w:hint="eastAsia"/>
          <w:sz w:val="32"/>
          <w:szCs w:val="32"/>
        </w:rPr>
        <w:t>、归巢人才</w:t>
      </w:r>
      <w:r w:rsidR="009F553B">
        <w:rPr>
          <w:rFonts w:ascii="仿宋_GB2312" w:eastAsia="仿宋_GB2312" w:hAnsi="FangSong" w:cs="FangSong" w:hint="eastAsia"/>
          <w:sz w:val="32"/>
          <w:szCs w:val="32"/>
        </w:rPr>
        <w:t>等</w:t>
      </w:r>
      <w:r w:rsidR="0007490D">
        <w:rPr>
          <w:rFonts w:ascii="仿宋_GB2312" w:eastAsia="仿宋_GB2312" w:hAnsi="FangSong" w:cs="FangSong" w:hint="eastAsia"/>
          <w:sz w:val="32"/>
          <w:szCs w:val="32"/>
        </w:rPr>
        <w:t>三类群体，</w:t>
      </w:r>
      <w:r w:rsidR="0007490D">
        <w:rPr>
          <w:rFonts w:ascii="仿宋_GB2312" w:eastAsia="仿宋_GB2312" w:hAnsi="FangSong" w:cs="FangSong" w:hint="eastAsia"/>
          <w:kern w:val="0"/>
          <w:sz w:val="32"/>
          <w:szCs w:val="32"/>
        </w:rPr>
        <w:t>主要</w:t>
      </w:r>
      <w:r w:rsidR="0007490D" w:rsidRPr="00331E63">
        <w:rPr>
          <w:rFonts w:ascii="仿宋_GB2312" w:eastAsia="仿宋_GB2312" w:hAnsi="FangSong" w:cs="FangSong" w:hint="eastAsia"/>
          <w:kern w:val="0"/>
          <w:sz w:val="32"/>
          <w:szCs w:val="32"/>
        </w:rPr>
        <w:t>支持</w:t>
      </w:r>
      <w:r w:rsidR="00A23E2D">
        <w:rPr>
          <w:rFonts w:ascii="仿宋_GB2312" w:eastAsia="仿宋_GB2312" w:hAnsi="FangSong" w:cs="FangSong" w:hint="eastAsia"/>
          <w:kern w:val="0"/>
          <w:sz w:val="32"/>
          <w:szCs w:val="32"/>
        </w:rPr>
        <w:t>政策</w:t>
      </w:r>
      <w:r w:rsidR="0007490D" w:rsidRPr="00331E63">
        <w:rPr>
          <w:rFonts w:ascii="仿宋_GB2312" w:eastAsia="仿宋_GB2312" w:hAnsi="FangSong" w:cs="FangSong" w:hint="eastAsia"/>
          <w:kern w:val="0"/>
          <w:sz w:val="32"/>
          <w:szCs w:val="32"/>
        </w:rPr>
        <w:t>如下:</w:t>
      </w:r>
    </w:p>
    <w:p w14:paraId="70366965" w14:textId="77777777" w:rsidR="00743ABE" w:rsidRPr="00A23E2D" w:rsidRDefault="0007490D" w:rsidP="00A23E2D">
      <w:pPr>
        <w:pStyle w:val="Default"/>
        <w:spacing w:line="560" w:lineRule="exact"/>
        <w:ind w:firstLineChars="200" w:firstLine="643"/>
        <w:jc w:val="both"/>
        <w:rPr>
          <w:rFonts w:ascii="楷体" w:eastAsia="楷体" w:hAnsi="楷体" w:cs="黑体"/>
          <w:b/>
          <w:color w:val="auto"/>
          <w:sz w:val="32"/>
          <w:szCs w:val="32"/>
        </w:rPr>
      </w:pPr>
      <w:r w:rsidRPr="00A23E2D">
        <w:rPr>
          <w:rFonts w:ascii="楷体" w:eastAsia="楷体" w:hAnsi="楷体" w:cs="黑体" w:hint="eastAsia"/>
          <w:b/>
          <w:color w:val="auto"/>
          <w:sz w:val="32"/>
          <w:szCs w:val="32"/>
        </w:rPr>
        <w:t>（一）高层次人才</w:t>
      </w:r>
    </w:p>
    <w:p w14:paraId="727646FE" w14:textId="77777777" w:rsidR="00A23E2D" w:rsidRDefault="0007490D" w:rsidP="007F0E46">
      <w:pPr>
        <w:autoSpaceDE w:val="0"/>
        <w:autoSpaceDN w:val="0"/>
        <w:adjustRightInd w:val="0"/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7F0E46">
        <w:rPr>
          <w:rFonts w:ascii="仿宋_GB2312" w:eastAsia="仿宋_GB2312" w:hAnsi="FangSong" w:cs="FangSong" w:hint="eastAsia"/>
          <w:b/>
          <w:kern w:val="0"/>
          <w:sz w:val="32"/>
          <w:szCs w:val="32"/>
        </w:rPr>
        <w:t>一是人才奖励。</w:t>
      </w:r>
      <w:r w:rsidR="00A23E2D">
        <w:rPr>
          <w:rFonts w:ascii="仿宋_GB2312" w:eastAsia="仿宋_GB2312" w:hint="eastAsia"/>
          <w:sz w:val="32"/>
          <w:szCs w:val="32"/>
        </w:rPr>
        <w:t>经前海管理局认定的杰出人才、领军</w:t>
      </w:r>
      <w:r w:rsidR="00A23E2D">
        <w:rPr>
          <w:rFonts w:ascii="仿宋_GB2312" w:eastAsia="仿宋_GB2312"/>
          <w:sz w:val="32"/>
          <w:szCs w:val="32"/>
        </w:rPr>
        <w:t>人才</w:t>
      </w:r>
      <w:r w:rsidR="00A23E2D">
        <w:rPr>
          <w:rFonts w:ascii="仿宋_GB2312" w:eastAsia="仿宋_GB2312" w:hint="eastAsia"/>
          <w:sz w:val="32"/>
          <w:szCs w:val="32"/>
        </w:rPr>
        <w:t>和青年人才，分别</w:t>
      </w:r>
      <w:r w:rsidR="00A23E2D" w:rsidRPr="00192057">
        <w:rPr>
          <w:rFonts w:ascii="仿宋_GB2312" w:eastAsia="仿宋_GB2312" w:hint="eastAsia"/>
          <w:sz w:val="32"/>
          <w:szCs w:val="32"/>
        </w:rPr>
        <w:t>给予72</w:t>
      </w:r>
      <w:r w:rsidR="00A23E2D">
        <w:rPr>
          <w:rFonts w:ascii="仿宋_GB2312" w:eastAsia="仿宋_GB2312" w:hAnsi="宋体" w:hint="eastAsia"/>
          <w:kern w:val="0"/>
          <w:sz w:val="32"/>
          <w:szCs w:val="32"/>
        </w:rPr>
        <w:t>0万元、324万元和216万元的人才</w:t>
      </w:r>
      <w:r w:rsidR="00A23E2D" w:rsidRPr="00897771">
        <w:rPr>
          <w:rFonts w:ascii="仿宋_GB2312" w:eastAsia="仿宋_GB2312" w:hint="eastAsia"/>
          <w:sz w:val="32"/>
          <w:szCs w:val="32"/>
        </w:rPr>
        <w:t>奖励，分6年平均连续发放。</w:t>
      </w:r>
      <w:r w:rsidR="00A23E2D" w:rsidRPr="007F0E46">
        <w:rPr>
          <w:rFonts w:ascii="仿宋_GB2312" w:eastAsia="仿宋_GB2312" w:hAnsi="FangSong" w:cs="FangSong" w:hint="eastAsia"/>
          <w:b/>
          <w:kern w:val="0"/>
          <w:sz w:val="32"/>
          <w:szCs w:val="32"/>
        </w:rPr>
        <w:t>二是人才载体。</w:t>
      </w:r>
      <w:r w:rsidR="00A23E2D" w:rsidRPr="006A5106">
        <w:rPr>
          <w:rFonts w:ascii="仿宋_GB2312" w:eastAsia="仿宋_GB2312" w:hint="eastAsia"/>
          <w:sz w:val="32"/>
          <w:szCs w:val="32"/>
        </w:rPr>
        <w:t>对</w:t>
      </w:r>
      <w:r w:rsidR="00A23E2D">
        <w:rPr>
          <w:rFonts w:ascii="仿宋_GB2312" w:eastAsia="仿宋_GB2312" w:hAnsi="宋体" w:cs="宋体" w:hint="eastAsia"/>
          <w:kern w:val="0"/>
          <w:sz w:val="32"/>
          <w:szCs w:val="32"/>
        </w:rPr>
        <w:t>在前海落户的</w:t>
      </w:r>
      <w:r w:rsidR="00A23E2D" w:rsidRPr="00192057">
        <w:rPr>
          <w:rFonts w:ascii="仿宋_GB2312" w:eastAsia="仿宋_GB2312" w:hAnsi="宋体" w:cs="宋体"/>
          <w:kern w:val="0"/>
          <w:sz w:val="32"/>
          <w:szCs w:val="32"/>
        </w:rPr>
        <w:t>院士</w:t>
      </w:r>
      <w:r w:rsidR="00A23E2D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 w:rsidR="00A23E2D" w:rsidRPr="00192057">
        <w:rPr>
          <w:rFonts w:ascii="仿宋_GB2312" w:eastAsia="仿宋_GB2312" w:hAnsi="宋体" w:cs="宋体"/>
          <w:kern w:val="0"/>
          <w:sz w:val="32"/>
          <w:szCs w:val="32"/>
        </w:rPr>
        <w:t>专家</w:t>
      </w:r>
      <w:r w:rsidR="00A23E2D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="00A23E2D" w:rsidRPr="00192057">
        <w:rPr>
          <w:rFonts w:ascii="仿宋_GB2312" w:eastAsia="仿宋_GB2312" w:hAnsi="宋体" w:cs="宋体"/>
          <w:kern w:val="0"/>
          <w:sz w:val="32"/>
          <w:szCs w:val="32"/>
        </w:rPr>
        <w:t>工作站</w:t>
      </w:r>
      <w:r w:rsidR="00A23E2D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A23E2D" w:rsidRPr="008C6A94">
        <w:rPr>
          <w:rFonts w:ascii="仿宋_GB2312" w:eastAsia="仿宋_GB2312" w:hAnsi="宋体" w:cs="宋体" w:hint="eastAsia"/>
          <w:kern w:val="0"/>
          <w:sz w:val="32"/>
          <w:szCs w:val="32"/>
        </w:rPr>
        <w:t>博士后科研流动站、科研工作</w:t>
      </w:r>
      <w:r w:rsidR="00A23E2D">
        <w:rPr>
          <w:rFonts w:ascii="仿宋_GB2312" w:eastAsia="仿宋_GB2312" w:hAnsi="宋体" w:cs="宋体" w:hint="eastAsia"/>
          <w:kern w:val="0"/>
          <w:sz w:val="32"/>
          <w:szCs w:val="32"/>
        </w:rPr>
        <w:t>站和</w:t>
      </w:r>
      <w:r w:rsidR="00A23E2D" w:rsidRPr="008C6A94">
        <w:rPr>
          <w:rFonts w:ascii="仿宋_GB2312" w:eastAsia="仿宋_GB2312" w:hAnsi="宋体" w:cs="宋体" w:hint="eastAsia"/>
          <w:kern w:val="0"/>
          <w:sz w:val="32"/>
          <w:szCs w:val="32"/>
        </w:rPr>
        <w:t>创新实践基地</w:t>
      </w:r>
      <w:r w:rsidR="00A23E2D" w:rsidRPr="00192057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A23E2D">
        <w:rPr>
          <w:rFonts w:ascii="仿宋_GB2312" w:eastAsia="仿宋_GB2312" w:hAnsi="宋体" w:cs="宋体" w:hint="eastAsia"/>
          <w:kern w:val="0"/>
          <w:sz w:val="32"/>
          <w:szCs w:val="32"/>
        </w:rPr>
        <w:t>在市设站资助</w:t>
      </w:r>
      <w:r w:rsidR="00A23E2D">
        <w:rPr>
          <w:rFonts w:ascii="仿宋_GB2312" w:eastAsia="仿宋_GB2312" w:hint="eastAsia"/>
          <w:sz w:val="32"/>
          <w:szCs w:val="32"/>
        </w:rPr>
        <w:t>的基础上</w:t>
      </w:r>
      <w:r w:rsidR="00A23E2D" w:rsidRPr="008C6A94">
        <w:rPr>
          <w:rFonts w:ascii="仿宋_GB2312" w:eastAsia="仿宋_GB2312" w:hAnsi="宋体" w:cs="宋体" w:hint="eastAsia"/>
          <w:kern w:val="0"/>
          <w:sz w:val="32"/>
          <w:szCs w:val="32"/>
        </w:rPr>
        <w:t>给予100%配套资助。</w:t>
      </w:r>
      <w:r w:rsidR="00A23E2D" w:rsidRPr="007F0E46">
        <w:rPr>
          <w:rFonts w:ascii="仿宋_GB2312" w:eastAsia="仿宋_GB2312" w:hAnsi="FangSong" w:cs="FangSong" w:hint="eastAsia"/>
          <w:b/>
          <w:kern w:val="0"/>
          <w:sz w:val="32"/>
          <w:szCs w:val="32"/>
        </w:rPr>
        <w:t>三是人才团队。</w:t>
      </w:r>
      <w:r w:rsidR="00A23E2D">
        <w:rPr>
          <w:rFonts w:ascii="仿宋_GB2312" w:eastAsia="仿宋_GB2312" w:hAnsi="宋体" w:cs="宋体" w:hint="eastAsia"/>
          <w:kern w:val="0"/>
          <w:sz w:val="32"/>
          <w:szCs w:val="32"/>
        </w:rPr>
        <w:t>对</w:t>
      </w:r>
      <w:r w:rsidR="00A23E2D">
        <w:rPr>
          <w:rFonts w:ascii="仿宋_GB2312" w:eastAsia="仿宋_GB2312" w:hint="eastAsia"/>
          <w:sz w:val="32"/>
          <w:szCs w:val="32"/>
        </w:rPr>
        <w:t>广东省“珠江人才计划”创新创业团队或深圳市“孔雀计划”创新团队，按照省市资助金额50%，给予</w:t>
      </w:r>
      <w:r w:rsidR="00A23E2D" w:rsidRPr="003B6A80">
        <w:rPr>
          <w:rFonts w:ascii="仿宋_GB2312" w:eastAsia="仿宋_GB2312" w:hint="eastAsia"/>
          <w:sz w:val="32"/>
          <w:szCs w:val="32"/>
        </w:rPr>
        <w:t>最高1000</w:t>
      </w:r>
      <w:r w:rsidR="00A23E2D">
        <w:rPr>
          <w:rFonts w:ascii="仿宋_GB2312" w:eastAsia="仿宋_GB2312" w:hint="eastAsia"/>
          <w:sz w:val="32"/>
          <w:szCs w:val="32"/>
        </w:rPr>
        <w:t>万元</w:t>
      </w:r>
      <w:r w:rsidR="00A23E2D" w:rsidRPr="003B6A80">
        <w:rPr>
          <w:rFonts w:ascii="仿宋_GB2312" w:eastAsia="仿宋_GB2312" w:hint="eastAsia"/>
          <w:sz w:val="32"/>
          <w:szCs w:val="32"/>
        </w:rPr>
        <w:t>配套资助</w:t>
      </w:r>
      <w:r w:rsidR="00A23E2D">
        <w:rPr>
          <w:rFonts w:ascii="仿宋_GB2312" w:eastAsia="仿宋_GB2312" w:hint="eastAsia"/>
          <w:sz w:val="32"/>
          <w:szCs w:val="32"/>
        </w:rPr>
        <w:t>。</w:t>
      </w:r>
    </w:p>
    <w:p w14:paraId="3E8E6F7E" w14:textId="77777777" w:rsidR="00A23E2D" w:rsidRDefault="00A23E2D" w:rsidP="00A23E2D">
      <w:pPr>
        <w:pStyle w:val="Default"/>
        <w:spacing w:line="560" w:lineRule="exact"/>
        <w:ind w:firstLineChars="200" w:firstLine="643"/>
        <w:jc w:val="both"/>
        <w:rPr>
          <w:rFonts w:ascii="楷体" w:eastAsia="楷体" w:hAnsi="楷体" w:cs="黑体"/>
          <w:b/>
          <w:color w:val="auto"/>
          <w:sz w:val="32"/>
          <w:szCs w:val="32"/>
        </w:rPr>
      </w:pPr>
      <w:r w:rsidRPr="00A23E2D">
        <w:rPr>
          <w:rFonts w:ascii="楷体" w:eastAsia="楷体" w:hAnsi="楷体" w:cs="黑体" w:hint="eastAsia"/>
          <w:b/>
          <w:color w:val="auto"/>
          <w:sz w:val="32"/>
          <w:szCs w:val="32"/>
        </w:rPr>
        <w:t>（二）</w:t>
      </w:r>
      <w:r w:rsidR="00D82C21">
        <w:rPr>
          <w:rFonts w:ascii="楷体" w:eastAsia="楷体" w:hAnsi="楷体" w:cs="黑体" w:hint="eastAsia"/>
          <w:b/>
          <w:color w:val="auto"/>
          <w:sz w:val="32"/>
          <w:szCs w:val="32"/>
        </w:rPr>
        <w:t>港澳青年</w:t>
      </w:r>
    </w:p>
    <w:p w14:paraId="7957F9EE" w14:textId="77777777" w:rsidR="00D82C21" w:rsidRPr="003E5068" w:rsidRDefault="00D82C21" w:rsidP="007F0E46">
      <w:pPr>
        <w:autoSpaceDE w:val="0"/>
        <w:autoSpaceDN w:val="0"/>
        <w:adjustRightInd w:val="0"/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7F0E46">
        <w:rPr>
          <w:rFonts w:ascii="仿宋_GB2312" w:eastAsia="仿宋_GB2312" w:hint="eastAsia"/>
          <w:b/>
          <w:sz w:val="32"/>
          <w:szCs w:val="32"/>
        </w:rPr>
        <w:t>一是</w:t>
      </w:r>
      <w:r w:rsidR="007F0E46" w:rsidRPr="007F0E46">
        <w:rPr>
          <w:rFonts w:ascii="仿宋_GB2312" w:eastAsia="仿宋_GB2312" w:hint="eastAsia"/>
          <w:b/>
          <w:sz w:val="32"/>
          <w:szCs w:val="32"/>
        </w:rPr>
        <w:t>就业奖励。</w:t>
      </w:r>
      <w:r w:rsidR="007F0E46" w:rsidRPr="00E347B8">
        <w:rPr>
          <w:rFonts w:ascii="仿宋_GB2312" w:eastAsia="仿宋_GB2312" w:hint="eastAsia"/>
          <w:sz w:val="32"/>
          <w:szCs w:val="32"/>
        </w:rPr>
        <w:t>对来前海工作的港澳青年,按博士</w:t>
      </w:r>
      <w:r w:rsidR="007F0E46" w:rsidRPr="007F0E46">
        <w:rPr>
          <w:rFonts w:ascii="仿宋_GB2312" w:eastAsia="仿宋_GB2312" w:hint="eastAsia"/>
          <w:sz w:val="32"/>
          <w:szCs w:val="32"/>
        </w:rPr>
        <w:t>6000</w:t>
      </w:r>
      <w:r w:rsidR="007F0E46" w:rsidRPr="007F0E46">
        <w:rPr>
          <w:rFonts w:ascii="仿宋_GB2312" w:eastAsia="仿宋_GB2312" w:hint="eastAsia"/>
          <w:sz w:val="32"/>
          <w:szCs w:val="32"/>
        </w:rPr>
        <w:lastRenderedPageBreak/>
        <w:t>元/月、硕士4000元/月、学士3000元/月、副学士及以下文凭2000元/月的标准给予</w:t>
      </w:r>
      <w:r w:rsidR="007F0E46" w:rsidRPr="00E347B8">
        <w:rPr>
          <w:rFonts w:ascii="仿宋_GB2312" w:eastAsia="仿宋_GB2312" w:hint="eastAsia"/>
          <w:sz w:val="32"/>
          <w:szCs w:val="32"/>
        </w:rPr>
        <w:t>就业奖励</w:t>
      </w:r>
      <w:r w:rsidR="007F0E46">
        <w:rPr>
          <w:rFonts w:ascii="仿宋_GB2312" w:eastAsia="仿宋_GB2312" w:hint="eastAsia"/>
          <w:sz w:val="32"/>
          <w:szCs w:val="32"/>
        </w:rPr>
        <w:t>。</w:t>
      </w:r>
      <w:r w:rsidR="007F0E46" w:rsidRPr="007F0E46">
        <w:rPr>
          <w:rFonts w:ascii="仿宋_GB2312" w:eastAsia="仿宋_GB2312" w:hint="eastAsia"/>
          <w:b/>
          <w:sz w:val="32"/>
          <w:szCs w:val="32"/>
        </w:rPr>
        <w:t>二是用人资助。</w:t>
      </w:r>
      <w:r w:rsidR="007F0E46" w:rsidRPr="007F0E46">
        <w:rPr>
          <w:rFonts w:ascii="仿宋_GB2312" w:eastAsia="仿宋_GB2312" w:hint="eastAsia"/>
          <w:sz w:val="32"/>
          <w:szCs w:val="32"/>
        </w:rPr>
        <w:t>为聘用</w:t>
      </w:r>
      <w:r w:rsidR="007F0E46" w:rsidRPr="00E347B8">
        <w:rPr>
          <w:rFonts w:ascii="仿宋_GB2312" w:eastAsia="仿宋_GB2312" w:hint="eastAsia"/>
          <w:sz w:val="32"/>
          <w:szCs w:val="32"/>
        </w:rPr>
        <w:t>港澳青年</w:t>
      </w:r>
      <w:r w:rsidR="007F0E46" w:rsidRPr="007F0E46">
        <w:rPr>
          <w:rFonts w:ascii="仿宋_GB2312" w:eastAsia="仿宋_GB2312" w:hint="eastAsia"/>
          <w:sz w:val="32"/>
          <w:szCs w:val="32"/>
        </w:rPr>
        <w:t>的前海</w:t>
      </w:r>
      <w:r w:rsidR="00D237AD">
        <w:rPr>
          <w:rFonts w:ascii="仿宋_GB2312" w:eastAsia="仿宋_GB2312" w:hint="eastAsia"/>
          <w:sz w:val="32"/>
          <w:szCs w:val="32"/>
        </w:rPr>
        <w:t>企业</w:t>
      </w:r>
      <w:r w:rsidR="007F0E46" w:rsidRPr="007F0E46">
        <w:rPr>
          <w:rFonts w:ascii="仿宋_GB2312" w:eastAsia="仿宋_GB2312" w:hint="eastAsia"/>
          <w:sz w:val="32"/>
          <w:szCs w:val="32"/>
        </w:rPr>
        <w:t>分摊用人成本，</w:t>
      </w:r>
      <w:r w:rsidR="007F0E46" w:rsidRPr="00E347B8">
        <w:rPr>
          <w:rFonts w:ascii="仿宋_GB2312" w:eastAsia="仿宋_GB2312" w:hint="eastAsia"/>
          <w:sz w:val="32"/>
          <w:szCs w:val="32"/>
        </w:rPr>
        <w:t>按每名港澳青年在前海</w:t>
      </w:r>
      <w:r w:rsidR="007F0E46" w:rsidRPr="007F0E46">
        <w:rPr>
          <w:rFonts w:ascii="仿宋_GB2312" w:eastAsia="仿宋_GB2312" w:hint="eastAsia"/>
          <w:sz w:val="32"/>
          <w:szCs w:val="32"/>
        </w:rPr>
        <w:t>应税</w:t>
      </w:r>
      <w:r w:rsidR="007F0E46" w:rsidRPr="00E347B8">
        <w:rPr>
          <w:rFonts w:ascii="仿宋_GB2312" w:eastAsia="仿宋_GB2312" w:hint="eastAsia"/>
          <w:sz w:val="32"/>
          <w:szCs w:val="32"/>
        </w:rPr>
        <w:t>工资薪金收入30%，给予每年最高8万元的用人</w:t>
      </w:r>
      <w:r w:rsidR="007F0E46" w:rsidRPr="007F0E46">
        <w:rPr>
          <w:rFonts w:ascii="仿宋_GB2312" w:eastAsia="仿宋_GB2312" w:hint="eastAsia"/>
          <w:sz w:val="32"/>
          <w:szCs w:val="32"/>
        </w:rPr>
        <w:t>资助</w:t>
      </w:r>
      <w:r w:rsidR="007F0E46" w:rsidRPr="00E347B8">
        <w:rPr>
          <w:rFonts w:ascii="仿宋_GB2312" w:eastAsia="仿宋_GB2312" w:hint="eastAsia"/>
          <w:sz w:val="32"/>
          <w:szCs w:val="32"/>
        </w:rPr>
        <w:t>，每家机构最高240万元</w:t>
      </w:r>
      <w:r w:rsidR="007F0E46">
        <w:rPr>
          <w:rFonts w:ascii="仿宋_GB2312" w:eastAsia="仿宋_GB2312" w:hint="eastAsia"/>
          <w:sz w:val="32"/>
          <w:szCs w:val="32"/>
        </w:rPr>
        <w:t>。</w:t>
      </w:r>
      <w:r w:rsidR="007F0E46" w:rsidRPr="007F0E46">
        <w:rPr>
          <w:rFonts w:ascii="仿宋_GB2312" w:eastAsia="仿宋_GB2312" w:hint="eastAsia"/>
          <w:b/>
          <w:sz w:val="32"/>
          <w:szCs w:val="32"/>
        </w:rPr>
        <w:t>三是执业奖励。</w:t>
      </w:r>
      <w:r w:rsidR="007F0E46" w:rsidRPr="007F0E46">
        <w:rPr>
          <w:rFonts w:ascii="仿宋_GB2312" w:eastAsia="仿宋_GB2312" w:hint="eastAsia"/>
          <w:sz w:val="32"/>
          <w:szCs w:val="32"/>
        </w:rPr>
        <w:t>对</w:t>
      </w:r>
      <w:r w:rsidR="008B5B2C">
        <w:rPr>
          <w:rFonts w:ascii="仿宋_GB2312" w:eastAsia="仿宋_GB2312" w:hint="eastAsia"/>
          <w:sz w:val="32"/>
          <w:szCs w:val="32"/>
        </w:rPr>
        <w:t>取得</w:t>
      </w:r>
      <w:r w:rsidR="007F0E46">
        <w:rPr>
          <w:rFonts w:ascii="仿宋_GB2312" w:eastAsia="仿宋_GB2312" w:hint="eastAsia"/>
          <w:sz w:val="32"/>
          <w:szCs w:val="32"/>
        </w:rPr>
        <w:t>港澳或内地</w:t>
      </w:r>
      <w:r w:rsidR="007F0E46" w:rsidRPr="007F0E46">
        <w:rPr>
          <w:rFonts w:ascii="仿宋_GB2312" w:eastAsia="仿宋_GB2312" w:hint="eastAsia"/>
          <w:sz w:val="32"/>
          <w:szCs w:val="32"/>
        </w:rPr>
        <w:t>执业资格</w:t>
      </w:r>
      <w:r w:rsidR="007F0E46">
        <w:rPr>
          <w:rFonts w:ascii="仿宋_GB2312" w:eastAsia="仿宋_GB2312" w:hint="eastAsia"/>
          <w:sz w:val="32"/>
          <w:szCs w:val="32"/>
        </w:rPr>
        <w:t>的港澳专业人士，</w:t>
      </w:r>
      <w:r w:rsidR="007F0E46" w:rsidRPr="007F0E46">
        <w:rPr>
          <w:rFonts w:ascii="仿宋_GB2312" w:eastAsia="仿宋_GB2312" w:hint="eastAsia"/>
          <w:sz w:val="32"/>
          <w:szCs w:val="32"/>
        </w:rPr>
        <w:t>一次性奖励5万元。</w:t>
      </w:r>
      <w:r w:rsidR="007F0E46" w:rsidRPr="007F0E46">
        <w:rPr>
          <w:rFonts w:ascii="仿宋_GB2312" w:eastAsia="仿宋_GB2312" w:hint="eastAsia"/>
          <w:b/>
          <w:sz w:val="32"/>
          <w:szCs w:val="32"/>
        </w:rPr>
        <w:t>四是实习补贴。</w:t>
      </w:r>
      <w:r w:rsidR="007F0E46" w:rsidRPr="007F0E46">
        <w:rPr>
          <w:rFonts w:ascii="仿宋_GB2312" w:eastAsia="仿宋_GB2312" w:hint="eastAsia"/>
          <w:sz w:val="32"/>
          <w:szCs w:val="32"/>
        </w:rPr>
        <w:t>对参与前海管理局组织的“港澳青年招聘计划”的</w:t>
      </w:r>
      <w:r w:rsidR="007F0E46">
        <w:rPr>
          <w:rFonts w:ascii="仿宋_GB2312" w:eastAsia="仿宋_GB2312" w:hint="eastAsia"/>
          <w:sz w:val="32"/>
          <w:szCs w:val="32"/>
        </w:rPr>
        <w:t>港澳青年</w:t>
      </w:r>
      <w:r w:rsidR="007F0E46" w:rsidRPr="007F0E46">
        <w:rPr>
          <w:rFonts w:ascii="仿宋_GB2312" w:eastAsia="仿宋_GB2312" w:hint="eastAsia"/>
          <w:sz w:val="32"/>
          <w:szCs w:val="32"/>
        </w:rPr>
        <w:t>，按每人每月3000元给予实习补贴。</w:t>
      </w:r>
      <w:r w:rsidR="007F0E46" w:rsidRPr="007F0E46">
        <w:rPr>
          <w:rFonts w:ascii="仿宋_GB2312" w:eastAsia="仿宋_GB2312" w:hint="eastAsia"/>
          <w:b/>
          <w:sz w:val="32"/>
          <w:szCs w:val="32"/>
        </w:rPr>
        <w:t>五是创业奖励。</w:t>
      </w:r>
      <w:r w:rsidR="008B5B2C">
        <w:rPr>
          <w:rFonts w:ascii="仿宋_GB2312" w:eastAsia="仿宋_GB2312" w:hint="eastAsia"/>
          <w:sz w:val="32"/>
          <w:szCs w:val="32"/>
        </w:rPr>
        <w:t>支持港澳青年在前海创办科技及创意机构，</w:t>
      </w:r>
      <w:r w:rsidR="007F0E46" w:rsidRPr="001C60F3">
        <w:rPr>
          <w:rFonts w:ascii="仿宋_GB2312" w:eastAsia="仿宋_GB2312" w:hint="eastAsia"/>
          <w:sz w:val="32"/>
          <w:szCs w:val="32"/>
        </w:rPr>
        <w:t>持股比例不低于3</w:t>
      </w:r>
      <w:r w:rsidR="007F0E46">
        <w:rPr>
          <w:rFonts w:ascii="仿宋_GB2312" w:eastAsia="仿宋_GB2312" w:hint="eastAsia"/>
          <w:sz w:val="32"/>
          <w:szCs w:val="32"/>
        </w:rPr>
        <w:t>0</w:t>
      </w:r>
      <w:r w:rsidR="007F0E46" w:rsidRPr="001C60F3">
        <w:rPr>
          <w:rFonts w:ascii="仿宋_GB2312" w:eastAsia="仿宋_GB2312" w:hint="eastAsia"/>
          <w:sz w:val="32"/>
          <w:szCs w:val="32"/>
        </w:rPr>
        <w:t>%</w:t>
      </w:r>
      <w:r w:rsidR="007F0E46">
        <w:rPr>
          <w:rFonts w:ascii="仿宋_GB2312" w:eastAsia="仿宋_GB2312" w:hint="eastAsia"/>
          <w:sz w:val="32"/>
          <w:szCs w:val="32"/>
        </w:rPr>
        <w:t>的，</w:t>
      </w:r>
      <w:r w:rsidR="007F0E46" w:rsidRPr="0099629D">
        <w:rPr>
          <w:rFonts w:ascii="仿宋_GB2312" w:eastAsia="仿宋_GB2312" w:hint="eastAsia"/>
          <w:sz w:val="32"/>
          <w:szCs w:val="32"/>
        </w:rPr>
        <w:t>给予</w:t>
      </w:r>
      <w:r w:rsidR="007F0E46">
        <w:rPr>
          <w:rFonts w:ascii="仿宋_GB2312" w:eastAsia="仿宋_GB2312" w:hint="eastAsia"/>
          <w:sz w:val="32"/>
          <w:szCs w:val="32"/>
        </w:rPr>
        <w:t>3万元</w:t>
      </w:r>
      <w:r w:rsidR="007F0E46" w:rsidRPr="006937C6">
        <w:rPr>
          <w:rFonts w:ascii="仿宋_GB2312" w:eastAsia="仿宋_GB2312" w:hint="eastAsia"/>
          <w:sz w:val="32"/>
          <w:szCs w:val="32"/>
        </w:rPr>
        <w:t>创业奖励</w:t>
      </w:r>
      <w:r w:rsidR="007F0E46">
        <w:rPr>
          <w:rFonts w:ascii="仿宋_GB2312" w:eastAsia="仿宋_GB2312" w:hint="eastAsia"/>
          <w:sz w:val="32"/>
          <w:szCs w:val="32"/>
        </w:rPr>
        <w:t>。</w:t>
      </w:r>
    </w:p>
    <w:p w14:paraId="3F1C1267" w14:textId="77777777" w:rsidR="007F0E46" w:rsidRDefault="007F0E46" w:rsidP="00E84FAA">
      <w:pPr>
        <w:pStyle w:val="Default"/>
        <w:spacing w:line="560" w:lineRule="exact"/>
        <w:ind w:firstLineChars="200" w:firstLine="643"/>
        <w:jc w:val="both"/>
        <w:rPr>
          <w:rFonts w:ascii="楷体" w:eastAsia="楷体" w:hAnsi="楷体" w:cs="黑体"/>
          <w:b/>
          <w:color w:val="auto"/>
          <w:sz w:val="32"/>
          <w:szCs w:val="32"/>
        </w:rPr>
      </w:pPr>
      <w:r w:rsidRPr="00E84FAA">
        <w:rPr>
          <w:rFonts w:ascii="楷体" w:eastAsia="楷体" w:hAnsi="楷体" w:cs="黑体" w:hint="eastAsia"/>
          <w:b/>
          <w:color w:val="auto"/>
          <w:sz w:val="32"/>
          <w:szCs w:val="32"/>
        </w:rPr>
        <w:t>（三）归巢人才</w:t>
      </w:r>
    </w:p>
    <w:p w14:paraId="32FAC579" w14:textId="77777777" w:rsidR="009F553B" w:rsidRDefault="009F553B" w:rsidP="009F553B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每年安排一定资金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，奖励对前海产业发展做出贡献</w:t>
      </w:r>
      <w:r>
        <w:rPr>
          <w:rFonts w:ascii="仿宋_GB2312" w:eastAsia="仿宋_GB2312" w:hAnsi="微软雅黑" w:hint="eastAsia"/>
          <w:color w:val="000000"/>
          <w:kern w:val="0"/>
          <w:sz w:val="32"/>
          <w:szCs w:val="32"/>
        </w:rPr>
        <w:t>的人才</w:t>
      </w:r>
      <w:r w:rsidR="00D237AD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，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要求在前海</w:t>
      </w:r>
      <w:r w:rsidRPr="00C901A2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纳税不低于100万元的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机构或</w:t>
      </w:r>
      <w:r w:rsidRPr="00ED1E50">
        <w:rPr>
          <w:rFonts w:ascii="仿宋_GB2312" w:eastAsia="仿宋_GB2312" w:hAnsi="宋体" w:cs="宋体" w:hint="eastAsia"/>
          <w:kern w:val="0"/>
          <w:sz w:val="32"/>
          <w:szCs w:val="32"/>
        </w:rPr>
        <w:t>不低于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30</w:t>
      </w:r>
      <w:r w:rsidRPr="00ED1E50">
        <w:rPr>
          <w:rFonts w:ascii="仿宋_GB2312" w:eastAsia="仿宋_GB2312" w:hAnsi="宋体" w:cs="宋体" w:hint="eastAsia"/>
          <w:kern w:val="0"/>
          <w:sz w:val="32"/>
          <w:szCs w:val="32"/>
        </w:rPr>
        <w:t>万元的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港资机构全职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工作，</w:t>
      </w:r>
      <w:r w:rsidRPr="002862C3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在前海</w:t>
      </w:r>
      <w:r w:rsidRPr="00C901A2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缴纳工资薪金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所得</w:t>
      </w:r>
      <w:r w:rsidRPr="00C901A2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税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。奖励标准为：</w:t>
      </w:r>
      <w:r w:rsidR="00D237AD" w:rsidRPr="00460CB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上一年度在前海直接经济贡献</w:t>
      </w:r>
      <w:r w:rsidR="00D237A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5</w:t>
      </w:r>
      <w:r w:rsidR="00D237AD" w:rsidRPr="00460CB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万元以上</w:t>
      </w:r>
      <w:r w:rsidR="00D237A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20</w:t>
      </w:r>
      <w:r w:rsidR="00D237AD" w:rsidRPr="00460CB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万元以下的</w:t>
      </w:r>
      <w:r w:rsidR="00D237A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</w:t>
      </w:r>
      <w:r w:rsidR="00D237AD">
        <w:rPr>
          <w:rFonts w:ascii="仿宋_GB2312" w:eastAsia="仿宋_GB2312" w:cs="仿宋_GB2312" w:hint="eastAsia"/>
          <w:kern w:val="0"/>
          <w:sz w:val="32"/>
          <w:szCs w:val="32"/>
        </w:rPr>
        <w:t>按其直接经济贡献25%给予奖励；</w:t>
      </w:r>
      <w:r w:rsidR="00D237A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20</w:t>
      </w:r>
      <w:r w:rsidR="00D237AD" w:rsidRPr="00460CB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万元以上</w:t>
      </w:r>
      <w:r w:rsidR="00D237A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100</w:t>
      </w:r>
      <w:r w:rsidR="00D237AD" w:rsidRPr="00460CB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万元以下的</w:t>
      </w:r>
      <w:r w:rsidR="00D237A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</w:t>
      </w:r>
      <w:r w:rsidR="00D237AD">
        <w:rPr>
          <w:rFonts w:ascii="仿宋_GB2312" w:eastAsia="仿宋_GB2312" w:cs="仿宋_GB2312" w:hint="eastAsia"/>
          <w:kern w:val="0"/>
          <w:sz w:val="32"/>
          <w:szCs w:val="32"/>
        </w:rPr>
        <w:t>按其直接经济贡献35%给予奖励；</w:t>
      </w:r>
      <w:r w:rsidR="00AD51AE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100</w:t>
      </w:r>
      <w:r w:rsidR="00AD51AE" w:rsidRPr="00460CB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万元以上的</w:t>
      </w:r>
      <w:r w:rsidR="00AD51AE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</w:t>
      </w:r>
      <w:r w:rsidR="00AD51AE">
        <w:rPr>
          <w:rFonts w:ascii="仿宋_GB2312" w:eastAsia="仿宋_GB2312" w:cs="仿宋_GB2312" w:hint="eastAsia"/>
          <w:kern w:val="0"/>
          <w:sz w:val="32"/>
          <w:szCs w:val="32"/>
        </w:rPr>
        <w:t>按其直接经济贡献超过20%部分给予奖励</w:t>
      </w:r>
      <w:r w:rsidRPr="007461A7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14:paraId="59767471" w14:textId="77777777" w:rsidR="00D237AD" w:rsidRDefault="00D237AD" w:rsidP="009F553B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个人最高限额300万元，单个机构</w:t>
      </w:r>
      <w:r w:rsidRPr="00ED1E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最高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限额2000万元，其中前海总部企业和</w:t>
      </w:r>
      <w:r>
        <w:rPr>
          <w:rFonts w:ascii="仿宋_GB2312" w:eastAsia="仿宋_GB2312" w:hAnsi="宋体" w:hint="eastAsia"/>
          <w:kern w:val="0"/>
          <w:sz w:val="32"/>
          <w:szCs w:val="32"/>
        </w:rPr>
        <w:t>港</w:t>
      </w:r>
      <w:r w:rsidRPr="008505B9">
        <w:rPr>
          <w:rFonts w:ascii="仿宋_GB2312" w:eastAsia="仿宋_GB2312" w:hAnsi="宋体" w:hint="eastAsia"/>
          <w:kern w:val="0"/>
          <w:sz w:val="32"/>
          <w:szCs w:val="32"/>
        </w:rPr>
        <w:t>资机构</w:t>
      </w:r>
      <w:r w:rsidRPr="007461A7">
        <w:rPr>
          <w:rFonts w:ascii="仿宋_GB2312" w:eastAsia="仿宋_GB2312" w:cs="仿宋_GB2312" w:hint="eastAsia"/>
          <w:kern w:val="0"/>
          <w:sz w:val="32"/>
          <w:szCs w:val="32"/>
        </w:rPr>
        <w:t>的个人最高限额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5</w:t>
      </w:r>
      <w:r w:rsidRPr="007461A7">
        <w:rPr>
          <w:rFonts w:ascii="仿宋_GB2312" w:eastAsia="仿宋_GB2312" w:cs="仿宋_GB2312" w:hint="eastAsia"/>
          <w:kern w:val="0"/>
          <w:sz w:val="32"/>
          <w:szCs w:val="32"/>
        </w:rPr>
        <w:t>00万元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，单个机构</w:t>
      </w:r>
      <w:r w:rsidRPr="007461A7">
        <w:rPr>
          <w:rFonts w:ascii="仿宋_GB2312" w:eastAsia="仿宋_GB2312" w:cs="仿宋_GB2312" w:hint="eastAsia"/>
          <w:kern w:val="0"/>
          <w:sz w:val="32"/>
          <w:szCs w:val="32"/>
        </w:rPr>
        <w:t>最高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限额3</w:t>
      </w:r>
      <w:r w:rsidRPr="007461A7">
        <w:rPr>
          <w:rFonts w:ascii="仿宋_GB2312" w:eastAsia="仿宋_GB2312" w:cs="仿宋_GB2312" w:hint="eastAsia"/>
          <w:kern w:val="0"/>
          <w:sz w:val="32"/>
          <w:szCs w:val="32"/>
        </w:rPr>
        <w:t>000万元。</w:t>
      </w:r>
    </w:p>
    <w:p w14:paraId="3EB65882" w14:textId="1B23E614" w:rsidR="00F412B5" w:rsidRPr="00154883" w:rsidRDefault="00F412B5" w:rsidP="00F62B97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楷体" w:eastAsia="楷体" w:hAnsi="楷体"/>
          <w:b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  <w:shd w:val="clear" w:color="auto" w:fill="FFFFFF"/>
        </w:rPr>
        <w:t>特此说明。</w:t>
      </w:r>
      <w:bookmarkStart w:id="0" w:name="_GoBack"/>
      <w:bookmarkEnd w:id="0"/>
    </w:p>
    <w:sectPr w:rsidR="00F412B5" w:rsidRPr="00154883" w:rsidSect="00D65EE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55CD8" w14:textId="77777777" w:rsidR="0031282C" w:rsidRDefault="0031282C" w:rsidP="003E5068">
      <w:r>
        <w:separator/>
      </w:r>
    </w:p>
  </w:endnote>
  <w:endnote w:type="continuationSeparator" w:id="0">
    <w:p w14:paraId="63417CA1" w14:textId="77777777" w:rsidR="0031282C" w:rsidRDefault="0031282C" w:rsidP="003E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225055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AE29C27" w14:textId="77777777" w:rsidR="003E5068" w:rsidRPr="003E5068" w:rsidRDefault="00185DDE" w:rsidP="003E5068">
        <w:pPr>
          <w:pStyle w:val="a4"/>
          <w:jc w:val="center"/>
          <w:rPr>
            <w:sz w:val="21"/>
            <w:szCs w:val="21"/>
          </w:rPr>
        </w:pPr>
        <w:r w:rsidRPr="003E5068">
          <w:rPr>
            <w:sz w:val="21"/>
            <w:szCs w:val="21"/>
          </w:rPr>
          <w:fldChar w:fldCharType="begin"/>
        </w:r>
        <w:r w:rsidR="003E5068" w:rsidRPr="003E5068">
          <w:rPr>
            <w:sz w:val="21"/>
            <w:szCs w:val="21"/>
          </w:rPr>
          <w:instrText xml:space="preserve"> PAGE   \* MERGEFORMAT </w:instrText>
        </w:r>
        <w:r w:rsidRPr="003E5068">
          <w:rPr>
            <w:sz w:val="21"/>
            <w:szCs w:val="21"/>
          </w:rPr>
          <w:fldChar w:fldCharType="separate"/>
        </w:r>
        <w:r w:rsidR="001D2435" w:rsidRPr="001D2435">
          <w:rPr>
            <w:noProof/>
            <w:sz w:val="21"/>
            <w:szCs w:val="21"/>
            <w:lang w:val="zh-CN"/>
          </w:rPr>
          <w:t>3</w:t>
        </w:r>
        <w:r w:rsidRPr="003E5068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91999" w14:textId="77777777" w:rsidR="0031282C" w:rsidRDefault="0031282C" w:rsidP="003E5068">
      <w:r>
        <w:separator/>
      </w:r>
    </w:p>
  </w:footnote>
  <w:footnote w:type="continuationSeparator" w:id="0">
    <w:p w14:paraId="4FCA77E2" w14:textId="77777777" w:rsidR="0031282C" w:rsidRDefault="0031282C" w:rsidP="003E5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16"/>
    <w:rsid w:val="0007490D"/>
    <w:rsid w:val="00104B8B"/>
    <w:rsid w:val="00130F2D"/>
    <w:rsid w:val="00153A51"/>
    <w:rsid w:val="00154883"/>
    <w:rsid w:val="00185DDE"/>
    <w:rsid w:val="001B0FD9"/>
    <w:rsid w:val="001D2435"/>
    <w:rsid w:val="0031282C"/>
    <w:rsid w:val="00353DE9"/>
    <w:rsid w:val="003D185A"/>
    <w:rsid w:val="003D649F"/>
    <w:rsid w:val="003E5068"/>
    <w:rsid w:val="0048701B"/>
    <w:rsid w:val="004D1866"/>
    <w:rsid w:val="004E2610"/>
    <w:rsid w:val="0050661B"/>
    <w:rsid w:val="00526843"/>
    <w:rsid w:val="005621F3"/>
    <w:rsid w:val="005F706F"/>
    <w:rsid w:val="00602ADC"/>
    <w:rsid w:val="007001C9"/>
    <w:rsid w:val="00743ABE"/>
    <w:rsid w:val="00785738"/>
    <w:rsid w:val="007F0E46"/>
    <w:rsid w:val="008403F4"/>
    <w:rsid w:val="008B5B2C"/>
    <w:rsid w:val="00900ED8"/>
    <w:rsid w:val="0095181F"/>
    <w:rsid w:val="009955C8"/>
    <w:rsid w:val="009F553B"/>
    <w:rsid w:val="00A23E2D"/>
    <w:rsid w:val="00A53351"/>
    <w:rsid w:val="00AD51AE"/>
    <w:rsid w:val="00B341E1"/>
    <w:rsid w:val="00C31416"/>
    <w:rsid w:val="00D237AD"/>
    <w:rsid w:val="00D27616"/>
    <w:rsid w:val="00D65EE0"/>
    <w:rsid w:val="00D71F3C"/>
    <w:rsid w:val="00D82C21"/>
    <w:rsid w:val="00E84FAA"/>
    <w:rsid w:val="00EF7A1D"/>
    <w:rsid w:val="00F412B5"/>
    <w:rsid w:val="00F6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108C4"/>
  <w15:docId w15:val="{312FD2A6-334A-40E9-A1F6-994263590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616"/>
    <w:pPr>
      <w:widowControl w:val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7616"/>
    <w:pPr>
      <w:widowControl w:val="0"/>
      <w:autoSpaceDE w:val="0"/>
      <w:autoSpaceDN w:val="0"/>
      <w:adjustRightInd w:val="0"/>
      <w:jc w:val="left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3E5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06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06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235</Words>
  <Characters>1343</Characters>
  <Application>Microsoft Office Word</Application>
  <DocSecurity>0</DocSecurity>
  <Lines>11</Lines>
  <Paragraphs>3</Paragraphs>
  <ScaleCrop>false</ScaleCrop>
  <Company>Microsoft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白璇</dc:creator>
  <cp:lastModifiedBy>焦守林</cp:lastModifiedBy>
  <cp:revision>15</cp:revision>
  <dcterms:created xsi:type="dcterms:W3CDTF">2021-03-10T04:09:00Z</dcterms:created>
  <dcterms:modified xsi:type="dcterms:W3CDTF">2021-04-08T09:48:00Z</dcterms:modified>
</cp:coreProperties>
</file>