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8A" w:rsidRDefault="00720BBE" w:rsidP="00757D23">
      <w:pPr>
        <w:jc w:val="center"/>
        <w:rPr>
          <w:rFonts w:ascii="仿宋_GB2312" w:eastAsia="仿宋_GB2312" w:hAnsi="仿宋_GB2312" w:cs="仿宋_GB2312"/>
          <w:b/>
          <w:bCs/>
          <w:sz w:val="40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检查主要内容</w:t>
      </w:r>
    </w:p>
    <w:p w:rsidR="00D7078A" w:rsidRDefault="00720BBE" w:rsidP="00DE2755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律所名称：  </w:t>
      </w:r>
      <w:r w:rsidR="00DE2755">
        <w:rPr>
          <w:rFonts w:ascii="仿宋_GB2312" w:eastAsia="仿宋_GB2312" w:hAnsi="仿宋_GB2312" w:cs="仿宋_GB2312" w:hint="eastAsia"/>
          <w:b/>
          <w:bCs/>
          <w:sz w:val="24"/>
        </w:rPr>
        <w:t xml:space="preserve">          </w:t>
      </w:r>
      <w:r w:rsidR="00757D23">
        <w:rPr>
          <w:rFonts w:ascii="仿宋_GB2312" w:eastAsia="仿宋_GB2312" w:hAnsi="仿宋_GB2312" w:cs="仿宋_GB2312" w:hint="eastAsia"/>
          <w:b/>
          <w:bCs/>
          <w:sz w:val="24"/>
        </w:rPr>
        <w:t xml:space="preserve"> </w:t>
      </w:r>
      <w:r w:rsidR="00DE2755">
        <w:rPr>
          <w:rFonts w:ascii="仿宋_GB2312" w:eastAsia="仿宋_GB2312" w:hAnsi="仿宋_GB2312" w:cs="仿宋_GB2312" w:hint="eastAsia"/>
          <w:b/>
          <w:bCs/>
          <w:sz w:val="24"/>
        </w:rPr>
        <w:t xml:space="preserve">   </w:t>
      </w:r>
      <w:r w:rsidR="00757D23">
        <w:rPr>
          <w:rFonts w:ascii="仿宋_GB2312" w:eastAsia="仿宋_GB2312" w:hAnsi="仿宋_GB2312" w:cs="仿宋_GB2312" w:hint="eastAsia"/>
          <w:b/>
          <w:bCs/>
          <w:sz w:val="24"/>
        </w:rPr>
        <w:t xml:space="preserve"> </w:t>
      </w:r>
      <w:r w:rsidR="00DE2755">
        <w:rPr>
          <w:rFonts w:ascii="仿宋_GB2312" w:eastAsia="仿宋_GB2312" w:hAnsi="仿宋_GB2312" w:cs="仿宋_GB2312" w:hint="eastAsia"/>
          <w:b/>
          <w:bCs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律师总人数：</w:t>
      </w:r>
      <w:r w:rsidR="00DE2755">
        <w:rPr>
          <w:rFonts w:ascii="仿宋_GB2312" w:eastAsia="仿宋_GB2312" w:hAnsi="仿宋_GB2312" w:cs="仿宋_GB2312" w:hint="eastAsia"/>
          <w:b/>
          <w:bCs/>
          <w:sz w:val="24"/>
        </w:rPr>
        <w:t xml:space="preserve">                 律</w:t>
      </w:r>
      <w:proofErr w:type="gramStart"/>
      <w:r w:rsidR="00DE2755">
        <w:rPr>
          <w:rFonts w:ascii="仿宋_GB2312" w:eastAsia="仿宋_GB2312" w:hAnsi="仿宋_GB2312" w:cs="仿宋_GB2312" w:hint="eastAsia"/>
          <w:b/>
          <w:bCs/>
          <w:sz w:val="24"/>
        </w:rPr>
        <w:t>所党员</w:t>
      </w:r>
      <w:proofErr w:type="gramEnd"/>
      <w:r w:rsidR="00DE2755">
        <w:rPr>
          <w:rFonts w:ascii="仿宋_GB2312" w:eastAsia="仿宋_GB2312" w:hAnsi="仿宋_GB2312" w:cs="仿宋_GB2312" w:hint="eastAsia"/>
          <w:b/>
          <w:bCs/>
          <w:sz w:val="24"/>
        </w:rPr>
        <w:t>人数：                 检查时间：</w:t>
      </w:r>
    </w:p>
    <w:tbl>
      <w:tblPr>
        <w:tblStyle w:val="a3"/>
        <w:tblW w:w="14024" w:type="dxa"/>
        <w:tblLayout w:type="fixed"/>
        <w:tblLook w:val="04A0"/>
      </w:tblPr>
      <w:tblGrid>
        <w:gridCol w:w="1298"/>
        <w:gridCol w:w="5254"/>
        <w:gridCol w:w="5105"/>
        <w:gridCol w:w="2367"/>
      </w:tblGrid>
      <w:tr w:rsidR="00D7078A" w:rsidTr="0094076A">
        <w:trPr>
          <w:trHeight w:val="89"/>
        </w:trPr>
        <w:tc>
          <w:tcPr>
            <w:tcW w:w="1298" w:type="dxa"/>
          </w:tcPr>
          <w:p w:rsidR="00D7078A" w:rsidRPr="00EB7D5B" w:rsidRDefault="00720BBE">
            <w:pPr>
              <w:ind w:firstLineChars="100" w:firstLine="281"/>
              <w:rPr>
                <w:rFonts w:ascii="黑体" w:eastAsia="黑体" w:hAnsi="黑体" w:cs="仿宋_GB2312"/>
                <w:b/>
                <w:bCs/>
                <w:sz w:val="28"/>
                <w:szCs w:val="28"/>
              </w:rPr>
            </w:pPr>
            <w:r w:rsidRPr="00EB7D5B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项</w:t>
            </w:r>
            <w:r w:rsidR="00757D23" w:rsidRPr="00EB7D5B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 xml:space="preserve"> </w:t>
            </w:r>
            <w:r w:rsidRPr="00EB7D5B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5254" w:type="dxa"/>
          </w:tcPr>
          <w:p w:rsidR="00D7078A" w:rsidRPr="00EB7D5B" w:rsidRDefault="00720BBE">
            <w:pPr>
              <w:ind w:firstLineChars="300" w:firstLine="843"/>
              <w:rPr>
                <w:rFonts w:ascii="黑体" w:eastAsia="黑体" w:hAnsi="黑体" w:cs="仿宋_GB2312"/>
                <w:b/>
                <w:bCs/>
                <w:sz w:val="28"/>
                <w:szCs w:val="28"/>
              </w:rPr>
            </w:pPr>
            <w:r w:rsidRPr="00EB7D5B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具体内容</w:t>
            </w:r>
          </w:p>
        </w:tc>
        <w:tc>
          <w:tcPr>
            <w:tcW w:w="5105" w:type="dxa"/>
          </w:tcPr>
          <w:p w:rsidR="00D7078A" w:rsidRPr="00EB7D5B" w:rsidRDefault="00720BBE">
            <w:pPr>
              <w:ind w:firstLineChars="700" w:firstLine="1968"/>
              <w:rPr>
                <w:rFonts w:ascii="黑体" w:eastAsia="黑体" w:hAnsi="黑体" w:cs="仿宋_GB2312"/>
                <w:b/>
                <w:bCs/>
                <w:sz w:val="28"/>
                <w:szCs w:val="28"/>
              </w:rPr>
            </w:pPr>
            <w:r w:rsidRPr="00EB7D5B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检查情况</w:t>
            </w:r>
          </w:p>
        </w:tc>
        <w:tc>
          <w:tcPr>
            <w:tcW w:w="2367" w:type="dxa"/>
          </w:tcPr>
          <w:p w:rsidR="00D7078A" w:rsidRPr="00EB7D5B" w:rsidRDefault="00720BBE" w:rsidP="00757D23">
            <w:pPr>
              <w:ind w:firstLineChars="295" w:firstLine="829"/>
              <w:rPr>
                <w:rFonts w:ascii="黑体" w:eastAsia="黑体" w:hAnsi="黑体" w:cs="仿宋_GB2312"/>
                <w:b/>
                <w:bCs/>
                <w:sz w:val="28"/>
                <w:szCs w:val="28"/>
              </w:rPr>
            </w:pPr>
            <w:r w:rsidRPr="00EB7D5B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备</w:t>
            </w:r>
            <w:r w:rsidR="00757D23" w:rsidRPr="00EB7D5B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 xml:space="preserve">  </w:t>
            </w:r>
            <w:r w:rsidRPr="00EB7D5B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D7078A" w:rsidTr="00DE2755">
        <w:trPr>
          <w:trHeight w:val="610"/>
        </w:trPr>
        <w:tc>
          <w:tcPr>
            <w:tcW w:w="1298" w:type="dxa"/>
            <w:vMerge w:val="restart"/>
          </w:tcPr>
          <w:p w:rsidR="00D7078A" w:rsidRPr="0094076A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94076A">
              <w:rPr>
                <w:rFonts w:ascii="仿宋_GB2312" w:eastAsia="仿宋_GB2312" w:hAnsi="仿宋_GB2312" w:cs="仿宋_GB2312" w:hint="eastAsia"/>
                <w:sz w:val="24"/>
              </w:rPr>
              <w:t>一、律师事务所党建工作情况</w:t>
            </w:r>
          </w:p>
        </w:tc>
        <w:tc>
          <w:tcPr>
            <w:tcW w:w="5254" w:type="dxa"/>
            <w:vAlign w:val="center"/>
          </w:tcPr>
          <w:p w:rsidR="00D7078A" w:rsidRPr="0094076A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94076A">
              <w:rPr>
                <w:rFonts w:ascii="仿宋_GB2312" w:eastAsia="仿宋_GB2312" w:hAnsi="仿宋_GB2312" w:cs="仿宋_GB2312" w:hint="eastAsia"/>
                <w:sz w:val="24"/>
              </w:rPr>
              <w:t>1、党组织设立情况</w:t>
            </w:r>
          </w:p>
        </w:tc>
        <w:tc>
          <w:tcPr>
            <w:tcW w:w="5105" w:type="dxa"/>
          </w:tcPr>
          <w:p w:rsidR="00D7078A" w:rsidRDefault="00D7078A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 w:rsidR="00D7078A" w:rsidRDefault="00D7078A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078A" w:rsidTr="00142EF5">
        <w:trPr>
          <w:trHeight w:val="478"/>
        </w:trPr>
        <w:tc>
          <w:tcPr>
            <w:tcW w:w="1298" w:type="dxa"/>
            <w:vMerge/>
          </w:tcPr>
          <w:p w:rsidR="00D7078A" w:rsidRDefault="00D7078A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54" w:type="dxa"/>
            <w:vAlign w:val="center"/>
          </w:tcPr>
          <w:p w:rsidR="00D7078A" w:rsidRPr="0094076A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94076A">
              <w:rPr>
                <w:rFonts w:ascii="仿宋_GB2312" w:eastAsia="仿宋_GB2312" w:hAnsi="仿宋_GB2312" w:cs="仿宋_GB2312" w:hint="eastAsia"/>
                <w:sz w:val="24"/>
              </w:rPr>
              <w:t>2、党组织开展工作情况</w:t>
            </w:r>
          </w:p>
        </w:tc>
        <w:tc>
          <w:tcPr>
            <w:tcW w:w="5105" w:type="dxa"/>
          </w:tcPr>
          <w:p w:rsidR="00D7078A" w:rsidRDefault="00D7078A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 w:rsidR="00D7078A" w:rsidRDefault="00D7078A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078A" w:rsidTr="00142EF5">
        <w:trPr>
          <w:trHeight w:val="557"/>
        </w:trPr>
        <w:tc>
          <w:tcPr>
            <w:tcW w:w="1298" w:type="dxa"/>
            <w:vMerge/>
          </w:tcPr>
          <w:p w:rsidR="00D7078A" w:rsidRDefault="00D7078A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54" w:type="dxa"/>
            <w:vAlign w:val="center"/>
          </w:tcPr>
          <w:p w:rsidR="00D7078A" w:rsidRPr="0094076A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94076A">
              <w:rPr>
                <w:rFonts w:ascii="仿宋_GB2312" w:eastAsia="仿宋_GB2312" w:hAnsi="仿宋_GB2312" w:cs="仿宋_GB2312" w:hint="eastAsia"/>
                <w:sz w:val="24"/>
              </w:rPr>
              <w:t>3、党建工作内容写入律师事务所章程情况</w:t>
            </w:r>
          </w:p>
        </w:tc>
        <w:tc>
          <w:tcPr>
            <w:tcW w:w="5105" w:type="dxa"/>
          </w:tcPr>
          <w:p w:rsidR="00D7078A" w:rsidRDefault="00D7078A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 w:rsidR="00D7078A" w:rsidRDefault="00D7078A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078A" w:rsidTr="00142EF5">
        <w:trPr>
          <w:trHeight w:val="495"/>
        </w:trPr>
        <w:tc>
          <w:tcPr>
            <w:tcW w:w="1298" w:type="dxa"/>
            <w:vMerge/>
          </w:tcPr>
          <w:p w:rsidR="00D7078A" w:rsidRDefault="00D7078A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54" w:type="dxa"/>
            <w:vAlign w:val="center"/>
          </w:tcPr>
          <w:p w:rsidR="00D7078A" w:rsidRPr="0094076A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94076A">
              <w:rPr>
                <w:rFonts w:ascii="仿宋_GB2312" w:eastAsia="仿宋_GB2312" w:hAnsi="仿宋_GB2312" w:cs="仿宋_GB2312" w:hint="eastAsia"/>
                <w:sz w:val="24"/>
              </w:rPr>
              <w:t>4、党组织在律师事务所决策中的作用发挥情况</w:t>
            </w:r>
          </w:p>
        </w:tc>
        <w:tc>
          <w:tcPr>
            <w:tcW w:w="5105" w:type="dxa"/>
          </w:tcPr>
          <w:p w:rsidR="00D7078A" w:rsidRDefault="00D7078A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 w:rsidR="00D7078A" w:rsidRDefault="00D7078A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078A" w:rsidTr="00142EF5">
        <w:trPr>
          <w:trHeight w:val="562"/>
        </w:trPr>
        <w:tc>
          <w:tcPr>
            <w:tcW w:w="1298" w:type="dxa"/>
            <w:vMerge/>
          </w:tcPr>
          <w:p w:rsidR="00D7078A" w:rsidRDefault="00D7078A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54" w:type="dxa"/>
            <w:vAlign w:val="center"/>
          </w:tcPr>
          <w:p w:rsidR="00D7078A" w:rsidRPr="0094076A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94076A">
              <w:rPr>
                <w:rFonts w:ascii="仿宋_GB2312" w:eastAsia="仿宋_GB2312" w:hAnsi="仿宋_GB2312" w:cs="仿宋_GB2312" w:hint="eastAsia"/>
                <w:sz w:val="24"/>
              </w:rPr>
              <w:t>5、律师事务所保障党建工作经费情况</w:t>
            </w:r>
          </w:p>
        </w:tc>
        <w:tc>
          <w:tcPr>
            <w:tcW w:w="5105" w:type="dxa"/>
          </w:tcPr>
          <w:p w:rsidR="00D7078A" w:rsidRDefault="00D7078A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 w:rsidR="00D7078A" w:rsidRDefault="00D7078A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42EF5" w:rsidTr="00142EF5">
        <w:trPr>
          <w:trHeight w:val="500"/>
        </w:trPr>
        <w:tc>
          <w:tcPr>
            <w:tcW w:w="1298" w:type="dxa"/>
            <w:vMerge w:val="restart"/>
          </w:tcPr>
          <w:p w:rsidR="00142EF5" w:rsidRDefault="00142EF5" w:rsidP="00142EF5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4076A">
              <w:rPr>
                <w:rFonts w:ascii="仿宋_GB2312" w:eastAsia="仿宋_GB2312" w:hAnsi="仿宋_GB2312" w:cs="仿宋_GB2312" w:hint="eastAsia"/>
                <w:sz w:val="24"/>
              </w:rPr>
              <w:t>二、律师事务所规范管理情况</w:t>
            </w:r>
          </w:p>
        </w:tc>
        <w:tc>
          <w:tcPr>
            <w:tcW w:w="5254" w:type="dxa"/>
            <w:vAlign w:val="center"/>
          </w:tcPr>
          <w:p w:rsidR="00142EF5" w:rsidRPr="0094076A" w:rsidRDefault="00142EF5" w:rsidP="00142EF5">
            <w:pPr>
              <w:rPr>
                <w:rFonts w:ascii="仿宋_GB2312" w:eastAsia="仿宋_GB2312" w:hAnsi="仿宋_GB2312" w:cs="仿宋_GB2312"/>
                <w:sz w:val="24"/>
              </w:rPr>
            </w:pPr>
            <w:r w:rsidRPr="0094076A">
              <w:rPr>
                <w:rFonts w:ascii="仿宋_GB2312" w:eastAsia="仿宋_GB2312" w:hAnsi="仿宋_GB2312" w:cs="仿宋_GB2312" w:hint="eastAsia"/>
                <w:sz w:val="24"/>
              </w:rPr>
              <w:t>6、统一收接案情况</w:t>
            </w:r>
          </w:p>
        </w:tc>
        <w:tc>
          <w:tcPr>
            <w:tcW w:w="5105" w:type="dxa"/>
          </w:tcPr>
          <w:p w:rsidR="00142EF5" w:rsidRDefault="00142EF5" w:rsidP="00142EF5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 w:rsidR="00142EF5" w:rsidRDefault="00142EF5" w:rsidP="00142EF5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42EF5" w:rsidTr="00142EF5">
        <w:trPr>
          <w:trHeight w:val="438"/>
        </w:trPr>
        <w:tc>
          <w:tcPr>
            <w:tcW w:w="1298" w:type="dxa"/>
            <w:vMerge/>
          </w:tcPr>
          <w:p w:rsidR="00142EF5" w:rsidRDefault="00142EF5" w:rsidP="00142EF5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54" w:type="dxa"/>
            <w:vAlign w:val="center"/>
          </w:tcPr>
          <w:p w:rsidR="00142EF5" w:rsidRPr="0094076A" w:rsidRDefault="00142EF5" w:rsidP="00142EF5">
            <w:pPr>
              <w:rPr>
                <w:rFonts w:ascii="仿宋_GB2312" w:eastAsia="仿宋_GB2312" w:hAnsi="仿宋_GB2312" w:cs="仿宋_GB2312"/>
                <w:sz w:val="24"/>
              </w:rPr>
            </w:pPr>
            <w:r w:rsidRPr="0094076A">
              <w:rPr>
                <w:rFonts w:ascii="仿宋_GB2312" w:eastAsia="仿宋_GB2312" w:hAnsi="仿宋_GB2312" w:cs="仿宋_GB2312" w:hint="eastAsia"/>
                <w:sz w:val="24"/>
              </w:rPr>
              <w:t>7、印章使用登记情况</w:t>
            </w:r>
          </w:p>
        </w:tc>
        <w:tc>
          <w:tcPr>
            <w:tcW w:w="5105" w:type="dxa"/>
          </w:tcPr>
          <w:p w:rsidR="00142EF5" w:rsidRDefault="00142EF5" w:rsidP="00142EF5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 w:rsidR="00142EF5" w:rsidRDefault="00142EF5" w:rsidP="00142EF5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42EF5" w:rsidTr="00142EF5">
        <w:trPr>
          <w:trHeight w:val="490"/>
        </w:trPr>
        <w:tc>
          <w:tcPr>
            <w:tcW w:w="1298" w:type="dxa"/>
            <w:vMerge/>
          </w:tcPr>
          <w:p w:rsidR="00142EF5" w:rsidRDefault="00142EF5" w:rsidP="00142EF5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54" w:type="dxa"/>
            <w:vAlign w:val="center"/>
          </w:tcPr>
          <w:p w:rsidR="00142EF5" w:rsidRPr="0094076A" w:rsidRDefault="00142EF5" w:rsidP="00142EF5">
            <w:pPr>
              <w:rPr>
                <w:rFonts w:ascii="仿宋_GB2312" w:eastAsia="仿宋_GB2312" w:hAnsi="仿宋_GB2312" w:cs="仿宋_GB2312"/>
                <w:sz w:val="24"/>
              </w:rPr>
            </w:pPr>
            <w:r w:rsidRPr="0094076A">
              <w:rPr>
                <w:rFonts w:ascii="仿宋_GB2312" w:eastAsia="仿宋_GB2312" w:hAnsi="仿宋_GB2312" w:cs="仿宋_GB2312" w:hint="eastAsia"/>
                <w:sz w:val="24"/>
              </w:rPr>
              <w:t>8、律师事务所所函、介绍信使用登记及管理情况</w:t>
            </w:r>
          </w:p>
        </w:tc>
        <w:tc>
          <w:tcPr>
            <w:tcW w:w="5105" w:type="dxa"/>
          </w:tcPr>
          <w:p w:rsidR="00142EF5" w:rsidRDefault="00142EF5" w:rsidP="00142EF5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 w:rsidR="00142EF5" w:rsidRDefault="00142EF5" w:rsidP="00142EF5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42EF5" w:rsidTr="00142EF5">
        <w:trPr>
          <w:trHeight w:val="428"/>
        </w:trPr>
        <w:tc>
          <w:tcPr>
            <w:tcW w:w="1298" w:type="dxa"/>
            <w:vMerge/>
          </w:tcPr>
          <w:p w:rsidR="00142EF5" w:rsidRDefault="00142EF5" w:rsidP="00142EF5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54" w:type="dxa"/>
            <w:vAlign w:val="center"/>
          </w:tcPr>
          <w:p w:rsidR="00142EF5" w:rsidRPr="0094076A" w:rsidRDefault="00142EF5" w:rsidP="00142EF5">
            <w:pPr>
              <w:rPr>
                <w:rFonts w:ascii="仿宋_GB2312" w:eastAsia="仿宋_GB2312" w:hAnsi="仿宋_GB2312" w:cs="仿宋_GB2312"/>
                <w:sz w:val="24"/>
              </w:rPr>
            </w:pPr>
            <w:r w:rsidRPr="0094076A">
              <w:rPr>
                <w:rFonts w:ascii="仿宋_GB2312" w:eastAsia="仿宋_GB2312" w:hAnsi="仿宋_GB2312" w:cs="仿宋_GB2312" w:hint="eastAsia"/>
                <w:sz w:val="24"/>
              </w:rPr>
              <w:t>9、律师收费标准公示情况</w:t>
            </w:r>
          </w:p>
        </w:tc>
        <w:tc>
          <w:tcPr>
            <w:tcW w:w="5105" w:type="dxa"/>
          </w:tcPr>
          <w:p w:rsidR="00142EF5" w:rsidRDefault="00142EF5" w:rsidP="00142EF5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 w:rsidR="00142EF5" w:rsidRDefault="00142EF5" w:rsidP="00142EF5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42EF5" w:rsidTr="00142EF5">
        <w:trPr>
          <w:trHeight w:val="428"/>
        </w:trPr>
        <w:tc>
          <w:tcPr>
            <w:tcW w:w="1298" w:type="dxa"/>
            <w:vMerge/>
          </w:tcPr>
          <w:p w:rsidR="00142EF5" w:rsidRDefault="00142EF5" w:rsidP="00142EF5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54" w:type="dxa"/>
            <w:vAlign w:val="center"/>
          </w:tcPr>
          <w:p w:rsidR="00142EF5" w:rsidRPr="0094076A" w:rsidRDefault="00142EF5" w:rsidP="00142EF5">
            <w:pPr>
              <w:rPr>
                <w:rFonts w:ascii="仿宋_GB2312" w:eastAsia="仿宋_GB2312" w:hAnsi="仿宋_GB2312" w:cs="仿宋_GB2312"/>
                <w:sz w:val="24"/>
              </w:rPr>
            </w:pPr>
            <w:r w:rsidRPr="0094076A">
              <w:rPr>
                <w:rFonts w:ascii="仿宋_GB2312" w:eastAsia="仿宋_GB2312" w:hAnsi="仿宋_GB2312" w:cs="仿宋_GB2312" w:hint="eastAsia"/>
                <w:sz w:val="24"/>
              </w:rPr>
              <w:t>10、律师事务所办公场所和人员配比情况</w:t>
            </w:r>
          </w:p>
        </w:tc>
        <w:tc>
          <w:tcPr>
            <w:tcW w:w="5105" w:type="dxa"/>
          </w:tcPr>
          <w:p w:rsidR="00142EF5" w:rsidRDefault="00142EF5" w:rsidP="00142EF5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7" w:type="dxa"/>
          </w:tcPr>
          <w:p w:rsidR="00142EF5" w:rsidRDefault="00142EF5" w:rsidP="00142EF5">
            <w:pPr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4076A" w:rsidRDefault="0094076A" w:rsidP="00142EF5">
      <w:pPr>
        <w:spacing w:line="240" w:lineRule="atLeast"/>
        <w:jc w:val="center"/>
        <w:rPr>
          <w:rFonts w:ascii="仿宋_GB2312" w:eastAsia="仿宋_GB2312" w:hAnsi="仿宋_GB2312" w:cs="仿宋_GB2312"/>
          <w:b/>
          <w:bCs/>
          <w:sz w:val="40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40"/>
          <w:szCs w:val="40"/>
        </w:rPr>
        <w:lastRenderedPageBreak/>
        <w:t>检查主要内容</w:t>
      </w:r>
    </w:p>
    <w:tbl>
      <w:tblPr>
        <w:tblStyle w:val="a3"/>
        <w:tblpPr w:leftFromText="180" w:rightFromText="180" w:vertAnchor="text" w:horzAnchor="page" w:tblpX="1528" w:tblpY="404"/>
        <w:tblOverlap w:val="never"/>
        <w:tblW w:w="13858" w:type="dxa"/>
        <w:tblLayout w:type="fixed"/>
        <w:tblLook w:val="04A0"/>
      </w:tblPr>
      <w:tblGrid>
        <w:gridCol w:w="1720"/>
        <w:gridCol w:w="3927"/>
        <w:gridCol w:w="6018"/>
        <w:gridCol w:w="2193"/>
      </w:tblGrid>
      <w:tr w:rsidR="00D7078A" w:rsidTr="00142EF5">
        <w:tc>
          <w:tcPr>
            <w:tcW w:w="1720" w:type="dxa"/>
          </w:tcPr>
          <w:p w:rsidR="00D7078A" w:rsidRPr="00EB7D5B" w:rsidRDefault="00720BBE" w:rsidP="00142EF5">
            <w:pPr>
              <w:spacing w:line="240" w:lineRule="atLeast"/>
              <w:jc w:val="center"/>
              <w:rPr>
                <w:rFonts w:ascii="黑体" w:eastAsia="黑体" w:hAnsi="黑体" w:cs="仿宋_GB2312"/>
                <w:b/>
                <w:bCs/>
                <w:sz w:val="28"/>
                <w:szCs w:val="28"/>
              </w:rPr>
            </w:pPr>
            <w:r w:rsidRPr="00EB7D5B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3927" w:type="dxa"/>
          </w:tcPr>
          <w:p w:rsidR="00D7078A" w:rsidRPr="00EB7D5B" w:rsidRDefault="00720BBE" w:rsidP="00142EF5">
            <w:pPr>
              <w:spacing w:line="240" w:lineRule="atLeast"/>
              <w:jc w:val="center"/>
              <w:rPr>
                <w:rFonts w:ascii="黑体" w:eastAsia="黑体" w:hAnsi="黑体" w:cs="仿宋_GB2312"/>
                <w:b/>
                <w:bCs/>
                <w:sz w:val="28"/>
                <w:szCs w:val="28"/>
              </w:rPr>
            </w:pPr>
            <w:r w:rsidRPr="00EB7D5B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具体内容</w:t>
            </w:r>
          </w:p>
        </w:tc>
        <w:tc>
          <w:tcPr>
            <w:tcW w:w="6018" w:type="dxa"/>
          </w:tcPr>
          <w:p w:rsidR="00D7078A" w:rsidRPr="00EB7D5B" w:rsidRDefault="00720BBE" w:rsidP="00142EF5">
            <w:pPr>
              <w:spacing w:line="240" w:lineRule="atLeast"/>
              <w:jc w:val="center"/>
              <w:rPr>
                <w:rFonts w:ascii="黑体" w:eastAsia="黑体" w:hAnsi="黑体" w:cs="仿宋_GB2312"/>
                <w:b/>
                <w:bCs/>
                <w:sz w:val="28"/>
                <w:szCs w:val="28"/>
              </w:rPr>
            </w:pPr>
            <w:r w:rsidRPr="00EB7D5B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检查情况</w:t>
            </w:r>
          </w:p>
        </w:tc>
        <w:tc>
          <w:tcPr>
            <w:tcW w:w="2193" w:type="dxa"/>
          </w:tcPr>
          <w:p w:rsidR="00D7078A" w:rsidRPr="00EB7D5B" w:rsidRDefault="00720BBE" w:rsidP="00142EF5">
            <w:pPr>
              <w:spacing w:line="240" w:lineRule="atLeast"/>
              <w:ind w:firstLineChars="300" w:firstLine="843"/>
              <w:rPr>
                <w:rFonts w:ascii="黑体" w:eastAsia="黑体" w:hAnsi="黑体"/>
                <w:b/>
                <w:bCs/>
                <w:sz w:val="32"/>
                <w:szCs w:val="40"/>
              </w:rPr>
            </w:pPr>
            <w:r w:rsidRPr="00EB7D5B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7078A" w:rsidTr="00142EF5">
        <w:trPr>
          <w:trHeight w:val="641"/>
        </w:trPr>
        <w:tc>
          <w:tcPr>
            <w:tcW w:w="1720" w:type="dxa"/>
            <w:vMerge w:val="restart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4076A" w:rsidRDefault="0094076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7078A" w:rsidRPr="0094076A" w:rsidRDefault="00720BBE" w:rsidP="0094076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94076A">
              <w:rPr>
                <w:rFonts w:ascii="仿宋_GB2312" w:eastAsia="仿宋_GB2312" w:hAnsi="仿宋_GB2312" w:cs="仿宋_GB2312" w:hint="eastAsia"/>
                <w:sz w:val="24"/>
              </w:rPr>
              <w:t>三、律师事务所制度建设及执行情况</w:t>
            </w:r>
          </w:p>
        </w:tc>
        <w:tc>
          <w:tcPr>
            <w:tcW w:w="3927" w:type="dxa"/>
            <w:vAlign w:val="center"/>
          </w:tcPr>
          <w:p w:rsidR="00D7078A" w:rsidRPr="003E3625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3E3625">
              <w:rPr>
                <w:rFonts w:ascii="仿宋_GB2312" w:eastAsia="仿宋_GB2312" w:hAnsi="仿宋_GB2312" w:cs="仿宋_GB2312" w:hint="eastAsia"/>
                <w:sz w:val="24"/>
              </w:rPr>
              <w:t>11、执行管理制度建立和执行情况</w:t>
            </w:r>
          </w:p>
        </w:tc>
        <w:tc>
          <w:tcPr>
            <w:tcW w:w="6018" w:type="dxa"/>
            <w:vAlign w:val="center"/>
          </w:tcPr>
          <w:p w:rsidR="003E3625" w:rsidRDefault="003E362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D7078A" w:rsidRDefault="00D7078A">
            <w:pPr>
              <w:ind w:firstLineChars="300" w:firstLine="960"/>
              <w:rPr>
                <w:sz w:val="32"/>
                <w:szCs w:val="40"/>
              </w:rPr>
            </w:pPr>
          </w:p>
        </w:tc>
      </w:tr>
      <w:tr w:rsidR="00D7078A" w:rsidTr="00142EF5">
        <w:trPr>
          <w:trHeight w:val="422"/>
        </w:trPr>
        <w:tc>
          <w:tcPr>
            <w:tcW w:w="1720" w:type="dxa"/>
            <w:vMerge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27" w:type="dxa"/>
            <w:vAlign w:val="center"/>
          </w:tcPr>
          <w:p w:rsidR="00D7078A" w:rsidRPr="003E3625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3E3625">
              <w:rPr>
                <w:rFonts w:ascii="仿宋_GB2312" w:eastAsia="仿宋_GB2312" w:hAnsi="仿宋_GB2312" w:cs="仿宋_GB2312" w:hint="eastAsia"/>
                <w:sz w:val="24"/>
              </w:rPr>
              <w:t>12.利益冲突审查制度建立和执行情况</w:t>
            </w:r>
          </w:p>
        </w:tc>
        <w:tc>
          <w:tcPr>
            <w:tcW w:w="6018" w:type="dxa"/>
            <w:vAlign w:val="center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D7078A" w:rsidRDefault="00D7078A">
            <w:pPr>
              <w:ind w:firstLineChars="300" w:firstLine="960"/>
              <w:rPr>
                <w:sz w:val="32"/>
                <w:szCs w:val="40"/>
              </w:rPr>
            </w:pPr>
          </w:p>
        </w:tc>
      </w:tr>
      <w:tr w:rsidR="00D7078A" w:rsidTr="00142EF5">
        <w:trPr>
          <w:trHeight w:val="502"/>
        </w:trPr>
        <w:tc>
          <w:tcPr>
            <w:tcW w:w="1720" w:type="dxa"/>
            <w:vMerge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27" w:type="dxa"/>
            <w:vAlign w:val="center"/>
          </w:tcPr>
          <w:p w:rsidR="00D7078A" w:rsidRPr="003E3625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3E3625">
              <w:rPr>
                <w:rFonts w:ascii="仿宋_GB2312" w:eastAsia="仿宋_GB2312" w:hAnsi="仿宋_GB2312" w:cs="仿宋_GB2312" w:hint="eastAsia"/>
                <w:sz w:val="24"/>
              </w:rPr>
              <w:t>13.收费与财务管理制度建立和执行情况</w:t>
            </w:r>
          </w:p>
        </w:tc>
        <w:tc>
          <w:tcPr>
            <w:tcW w:w="6018" w:type="dxa"/>
            <w:vAlign w:val="center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D7078A" w:rsidRDefault="00D7078A">
            <w:pPr>
              <w:ind w:firstLineChars="300" w:firstLine="960"/>
              <w:rPr>
                <w:sz w:val="32"/>
                <w:szCs w:val="40"/>
              </w:rPr>
            </w:pPr>
          </w:p>
        </w:tc>
      </w:tr>
      <w:tr w:rsidR="00D7078A" w:rsidTr="00142EF5">
        <w:trPr>
          <w:trHeight w:val="554"/>
        </w:trPr>
        <w:tc>
          <w:tcPr>
            <w:tcW w:w="1720" w:type="dxa"/>
            <w:vMerge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27" w:type="dxa"/>
            <w:vAlign w:val="center"/>
          </w:tcPr>
          <w:p w:rsidR="00D7078A" w:rsidRPr="003E3625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3E3625">
              <w:rPr>
                <w:rFonts w:ascii="仿宋_GB2312" w:eastAsia="仿宋_GB2312" w:hAnsi="仿宋_GB2312" w:cs="仿宋_GB2312" w:hint="eastAsia"/>
                <w:sz w:val="24"/>
              </w:rPr>
              <w:t>14.投诉查处制度和执行情况</w:t>
            </w:r>
          </w:p>
        </w:tc>
        <w:tc>
          <w:tcPr>
            <w:tcW w:w="6018" w:type="dxa"/>
            <w:vAlign w:val="center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D7078A" w:rsidRDefault="00D7078A">
            <w:pPr>
              <w:ind w:firstLineChars="300" w:firstLine="960"/>
              <w:rPr>
                <w:sz w:val="32"/>
                <w:szCs w:val="40"/>
              </w:rPr>
            </w:pPr>
          </w:p>
        </w:tc>
      </w:tr>
      <w:tr w:rsidR="00D7078A" w:rsidTr="00142EF5">
        <w:trPr>
          <w:trHeight w:val="626"/>
        </w:trPr>
        <w:tc>
          <w:tcPr>
            <w:tcW w:w="1720" w:type="dxa"/>
            <w:vMerge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27" w:type="dxa"/>
            <w:vAlign w:val="center"/>
          </w:tcPr>
          <w:p w:rsidR="00D7078A" w:rsidRPr="003E3625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3E3625">
              <w:rPr>
                <w:rFonts w:ascii="仿宋_GB2312" w:eastAsia="仿宋_GB2312" w:hAnsi="仿宋_GB2312" w:cs="仿宋_GB2312" w:hint="eastAsia"/>
                <w:sz w:val="24"/>
              </w:rPr>
              <w:t>15.年度考核制度建立和执行情况</w:t>
            </w:r>
          </w:p>
        </w:tc>
        <w:tc>
          <w:tcPr>
            <w:tcW w:w="6018" w:type="dxa"/>
            <w:vAlign w:val="center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D7078A" w:rsidRDefault="00D7078A">
            <w:pPr>
              <w:ind w:firstLineChars="300" w:firstLine="960"/>
              <w:rPr>
                <w:sz w:val="32"/>
                <w:szCs w:val="40"/>
              </w:rPr>
            </w:pPr>
          </w:p>
        </w:tc>
      </w:tr>
      <w:tr w:rsidR="00D7078A" w:rsidTr="00142EF5">
        <w:trPr>
          <w:trHeight w:val="419"/>
        </w:trPr>
        <w:tc>
          <w:tcPr>
            <w:tcW w:w="1720" w:type="dxa"/>
            <w:vMerge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27" w:type="dxa"/>
            <w:vAlign w:val="center"/>
          </w:tcPr>
          <w:p w:rsidR="00D7078A" w:rsidRPr="003E3625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3E3625">
              <w:rPr>
                <w:rFonts w:ascii="仿宋_GB2312" w:eastAsia="仿宋_GB2312" w:hAnsi="仿宋_GB2312" w:cs="仿宋_GB2312" w:hint="eastAsia"/>
                <w:sz w:val="24"/>
              </w:rPr>
              <w:t>16.档案管理制度建立和执行情况</w:t>
            </w:r>
          </w:p>
        </w:tc>
        <w:tc>
          <w:tcPr>
            <w:tcW w:w="6018" w:type="dxa"/>
            <w:vAlign w:val="center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D7078A" w:rsidRDefault="00D7078A">
            <w:pPr>
              <w:ind w:firstLineChars="300" w:firstLine="960"/>
              <w:rPr>
                <w:sz w:val="32"/>
                <w:szCs w:val="40"/>
              </w:rPr>
            </w:pPr>
          </w:p>
        </w:tc>
      </w:tr>
      <w:tr w:rsidR="00D7078A" w:rsidTr="00142EF5">
        <w:trPr>
          <w:trHeight w:val="620"/>
        </w:trPr>
        <w:tc>
          <w:tcPr>
            <w:tcW w:w="1720" w:type="dxa"/>
            <w:vMerge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27" w:type="dxa"/>
            <w:vAlign w:val="center"/>
          </w:tcPr>
          <w:p w:rsidR="00D7078A" w:rsidRPr="003E3625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3E3625">
              <w:rPr>
                <w:rFonts w:ascii="仿宋_GB2312" w:eastAsia="仿宋_GB2312" w:hAnsi="仿宋_GB2312" w:cs="仿宋_GB2312" w:hint="eastAsia"/>
                <w:sz w:val="24"/>
              </w:rPr>
              <w:t>17.重大疑难和群体性案件集体研究和检查督导制度建立和执行情况</w:t>
            </w:r>
          </w:p>
        </w:tc>
        <w:tc>
          <w:tcPr>
            <w:tcW w:w="6018" w:type="dxa"/>
            <w:vAlign w:val="center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:rsidR="00D7078A" w:rsidRDefault="00D7078A">
            <w:pPr>
              <w:ind w:firstLineChars="300" w:firstLine="960"/>
              <w:rPr>
                <w:sz w:val="32"/>
                <w:szCs w:val="40"/>
              </w:rPr>
            </w:pPr>
          </w:p>
        </w:tc>
      </w:tr>
    </w:tbl>
    <w:p w:rsidR="00D7078A" w:rsidRDefault="00D7078A">
      <w:pPr>
        <w:rPr>
          <w:sz w:val="36"/>
          <w:szCs w:val="44"/>
        </w:rPr>
      </w:pPr>
    </w:p>
    <w:p w:rsidR="003E3625" w:rsidRDefault="003E3625">
      <w:pPr>
        <w:rPr>
          <w:sz w:val="36"/>
          <w:szCs w:val="44"/>
        </w:rPr>
      </w:pPr>
    </w:p>
    <w:p w:rsidR="00142EF5" w:rsidRDefault="00142EF5">
      <w:pPr>
        <w:rPr>
          <w:sz w:val="36"/>
          <w:szCs w:val="44"/>
        </w:rPr>
      </w:pPr>
    </w:p>
    <w:p w:rsidR="003E3625" w:rsidRPr="0094076A" w:rsidRDefault="0094076A" w:rsidP="0094076A">
      <w:pPr>
        <w:jc w:val="center"/>
        <w:rPr>
          <w:rFonts w:ascii="仿宋_GB2312" w:eastAsia="仿宋_GB2312" w:hAnsi="仿宋_GB2312" w:cs="仿宋_GB2312"/>
          <w:b/>
          <w:bCs/>
          <w:sz w:val="40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40"/>
          <w:szCs w:val="40"/>
        </w:rPr>
        <w:lastRenderedPageBreak/>
        <w:t>检查主要内容</w:t>
      </w:r>
    </w:p>
    <w:tbl>
      <w:tblPr>
        <w:tblStyle w:val="a3"/>
        <w:tblpPr w:leftFromText="180" w:rightFromText="180" w:vertAnchor="text" w:horzAnchor="page" w:tblpX="1663" w:tblpY="295"/>
        <w:tblOverlap w:val="never"/>
        <w:tblW w:w="13716" w:type="dxa"/>
        <w:tblLayout w:type="fixed"/>
        <w:tblLook w:val="04A0"/>
      </w:tblPr>
      <w:tblGrid>
        <w:gridCol w:w="1756"/>
        <w:gridCol w:w="3818"/>
        <w:gridCol w:w="5858"/>
        <w:gridCol w:w="2284"/>
      </w:tblGrid>
      <w:tr w:rsidR="00D7078A" w:rsidTr="00B96071">
        <w:trPr>
          <w:trHeight w:val="613"/>
        </w:trPr>
        <w:tc>
          <w:tcPr>
            <w:tcW w:w="1756" w:type="dxa"/>
          </w:tcPr>
          <w:p w:rsidR="00D7078A" w:rsidRPr="00EB7D5B" w:rsidRDefault="00720BBE">
            <w:pPr>
              <w:jc w:val="center"/>
              <w:rPr>
                <w:rFonts w:ascii="黑体" w:eastAsia="黑体" w:hAnsi="黑体" w:cs="仿宋_GB2312"/>
                <w:b/>
                <w:bCs/>
                <w:sz w:val="28"/>
                <w:szCs w:val="28"/>
              </w:rPr>
            </w:pPr>
            <w:r w:rsidRPr="00EB7D5B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3818" w:type="dxa"/>
          </w:tcPr>
          <w:p w:rsidR="00D7078A" w:rsidRPr="00EB7D5B" w:rsidRDefault="00720BBE">
            <w:pPr>
              <w:jc w:val="center"/>
              <w:rPr>
                <w:rFonts w:ascii="黑体" w:eastAsia="黑体" w:hAnsi="黑体" w:cs="仿宋_GB2312"/>
                <w:b/>
                <w:bCs/>
                <w:sz w:val="28"/>
                <w:szCs w:val="28"/>
              </w:rPr>
            </w:pPr>
            <w:r w:rsidRPr="00EB7D5B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具体内容</w:t>
            </w:r>
          </w:p>
        </w:tc>
        <w:tc>
          <w:tcPr>
            <w:tcW w:w="5858" w:type="dxa"/>
          </w:tcPr>
          <w:p w:rsidR="00D7078A" w:rsidRPr="00EB7D5B" w:rsidRDefault="00720BBE">
            <w:pPr>
              <w:jc w:val="center"/>
              <w:rPr>
                <w:rFonts w:ascii="黑体" w:eastAsia="黑体" w:hAnsi="黑体" w:cs="仿宋_GB2312"/>
                <w:b/>
                <w:bCs/>
                <w:sz w:val="28"/>
                <w:szCs w:val="28"/>
              </w:rPr>
            </w:pPr>
            <w:r w:rsidRPr="00EB7D5B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检查情况</w:t>
            </w:r>
          </w:p>
        </w:tc>
        <w:tc>
          <w:tcPr>
            <w:tcW w:w="2284" w:type="dxa"/>
          </w:tcPr>
          <w:p w:rsidR="00D7078A" w:rsidRPr="00EB7D5B" w:rsidRDefault="00720BBE">
            <w:pPr>
              <w:jc w:val="center"/>
              <w:rPr>
                <w:rFonts w:ascii="黑体" w:eastAsia="黑体" w:hAnsi="黑体" w:cs="仿宋_GB2312"/>
                <w:b/>
                <w:bCs/>
                <w:sz w:val="28"/>
                <w:szCs w:val="28"/>
              </w:rPr>
            </w:pPr>
            <w:r w:rsidRPr="00EB7D5B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7078A" w:rsidTr="00B96071">
        <w:trPr>
          <w:trHeight w:val="620"/>
        </w:trPr>
        <w:tc>
          <w:tcPr>
            <w:tcW w:w="1756" w:type="dxa"/>
            <w:vMerge w:val="restart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7078A" w:rsidRPr="0094076A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94076A">
              <w:rPr>
                <w:rFonts w:ascii="仿宋_GB2312" w:eastAsia="仿宋_GB2312" w:hAnsi="仿宋_GB2312" w:cs="仿宋_GB2312" w:hint="eastAsia"/>
                <w:sz w:val="24"/>
              </w:rPr>
              <w:t>四、律师事务所其他情况</w:t>
            </w:r>
          </w:p>
        </w:tc>
        <w:tc>
          <w:tcPr>
            <w:tcW w:w="3818" w:type="dxa"/>
            <w:vAlign w:val="center"/>
          </w:tcPr>
          <w:p w:rsidR="00D7078A" w:rsidRPr="003E3625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3E3625">
              <w:rPr>
                <w:rFonts w:ascii="仿宋_GB2312" w:eastAsia="仿宋_GB2312" w:hAnsi="仿宋_GB2312" w:cs="仿宋_GB2312" w:hint="eastAsia"/>
                <w:sz w:val="24"/>
              </w:rPr>
              <w:t>18.登记地址是否与</w:t>
            </w:r>
            <w:proofErr w:type="gramStart"/>
            <w:r w:rsidRPr="003E3625">
              <w:rPr>
                <w:rFonts w:ascii="仿宋_GB2312" w:eastAsia="仿宋_GB2312" w:hAnsi="仿宋_GB2312" w:cs="仿宋_GB2312" w:hint="eastAsia"/>
                <w:sz w:val="24"/>
              </w:rPr>
              <w:t>管理记关备案</w:t>
            </w:r>
            <w:proofErr w:type="gramEnd"/>
            <w:r w:rsidRPr="003E3625">
              <w:rPr>
                <w:rFonts w:ascii="仿宋_GB2312" w:eastAsia="仿宋_GB2312" w:hAnsi="仿宋_GB2312" w:cs="仿宋_GB2312" w:hint="eastAsia"/>
                <w:sz w:val="24"/>
              </w:rPr>
              <w:t>一致</w:t>
            </w:r>
          </w:p>
        </w:tc>
        <w:tc>
          <w:tcPr>
            <w:tcW w:w="5858" w:type="dxa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84" w:type="dxa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078A" w:rsidTr="00B96071">
        <w:trPr>
          <w:trHeight w:val="558"/>
        </w:trPr>
        <w:tc>
          <w:tcPr>
            <w:tcW w:w="1756" w:type="dxa"/>
            <w:vMerge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18" w:type="dxa"/>
            <w:vAlign w:val="center"/>
          </w:tcPr>
          <w:p w:rsidR="00D7078A" w:rsidRPr="003E3625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3E3625">
              <w:rPr>
                <w:rFonts w:ascii="仿宋_GB2312" w:eastAsia="仿宋_GB2312" w:hAnsi="仿宋_GB2312" w:cs="仿宋_GB2312" w:hint="eastAsia"/>
                <w:sz w:val="24"/>
              </w:rPr>
              <w:t>19.合伙人数量是否与管理机关备案一致</w:t>
            </w:r>
          </w:p>
        </w:tc>
        <w:tc>
          <w:tcPr>
            <w:tcW w:w="5858" w:type="dxa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84" w:type="dxa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078A" w:rsidTr="00B96071">
        <w:trPr>
          <w:trHeight w:val="496"/>
        </w:trPr>
        <w:tc>
          <w:tcPr>
            <w:tcW w:w="1756" w:type="dxa"/>
            <w:vMerge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18" w:type="dxa"/>
            <w:vAlign w:val="center"/>
          </w:tcPr>
          <w:p w:rsidR="00D7078A" w:rsidRPr="003E3625" w:rsidRDefault="00720BBE" w:rsidP="00D81E67">
            <w:pPr>
              <w:rPr>
                <w:rFonts w:ascii="仿宋_GB2312" w:eastAsia="仿宋_GB2312" w:hAnsi="仿宋_GB2312" w:cs="仿宋_GB2312"/>
                <w:sz w:val="24"/>
              </w:rPr>
            </w:pPr>
            <w:r w:rsidRPr="003E3625">
              <w:rPr>
                <w:rFonts w:ascii="仿宋_GB2312" w:eastAsia="仿宋_GB2312" w:hAnsi="仿宋_GB2312" w:cs="仿宋_GB2312" w:hint="eastAsia"/>
                <w:sz w:val="24"/>
              </w:rPr>
              <w:t>20.是否有担任法官、</w:t>
            </w:r>
            <w:r w:rsidR="00D81E67">
              <w:rPr>
                <w:rFonts w:ascii="仿宋_GB2312" w:eastAsia="仿宋_GB2312" w:hAnsi="仿宋_GB2312" w:cs="仿宋_GB2312" w:hint="eastAsia"/>
                <w:sz w:val="24"/>
              </w:rPr>
              <w:t>检察官</w:t>
            </w:r>
            <w:r w:rsidRPr="003E3625">
              <w:rPr>
                <w:rFonts w:ascii="仿宋_GB2312" w:eastAsia="仿宋_GB2312" w:hAnsi="仿宋_GB2312" w:cs="仿宋_GB2312" w:hint="eastAsia"/>
                <w:sz w:val="24"/>
              </w:rPr>
              <w:t>的律师，如有，执行情况如何</w:t>
            </w:r>
          </w:p>
        </w:tc>
        <w:tc>
          <w:tcPr>
            <w:tcW w:w="5858" w:type="dxa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84" w:type="dxa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078A" w:rsidTr="00B96071">
        <w:trPr>
          <w:trHeight w:val="567"/>
        </w:trPr>
        <w:tc>
          <w:tcPr>
            <w:tcW w:w="1756" w:type="dxa"/>
            <w:vMerge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18" w:type="dxa"/>
            <w:vAlign w:val="center"/>
          </w:tcPr>
          <w:p w:rsidR="00D7078A" w:rsidRPr="003E3625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3E3625">
              <w:rPr>
                <w:rFonts w:ascii="仿宋_GB2312" w:eastAsia="仿宋_GB2312" w:hAnsi="仿宋_GB2312" w:cs="仿宋_GB2312" w:hint="eastAsia"/>
                <w:sz w:val="24"/>
              </w:rPr>
              <w:t>21.律师事务所执行政府指导</w:t>
            </w:r>
            <w:proofErr w:type="gramStart"/>
            <w:r w:rsidRPr="003E3625">
              <w:rPr>
                <w:rFonts w:ascii="仿宋_GB2312" w:eastAsia="仿宋_GB2312" w:hAnsi="仿宋_GB2312" w:cs="仿宋_GB2312" w:hint="eastAsia"/>
                <w:sz w:val="24"/>
              </w:rPr>
              <w:t>价情况</w:t>
            </w:r>
            <w:proofErr w:type="gramEnd"/>
          </w:p>
        </w:tc>
        <w:tc>
          <w:tcPr>
            <w:tcW w:w="5858" w:type="dxa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84" w:type="dxa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078A" w:rsidTr="00B96071">
        <w:trPr>
          <w:trHeight w:val="499"/>
        </w:trPr>
        <w:tc>
          <w:tcPr>
            <w:tcW w:w="1756" w:type="dxa"/>
            <w:vMerge w:val="restart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7078A" w:rsidRPr="0094076A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94076A">
              <w:rPr>
                <w:rFonts w:ascii="仿宋_GB2312" w:eastAsia="仿宋_GB2312" w:hAnsi="仿宋_GB2312" w:cs="仿宋_GB2312" w:hint="eastAsia"/>
                <w:sz w:val="24"/>
              </w:rPr>
              <w:t>五、抽查案卷情况</w:t>
            </w:r>
          </w:p>
        </w:tc>
        <w:tc>
          <w:tcPr>
            <w:tcW w:w="3818" w:type="dxa"/>
            <w:vAlign w:val="center"/>
          </w:tcPr>
          <w:p w:rsidR="00D7078A" w:rsidRPr="0094076A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94076A">
              <w:rPr>
                <w:rFonts w:ascii="仿宋_GB2312" w:eastAsia="仿宋_GB2312" w:hAnsi="仿宋_GB2312" w:cs="仿宋_GB2312" w:hint="eastAsia"/>
                <w:sz w:val="24"/>
              </w:rPr>
              <w:t>22.被抽查案件是否完整</w:t>
            </w:r>
          </w:p>
        </w:tc>
        <w:tc>
          <w:tcPr>
            <w:tcW w:w="5858" w:type="dxa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84" w:type="dxa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078A" w:rsidTr="00B96071">
        <w:trPr>
          <w:trHeight w:val="579"/>
        </w:trPr>
        <w:tc>
          <w:tcPr>
            <w:tcW w:w="1756" w:type="dxa"/>
            <w:vMerge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18" w:type="dxa"/>
            <w:vAlign w:val="center"/>
          </w:tcPr>
          <w:p w:rsidR="00D7078A" w:rsidRPr="0094076A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94076A">
              <w:rPr>
                <w:rFonts w:ascii="仿宋_GB2312" w:eastAsia="仿宋_GB2312" w:hAnsi="仿宋_GB2312" w:cs="仿宋_GB2312" w:hint="eastAsia"/>
                <w:sz w:val="24"/>
              </w:rPr>
              <w:t>23.被抽查案件是否严格执行统一收结案程序</w:t>
            </w:r>
          </w:p>
        </w:tc>
        <w:tc>
          <w:tcPr>
            <w:tcW w:w="5858" w:type="dxa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84" w:type="dxa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078A" w:rsidTr="00B96071">
        <w:trPr>
          <w:trHeight w:val="518"/>
        </w:trPr>
        <w:tc>
          <w:tcPr>
            <w:tcW w:w="1756" w:type="dxa"/>
            <w:vMerge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18" w:type="dxa"/>
            <w:vAlign w:val="center"/>
          </w:tcPr>
          <w:p w:rsidR="00D7078A" w:rsidRPr="0094076A" w:rsidRDefault="00720BBE">
            <w:pPr>
              <w:rPr>
                <w:rFonts w:ascii="仿宋_GB2312" w:eastAsia="仿宋_GB2312" w:hAnsi="仿宋_GB2312" w:cs="仿宋_GB2312"/>
                <w:sz w:val="24"/>
              </w:rPr>
            </w:pPr>
            <w:r w:rsidRPr="0094076A">
              <w:rPr>
                <w:rFonts w:ascii="仿宋_GB2312" w:eastAsia="仿宋_GB2312" w:hAnsi="仿宋_GB2312" w:cs="仿宋_GB2312" w:hint="eastAsia"/>
                <w:sz w:val="24"/>
              </w:rPr>
              <w:t>24.律师办理案件的表现</w:t>
            </w:r>
          </w:p>
        </w:tc>
        <w:tc>
          <w:tcPr>
            <w:tcW w:w="5858" w:type="dxa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84" w:type="dxa"/>
          </w:tcPr>
          <w:p w:rsidR="00D7078A" w:rsidRDefault="00D7078A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6071" w:rsidTr="00B96071">
        <w:trPr>
          <w:trHeight w:val="518"/>
        </w:trPr>
        <w:tc>
          <w:tcPr>
            <w:tcW w:w="1756" w:type="dxa"/>
            <w:vMerge w:val="restart"/>
          </w:tcPr>
          <w:p w:rsidR="00B96071" w:rsidRPr="00B96071" w:rsidRDefault="00B96071">
            <w:pPr>
              <w:rPr>
                <w:rFonts w:ascii="仿宋_GB2312" w:eastAsia="仿宋_GB2312" w:hAnsi="仿宋_GB2312" w:cs="仿宋_GB2312"/>
                <w:sz w:val="24"/>
              </w:rPr>
            </w:pPr>
            <w:r w:rsidRPr="00B96071">
              <w:rPr>
                <w:rFonts w:ascii="仿宋_GB2312" w:eastAsia="仿宋_GB2312" w:hAnsi="仿宋_GB2312" w:cs="仿宋_GB2312" w:hint="eastAsia"/>
                <w:sz w:val="24"/>
              </w:rPr>
              <w:t>六、专项检查情况</w:t>
            </w:r>
          </w:p>
        </w:tc>
        <w:tc>
          <w:tcPr>
            <w:tcW w:w="3818" w:type="dxa"/>
            <w:vAlign w:val="center"/>
          </w:tcPr>
          <w:p w:rsidR="00B96071" w:rsidRPr="0094076A" w:rsidRDefault="00B9607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25.虚假不当宣传</w:t>
            </w:r>
          </w:p>
        </w:tc>
        <w:tc>
          <w:tcPr>
            <w:tcW w:w="5858" w:type="dxa"/>
          </w:tcPr>
          <w:p w:rsidR="00B96071" w:rsidRDefault="00B9607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84" w:type="dxa"/>
          </w:tcPr>
          <w:p w:rsidR="00B96071" w:rsidRDefault="00B9607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6071" w:rsidTr="00B96071">
        <w:trPr>
          <w:trHeight w:val="518"/>
        </w:trPr>
        <w:tc>
          <w:tcPr>
            <w:tcW w:w="1756" w:type="dxa"/>
            <w:vMerge/>
          </w:tcPr>
          <w:p w:rsidR="00B96071" w:rsidRDefault="00B9607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18" w:type="dxa"/>
            <w:vAlign w:val="center"/>
          </w:tcPr>
          <w:p w:rsidR="00B96071" w:rsidRPr="0094076A" w:rsidRDefault="00B9607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26.违规收案收费</w:t>
            </w:r>
          </w:p>
        </w:tc>
        <w:tc>
          <w:tcPr>
            <w:tcW w:w="5858" w:type="dxa"/>
          </w:tcPr>
          <w:p w:rsidR="00B96071" w:rsidRDefault="00B9607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84" w:type="dxa"/>
          </w:tcPr>
          <w:p w:rsidR="00B96071" w:rsidRDefault="00B9607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6071" w:rsidTr="00B96071">
        <w:trPr>
          <w:trHeight w:val="518"/>
        </w:trPr>
        <w:tc>
          <w:tcPr>
            <w:tcW w:w="1756" w:type="dxa"/>
            <w:vMerge/>
          </w:tcPr>
          <w:p w:rsidR="00B96071" w:rsidRDefault="00B9607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818" w:type="dxa"/>
            <w:vAlign w:val="center"/>
          </w:tcPr>
          <w:p w:rsidR="00B96071" w:rsidRPr="0094076A" w:rsidRDefault="00B9607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27.其他违法违规线索</w:t>
            </w:r>
          </w:p>
        </w:tc>
        <w:tc>
          <w:tcPr>
            <w:tcW w:w="5858" w:type="dxa"/>
          </w:tcPr>
          <w:p w:rsidR="00B96071" w:rsidRDefault="00B9607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84" w:type="dxa"/>
          </w:tcPr>
          <w:p w:rsidR="00B96071" w:rsidRDefault="00B9607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7078A" w:rsidRDefault="00D7078A">
      <w:pPr>
        <w:rPr>
          <w:sz w:val="36"/>
          <w:szCs w:val="44"/>
        </w:rPr>
      </w:pPr>
    </w:p>
    <w:sectPr w:rsidR="00D7078A" w:rsidSect="00D707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66" w:rsidRDefault="007C7866" w:rsidP="00757D23">
      <w:r>
        <w:separator/>
      </w:r>
    </w:p>
  </w:endnote>
  <w:endnote w:type="continuationSeparator" w:id="0">
    <w:p w:rsidR="007C7866" w:rsidRDefault="007C7866" w:rsidP="00757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66" w:rsidRDefault="007C7866" w:rsidP="00757D23">
      <w:r>
        <w:separator/>
      </w:r>
    </w:p>
  </w:footnote>
  <w:footnote w:type="continuationSeparator" w:id="0">
    <w:p w:rsidR="007C7866" w:rsidRDefault="007C7866" w:rsidP="00757D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F97511"/>
    <w:rsid w:val="00142EF5"/>
    <w:rsid w:val="003E3625"/>
    <w:rsid w:val="00720BBE"/>
    <w:rsid w:val="00757D23"/>
    <w:rsid w:val="007C7866"/>
    <w:rsid w:val="0094076A"/>
    <w:rsid w:val="00B0622F"/>
    <w:rsid w:val="00B96071"/>
    <w:rsid w:val="00D7078A"/>
    <w:rsid w:val="00D81E67"/>
    <w:rsid w:val="00DE2755"/>
    <w:rsid w:val="00E40CEA"/>
    <w:rsid w:val="00EB7D5B"/>
    <w:rsid w:val="00F04338"/>
    <w:rsid w:val="05FF3FB3"/>
    <w:rsid w:val="0A3F27D1"/>
    <w:rsid w:val="0BF97511"/>
    <w:rsid w:val="21597C99"/>
    <w:rsid w:val="243201E9"/>
    <w:rsid w:val="25F40455"/>
    <w:rsid w:val="27A800AE"/>
    <w:rsid w:val="27D9332A"/>
    <w:rsid w:val="2CA20ECA"/>
    <w:rsid w:val="2E3D3443"/>
    <w:rsid w:val="2F8C4845"/>
    <w:rsid w:val="319234C8"/>
    <w:rsid w:val="367D768F"/>
    <w:rsid w:val="3C123530"/>
    <w:rsid w:val="41532011"/>
    <w:rsid w:val="44141C64"/>
    <w:rsid w:val="55921658"/>
    <w:rsid w:val="5D886E8D"/>
    <w:rsid w:val="69846FAC"/>
    <w:rsid w:val="732815E7"/>
    <w:rsid w:val="7F2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707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57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57D23"/>
    <w:rPr>
      <w:kern w:val="2"/>
      <w:sz w:val="18"/>
      <w:szCs w:val="18"/>
    </w:rPr>
  </w:style>
  <w:style w:type="paragraph" w:styleId="a5">
    <w:name w:val="footer"/>
    <w:basedOn w:val="a"/>
    <w:link w:val="Char0"/>
    <w:rsid w:val="00757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57D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119</Words>
  <Characters>680</Characters>
  <Application>Microsoft Office Word</Application>
  <DocSecurity>0</DocSecurity>
  <Lines>5</Lines>
  <Paragraphs>1</Paragraphs>
  <ScaleCrop>false</ScaleCrop>
  <Company>ST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 User</cp:lastModifiedBy>
  <cp:revision>8</cp:revision>
  <dcterms:created xsi:type="dcterms:W3CDTF">2019-04-10T02:22:00Z</dcterms:created>
  <dcterms:modified xsi:type="dcterms:W3CDTF">2021-05-25T07:31:00Z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