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7F0" w:rsidRPr="00C96CB5" w:rsidRDefault="00C96CB5" w:rsidP="004C77F0">
      <w:pPr>
        <w:spacing w:line="580" w:lineRule="exact"/>
        <w:jc w:val="center"/>
        <w:rPr>
          <w:rFonts w:ascii="方正小标宋简体" w:eastAsia="方正小标宋简体" w:hAnsi="方正小标宋_GBK" w:cs="方正小标宋_GBK"/>
          <w:bCs/>
          <w:sz w:val="36"/>
          <w:szCs w:val="36"/>
        </w:rPr>
      </w:pPr>
      <w:r w:rsidRPr="00C96CB5">
        <w:rPr>
          <w:rFonts w:ascii="方正小标宋简体" w:eastAsia="方正小标宋简体" w:hAnsi="宋体" w:cs="宋体" w:hint="eastAsia"/>
          <w:bCs/>
          <w:sz w:val="36"/>
          <w:szCs w:val="36"/>
        </w:rPr>
        <w:t>深圳市交通运输局关于</w:t>
      </w:r>
      <w:r w:rsidR="004C77F0" w:rsidRPr="00C96CB5">
        <w:rPr>
          <w:rFonts w:ascii="方正小标宋简体" w:eastAsia="方正小标宋简体" w:hAnsi="宋体" w:cs="宋体" w:hint="eastAsia"/>
          <w:bCs/>
          <w:sz w:val="36"/>
          <w:szCs w:val="36"/>
        </w:rPr>
        <w:t>批量废止部分</w:t>
      </w:r>
      <w:r w:rsidR="004C77F0" w:rsidRPr="00C96CB5">
        <w:rPr>
          <w:rFonts w:ascii="方正小标宋简体" w:eastAsia="方正小标宋简体" w:hAnsi="___WRD_EMBED_SUB_40" w:cs="___WRD_EMBED_SUB_40" w:hint="eastAsia"/>
          <w:bCs/>
          <w:sz w:val="36"/>
          <w:szCs w:val="36"/>
        </w:rPr>
        <w:t>市</w:t>
      </w:r>
      <w:r w:rsidR="004C77F0" w:rsidRPr="00C96CB5">
        <w:rPr>
          <w:rFonts w:ascii="方正小标宋简体" w:eastAsia="方正小标宋简体" w:hAnsi="宋体" w:cs="宋体" w:hint="eastAsia"/>
          <w:bCs/>
          <w:sz w:val="36"/>
          <w:szCs w:val="36"/>
        </w:rPr>
        <w:t>政府规范性</w:t>
      </w:r>
    </w:p>
    <w:p w:rsidR="00C96CB5" w:rsidRDefault="004C77F0" w:rsidP="004C77F0">
      <w:pPr>
        <w:spacing w:line="580" w:lineRule="exact"/>
        <w:jc w:val="center"/>
        <w:rPr>
          <w:rFonts w:ascii="方正小标宋简体" w:eastAsia="方正小标宋简体" w:hAnsi="方正小标宋_GBK" w:cs="方正小标宋_GBK"/>
          <w:bCs/>
          <w:sz w:val="36"/>
          <w:szCs w:val="36"/>
        </w:rPr>
      </w:pPr>
      <w:r w:rsidRPr="00C96CB5">
        <w:rPr>
          <w:rFonts w:ascii="方正小标宋简体" w:eastAsia="方正小标宋简体" w:hAnsi="宋体" w:cs="宋体" w:hint="eastAsia"/>
          <w:bCs/>
          <w:sz w:val="36"/>
          <w:szCs w:val="36"/>
        </w:rPr>
        <w:t>文件和</w:t>
      </w:r>
      <w:r w:rsidRPr="00C96CB5">
        <w:rPr>
          <w:rFonts w:ascii="方正小标宋简体" w:eastAsia="方正小标宋简体" w:hAnsi="___WRD_EMBED_SUB_40" w:cs="___WRD_EMBED_SUB_40" w:hint="eastAsia"/>
          <w:bCs/>
          <w:sz w:val="36"/>
          <w:szCs w:val="36"/>
        </w:rPr>
        <w:t>市</w:t>
      </w:r>
      <w:r w:rsidRPr="00C96CB5">
        <w:rPr>
          <w:rFonts w:ascii="方正小标宋简体" w:eastAsia="方正小标宋简体" w:hAnsi="宋体" w:cs="宋体" w:hint="eastAsia"/>
          <w:bCs/>
          <w:sz w:val="36"/>
          <w:szCs w:val="36"/>
        </w:rPr>
        <w:t>交通运输局规范性文件</w:t>
      </w:r>
      <w:r w:rsidR="00C96CB5" w:rsidRPr="00C96CB5">
        <w:rPr>
          <w:rFonts w:ascii="方正小标宋简体" w:eastAsia="方正小标宋简体" w:hAnsi="方正小标宋_GBK" w:cs="方正小标宋_GBK" w:hint="eastAsia"/>
          <w:bCs/>
          <w:sz w:val="36"/>
          <w:szCs w:val="36"/>
        </w:rPr>
        <w:t>公开征求意见</w:t>
      </w:r>
    </w:p>
    <w:p w:rsidR="005D6EF2" w:rsidRPr="00C96CB5" w:rsidRDefault="00C96CB5" w:rsidP="004C77F0">
      <w:pPr>
        <w:spacing w:line="580" w:lineRule="exact"/>
        <w:jc w:val="center"/>
        <w:rPr>
          <w:rFonts w:ascii="方正小标宋简体" w:eastAsia="方正小标宋简体" w:hAnsi="方正小标宋_GBK" w:cs="方正小标宋_GBK"/>
          <w:bCs/>
          <w:sz w:val="36"/>
          <w:szCs w:val="36"/>
        </w:rPr>
      </w:pPr>
      <w:r w:rsidRPr="00C96CB5">
        <w:rPr>
          <w:rFonts w:ascii="方正小标宋简体" w:eastAsia="方正小标宋简体" w:hAnsi="方正小标宋_GBK" w:cs="方正小标宋_GBK" w:hint="eastAsia"/>
          <w:bCs/>
          <w:sz w:val="36"/>
          <w:szCs w:val="36"/>
        </w:rPr>
        <w:t>采纳情况一览表</w:t>
      </w:r>
    </w:p>
    <w:p w:rsidR="005D6EF2" w:rsidRDefault="005D6EF2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9648" w:type="dxa"/>
        <w:tblInd w:w="-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085"/>
        <w:gridCol w:w="1417"/>
        <w:gridCol w:w="2552"/>
      </w:tblGrid>
      <w:tr w:rsidR="005D6EF2"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6EF2" w:rsidRDefault="00C96CB5">
            <w:pPr>
              <w:widowControl/>
              <w:wordWrap w:val="0"/>
              <w:jc w:val="center"/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  <w:t>序号</w:t>
            </w:r>
          </w:p>
        </w:tc>
        <w:tc>
          <w:tcPr>
            <w:tcW w:w="5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6EF2" w:rsidRDefault="00C96CB5">
            <w:pPr>
              <w:widowControl/>
              <w:wordWrap w:val="0"/>
              <w:jc w:val="center"/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  <w:t>意见</w:t>
            </w:r>
            <w:r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 w:val="24"/>
                <w:szCs w:val="24"/>
              </w:rPr>
              <w:t>和</w:t>
            </w:r>
            <w:r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  <w:t>建议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D6EF2" w:rsidRDefault="00C96CB5">
            <w:pPr>
              <w:widowControl/>
              <w:wordWrap w:val="0"/>
              <w:jc w:val="center"/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 w:val="24"/>
                <w:szCs w:val="24"/>
              </w:rPr>
              <w:t>采纳</w:t>
            </w:r>
          </w:p>
          <w:p w:rsidR="005D6EF2" w:rsidRDefault="00C96CB5">
            <w:pPr>
              <w:widowControl/>
              <w:wordWrap w:val="0"/>
              <w:jc w:val="center"/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 w:val="24"/>
                <w:szCs w:val="24"/>
              </w:rPr>
              <w:t>情况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D6EF2" w:rsidRDefault="00C96CB5">
            <w:pPr>
              <w:widowControl/>
              <w:wordWrap w:val="0"/>
              <w:jc w:val="center"/>
              <w:rPr>
                <w:rFonts w:ascii="Arial" w:eastAsia="宋体" w:hAnsi="Arial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b/>
                <w:bCs/>
                <w:color w:val="333333"/>
                <w:kern w:val="0"/>
                <w:sz w:val="24"/>
                <w:szCs w:val="24"/>
              </w:rPr>
              <w:t>理由</w:t>
            </w:r>
          </w:p>
        </w:tc>
      </w:tr>
      <w:tr w:rsidR="005D6EF2">
        <w:tc>
          <w:tcPr>
            <w:tcW w:w="59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D6EF2" w:rsidRDefault="001B201E">
            <w:pPr>
              <w:widowControl/>
              <w:wordWrap w:val="0"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市民</w:t>
            </w:r>
            <w:r w:rsidR="00C96CB5">
              <w:rPr>
                <w:rFonts w:ascii="仿宋_GB2312" w:eastAsia="仿宋_GB2312" w:hAnsi="等线" w:hint="eastAsia"/>
                <w:sz w:val="24"/>
                <w:szCs w:val="24"/>
              </w:rPr>
              <w:t>1</w:t>
            </w:r>
          </w:p>
        </w:tc>
        <w:tc>
          <w:tcPr>
            <w:tcW w:w="508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D6EF2" w:rsidRDefault="001B201E" w:rsidP="00295679">
            <w:pPr>
              <w:widowControl/>
              <w:jc w:val="left"/>
              <w:rPr>
                <w:rFonts w:ascii="仿宋_GB2312" w:eastAsia="仿宋_GB2312" w:hAnsi="等线"/>
                <w:sz w:val="24"/>
                <w:szCs w:val="24"/>
              </w:rPr>
            </w:pPr>
            <w:r w:rsidRPr="001B201E">
              <w:rPr>
                <w:rFonts w:ascii="仿宋_GB2312" w:eastAsia="仿宋_GB2312" w:hAnsi="等线" w:hint="eastAsia"/>
                <w:sz w:val="24"/>
                <w:szCs w:val="24"/>
              </w:rPr>
              <w:t>附件中一些规范性文件，已不能适应经济社会发展需要，及时作出修订或废止，鄙人赞成。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D6EF2" w:rsidRDefault="00C96CB5">
            <w:pPr>
              <w:widowControl/>
              <w:wordWrap w:val="0"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采纳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D6EF2" w:rsidRPr="001B201E" w:rsidRDefault="005D6EF2" w:rsidP="00295679">
            <w:pPr>
              <w:widowControl/>
              <w:wordWrap w:val="0"/>
              <w:jc w:val="left"/>
              <w:rPr>
                <w:rFonts w:ascii="仿宋_GB2312" w:eastAsia="仿宋_GB2312" w:hAnsi="等线"/>
                <w:sz w:val="24"/>
                <w:szCs w:val="24"/>
              </w:rPr>
            </w:pPr>
          </w:p>
        </w:tc>
      </w:tr>
      <w:tr w:rsidR="005D6EF2">
        <w:trPr>
          <w:trHeight w:val="152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F2" w:rsidRDefault="001B201E">
            <w:pPr>
              <w:widowControl/>
              <w:wordWrap w:val="0"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市民</w:t>
            </w:r>
            <w:r w:rsidR="00C96CB5">
              <w:rPr>
                <w:rFonts w:ascii="仿宋_GB2312" w:eastAsia="仿宋_GB2312" w:hAnsi="等线" w:hint="eastAsia"/>
                <w:sz w:val="24"/>
                <w:szCs w:val="24"/>
              </w:rPr>
              <w:t>2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6EF2" w:rsidRDefault="00295679">
            <w:pPr>
              <w:widowControl/>
              <w:jc w:val="left"/>
              <w:rPr>
                <w:rFonts w:ascii="仿宋_GB2312" w:eastAsia="仿宋_GB2312" w:hAnsi="等线"/>
                <w:sz w:val="24"/>
                <w:szCs w:val="24"/>
              </w:rPr>
            </w:pPr>
            <w:r w:rsidRPr="00295679">
              <w:rPr>
                <w:rFonts w:ascii="仿宋_GB2312" w:eastAsia="仿宋_GB2312" w:hAnsi="等线" w:hint="eastAsia"/>
                <w:sz w:val="24"/>
                <w:szCs w:val="24"/>
              </w:rPr>
              <w:t>废除相关文件后，要注意抓紧制定新的规定予以衔接，防止监管的缺失。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D6EF2" w:rsidRDefault="0016407B" w:rsidP="00295679">
            <w:pPr>
              <w:widowControl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解释说明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D6EF2" w:rsidRDefault="0016407B" w:rsidP="0016407B">
            <w:pPr>
              <w:spacing w:line="240" w:lineRule="atLeast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废止相关</w:t>
            </w:r>
            <w:r>
              <w:rPr>
                <w:rFonts w:ascii="仿宋_GB2312" w:eastAsia="仿宋_GB2312" w:hAnsi="等线"/>
                <w:sz w:val="24"/>
                <w:szCs w:val="24"/>
              </w:rPr>
              <w:t>规范性文件后，我局将结合</w:t>
            </w:r>
            <w:r>
              <w:rPr>
                <w:rFonts w:ascii="仿宋_GB2312" w:eastAsia="仿宋_GB2312" w:hAnsi="等线" w:hint="eastAsia"/>
                <w:sz w:val="24"/>
                <w:szCs w:val="24"/>
              </w:rPr>
              <w:t>行业管理的</w:t>
            </w:r>
            <w:r>
              <w:rPr>
                <w:rFonts w:ascii="仿宋_GB2312" w:eastAsia="仿宋_GB2312" w:hAnsi="等线"/>
                <w:sz w:val="24"/>
                <w:szCs w:val="24"/>
              </w:rPr>
              <w:t>需要及时制定相关</w:t>
            </w:r>
            <w:r>
              <w:rPr>
                <w:rFonts w:ascii="仿宋_GB2312" w:eastAsia="仿宋_GB2312" w:hAnsi="等线" w:hint="eastAsia"/>
                <w:sz w:val="24"/>
                <w:szCs w:val="24"/>
              </w:rPr>
              <w:t>政策文件。</w:t>
            </w:r>
          </w:p>
        </w:tc>
      </w:tr>
      <w:tr w:rsidR="005D6EF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F2" w:rsidRDefault="001B201E">
            <w:pPr>
              <w:widowControl/>
              <w:wordWrap w:val="0"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市民</w:t>
            </w:r>
            <w:r w:rsidR="00C96CB5">
              <w:rPr>
                <w:rFonts w:ascii="仿宋_GB2312" w:eastAsia="仿宋_GB2312" w:hAnsi="等线" w:hint="eastAsia"/>
                <w:sz w:val="24"/>
                <w:szCs w:val="24"/>
              </w:rPr>
              <w:t>3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6EF2" w:rsidRDefault="00295679">
            <w:pPr>
              <w:widowControl/>
              <w:wordWrap w:val="0"/>
              <w:jc w:val="left"/>
              <w:rPr>
                <w:rFonts w:ascii="仿宋_GB2312" w:eastAsia="仿宋_GB2312" w:hAnsi="等线"/>
                <w:sz w:val="24"/>
                <w:szCs w:val="24"/>
              </w:rPr>
            </w:pPr>
            <w:r w:rsidRPr="00295679">
              <w:rPr>
                <w:rFonts w:ascii="仿宋_GB2312" w:eastAsia="仿宋_GB2312" w:hAnsi="等线" w:hint="eastAsia"/>
                <w:sz w:val="24"/>
                <w:szCs w:val="24"/>
              </w:rPr>
              <w:t>贵局的规范性文件是配套相应法律、规章、条例等上位法的。在上位法发生变更时，配套的规范性文件理应进行变化，不适宜的进行废止，可继续使用的应进行相应修改。《市政府规范性文件批量废止建议一览表》《市交通运输局规范性文件批量废止建议一览表》两份文件明确列名了废止的文件与废止的理由，这证明每一份废止的规范性文件都是有依据的，因此我十分赞成贵局的做法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D6EF2" w:rsidRDefault="00C96CB5">
            <w:pPr>
              <w:widowControl/>
              <w:wordWrap w:val="0"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采纳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D6EF2" w:rsidRDefault="005D6EF2">
            <w:pPr>
              <w:spacing w:line="240" w:lineRule="atLeast"/>
              <w:ind w:firstLineChars="100" w:firstLine="240"/>
              <w:jc w:val="left"/>
              <w:rPr>
                <w:rFonts w:ascii="仿宋_GB2312" w:eastAsia="仿宋_GB2312" w:hAnsi="等线"/>
                <w:sz w:val="24"/>
                <w:szCs w:val="24"/>
              </w:rPr>
            </w:pPr>
          </w:p>
        </w:tc>
      </w:tr>
      <w:tr w:rsidR="009E64B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4B0" w:rsidRDefault="009E64B0">
            <w:pPr>
              <w:widowControl/>
              <w:wordWrap w:val="0"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市民4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4B0" w:rsidRPr="009E64B0" w:rsidRDefault="009E64B0">
            <w:pPr>
              <w:widowControl/>
              <w:wordWrap w:val="0"/>
              <w:jc w:val="left"/>
              <w:rPr>
                <w:rFonts w:ascii="仿宋_GB2312" w:eastAsia="仿宋_GB2312" w:hAnsi="等线"/>
                <w:sz w:val="24"/>
                <w:szCs w:val="24"/>
              </w:rPr>
            </w:pPr>
            <w:r w:rsidRPr="009E64B0">
              <w:rPr>
                <w:rFonts w:ascii="仿宋_GB2312" w:eastAsia="仿宋_GB2312" w:hAnsi="等线" w:hint="eastAsia"/>
                <w:sz w:val="24"/>
                <w:szCs w:val="24"/>
              </w:rPr>
              <w:t>建议纯电动网约车出租车也能拿到超额减排专项资金</w:t>
            </w:r>
            <w:r w:rsidR="00AC627E">
              <w:rPr>
                <w:rFonts w:ascii="仿宋_GB2312" w:eastAsia="仿宋_GB2312" w:hAnsi="等线" w:hint="eastAsia"/>
                <w:sz w:val="24"/>
                <w:szCs w:val="24"/>
              </w:rPr>
              <w:t>。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E64B0" w:rsidRDefault="009E64B0">
            <w:pPr>
              <w:widowControl/>
              <w:wordWrap w:val="0"/>
              <w:jc w:val="center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解释说明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E64B0" w:rsidRDefault="009E64B0" w:rsidP="009E64B0">
            <w:pPr>
              <w:spacing w:line="240" w:lineRule="atLeast"/>
              <w:jc w:val="left"/>
              <w:rPr>
                <w:rFonts w:ascii="仿宋_GB2312" w:eastAsia="仿宋_GB2312" w:hAnsi="等线"/>
                <w:sz w:val="24"/>
                <w:szCs w:val="24"/>
              </w:rPr>
            </w:pPr>
            <w:r>
              <w:rPr>
                <w:rFonts w:ascii="仿宋_GB2312" w:eastAsia="仿宋_GB2312" w:hAnsi="等线" w:hint="eastAsia"/>
                <w:sz w:val="24"/>
                <w:szCs w:val="24"/>
              </w:rPr>
              <w:t>该意见</w:t>
            </w:r>
            <w:r>
              <w:rPr>
                <w:rFonts w:ascii="仿宋_GB2312" w:eastAsia="仿宋_GB2312" w:hAnsi="等线"/>
                <w:sz w:val="24"/>
                <w:szCs w:val="24"/>
              </w:rPr>
              <w:t>与本次</w:t>
            </w:r>
            <w:r w:rsidR="007256B2">
              <w:rPr>
                <w:rFonts w:ascii="仿宋_GB2312" w:eastAsia="仿宋_GB2312" w:hAnsi="等线" w:hint="eastAsia"/>
                <w:sz w:val="24"/>
                <w:szCs w:val="24"/>
              </w:rPr>
              <w:t>公开征求意见所涉</w:t>
            </w:r>
            <w:r w:rsidR="007256B2">
              <w:rPr>
                <w:rFonts w:ascii="仿宋_GB2312" w:eastAsia="仿宋_GB2312" w:hAnsi="等线"/>
                <w:sz w:val="24"/>
                <w:szCs w:val="24"/>
              </w:rPr>
              <w:t>事项无关，</w:t>
            </w:r>
            <w:r>
              <w:rPr>
                <w:rFonts w:ascii="仿宋_GB2312" w:eastAsia="仿宋_GB2312" w:hAnsi="等线" w:hint="eastAsia"/>
                <w:sz w:val="24"/>
                <w:szCs w:val="24"/>
              </w:rPr>
              <w:t>我局后续</w:t>
            </w:r>
            <w:r>
              <w:rPr>
                <w:rFonts w:ascii="仿宋_GB2312" w:eastAsia="仿宋_GB2312" w:hAnsi="等线"/>
                <w:sz w:val="24"/>
                <w:szCs w:val="24"/>
              </w:rPr>
              <w:t>将会</w:t>
            </w:r>
            <w:r w:rsidR="007256B2">
              <w:rPr>
                <w:rFonts w:ascii="仿宋_GB2312" w:eastAsia="仿宋_GB2312" w:hAnsi="等线" w:hint="eastAsia"/>
                <w:sz w:val="24"/>
                <w:szCs w:val="24"/>
              </w:rPr>
              <w:t>对</w:t>
            </w:r>
            <w:r w:rsidR="007256B2">
              <w:rPr>
                <w:rFonts w:ascii="仿宋_GB2312" w:eastAsia="仿宋_GB2312" w:hAnsi="等线"/>
                <w:sz w:val="24"/>
                <w:szCs w:val="24"/>
              </w:rPr>
              <w:t>此意见</w:t>
            </w:r>
            <w:r>
              <w:rPr>
                <w:rFonts w:ascii="仿宋_GB2312" w:eastAsia="仿宋_GB2312" w:hAnsi="等线" w:hint="eastAsia"/>
                <w:sz w:val="24"/>
                <w:szCs w:val="24"/>
              </w:rPr>
              <w:t>认真</w:t>
            </w:r>
            <w:r>
              <w:rPr>
                <w:rFonts w:ascii="仿宋_GB2312" w:eastAsia="仿宋_GB2312" w:hAnsi="等线"/>
                <w:sz w:val="24"/>
                <w:szCs w:val="24"/>
              </w:rPr>
              <w:t>研究</w:t>
            </w:r>
            <w:r w:rsidR="007256B2">
              <w:rPr>
                <w:rFonts w:ascii="仿宋_GB2312" w:eastAsia="仿宋_GB2312" w:hAnsi="等线" w:hint="eastAsia"/>
                <w:sz w:val="24"/>
                <w:szCs w:val="24"/>
              </w:rPr>
              <w:t>。</w:t>
            </w:r>
          </w:p>
        </w:tc>
      </w:tr>
    </w:tbl>
    <w:p w:rsidR="005D6EF2" w:rsidRDefault="005D6EF2"/>
    <w:sectPr w:rsidR="005D6EF2">
      <w:pgSz w:w="11906" w:h="16838"/>
      <w:pgMar w:top="1440" w:right="1247" w:bottom="144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936" w:rsidRDefault="008D3936" w:rsidP="001B201E">
      <w:r>
        <w:separator/>
      </w:r>
    </w:p>
  </w:endnote>
  <w:endnote w:type="continuationSeparator" w:id="0">
    <w:p w:rsidR="008D3936" w:rsidRDefault="008D3936" w:rsidP="001B2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659440-3158-4F0D-B390-B32F11D9A67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DC95C2F-B1C6-4660-A585-F2EA2B523AC7}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___WRD_EMBED_SUB_40">
    <w:altName w:val="Arial Unicode MS"/>
    <w:charset w:val="86"/>
    <w:family w:val="script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51860E3-F022-4A24-A58A-C53555E2C6C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9B36CC-B49D-4444-91EE-CDA879FD68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936" w:rsidRDefault="008D3936" w:rsidP="001B201E">
      <w:r>
        <w:separator/>
      </w:r>
    </w:p>
  </w:footnote>
  <w:footnote w:type="continuationSeparator" w:id="0">
    <w:p w:rsidR="008D3936" w:rsidRDefault="008D3936" w:rsidP="001B20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857"/>
    <w:rsid w:val="000447BA"/>
    <w:rsid w:val="0016407B"/>
    <w:rsid w:val="00187C1E"/>
    <w:rsid w:val="001B201E"/>
    <w:rsid w:val="00295679"/>
    <w:rsid w:val="00295760"/>
    <w:rsid w:val="003B6AB4"/>
    <w:rsid w:val="003F7AE7"/>
    <w:rsid w:val="0045524C"/>
    <w:rsid w:val="004C77F0"/>
    <w:rsid w:val="004F0FC9"/>
    <w:rsid w:val="00536B21"/>
    <w:rsid w:val="005D6EF2"/>
    <w:rsid w:val="006448B6"/>
    <w:rsid w:val="0070310B"/>
    <w:rsid w:val="007256B2"/>
    <w:rsid w:val="00884FE6"/>
    <w:rsid w:val="008D3936"/>
    <w:rsid w:val="00973DCB"/>
    <w:rsid w:val="00992853"/>
    <w:rsid w:val="009B2B0D"/>
    <w:rsid w:val="009E64B0"/>
    <w:rsid w:val="00A33A86"/>
    <w:rsid w:val="00AC627E"/>
    <w:rsid w:val="00BC41D1"/>
    <w:rsid w:val="00BD4CF7"/>
    <w:rsid w:val="00BD7E2B"/>
    <w:rsid w:val="00C96CB5"/>
    <w:rsid w:val="00DC008F"/>
    <w:rsid w:val="00E03857"/>
    <w:rsid w:val="00E23CA2"/>
    <w:rsid w:val="03CE7687"/>
    <w:rsid w:val="14863C5B"/>
    <w:rsid w:val="32690C82"/>
    <w:rsid w:val="38785BB0"/>
    <w:rsid w:val="7C510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C3E0A6"/>
  <w15:docId w15:val="{20E49B5D-9685-4624-BC55-4AFE2C24A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7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67</Words>
  <Characters>385</Characters>
  <Application>Microsoft Office Word</Application>
  <DocSecurity>0</DocSecurity>
  <Lines>3</Lines>
  <Paragraphs>1</Paragraphs>
  <ScaleCrop>false</ScaleCrop>
  <Company>P R C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华商-党健力</cp:lastModifiedBy>
  <cp:revision>6</cp:revision>
  <cp:lastPrinted>2021-06-11T02:22:00Z</cp:lastPrinted>
  <dcterms:created xsi:type="dcterms:W3CDTF">2021-12-22T03:54:00Z</dcterms:created>
  <dcterms:modified xsi:type="dcterms:W3CDTF">2021-12-22T08:10:00Z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C6FF378479354531984CB49AFB2EB536</vt:lpwstr>
  </property>
  <property fmtid="{D5CDD505-2E9C-101B-9397-08002B2CF9AE}" pid="4" name="KSOSaveFontToCloudKey">
    <vt:lpwstr>280325365_embed</vt:lpwstr>
  </property>
</Properties>
</file>