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bidi w:val="0"/>
        <w:spacing w:line="56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深圳前海深港现代服务业合作区</w:t>
      </w:r>
    </w:p>
    <w:p>
      <w:pPr>
        <w:pageBreakBefore w:val="0"/>
        <w:kinsoku/>
        <w:wordWrap/>
        <w:overflowPunct/>
        <w:topLinePunct w:val="0"/>
        <w:autoSpaceDE/>
        <w:bidi w:val="0"/>
        <w:spacing w:line="56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促进商贸物流业高质量发展办法</w:t>
      </w:r>
    </w:p>
    <w:p>
      <w:pPr>
        <w:pageBreakBefore w:val="0"/>
        <w:kinsoku/>
        <w:wordWrap/>
        <w:overflowPunct/>
        <w:topLinePunct w:val="0"/>
        <w:autoSpaceDE/>
        <w:bidi w:val="0"/>
        <w:spacing w:line="560" w:lineRule="exact"/>
        <w:jc w:val="center"/>
        <w:rPr>
          <w:rFonts w:ascii="楷体_GB2312" w:hAnsi="宋体" w:eastAsia="楷体_GB2312"/>
          <w:sz w:val="32"/>
          <w:szCs w:val="32"/>
        </w:rPr>
      </w:pPr>
      <w:r>
        <w:rPr>
          <w:rFonts w:hint="eastAsia" w:ascii="楷体_GB2312" w:hAnsi="宋体" w:eastAsia="楷体_GB2312"/>
          <w:sz w:val="32"/>
          <w:szCs w:val="32"/>
        </w:rPr>
        <w:t>（</w:t>
      </w:r>
      <w:r>
        <w:rPr>
          <w:rFonts w:hint="default" w:ascii="楷体_GB2312" w:hAnsi="宋体" w:eastAsia="楷体_GB2312"/>
          <w:sz w:val="32"/>
          <w:szCs w:val="32"/>
        </w:rPr>
        <w:t>征求意见</w:t>
      </w:r>
      <w:r>
        <w:rPr>
          <w:rFonts w:hint="eastAsia" w:ascii="楷体_GB2312" w:hAnsi="宋体" w:eastAsia="楷体_GB2312"/>
          <w:sz w:val="32"/>
          <w:szCs w:val="32"/>
        </w:rPr>
        <w:t>稿）</w:t>
      </w:r>
    </w:p>
    <w:p>
      <w:pPr>
        <w:pageBreakBefore w:val="0"/>
        <w:kinsoku/>
        <w:wordWrap/>
        <w:overflowPunct/>
        <w:topLinePunct w:val="0"/>
        <w:autoSpaceDE/>
        <w:bidi w:val="0"/>
        <w:spacing w:line="560" w:lineRule="exact"/>
        <w:rPr>
          <w:rFonts w:ascii="仿宋_GB2312" w:eastAsia="仿宋_GB2312"/>
          <w:sz w:val="32"/>
          <w:szCs w:val="32"/>
        </w:rPr>
      </w:pPr>
    </w:p>
    <w:p>
      <w:pPr>
        <w:pageBreakBefore w:val="0"/>
        <w:kinsoku/>
        <w:wordWrap/>
        <w:overflowPunct/>
        <w:topLinePunct w:val="0"/>
        <w:autoSpaceDE/>
        <w:bidi w:val="0"/>
        <w:spacing w:line="560" w:lineRule="exact"/>
        <w:jc w:val="center"/>
        <w:rPr>
          <w:rFonts w:ascii="黑体" w:hAnsi="黑体" w:eastAsia="黑体"/>
          <w:sz w:val="32"/>
          <w:szCs w:val="32"/>
        </w:rPr>
      </w:pPr>
      <w:r>
        <w:rPr>
          <w:rFonts w:hint="eastAsia" w:ascii="黑体" w:hAnsi="黑体" w:eastAsia="黑体"/>
          <w:sz w:val="32"/>
          <w:szCs w:val="32"/>
        </w:rPr>
        <w:t>第一章 总则</w:t>
      </w:r>
    </w:p>
    <w:p>
      <w:pPr>
        <w:pageBreakBefore w:val="0"/>
        <w:kinsoku/>
        <w:wordWrap/>
        <w:overflowPunct/>
        <w:topLinePunct w:val="0"/>
        <w:autoSpaceDE/>
        <w:bidi w:val="0"/>
        <w:spacing w:line="560" w:lineRule="exact"/>
        <w:ind w:firstLine="640" w:firstLineChars="200"/>
        <w:jc w:val="center"/>
        <w:rPr>
          <w:rFonts w:ascii="黑体" w:hAnsi="黑体" w:eastAsia="黑体"/>
          <w:sz w:val="32"/>
          <w:szCs w:val="32"/>
        </w:rPr>
      </w:pP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sz w:val="32"/>
          <w:szCs w:val="32"/>
        </w:rPr>
        <w:t>为贯彻落实《全面深化前海深港现代服务业合作区改革开放方案》精神，促进深圳前海深港现代服务业合作区（以下简称“前海合作区”）贸易、现代物流、航运服务、商业高质量发展，</w:t>
      </w:r>
      <w:r>
        <w:rPr>
          <w:rFonts w:hint="default" w:ascii="仿宋_GB2312" w:eastAsia="仿宋_GB2312"/>
          <w:sz w:val="32"/>
          <w:szCs w:val="32"/>
        </w:rPr>
        <w:t>根据相关规定，结合前海合作区实际</w:t>
      </w:r>
      <w:r>
        <w:rPr>
          <w:rFonts w:hint="eastAsia" w:ascii="仿宋_GB2312" w:eastAsia="仿宋_GB2312"/>
          <w:sz w:val="32"/>
          <w:szCs w:val="32"/>
        </w:rPr>
        <w:t>，制定本办法。</w:t>
      </w:r>
    </w:p>
    <w:p>
      <w:pPr>
        <w:pStyle w:val="15"/>
        <w:pageBreakBefore w:val="0"/>
        <w:kinsoku/>
        <w:wordWrap/>
        <w:overflowPunct/>
        <w:topLinePunct w:val="0"/>
        <w:autoSpaceDE/>
        <w:bidi w:val="0"/>
        <w:spacing w:line="560" w:lineRule="exact"/>
        <w:ind w:firstLine="720"/>
        <w:rPr>
          <w:sz w:val="32"/>
          <w:szCs w:val="32"/>
        </w:rPr>
      </w:pPr>
      <w:r>
        <w:rPr>
          <w:rFonts w:hint="eastAsia" w:ascii="黑体" w:hAnsi="黑体" w:eastAsia="黑体"/>
          <w:sz w:val="32"/>
          <w:szCs w:val="32"/>
        </w:rPr>
        <w:t>第</w:t>
      </w:r>
      <w:r>
        <w:rPr>
          <w:rFonts w:ascii="黑体" w:hAnsi="黑体" w:eastAsia="黑体"/>
          <w:sz w:val="32"/>
          <w:szCs w:val="32"/>
        </w:rPr>
        <w:t>二条</w:t>
      </w:r>
      <w:r>
        <w:rPr>
          <w:rFonts w:hint="eastAsia" w:ascii="黑体" w:hAnsi="黑体" w:eastAsia="黑体"/>
          <w:sz w:val="32"/>
          <w:szCs w:val="32"/>
        </w:rPr>
        <w:t xml:space="preserve"> </w:t>
      </w:r>
      <w:r>
        <w:rPr>
          <w:rFonts w:hint="eastAsia" w:ascii="仿宋_GB2312" w:hAnsi="宋体"/>
          <w:sz w:val="32"/>
          <w:szCs w:val="32"/>
        </w:rPr>
        <w:t>本办法适用于前海合作区</w:t>
      </w:r>
      <w:r>
        <w:rPr>
          <w:rFonts w:hint="eastAsia" w:ascii="仿宋_GB2312"/>
          <w:sz w:val="32"/>
          <w:szCs w:val="32"/>
        </w:rPr>
        <w:t>商贸物流产业</w:t>
      </w:r>
      <w:r>
        <w:rPr>
          <w:rFonts w:hint="default" w:ascii="仿宋_GB2312"/>
          <w:sz w:val="32"/>
          <w:szCs w:val="32"/>
        </w:rPr>
        <w:t>扶持</w:t>
      </w:r>
      <w:r>
        <w:rPr>
          <w:rFonts w:hint="eastAsia" w:ascii="仿宋_GB2312"/>
          <w:sz w:val="32"/>
          <w:szCs w:val="32"/>
        </w:rPr>
        <w:t>资金</w:t>
      </w:r>
      <w:r>
        <w:rPr>
          <w:rFonts w:hint="eastAsia" w:ascii="仿宋_GB2312" w:hAnsi="宋体"/>
          <w:sz w:val="32"/>
          <w:szCs w:val="32"/>
        </w:rPr>
        <w:t>（以下简称“</w:t>
      </w:r>
      <w:r>
        <w:rPr>
          <w:rFonts w:hint="default" w:ascii="仿宋_GB2312" w:hAnsi="宋体"/>
          <w:sz w:val="32"/>
          <w:szCs w:val="32"/>
        </w:rPr>
        <w:t>扶持</w:t>
      </w:r>
      <w:r>
        <w:rPr>
          <w:rFonts w:hint="eastAsia" w:ascii="仿宋_GB2312" w:hAnsi="宋体"/>
          <w:sz w:val="32"/>
          <w:szCs w:val="32"/>
        </w:rPr>
        <w:t>资金”）的申报、审核以及相关管理活动。</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前海管理局负责统筹</w:t>
      </w:r>
      <w:r>
        <w:rPr>
          <w:rFonts w:hint="default" w:ascii="仿宋_GB2312" w:eastAsia="仿宋_GB2312"/>
          <w:sz w:val="32"/>
          <w:szCs w:val="32"/>
        </w:rPr>
        <w:t>扶持</w:t>
      </w:r>
      <w:r>
        <w:rPr>
          <w:rFonts w:hint="eastAsia" w:ascii="仿宋_GB2312" w:eastAsia="仿宋_GB2312"/>
          <w:sz w:val="32"/>
          <w:szCs w:val="32"/>
        </w:rPr>
        <w:t>资金的管理和使用，具体包括编制</w:t>
      </w:r>
      <w:r>
        <w:rPr>
          <w:rFonts w:hint="default" w:ascii="仿宋_GB2312" w:eastAsia="仿宋_GB2312"/>
          <w:sz w:val="32"/>
          <w:szCs w:val="32"/>
        </w:rPr>
        <w:t>扶持</w:t>
      </w:r>
      <w:r>
        <w:rPr>
          <w:rFonts w:hint="eastAsia" w:ascii="仿宋_GB2312" w:eastAsia="仿宋_GB2312"/>
          <w:sz w:val="32"/>
          <w:szCs w:val="32"/>
        </w:rPr>
        <w:t>资金年度计划、材料受理、审核、认定及资金的拨付、后续监管等。</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本办法</w:t>
      </w:r>
      <w:r>
        <w:rPr>
          <w:rFonts w:ascii="仿宋_GB2312" w:eastAsia="仿宋_GB2312"/>
          <w:sz w:val="32"/>
          <w:szCs w:val="32"/>
        </w:rPr>
        <w:t>适用于</w:t>
      </w:r>
      <w:r>
        <w:rPr>
          <w:rFonts w:hint="eastAsia" w:ascii="仿宋_GB2312" w:eastAsia="仿宋_GB2312"/>
          <w:sz w:val="32"/>
          <w:szCs w:val="32"/>
        </w:rPr>
        <w:t>在前海合作区从事贸易、现代物流、航运服务、商业等业务的</w:t>
      </w:r>
      <w:r>
        <w:rPr>
          <w:rFonts w:ascii="仿宋_GB2312" w:eastAsia="仿宋_GB2312"/>
          <w:sz w:val="32"/>
          <w:szCs w:val="32"/>
        </w:rPr>
        <w:t>机构</w:t>
      </w:r>
      <w:r>
        <w:rPr>
          <w:rFonts w:hint="eastAsia" w:ascii="仿宋_GB2312" w:eastAsia="仿宋_GB2312"/>
          <w:sz w:val="32"/>
          <w:szCs w:val="32"/>
        </w:rPr>
        <w:t>，以及在上述机构工作的</w:t>
      </w:r>
      <w:r>
        <w:rPr>
          <w:rFonts w:ascii="仿宋_GB2312" w:eastAsia="仿宋_GB2312"/>
          <w:sz w:val="32"/>
          <w:szCs w:val="32"/>
        </w:rPr>
        <w:t>个人</w:t>
      </w:r>
      <w:r>
        <w:rPr>
          <w:rFonts w:hint="eastAsia" w:ascii="仿宋_GB2312" w:eastAsia="仿宋_GB2312"/>
          <w:sz w:val="32"/>
          <w:szCs w:val="32"/>
        </w:rPr>
        <w:t>。</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仿宋_GB2312" w:eastAsia="仿宋_GB2312"/>
          <w:sz w:val="32"/>
          <w:szCs w:val="32"/>
        </w:rPr>
        <w:t>申请</w:t>
      </w:r>
      <w:r>
        <w:rPr>
          <w:rFonts w:hint="default" w:ascii="仿宋_GB2312" w:eastAsia="仿宋_GB2312"/>
          <w:sz w:val="32"/>
          <w:szCs w:val="32"/>
        </w:rPr>
        <w:t>扶持</w:t>
      </w:r>
      <w:r>
        <w:rPr>
          <w:rFonts w:hint="eastAsia" w:ascii="仿宋_GB2312" w:eastAsia="仿宋_GB2312"/>
          <w:sz w:val="32"/>
          <w:szCs w:val="32"/>
        </w:rPr>
        <w:t>资金支持的机构</w:t>
      </w:r>
      <w:r>
        <w:rPr>
          <w:rFonts w:ascii="仿宋_GB2312" w:eastAsia="仿宋_GB2312"/>
          <w:sz w:val="32"/>
          <w:szCs w:val="32"/>
        </w:rPr>
        <w:t>应符合以下基本条件</w:t>
      </w:r>
      <w:r>
        <w:rPr>
          <w:rFonts w:hint="eastAsia" w:ascii="仿宋_GB2312" w:eastAsia="仿宋_GB2312"/>
          <w:sz w:val="32"/>
          <w:szCs w:val="32"/>
        </w:rPr>
        <w:t>：</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仿宋_GB2312" w:eastAsia="仿宋_GB2312"/>
          <w:sz w:val="32"/>
          <w:szCs w:val="32"/>
        </w:rPr>
        <w:t>（一）机构</w:t>
      </w:r>
      <w:r>
        <w:rPr>
          <w:rFonts w:ascii="仿宋_GB2312" w:eastAsia="仿宋_GB2312"/>
          <w:sz w:val="32"/>
          <w:szCs w:val="32"/>
        </w:rPr>
        <w:t>属于</w:t>
      </w:r>
      <w:r>
        <w:rPr>
          <w:rFonts w:hint="eastAsia" w:ascii="仿宋_GB2312" w:eastAsia="仿宋_GB2312"/>
          <w:sz w:val="32"/>
          <w:szCs w:val="32"/>
        </w:rPr>
        <w:t>独立法人或非法人组织，但本办法其他章节另有规定除外；</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仿宋_GB2312" w:eastAsia="仿宋_GB2312"/>
          <w:sz w:val="32"/>
          <w:szCs w:val="32"/>
        </w:rPr>
        <w:t>（二）注册地、实际经营地、税收缴纳地均在</w:t>
      </w:r>
      <w:r>
        <w:rPr>
          <w:rFonts w:hint="default" w:ascii="仿宋_GB2312" w:eastAsia="仿宋_GB2312"/>
          <w:sz w:val="32"/>
          <w:szCs w:val="32"/>
        </w:rPr>
        <w:t>前海合作区，</w:t>
      </w:r>
      <w:r>
        <w:rPr>
          <w:rFonts w:hint="eastAsia" w:ascii="仿宋_GB2312" w:eastAsia="仿宋_GB2312"/>
          <w:sz w:val="32"/>
          <w:szCs w:val="32"/>
        </w:rPr>
        <w:t>但本办法其他章节另有规定除外</w:t>
      </w:r>
      <w:r>
        <w:rPr>
          <w:rFonts w:hint="default" w:ascii="仿宋_GB2312" w:eastAsia="仿宋_GB2312"/>
          <w:sz w:val="32"/>
          <w:szCs w:val="32"/>
        </w:rPr>
        <w:t>；</w:t>
      </w:r>
    </w:p>
    <w:p>
      <w:pPr>
        <w:pageBreakBefore w:val="0"/>
        <w:kinsoku/>
        <w:wordWrap/>
        <w:overflowPunct/>
        <w:topLinePunct w:val="0"/>
        <w:autoSpaceDE/>
        <w:bidi w:val="0"/>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（三）主营业务符合前海合作区产业</w:t>
      </w:r>
      <w:r>
        <w:rPr>
          <w:rFonts w:ascii="仿宋_GB2312" w:eastAsia="仿宋_GB2312"/>
          <w:sz w:val="32"/>
          <w:szCs w:val="32"/>
        </w:rPr>
        <w:t>发展导向。</w:t>
      </w:r>
    </w:p>
    <w:p>
      <w:pPr>
        <w:pageBreakBefore w:val="0"/>
        <w:kinsoku/>
        <w:wordWrap/>
        <w:overflowPunct/>
        <w:topLinePunct w:val="0"/>
        <w:autoSpaceDE/>
        <w:bidi w:val="0"/>
        <w:spacing w:line="560" w:lineRule="exact"/>
        <w:ind w:firstLine="624" w:firstLineChars="200"/>
        <w:rPr>
          <w:rFonts w:ascii="黑体" w:hAnsi="黑体" w:eastAsia="黑体"/>
          <w:spacing w:val="-4"/>
          <w:kern w:val="0"/>
          <w:sz w:val="32"/>
          <w:szCs w:val="32"/>
        </w:rPr>
      </w:pPr>
      <w:r>
        <w:rPr>
          <w:rFonts w:hint="eastAsia" w:ascii="黑体" w:hAnsi="黑体" w:eastAsia="黑体"/>
          <w:spacing w:val="-4"/>
          <w:kern w:val="0"/>
          <w:sz w:val="32"/>
          <w:szCs w:val="32"/>
        </w:rPr>
        <w:t>第五条</w:t>
      </w:r>
      <w:r>
        <w:rPr>
          <w:rFonts w:hint="eastAsia" w:ascii="黑体" w:hAnsi="黑体" w:eastAsia="黑体"/>
          <w:kern w:val="0"/>
          <w:sz w:val="32"/>
          <w:szCs w:val="32"/>
        </w:rPr>
        <w:t xml:space="preserve"> </w:t>
      </w:r>
      <w:r>
        <w:rPr>
          <w:rFonts w:hint="eastAsia" w:ascii="仿宋_GB2312" w:hAnsi="仿宋_GB2312" w:eastAsia="仿宋_GB2312" w:cs="仿宋_GB2312"/>
          <w:sz w:val="32"/>
          <w:szCs w:val="32"/>
        </w:rPr>
        <w:t>同时符合本办法及南山区、宝安区、前海合作区其他同类性质支持政策规定的，不得重复享受。</w:t>
      </w:r>
    </w:p>
    <w:p>
      <w:pPr>
        <w:pStyle w:val="14"/>
        <w:pageBreakBefore w:val="0"/>
        <w:kinsoku/>
        <w:wordWrap/>
        <w:overflowPunct/>
        <w:topLinePunct w:val="0"/>
        <w:autoSpaceDE/>
        <w:bidi w:val="0"/>
        <w:spacing w:line="560" w:lineRule="exact"/>
        <w:ind w:firstLine="704"/>
        <w:rPr>
          <w:rFonts w:ascii="仿宋_GB2312" w:eastAsia="仿宋_GB2312"/>
          <w:sz w:val="32"/>
          <w:szCs w:val="32"/>
        </w:rPr>
      </w:pPr>
      <w:r>
        <w:rPr>
          <w:rFonts w:hint="eastAsia" w:ascii="黑体" w:hAnsi="黑体" w:eastAsia="黑体" w:cs="Times New Roman"/>
          <w:spacing w:val="-4"/>
          <w:kern w:val="0"/>
          <w:sz w:val="32"/>
          <w:szCs w:val="32"/>
        </w:rPr>
        <w:t xml:space="preserve">第六条 </w:t>
      </w:r>
      <w:r>
        <w:rPr>
          <w:rFonts w:hint="default" w:ascii="仿宋_GB2312" w:eastAsia="仿宋_GB2312"/>
          <w:sz w:val="32"/>
          <w:szCs w:val="32"/>
        </w:rPr>
        <w:t>扶持</w:t>
      </w:r>
      <w:r>
        <w:rPr>
          <w:rFonts w:hint="eastAsia" w:ascii="仿宋_GB2312" w:eastAsia="仿宋_GB2312"/>
          <w:sz w:val="32"/>
          <w:szCs w:val="32"/>
        </w:rPr>
        <w:t>资金原则上采用事后支持方式，实行预算管理，按年度在前海合作区产业发展资金预算中安排。如通过审核的支持金额超过当年</w:t>
      </w:r>
      <w:r>
        <w:rPr>
          <w:rFonts w:hint="default" w:ascii="仿宋_GB2312" w:eastAsia="仿宋_GB2312"/>
          <w:sz w:val="32"/>
          <w:szCs w:val="32"/>
        </w:rPr>
        <w:t>扶持</w:t>
      </w:r>
      <w:r>
        <w:rPr>
          <w:rFonts w:ascii="仿宋_GB2312" w:eastAsia="仿宋_GB2312"/>
          <w:sz w:val="32"/>
          <w:szCs w:val="32"/>
        </w:rPr>
        <w:t>资金</w:t>
      </w:r>
      <w:r>
        <w:rPr>
          <w:rFonts w:hint="eastAsia" w:ascii="仿宋_GB2312" w:eastAsia="仿宋_GB2312"/>
          <w:sz w:val="32"/>
          <w:szCs w:val="32"/>
        </w:rPr>
        <w:t>的预算总额，则按适当比例对通过审核的支持金额进行调整。</w:t>
      </w:r>
    </w:p>
    <w:p>
      <w:pPr>
        <w:pStyle w:val="14"/>
        <w:pageBreakBefore w:val="0"/>
        <w:kinsoku/>
        <w:wordWrap/>
        <w:overflowPunct/>
        <w:topLinePunct w:val="0"/>
        <w:autoSpaceDE/>
        <w:bidi w:val="0"/>
        <w:spacing w:line="560" w:lineRule="exact"/>
        <w:ind w:firstLine="704"/>
        <w:rPr>
          <w:rFonts w:ascii="仿宋_GB2312" w:eastAsia="仿宋_GB2312"/>
          <w:sz w:val="32"/>
          <w:szCs w:val="32"/>
        </w:rPr>
      </w:pPr>
      <w:r>
        <w:rPr>
          <w:rFonts w:hint="eastAsia" w:ascii="黑体" w:hAnsi="黑体" w:eastAsia="黑体" w:cs="Times New Roman"/>
          <w:spacing w:val="-4"/>
          <w:kern w:val="0"/>
          <w:sz w:val="32"/>
          <w:szCs w:val="32"/>
        </w:rPr>
        <w:t xml:space="preserve">第七条 </w:t>
      </w:r>
      <w:r>
        <w:rPr>
          <w:rFonts w:hint="default" w:ascii="仿宋_GB2312" w:eastAsia="仿宋_GB2312"/>
          <w:sz w:val="32"/>
          <w:szCs w:val="32"/>
        </w:rPr>
        <w:t>扶持</w:t>
      </w:r>
      <w:r>
        <w:rPr>
          <w:rFonts w:ascii="仿宋_GB2312" w:eastAsia="仿宋_GB2312"/>
          <w:sz w:val="32"/>
          <w:szCs w:val="32"/>
        </w:rPr>
        <w:t>资金</w:t>
      </w:r>
      <w:r>
        <w:rPr>
          <w:rFonts w:hint="eastAsia" w:ascii="仿宋_GB2312" w:eastAsia="仿宋_GB2312"/>
          <w:sz w:val="32"/>
          <w:szCs w:val="32"/>
        </w:rPr>
        <w:t>实行全过程绩效管理，前海管理局在年度预算编制阶段同步编制</w:t>
      </w:r>
      <w:r>
        <w:rPr>
          <w:rFonts w:hint="default" w:ascii="仿宋_GB2312" w:eastAsia="仿宋_GB2312"/>
          <w:sz w:val="32"/>
          <w:szCs w:val="32"/>
        </w:rPr>
        <w:t>扶持</w:t>
      </w:r>
      <w:r>
        <w:rPr>
          <w:rFonts w:hint="eastAsia" w:ascii="仿宋_GB2312" w:eastAsia="仿宋_GB2312"/>
          <w:sz w:val="32"/>
          <w:szCs w:val="32"/>
        </w:rPr>
        <w:t>资金绩效目标，作为</w:t>
      </w:r>
      <w:r>
        <w:rPr>
          <w:rFonts w:hint="default" w:ascii="仿宋_GB2312" w:eastAsia="仿宋_GB2312"/>
          <w:sz w:val="32"/>
          <w:szCs w:val="32"/>
        </w:rPr>
        <w:t>扶持</w:t>
      </w:r>
      <w:r>
        <w:rPr>
          <w:rFonts w:hint="eastAsia" w:ascii="仿宋_GB2312" w:eastAsia="仿宋_GB2312"/>
          <w:sz w:val="32"/>
          <w:szCs w:val="32"/>
        </w:rPr>
        <w:t>资金预算执行、项目运行跟踪监控和绩效评价的依据。</w:t>
      </w:r>
    </w:p>
    <w:p>
      <w:pPr>
        <w:pStyle w:val="14"/>
        <w:pageBreakBefore w:val="0"/>
        <w:kinsoku/>
        <w:wordWrap/>
        <w:overflowPunct/>
        <w:topLinePunct w:val="0"/>
        <w:autoSpaceDE/>
        <w:bidi w:val="0"/>
        <w:spacing w:line="560" w:lineRule="exact"/>
        <w:ind w:firstLine="720"/>
        <w:rPr>
          <w:rFonts w:ascii="仿宋_GB2312" w:eastAsia="仿宋_GB2312"/>
          <w:sz w:val="32"/>
          <w:szCs w:val="32"/>
        </w:rPr>
      </w:pPr>
      <w:r>
        <w:rPr>
          <w:rFonts w:hint="eastAsia" w:ascii="仿宋_GB2312" w:eastAsia="仿宋_GB2312"/>
          <w:sz w:val="32"/>
          <w:szCs w:val="32"/>
        </w:rPr>
        <w:t>前海管理局</w:t>
      </w:r>
      <w:r>
        <w:rPr>
          <w:rFonts w:ascii="仿宋_GB2312" w:eastAsia="仿宋_GB2312"/>
          <w:sz w:val="32"/>
          <w:szCs w:val="32"/>
        </w:rPr>
        <w:t>应</w:t>
      </w:r>
      <w:r>
        <w:rPr>
          <w:rFonts w:hint="eastAsia" w:ascii="仿宋_GB2312" w:eastAsia="仿宋_GB2312"/>
          <w:sz w:val="32"/>
          <w:szCs w:val="32"/>
        </w:rPr>
        <w:t>及时开展</w:t>
      </w:r>
      <w:r>
        <w:rPr>
          <w:rFonts w:hint="default" w:ascii="仿宋_GB2312" w:eastAsia="仿宋_GB2312"/>
          <w:sz w:val="32"/>
          <w:szCs w:val="32"/>
        </w:rPr>
        <w:t>扶持</w:t>
      </w:r>
      <w:r>
        <w:rPr>
          <w:rFonts w:hint="eastAsia" w:ascii="仿宋_GB2312" w:eastAsia="仿宋_GB2312"/>
          <w:sz w:val="32"/>
          <w:szCs w:val="32"/>
        </w:rPr>
        <w:t>资金实施和使用情况的绩效监控和评价，监控和评价结果作为下一年度预算安排及政策调整的重要依据。</w:t>
      </w:r>
    </w:p>
    <w:p>
      <w:pPr>
        <w:pageBreakBefore w:val="0"/>
        <w:kinsoku/>
        <w:wordWrap/>
        <w:overflowPunct/>
        <w:topLinePunct w:val="0"/>
        <w:autoSpaceDE/>
        <w:bidi w:val="0"/>
        <w:spacing w:line="560" w:lineRule="exact"/>
        <w:ind w:firstLine="624" w:firstLineChars="200"/>
        <w:textAlignment w:val="baseline"/>
        <w:rPr>
          <w:rFonts w:ascii="仿宋_GB2312" w:hAnsi="仿宋" w:eastAsia="仿宋_GB2312"/>
          <w:sz w:val="32"/>
          <w:szCs w:val="32"/>
        </w:rPr>
      </w:pPr>
      <w:r>
        <w:rPr>
          <w:rFonts w:hint="eastAsia" w:ascii="黑体" w:hAnsi="黑体" w:eastAsia="黑体"/>
          <w:spacing w:val="-4"/>
          <w:kern w:val="0"/>
          <w:sz w:val="32"/>
          <w:szCs w:val="32"/>
        </w:rPr>
        <w:t xml:space="preserve">第八条 </w:t>
      </w:r>
      <w:r>
        <w:rPr>
          <w:rFonts w:hint="eastAsia" w:ascii="仿宋_GB2312" w:hAnsi="仿宋" w:eastAsia="仿宋_GB2312"/>
          <w:sz w:val="32"/>
          <w:szCs w:val="32"/>
        </w:rPr>
        <w:t>申请机构</w:t>
      </w:r>
      <w:r>
        <w:rPr>
          <w:rFonts w:ascii="仿宋_GB2312" w:hAnsi="仿宋" w:eastAsia="仿宋_GB2312"/>
          <w:sz w:val="32"/>
          <w:szCs w:val="32"/>
        </w:rPr>
        <w:t>单</w:t>
      </w:r>
      <w:r>
        <w:rPr>
          <w:rFonts w:hint="eastAsia" w:ascii="仿宋_GB2312" w:hAnsi="仿宋" w:eastAsia="仿宋_GB2312"/>
          <w:sz w:val="32"/>
          <w:szCs w:val="32"/>
        </w:rPr>
        <w:t>一年度享受本办法支持原则上</w:t>
      </w:r>
      <w:r>
        <w:rPr>
          <w:rFonts w:ascii="仿宋_GB2312" w:hAnsi="仿宋" w:eastAsia="仿宋_GB2312"/>
          <w:sz w:val="32"/>
          <w:szCs w:val="32"/>
        </w:rPr>
        <w:t>不超过</w:t>
      </w:r>
      <w:r>
        <w:rPr>
          <w:rFonts w:hint="default" w:ascii="仿宋_GB2312" w:hAnsi="仿宋" w:eastAsia="仿宋_GB2312"/>
          <w:sz w:val="32"/>
          <w:szCs w:val="32"/>
        </w:rPr>
        <w:t>3</w:t>
      </w:r>
      <w:r>
        <w:rPr>
          <w:rFonts w:hint="eastAsia" w:ascii="仿宋_GB2312" w:hAnsi="仿宋" w:eastAsia="仿宋_GB2312"/>
          <w:sz w:val="32"/>
          <w:szCs w:val="32"/>
        </w:rPr>
        <w:t>000万元</w:t>
      </w:r>
      <w:r>
        <w:rPr>
          <w:rFonts w:ascii="仿宋_GB2312" w:hAnsi="仿宋" w:eastAsia="仿宋_GB2312"/>
          <w:sz w:val="32"/>
          <w:szCs w:val="32"/>
        </w:rPr>
        <w:t>，商户及个人不超过</w:t>
      </w:r>
      <w:r>
        <w:rPr>
          <w:rFonts w:hint="default" w:ascii="仿宋_GB2312" w:hAnsi="仿宋" w:eastAsia="仿宋_GB2312"/>
          <w:sz w:val="32"/>
          <w:szCs w:val="32"/>
        </w:rPr>
        <w:t>3</w:t>
      </w:r>
      <w:r>
        <w:rPr>
          <w:rFonts w:ascii="仿宋_GB2312" w:hAnsi="仿宋" w:eastAsia="仿宋_GB2312"/>
          <w:sz w:val="32"/>
          <w:szCs w:val="32"/>
        </w:rPr>
        <w:t>00万元。</w:t>
      </w:r>
    </w:p>
    <w:p>
      <w:pPr>
        <w:pageBreakBefore w:val="0"/>
        <w:kinsoku/>
        <w:wordWrap/>
        <w:overflowPunct/>
        <w:topLinePunct w:val="0"/>
        <w:autoSpaceDE/>
        <w:bidi w:val="0"/>
        <w:spacing w:line="560" w:lineRule="exact"/>
        <w:ind w:firstLine="640" w:firstLineChars="200"/>
        <w:textAlignment w:val="baseline"/>
        <w:rPr>
          <w:rFonts w:ascii="仿宋_GB2312" w:hAnsi="仿宋" w:eastAsia="仿宋_GB2312" w:cs="仿宋_GB2312"/>
          <w:sz w:val="32"/>
          <w:szCs w:val="32"/>
        </w:rPr>
      </w:pPr>
      <w:r>
        <w:rPr>
          <w:rFonts w:ascii="黑体" w:hAnsi="黑体" w:eastAsia="黑体"/>
          <w:sz w:val="32"/>
          <w:szCs w:val="32"/>
        </w:rPr>
        <w:t>第</w:t>
      </w:r>
      <w:r>
        <w:rPr>
          <w:rFonts w:hint="eastAsia" w:ascii="黑体" w:hAnsi="黑体" w:eastAsia="黑体"/>
          <w:sz w:val="32"/>
          <w:szCs w:val="32"/>
        </w:rPr>
        <w:t>九</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hAnsi="仿宋" w:eastAsia="仿宋_GB2312" w:cs="仿宋_GB2312"/>
          <w:sz w:val="32"/>
          <w:szCs w:val="32"/>
        </w:rPr>
        <w:t>港资</w:t>
      </w:r>
      <w:r>
        <w:rPr>
          <w:rFonts w:ascii="仿宋_GB2312" w:hAnsi="仿宋" w:eastAsia="仿宋_GB2312" w:cs="仿宋_GB2312"/>
          <w:sz w:val="32"/>
          <w:szCs w:val="32"/>
        </w:rPr>
        <w:t>机构</w:t>
      </w:r>
      <w:r>
        <w:rPr>
          <w:rFonts w:hint="eastAsia" w:ascii="仿宋_GB2312" w:hAnsi="仿宋" w:eastAsia="仿宋_GB2312" w:cs="仿宋_GB2312"/>
          <w:sz w:val="32"/>
          <w:szCs w:val="32"/>
        </w:rPr>
        <w:t>可按本办法既定支持标准的</w:t>
      </w:r>
      <w:r>
        <w:rPr>
          <w:rFonts w:ascii="仿宋_GB2312" w:hAnsi="仿宋" w:eastAsia="仿宋_GB2312" w:cs="仿宋_GB2312"/>
          <w:sz w:val="32"/>
          <w:szCs w:val="32"/>
        </w:rPr>
        <w:t>1.2倍</w:t>
      </w:r>
      <w:r>
        <w:rPr>
          <w:rFonts w:hint="eastAsia" w:ascii="仿宋_GB2312" w:hAnsi="仿宋" w:eastAsia="仿宋_GB2312" w:cs="仿宋_GB2312"/>
          <w:sz w:val="32"/>
          <w:szCs w:val="32"/>
        </w:rPr>
        <w:t>予以核定和执行，单项支持上限、合计支持上限不变。</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黑体" w:eastAsia="黑体"/>
          <w:kern w:val="0"/>
          <w:sz w:val="32"/>
          <w:szCs w:val="32"/>
        </w:rPr>
        <w:t xml:space="preserve">第十条 </w:t>
      </w:r>
      <w:r>
        <w:rPr>
          <w:rFonts w:hint="eastAsia" w:ascii="仿宋_GB2312" w:eastAsia="仿宋_GB2312"/>
          <w:sz w:val="32"/>
          <w:szCs w:val="32"/>
        </w:rPr>
        <w:t>对促进前海合作区深港商贸物流合作具有重大意义的项目，前海管理局可通过签订合作协议的方式另行约定支持标准。前海管理局通过此方式进行支持的机构数量不得超过当年被支持</w:t>
      </w:r>
      <w:r>
        <w:rPr>
          <w:rFonts w:ascii="仿宋_GB2312" w:eastAsia="仿宋_GB2312"/>
          <w:sz w:val="32"/>
          <w:szCs w:val="32"/>
        </w:rPr>
        <w:t>机构</w:t>
      </w:r>
      <w:r>
        <w:rPr>
          <w:rFonts w:hint="eastAsia" w:ascii="仿宋_GB2312" w:eastAsia="仿宋_GB2312"/>
          <w:sz w:val="32"/>
          <w:szCs w:val="32"/>
        </w:rPr>
        <w:t>总数的</w:t>
      </w:r>
      <w:r>
        <w:rPr>
          <w:rFonts w:ascii="仿宋_GB2312" w:eastAsia="仿宋_GB2312"/>
          <w:sz w:val="32"/>
          <w:szCs w:val="32"/>
        </w:rPr>
        <w:t>10%，且支持金额不得超过当年支持总额的25%。</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p>
    <w:p>
      <w:pPr>
        <w:pageBreakBefore w:val="0"/>
        <w:kinsoku/>
        <w:wordWrap/>
        <w:overflowPunct/>
        <w:topLinePunct w:val="0"/>
        <w:autoSpaceDE/>
        <w:bidi w:val="0"/>
        <w:spacing w:line="560" w:lineRule="exact"/>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贸易物流发展</w:t>
      </w:r>
      <w:r>
        <w:rPr>
          <w:rFonts w:ascii="黑体" w:hAnsi="黑体" w:eastAsia="黑体"/>
          <w:sz w:val="32"/>
          <w:szCs w:val="32"/>
        </w:rPr>
        <w:t>支持</w:t>
      </w:r>
    </w:p>
    <w:p>
      <w:pPr>
        <w:pageBreakBefore w:val="0"/>
        <w:kinsoku/>
        <w:wordWrap/>
        <w:overflowPunct/>
        <w:topLinePunct w:val="0"/>
        <w:autoSpaceDE/>
        <w:bidi w:val="0"/>
        <w:spacing w:line="560" w:lineRule="exact"/>
        <w:ind w:firstLine="640" w:firstLineChars="200"/>
        <w:rPr>
          <w:rFonts w:ascii="黑体" w:hAnsi="黑体" w:eastAsia="黑体"/>
          <w:sz w:val="32"/>
          <w:szCs w:val="32"/>
        </w:rPr>
      </w:pPr>
    </w:p>
    <w:p>
      <w:pPr>
        <w:pageBreakBefore w:val="0"/>
        <w:kinsoku/>
        <w:wordWrap/>
        <w:overflowPunct/>
        <w:topLinePunct w:val="0"/>
        <w:autoSpaceDE/>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 xml:space="preserve">第十一条 </w:t>
      </w:r>
      <w:r>
        <w:rPr>
          <w:rFonts w:hint="eastAsia" w:ascii="仿宋_GB2312" w:hAnsi="宋体" w:eastAsia="仿宋_GB2312"/>
          <w:kern w:val="0"/>
          <w:sz w:val="32"/>
          <w:szCs w:val="32"/>
        </w:rPr>
        <w:t>本章支持对象为从事贸易、现代</w:t>
      </w:r>
      <w:r>
        <w:rPr>
          <w:rFonts w:ascii="仿宋_GB2312" w:hAnsi="宋体" w:eastAsia="仿宋_GB2312"/>
          <w:kern w:val="0"/>
          <w:sz w:val="32"/>
          <w:szCs w:val="32"/>
        </w:rPr>
        <w:t>物流业务</w:t>
      </w:r>
      <w:r>
        <w:rPr>
          <w:rFonts w:hint="eastAsia" w:ascii="仿宋_GB2312" w:hAnsi="宋体" w:eastAsia="仿宋_GB2312"/>
          <w:kern w:val="0"/>
          <w:sz w:val="32"/>
          <w:szCs w:val="32"/>
        </w:rPr>
        <w:t>的独立法人。</w:t>
      </w:r>
    </w:p>
    <w:p>
      <w:pPr>
        <w:pageBreakBefore w:val="0"/>
        <w:kinsoku/>
        <w:wordWrap/>
        <w:overflowPunct/>
        <w:topLinePunct w:val="0"/>
        <w:autoSpaceDE/>
        <w:bidi w:val="0"/>
        <w:spacing w:line="560" w:lineRule="exact"/>
        <w:ind w:firstLine="640" w:firstLineChars="200"/>
        <w:rPr>
          <w:rFonts w:ascii="仿宋_GB2312" w:hAnsi="仿宋" w:eastAsia="仿宋_GB2312" w:cs="Times New Roman"/>
          <w:sz w:val="32"/>
          <w:szCs w:val="32"/>
        </w:rPr>
      </w:pPr>
      <w:r>
        <w:rPr>
          <w:rFonts w:hint="eastAsia" w:ascii="黑体" w:hAnsi="黑体" w:eastAsia="黑体"/>
          <w:sz w:val="32"/>
          <w:szCs w:val="32"/>
        </w:rPr>
        <w:t>第</w:t>
      </w:r>
      <w:r>
        <w:rPr>
          <w:rFonts w:ascii="黑体" w:hAnsi="黑体" w:eastAsia="黑体"/>
          <w:sz w:val="32"/>
          <w:szCs w:val="32"/>
        </w:rPr>
        <w:t>十</w:t>
      </w:r>
      <w:r>
        <w:rPr>
          <w:rFonts w:hint="eastAsia" w:ascii="黑体" w:hAnsi="黑体" w:eastAsia="黑体"/>
          <w:sz w:val="32"/>
          <w:szCs w:val="32"/>
        </w:rPr>
        <w:t>二条</w:t>
      </w:r>
      <w:r>
        <w:rPr>
          <w:rFonts w:ascii="仿宋_GB2312" w:hAnsi="仿宋" w:eastAsia="仿宋_GB2312" w:cs="Times New Roman"/>
          <w:sz w:val="32"/>
          <w:szCs w:val="32"/>
        </w:rPr>
        <w:t xml:space="preserve"> </w:t>
      </w:r>
      <w:r>
        <w:rPr>
          <w:rFonts w:hint="eastAsia" w:ascii="仿宋_GB2312" w:hAnsi="仿宋" w:eastAsia="仿宋_GB2312" w:cs="Times New Roman"/>
          <w:sz w:val="32"/>
          <w:szCs w:val="32"/>
        </w:rPr>
        <w:t>支持一般贸易、保税贸易、跨境电商、离岸贸易等外贸业态高质量发展，推进综合保税区</w:t>
      </w:r>
      <w:r>
        <w:rPr>
          <w:rFonts w:ascii="仿宋_GB2312" w:hAnsi="仿宋" w:eastAsia="仿宋_GB2312" w:cs="Times New Roman"/>
          <w:sz w:val="32"/>
          <w:szCs w:val="32"/>
        </w:rPr>
        <w:t>产业</w:t>
      </w:r>
      <w:r>
        <w:rPr>
          <w:rFonts w:hint="eastAsia" w:ascii="仿宋_GB2312" w:hAnsi="仿宋" w:eastAsia="仿宋_GB2312" w:cs="Times New Roman"/>
          <w:sz w:val="32"/>
          <w:szCs w:val="32"/>
        </w:rPr>
        <w:t>升级，</w:t>
      </w:r>
      <w:r>
        <w:rPr>
          <w:rFonts w:ascii="仿宋_GB2312" w:hAnsi="仿宋" w:eastAsia="仿宋_GB2312" w:cs="Times New Roman"/>
          <w:sz w:val="32"/>
          <w:szCs w:val="32"/>
        </w:rPr>
        <w:t>建设</w:t>
      </w:r>
      <w:r>
        <w:rPr>
          <w:rFonts w:hint="eastAsia" w:ascii="仿宋_GB2312" w:hAnsi="仿宋" w:eastAsia="仿宋_GB2312" w:cs="Times New Roman"/>
          <w:sz w:val="32"/>
          <w:szCs w:val="32"/>
        </w:rPr>
        <w:t>高水平对外开放枢纽。</w:t>
      </w:r>
    </w:p>
    <w:p>
      <w:pPr>
        <w:pageBreakBefore w:val="0"/>
        <w:kinsoku/>
        <w:wordWrap/>
        <w:overflowPunct/>
        <w:topLinePunct w:val="0"/>
        <w:autoSpaceDE/>
        <w:bidi w:val="0"/>
        <w:spacing w:line="560" w:lineRule="exact"/>
        <w:ind w:firstLine="640" w:firstLineChars="200"/>
        <w:rPr>
          <w:rFonts w:ascii="仿宋_GB2312" w:hAnsi="仿宋" w:eastAsia="仿宋_GB2312" w:cs="Times New Roman"/>
          <w:sz w:val="32"/>
          <w:szCs w:val="32"/>
        </w:rPr>
      </w:pPr>
      <w:r>
        <w:rPr>
          <w:rFonts w:hint="eastAsia" w:ascii="黑体" w:hAnsi="黑体" w:eastAsia="黑体" w:cs="Times New Roman"/>
          <w:sz w:val="32"/>
          <w:szCs w:val="32"/>
        </w:rPr>
        <w:t>第十三条</w:t>
      </w:r>
      <w:r>
        <w:rPr>
          <w:rFonts w:hint="eastAsia" w:ascii="仿宋_GB2312" w:hAnsi="仿宋" w:eastAsia="仿宋_GB2312" w:cs="Times New Roman"/>
          <w:sz w:val="32"/>
          <w:szCs w:val="32"/>
        </w:rPr>
        <w:t xml:space="preserve"> 以平台消费交易为主营业务的企业，面向消费者的</w:t>
      </w:r>
      <w:r>
        <w:rPr>
          <w:rFonts w:ascii="仿宋_GB2312" w:hAnsi="仿宋" w:eastAsia="仿宋_GB2312" w:cs="Times New Roman"/>
          <w:sz w:val="32"/>
          <w:szCs w:val="32"/>
        </w:rPr>
        <w:t>年度</w:t>
      </w:r>
      <w:r>
        <w:rPr>
          <w:rFonts w:hint="eastAsia" w:ascii="仿宋_GB2312" w:hAnsi="仿宋" w:eastAsia="仿宋_GB2312" w:cs="Times New Roman"/>
          <w:sz w:val="32"/>
          <w:szCs w:val="32"/>
        </w:rPr>
        <w:t>交易额不少于</w:t>
      </w:r>
      <w:r>
        <w:rPr>
          <w:rFonts w:ascii="仿宋_GB2312" w:hAnsi="仿宋" w:eastAsia="仿宋_GB2312" w:cs="Times New Roman"/>
          <w:sz w:val="32"/>
          <w:szCs w:val="32"/>
        </w:rPr>
        <w:t>20</w:t>
      </w:r>
      <w:r>
        <w:rPr>
          <w:rFonts w:hint="eastAsia" w:ascii="仿宋_GB2312" w:hAnsi="仿宋" w:eastAsia="仿宋_GB2312" w:cs="Times New Roman"/>
          <w:sz w:val="32"/>
          <w:szCs w:val="32"/>
        </w:rPr>
        <w:t>亿元，或面向企业的交易额不少于</w:t>
      </w:r>
      <w:r>
        <w:rPr>
          <w:rFonts w:hint="default" w:ascii="仿宋_GB2312" w:hAnsi="仿宋" w:eastAsia="仿宋_GB2312" w:cs="Times New Roman"/>
          <w:sz w:val="32"/>
          <w:szCs w:val="32"/>
        </w:rPr>
        <w:t>6</w:t>
      </w:r>
      <w:r>
        <w:rPr>
          <w:rFonts w:ascii="仿宋_GB2312" w:hAnsi="仿宋" w:eastAsia="仿宋_GB2312" w:cs="Times New Roman"/>
          <w:sz w:val="32"/>
          <w:szCs w:val="32"/>
        </w:rPr>
        <w:t>0</w:t>
      </w:r>
      <w:r>
        <w:rPr>
          <w:rFonts w:hint="eastAsia" w:ascii="仿宋_GB2312" w:hAnsi="仿宋" w:eastAsia="仿宋_GB2312" w:cs="Times New Roman"/>
          <w:sz w:val="32"/>
          <w:szCs w:val="32"/>
        </w:rPr>
        <w:t>亿元的，按</w:t>
      </w:r>
      <w:r>
        <w:rPr>
          <w:rFonts w:ascii="仿宋_GB2312" w:hAnsi="仿宋" w:eastAsia="仿宋_GB2312" w:cs="Times New Roman"/>
          <w:sz w:val="32"/>
          <w:szCs w:val="32"/>
        </w:rPr>
        <w:t>交易额</w:t>
      </w:r>
      <w:r>
        <w:rPr>
          <w:rFonts w:hint="eastAsia" w:ascii="仿宋_GB2312" w:hAnsi="仿宋" w:eastAsia="仿宋_GB2312" w:cs="Times New Roman"/>
          <w:sz w:val="32"/>
          <w:szCs w:val="32"/>
        </w:rPr>
        <w:t>的</w:t>
      </w:r>
      <w:r>
        <w:rPr>
          <w:rFonts w:ascii="仿宋_GB2312" w:hAnsi="仿宋" w:eastAsia="仿宋_GB2312" w:cs="Times New Roman"/>
          <w:sz w:val="32"/>
          <w:szCs w:val="32"/>
        </w:rPr>
        <w:t>0.0</w:t>
      </w:r>
      <w:r>
        <w:rPr>
          <w:rFonts w:hint="default" w:ascii="仿宋_GB2312" w:hAnsi="仿宋" w:eastAsia="仿宋_GB2312" w:cs="Times New Roman"/>
          <w:sz w:val="32"/>
          <w:szCs w:val="32"/>
        </w:rPr>
        <w:t>5</w:t>
      </w:r>
      <w:r>
        <w:rPr>
          <w:rFonts w:hint="eastAsia" w:ascii="仿宋_GB2312" w:hAnsi="仿宋" w:eastAsia="仿宋_GB2312" w:cs="Times New Roman"/>
          <w:sz w:val="32"/>
          <w:szCs w:val="32"/>
        </w:rPr>
        <w:t>%予以奖励</w:t>
      </w:r>
      <w:r>
        <w:rPr>
          <w:rFonts w:ascii="仿宋_GB2312" w:hAnsi="仿宋" w:eastAsia="仿宋_GB2312" w:cs="Times New Roman"/>
          <w:sz w:val="32"/>
          <w:szCs w:val="32"/>
        </w:rPr>
        <w:t>。每家企业每年最高</w:t>
      </w:r>
      <w:r>
        <w:rPr>
          <w:rFonts w:hint="default" w:ascii="仿宋_GB2312" w:hAnsi="仿宋" w:eastAsia="仿宋_GB2312" w:cs="Times New Roman"/>
          <w:sz w:val="32"/>
          <w:szCs w:val="32"/>
        </w:rPr>
        <w:t>5</w:t>
      </w:r>
      <w:r>
        <w:rPr>
          <w:rFonts w:ascii="仿宋_GB2312" w:hAnsi="仿宋" w:eastAsia="仿宋_GB2312" w:cs="Times New Roman"/>
          <w:sz w:val="32"/>
          <w:szCs w:val="32"/>
        </w:rPr>
        <w:t>00</w:t>
      </w:r>
      <w:r>
        <w:rPr>
          <w:rFonts w:hint="eastAsia" w:ascii="仿宋_GB2312" w:hAnsi="仿宋" w:eastAsia="仿宋_GB2312" w:cs="Times New Roman"/>
          <w:sz w:val="32"/>
          <w:szCs w:val="32"/>
        </w:rPr>
        <w:t>万元。</w:t>
      </w:r>
    </w:p>
    <w:p>
      <w:pPr>
        <w:pageBreakBefore w:val="0"/>
        <w:kinsoku/>
        <w:wordWrap/>
        <w:overflowPunct/>
        <w:topLinePunct w:val="0"/>
        <w:autoSpaceDE/>
        <w:bidi w:val="0"/>
        <w:spacing w:line="560" w:lineRule="exact"/>
        <w:ind w:firstLine="640" w:firstLineChars="200"/>
        <w:rPr>
          <w:rFonts w:ascii="仿宋_GB2312" w:hAnsi="仿宋" w:eastAsia="仿宋_GB2312" w:cs="Times New Roman"/>
          <w:sz w:val="32"/>
          <w:szCs w:val="32"/>
        </w:rPr>
      </w:pPr>
      <w:r>
        <w:rPr>
          <w:rFonts w:hint="eastAsia" w:ascii="黑体" w:hAnsi="黑体" w:eastAsia="黑体"/>
          <w:sz w:val="32"/>
          <w:szCs w:val="32"/>
        </w:rPr>
        <w:t xml:space="preserve">第十四条 </w:t>
      </w:r>
      <w:r>
        <w:rPr>
          <w:rFonts w:hint="eastAsia" w:ascii="仿宋_GB2312" w:hAnsi="仿宋" w:eastAsia="仿宋_GB2312" w:cs="Times New Roman"/>
          <w:sz w:val="32"/>
          <w:szCs w:val="32"/>
        </w:rPr>
        <w:t>企业通过前海合作区内商品交易场所开展农产品、能源</w:t>
      </w:r>
      <w:r>
        <w:rPr>
          <w:rFonts w:ascii="仿宋_GB2312" w:hAnsi="仿宋" w:eastAsia="仿宋_GB2312" w:cs="Times New Roman"/>
          <w:sz w:val="32"/>
          <w:szCs w:val="32"/>
        </w:rPr>
        <w:t>类</w:t>
      </w:r>
      <w:r>
        <w:rPr>
          <w:rFonts w:hint="eastAsia" w:ascii="仿宋_GB2312" w:hAnsi="仿宋" w:eastAsia="仿宋_GB2312" w:cs="Times New Roman"/>
          <w:sz w:val="32"/>
          <w:szCs w:val="32"/>
        </w:rPr>
        <w:t>大宗商品交易且年度交收金额不少于</w:t>
      </w:r>
      <w:r>
        <w:rPr>
          <w:rFonts w:ascii="仿宋_GB2312" w:hAnsi="仿宋" w:eastAsia="仿宋_GB2312" w:cs="Times New Roman"/>
          <w:sz w:val="32"/>
          <w:szCs w:val="32"/>
        </w:rPr>
        <w:t>5</w:t>
      </w:r>
      <w:r>
        <w:rPr>
          <w:rFonts w:hint="eastAsia" w:ascii="仿宋_GB2312" w:hAnsi="仿宋" w:eastAsia="仿宋_GB2312" w:cs="Times New Roman"/>
          <w:sz w:val="32"/>
          <w:szCs w:val="32"/>
        </w:rPr>
        <w:t>000万元的，按交收金额的</w:t>
      </w:r>
      <w:r>
        <w:rPr>
          <w:rFonts w:ascii="仿宋_GB2312" w:hAnsi="仿宋" w:eastAsia="仿宋_GB2312" w:cs="Times New Roman"/>
          <w:sz w:val="32"/>
          <w:szCs w:val="32"/>
        </w:rPr>
        <w:t>0.02</w:t>
      </w:r>
      <w:r>
        <w:rPr>
          <w:rFonts w:hint="eastAsia" w:ascii="仿宋_GB2312" w:hAnsi="仿宋" w:eastAsia="仿宋_GB2312" w:cs="Times New Roman"/>
          <w:sz w:val="32"/>
          <w:szCs w:val="32"/>
        </w:rPr>
        <w:t>%予以奖励。每家企业每年最高300万元。</w:t>
      </w:r>
    </w:p>
    <w:p>
      <w:pPr>
        <w:pageBreakBefore w:val="0"/>
        <w:kinsoku/>
        <w:wordWrap/>
        <w:overflowPunct/>
        <w:topLinePunct w:val="0"/>
        <w:autoSpaceDE/>
        <w:bidi w:val="0"/>
        <w:spacing w:line="560" w:lineRule="exact"/>
        <w:ind w:firstLine="640" w:firstLineChars="200"/>
        <w:rPr>
          <w:rFonts w:ascii="仿宋_GB2312" w:hAnsi="仿宋" w:eastAsia="仿宋_GB2312" w:cs="Times New Roman"/>
          <w:sz w:val="32"/>
          <w:szCs w:val="32"/>
        </w:rPr>
      </w:pPr>
      <w:r>
        <w:rPr>
          <w:rFonts w:hint="eastAsia" w:ascii="黑体" w:hAnsi="黑体" w:eastAsia="黑体" w:cs="Times New Roman"/>
          <w:sz w:val="32"/>
          <w:szCs w:val="32"/>
        </w:rPr>
        <w:t>第十</w:t>
      </w:r>
      <w:r>
        <w:rPr>
          <w:rFonts w:ascii="黑体" w:hAnsi="黑体" w:eastAsia="黑体" w:cs="Times New Roman"/>
          <w:sz w:val="32"/>
          <w:szCs w:val="32"/>
        </w:rPr>
        <w:t>五</w:t>
      </w:r>
      <w:r>
        <w:rPr>
          <w:rFonts w:hint="eastAsia" w:ascii="黑体" w:hAnsi="黑体" w:eastAsia="黑体" w:cs="Times New Roman"/>
          <w:sz w:val="32"/>
          <w:szCs w:val="32"/>
        </w:rPr>
        <w:t>条</w:t>
      </w:r>
      <w:r>
        <w:rPr>
          <w:rFonts w:hint="eastAsia" w:ascii="仿宋_GB2312" w:hAnsi="仿宋" w:eastAsia="仿宋_GB2312" w:cs="Times New Roman"/>
          <w:sz w:val="32"/>
          <w:szCs w:val="32"/>
        </w:rPr>
        <w:t xml:space="preserve"> 企业通过AEO（Authorized Economic Operator）高级认证且在有效期内的，一次性奖励20万元</w:t>
      </w:r>
      <w:r>
        <w:rPr>
          <w:rFonts w:ascii="仿宋_GB2312" w:hAnsi="仿宋" w:eastAsia="仿宋_GB2312" w:cs="Times New Roman"/>
          <w:sz w:val="32"/>
          <w:szCs w:val="32"/>
        </w:rPr>
        <w:t>。企业获得RCEP“经核准出口商”且在有效期内的，额外奖励5万元。</w:t>
      </w:r>
    </w:p>
    <w:p>
      <w:pPr>
        <w:pageBreakBefore w:val="0"/>
        <w:kinsoku/>
        <w:wordWrap/>
        <w:overflowPunct/>
        <w:topLinePunct w:val="0"/>
        <w:autoSpaceDE/>
        <w:bidi w:val="0"/>
        <w:spacing w:line="560" w:lineRule="exact"/>
        <w:ind w:firstLine="640" w:firstLineChars="200"/>
        <w:rPr>
          <w:rFonts w:ascii="仿宋_GB2312" w:hAnsi="仿宋" w:eastAsia="仿宋_GB2312" w:cs="Times New Roman"/>
          <w:sz w:val="32"/>
          <w:szCs w:val="32"/>
        </w:rPr>
      </w:pPr>
      <w:r>
        <w:rPr>
          <w:rFonts w:hint="eastAsia" w:ascii="黑体" w:hAnsi="黑体" w:eastAsia="黑体"/>
          <w:sz w:val="32"/>
          <w:szCs w:val="32"/>
        </w:rPr>
        <w:t>第十</w:t>
      </w:r>
      <w:r>
        <w:rPr>
          <w:rFonts w:ascii="黑体" w:hAnsi="黑体" w:eastAsia="黑体"/>
          <w:sz w:val="32"/>
          <w:szCs w:val="32"/>
        </w:rPr>
        <w:t>六</w:t>
      </w:r>
      <w:r>
        <w:rPr>
          <w:rFonts w:hint="eastAsia" w:ascii="黑体" w:hAnsi="黑体" w:eastAsia="黑体"/>
          <w:sz w:val="32"/>
          <w:szCs w:val="32"/>
        </w:rPr>
        <w:t xml:space="preserve">条 </w:t>
      </w:r>
      <w:r>
        <w:rPr>
          <w:rFonts w:hint="eastAsia" w:ascii="仿宋_GB2312" w:hAnsi="仿宋" w:eastAsia="仿宋_GB2312" w:cs="Times New Roman"/>
          <w:sz w:val="32"/>
          <w:szCs w:val="32"/>
        </w:rPr>
        <w:t>企业在前海合作区</w:t>
      </w:r>
      <w:r>
        <w:rPr>
          <w:rFonts w:ascii="仿宋_GB2312" w:hAnsi="仿宋" w:eastAsia="仿宋_GB2312" w:cs="Times New Roman"/>
          <w:sz w:val="32"/>
          <w:szCs w:val="32"/>
        </w:rPr>
        <w:t>内开展保税研发</w:t>
      </w:r>
      <w:r>
        <w:rPr>
          <w:rFonts w:hint="eastAsia" w:ascii="仿宋_GB2312" w:hAnsi="仿宋" w:eastAsia="仿宋_GB2312" w:cs="Times New Roman"/>
          <w:sz w:val="32"/>
          <w:szCs w:val="32"/>
        </w:rPr>
        <w:t>设计</w:t>
      </w:r>
      <w:r>
        <w:rPr>
          <w:rFonts w:ascii="仿宋_GB2312" w:hAnsi="仿宋" w:eastAsia="仿宋_GB2312" w:cs="Times New Roman"/>
          <w:sz w:val="32"/>
          <w:szCs w:val="32"/>
        </w:rPr>
        <w:t>、保税</w:t>
      </w:r>
      <w:r>
        <w:rPr>
          <w:rFonts w:hint="eastAsia" w:ascii="仿宋_GB2312" w:hAnsi="仿宋" w:eastAsia="仿宋_GB2312" w:cs="Times New Roman"/>
          <w:sz w:val="32"/>
          <w:szCs w:val="32"/>
        </w:rPr>
        <w:t>检测</w:t>
      </w:r>
      <w:r>
        <w:rPr>
          <w:rFonts w:ascii="仿宋_GB2312" w:hAnsi="仿宋" w:eastAsia="仿宋_GB2312" w:cs="Times New Roman"/>
          <w:sz w:val="32"/>
          <w:szCs w:val="32"/>
        </w:rPr>
        <w:t>维修、保税展示等新型业务</w:t>
      </w:r>
      <w:r>
        <w:rPr>
          <w:rFonts w:hint="eastAsia" w:ascii="仿宋_GB2312" w:hAnsi="仿宋" w:eastAsia="仿宋_GB2312" w:cs="Times New Roman"/>
          <w:sz w:val="32"/>
          <w:szCs w:val="32"/>
        </w:rPr>
        <w:t>，年度上述业务收入不少于</w:t>
      </w:r>
      <w:r>
        <w:rPr>
          <w:rFonts w:ascii="仿宋_GB2312" w:hAnsi="仿宋" w:eastAsia="仿宋_GB2312" w:cs="Times New Roman"/>
          <w:sz w:val="32"/>
          <w:szCs w:val="32"/>
        </w:rPr>
        <w:t>1000</w:t>
      </w:r>
      <w:r>
        <w:rPr>
          <w:rFonts w:hint="eastAsia" w:ascii="仿宋_GB2312" w:hAnsi="仿宋" w:eastAsia="仿宋_GB2312" w:cs="Times New Roman"/>
          <w:sz w:val="32"/>
          <w:szCs w:val="32"/>
        </w:rPr>
        <w:t>万元的，支持</w:t>
      </w:r>
      <w:r>
        <w:rPr>
          <w:rFonts w:ascii="仿宋_GB2312" w:hAnsi="仿宋" w:eastAsia="仿宋_GB2312" w:cs="Times New Roman"/>
          <w:sz w:val="32"/>
          <w:szCs w:val="32"/>
        </w:rPr>
        <w:t>20</w:t>
      </w:r>
      <w:r>
        <w:rPr>
          <w:rFonts w:hint="eastAsia" w:ascii="仿宋_GB2312" w:hAnsi="仿宋" w:eastAsia="仿宋_GB2312" w:cs="Times New Roman"/>
          <w:sz w:val="32"/>
          <w:szCs w:val="32"/>
        </w:rPr>
        <w:t>万元。</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黑体" w:eastAsia="黑体"/>
          <w:sz w:val="32"/>
          <w:szCs w:val="32"/>
        </w:rPr>
        <w:t>第十</w:t>
      </w:r>
      <w:r>
        <w:rPr>
          <w:rFonts w:ascii="黑体" w:hAnsi="黑体" w:eastAsia="黑体"/>
          <w:sz w:val="32"/>
          <w:szCs w:val="32"/>
        </w:rPr>
        <w:t>七</w:t>
      </w:r>
      <w:r>
        <w:rPr>
          <w:rFonts w:hint="eastAsia" w:ascii="黑体" w:hAnsi="黑体" w:eastAsia="黑体"/>
          <w:sz w:val="32"/>
          <w:szCs w:val="32"/>
        </w:rPr>
        <w:t xml:space="preserve">条 </w:t>
      </w:r>
      <w:r>
        <w:rPr>
          <w:rFonts w:hint="eastAsia" w:ascii="仿宋_GB2312" w:eastAsia="仿宋_GB2312"/>
          <w:sz w:val="32"/>
          <w:szCs w:val="32"/>
        </w:rPr>
        <w:t>企业在综合保税区内租赁仓库</w:t>
      </w:r>
      <w:r>
        <w:rPr>
          <w:rFonts w:ascii="仿宋_GB2312" w:eastAsia="仿宋_GB2312"/>
          <w:sz w:val="32"/>
          <w:szCs w:val="32"/>
        </w:rPr>
        <w:t>、</w:t>
      </w:r>
      <w:r>
        <w:rPr>
          <w:rFonts w:hint="eastAsia" w:ascii="仿宋_GB2312" w:eastAsia="仿宋_GB2312"/>
          <w:sz w:val="32"/>
          <w:szCs w:val="32"/>
        </w:rPr>
        <w:t>配套办公物业</w:t>
      </w:r>
      <w:r>
        <w:rPr>
          <w:rFonts w:hint="default" w:ascii="仿宋_GB2312" w:eastAsia="仿宋_GB2312"/>
          <w:sz w:val="32"/>
          <w:szCs w:val="32"/>
        </w:rPr>
        <w:t>且租金不高于市场评估价格</w:t>
      </w:r>
      <w:r>
        <w:rPr>
          <w:rFonts w:hint="eastAsia" w:ascii="仿宋_GB2312" w:eastAsia="仿宋_GB2312"/>
          <w:sz w:val="32"/>
          <w:szCs w:val="32"/>
        </w:rPr>
        <w:t>的，</w:t>
      </w:r>
      <w:r>
        <w:rPr>
          <w:rFonts w:ascii="仿宋_GB2312" w:eastAsia="仿宋_GB2312"/>
          <w:sz w:val="32"/>
          <w:szCs w:val="32"/>
        </w:rPr>
        <w:t>分别</w:t>
      </w:r>
      <w:r>
        <w:rPr>
          <w:rFonts w:hint="eastAsia" w:ascii="仿宋_GB2312" w:eastAsia="仿宋_GB2312"/>
          <w:sz w:val="32"/>
          <w:szCs w:val="32"/>
        </w:rPr>
        <w:t>按实际租金的</w:t>
      </w:r>
      <w:r>
        <w:rPr>
          <w:rFonts w:ascii="仿宋_GB2312" w:eastAsia="仿宋_GB2312"/>
          <w:sz w:val="32"/>
          <w:szCs w:val="32"/>
        </w:rPr>
        <w:t>5%、</w:t>
      </w: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%予以</w:t>
      </w:r>
      <w:r>
        <w:rPr>
          <w:rFonts w:hint="default" w:ascii="仿宋_GB2312" w:eastAsia="仿宋_GB2312"/>
          <w:sz w:val="32"/>
          <w:szCs w:val="32"/>
        </w:rPr>
        <w:t>补贴</w:t>
      </w:r>
      <w:r>
        <w:rPr>
          <w:rFonts w:hint="eastAsia" w:ascii="仿宋_GB2312" w:eastAsia="仿宋_GB2312"/>
          <w:sz w:val="32"/>
          <w:szCs w:val="32"/>
        </w:rPr>
        <w:t>。</w:t>
      </w:r>
      <w:r>
        <w:rPr>
          <w:rFonts w:ascii="仿宋_GB2312" w:eastAsia="仿宋_GB2312"/>
          <w:sz w:val="32"/>
          <w:szCs w:val="32"/>
        </w:rPr>
        <w:t>租赁仓库用于存储电子元器件、高端消费品的，额外予以5%补贴。</w:t>
      </w:r>
      <w:r>
        <w:rPr>
          <w:rFonts w:hint="eastAsia" w:ascii="仿宋_GB2312" w:eastAsia="仿宋_GB2312"/>
          <w:sz w:val="32"/>
          <w:szCs w:val="32"/>
        </w:rPr>
        <w:t>每家企业每年最高</w:t>
      </w:r>
      <w:r>
        <w:rPr>
          <w:rFonts w:ascii="仿宋_GB2312" w:eastAsia="仿宋_GB2312"/>
          <w:sz w:val="32"/>
          <w:szCs w:val="32"/>
        </w:rPr>
        <w:t>300</w:t>
      </w:r>
      <w:r>
        <w:rPr>
          <w:rFonts w:hint="eastAsia" w:ascii="仿宋_GB2312" w:eastAsia="仿宋_GB2312"/>
          <w:sz w:val="32"/>
          <w:szCs w:val="32"/>
        </w:rPr>
        <w:t>万元。转租</w:t>
      </w:r>
      <w:r>
        <w:rPr>
          <w:rFonts w:hint="default" w:ascii="仿宋_GB2312" w:eastAsia="仿宋_GB2312"/>
          <w:sz w:val="32"/>
          <w:szCs w:val="32"/>
        </w:rPr>
        <w:t>或</w:t>
      </w:r>
      <w:r>
        <w:rPr>
          <w:rFonts w:hint="eastAsia" w:ascii="仿宋_GB2312" w:eastAsia="仿宋_GB2312"/>
          <w:sz w:val="32"/>
          <w:szCs w:val="32"/>
        </w:rPr>
        <w:t>业主自用的</w:t>
      </w:r>
      <w:r>
        <w:rPr>
          <w:rFonts w:ascii="仿宋_GB2312" w:eastAsia="仿宋_GB2312"/>
          <w:sz w:val="32"/>
          <w:szCs w:val="32"/>
        </w:rPr>
        <w:t>，</w:t>
      </w:r>
      <w:r>
        <w:rPr>
          <w:rFonts w:hint="eastAsia" w:ascii="仿宋_GB2312" w:eastAsia="仿宋_GB2312"/>
          <w:sz w:val="32"/>
          <w:szCs w:val="32"/>
        </w:rPr>
        <w:t>不予以</w:t>
      </w:r>
      <w:r>
        <w:rPr>
          <w:rFonts w:hint="default" w:ascii="仿宋_GB2312" w:eastAsia="仿宋_GB2312"/>
          <w:sz w:val="32"/>
          <w:szCs w:val="32"/>
        </w:rPr>
        <w:t>补贴</w:t>
      </w:r>
      <w:r>
        <w:rPr>
          <w:rFonts w:hint="eastAsia" w:ascii="仿宋_GB2312" w:eastAsia="仿宋_GB2312"/>
          <w:sz w:val="32"/>
          <w:szCs w:val="32"/>
        </w:rPr>
        <w:t>。</w:t>
      </w:r>
    </w:p>
    <w:p>
      <w:pPr>
        <w:pageBreakBefore w:val="0"/>
        <w:kinsoku/>
        <w:wordWrap/>
        <w:overflowPunct/>
        <w:topLinePunct w:val="0"/>
        <w:autoSpaceDE/>
        <w:bidi w:val="0"/>
        <w:spacing w:line="560" w:lineRule="exact"/>
        <w:ind w:firstLine="640" w:firstLineChars="200"/>
        <w:rPr>
          <w:rFonts w:ascii="仿宋_GB2312" w:hAnsi="仿宋" w:eastAsia="仿宋_GB2312" w:cs="Times New Roman"/>
          <w:sz w:val="32"/>
          <w:szCs w:val="32"/>
        </w:rPr>
      </w:pPr>
      <w:r>
        <w:rPr>
          <w:rFonts w:hint="eastAsia" w:ascii="黑体" w:hAnsi="黑体" w:eastAsia="黑体"/>
          <w:sz w:val="32"/>
          <w:szCs w:val="32"/>
        </w:rPr>
        <w:t>第十</w:t>
      </w:r>
      <w:r>
        <w:rPr>
          <w:rFonts w:ascii="黑体" w:hAnsi="黑体" w:eastAsia="黑体"/>
          <w:sz w:val="32"/>
          <w:szCs w:val="32"/>
        </w:rPr>
        <w:t>八</w:t>
      </w:r>
      <w:r>
        <w:rPr>
          <w:rFonts w:hint="eastAsia" w:ascii="黑体" w:hAnsi="黑体" w:eastAsia="黑体"/>
          <w:sz w:val="32"/>
          <w:szCs w:val="32"/>
        </w:rPr>
        <w:t xml:space="preserve">条 </w:t>
      </w:r>
      <w:r>
        <w:rPr>
          <w:rFonts w:hint="eastAsia" w:ascii="仿宋_GB2312" w:hAnsi="仿宋" w:eastAsia="仿宋_GB2312" w:cs="Times New Roman"/>
          <w:sz w:val="32"/>
          <w:szCs w:val="32"/>
        </w:rPr>
        <w:t>鼓励企业</w:t>
      </w:r>
      <w:r>
        <w:rPr>
          <w:rFonts w:ascii="仿宋_GB2312" w:hAnsi="仿宋" w:eastAsia="仿宋_GB2312" w:cs="Times New Roman"/>
          <w:sz w:val="32"/>
          <w:szCs w:val="32"/>
        </w:rPr>
        <w:t>对综合保税区</w:t>
      </w:r>
      <w:r>
        <w:rPr>
          <w:rFonts w:hint="eastAsia" w:ascii="仿宋_GB2312" w:hAnsi="仿宋" w:eastAsia="仿宋_GB2312" w:cs="Times New Roman"/>
          <w:sz w:val="32"/>
          <w:szCs w:val="32"/>
        </w:rPr>
        <w:t>仓库设施进行智慧化升级改造。2</w:t>
      </w:r>
      <w:r>
        <w:rPr>
          <w:rFonts w:ascii="仿宋_GB2312" w:hAnsi="仿宋" w:eastAsia="仿宋_GB2312" w:cs="Times New Roman"/>
          <w:sz w:val="32"/>
          <w:szCs w:val="32"/>
        </w:rPr>
        <w:t>021</w:t>
      </w:r>
      <w:r>
        <w:rPr>
          <w:rFonts w:hint="eastAsia" w:ascii="仿宋_GB2312" w:hAnsi="仿宋" w:eastAsia="仿宋_GB2312" w:cs="Times New Roman"/>
          <w:sz w:val="32"/>
          <w:szCs w:val="32"/>
        </w:rPr>
        <w:t>年1月1日起投入使用且未获得过市级财政相关支持的单个项目，实际投入总额</w:t>
      </w:r>
      <w:r>
        <w:rPr>
          <w:rFonts w:ascii="仿宋_GB2312" w:hAnsi="仿宋" w:eastAsia="仿宋_GB2312" w:cs="Times New Roman"/>
          <w:sz w:val="32"/>
          <w:szCs w:val="32"/>
        </w:rPr>
        <w:t>（不含日常使用及维护保养费用）</w:t>
      </w:r>
      <w:r>
        <w:rPr>
          <w:rFonts w:hint="eastAsia" w:ascii="仿宋_GB2312" w:hAnsi="仿宋" w:eastAsia="仿宋_GB2312" w:cs="Times New Roman"/>
          <w:sz w:val="32"/>
          <w:szCs w:val="32"/>
        </w:rPr>
        <w:t>不少于</w:t>
      </w:r>
      <w:r>
        <w:rPr>
          <w:rFonts w:ascii="仿宋_GB2312" w:hAnsi="仿宋" w:eastAsia="仿宋_GB2312" w:cs="Times New Roman"/>
          <w:sz w:val="32"/>
          <w:szCs w:val="32"/>
        </w:rPr>
        <w:t>100万元的</w:t>
      </w:r>
      <w:r>
        <w:rPr>
          <w:rFonts w:hint="eastAsia" w:ascii="仿宋_GB2312" w:hAnsi="仿宋" w:eastAsia="仿宋_GB2312" w:cs="Times New Roman"/>
          <w:sz w:val="32"/>
          <w:szCs w:val="32"/>
        </w:rPr>
        <w:t>，按其实际投入总额的</w:t>
      </w:r>
      <w:r>
        <w:rPr>
          <w:rFonts w:hint="default" w:ascii="仿宋_GB2312" w:hAnsi="仿宋" w:eastAsia="仿宋_GB2312" w:cs="Times New Roman"/>
          <w:sz w:val="32"/>
          <w:szCs w:val="32"/>
        </w:rPr>
        <w:t>1</w:t>
      </w:r>
      <w:r>
        <w:rPr>
          <w:rFonts w:ascii="仿宋_GB2312" w:hAnsi="仿宋" w:eastAsia="仿宋_GB2312" w:cs="Times New Roman"/>
          <w:sz w:val="32"/>
          <w:szCs w:val="32"/>
        </w:rPr>
        <w:t>0%</w:t>
      </w:r>
      <w:r>
        <w:rPr>
          <w:rFonts w:hint="eastAsia" w:ascii="仿宋_GB2312" w:hAnsi="仿宋" w:eastAsia="仿宋_GB2312" w:cs="Times New Roman"/>
          <w:sz w:val="32"/>
          <w:szCs w:val="32"/>
        </w:rPr>
        <w:t>予以</w:t>
      </w:r>
      <w:r>
        <w:rPr>
          <w:rFonts w:ascii="仿宋_GB2312" w:hAnsi="仿宋" w:eastAsia="仿宋_GB2312" w:cs="Times New Roman"/>
          <w:sz w:val="32"/>
          <w:szCs w:val="32"/>
        </w:rPr>
        <w:t>支持，</w:t>
      </w:r>
      <w:r>
        <w:rPr>
          <w:rFonts w:hint="eastAsia" w:ascii="仿宋_GB2312" w:hAnsi="仿宋" w:eastAsia="仿宋_GB2312" w:cs="Times New Roman"/>
          <w:sz w:val="32"/>
          <w:szCs w:val="32"/>
        </w:rPr>
        <w:t>最高</w:t>
      </w:r>
      <w:r>
        <w:rPr>
          <w:rFonts w:ascii="仿宋_GB2312" w:hAnsi="仿宋" w:eastAsia="仿宋_GB2312" w:cs="Times New Roman"/>
          <w:sz w:val="32"/>
          <w:szCs w:val="32"/>
        </w:rPr>
        <w:t>不超过300万元。</w:t>
      </w:r>
      <w:r>
        <w:rPr>
          <w:rFonts w:hint="eastAsia" w:ascii="仿宋_GB2312" w:hAnsi="仿宋" w:eastAsia="仿宋_GB2312" w:cs="Times New Roman"/>
          <w:sz w:val="32"/>
          <w:szCs w:val="32"/>
        </w:rPr>
        <w:t>单个企业同时申请多个项目支持的，合计支持金额每年最高</w:t>
      </w:r>
      <w:r>
        <w:rPr>
          <w:rFonts w:ascii="仿宋_GB2312" w:hAnsi="仿宋" w:eastAsia="仿宋_GB2312" w:cs="Times New Roman"/>
          <w:sz w:val="32"/>
          <w:szCs w:val="32"/>
        </w:rPr>
        <w:t>600</w:t>
      </w:r>
      <w:r>
        <w:rPr>
          <w:rFonts w:hint="eastAsia" w:ascii="仿宋_GB2312" w:hAnsi="仿宋" w:eastAsia="仿宋_GB2312" w:cs="Times New Roman"/>
          <w:sz w:val="32"/>
          <w:szCs w:val="32"/>
        </w:rPr>
        <w:t>万元。</w:t>
      </w:r>
    </w:p>
    <w:p>
      <w:pPr>
        <w:pageBreakBefore w:val="0"/>
        <w:kinsoku/>
        <w:wordWrap/>
        <w:overflowPunct/>
        <w:topLinePunct w:val="0"/>
        <w:autoSpaceDE/>
        <w:bidi w:val="0"/>
        <w:spacing w:line="560" w:lineRule="exact"/>
        <w:ind w:firstLine="640" w:firstLineChars="200"/>
        <w:rPr>
          <w:rFonts w:ascii="仿宋_GB2312" w:hAnsi="仿宋" w:eastAsia="仿宋_GB2312" w:cs="Times New Roman"/>
          <w:sz w:val="32"/>
          <w:szCs w:val="32"/>
        </w:rPr>
      </w:pPr>
    </w:p>
    <w:p>
      <w:pPr>
        <w:pageBreakBefore w:val="0"/>
        <w:kinsoku/>
        <w:wordWrap/>
        <w:overflowPunct/>
        <w:topLinePunct w:val="0"/>
        <w:autoSpaceDE/>
        <w:bidi w:val="0"/>
        <w:spacing w:line="560" w:lineRule="exact"/>
        <w:jc w:val="center"/>
        <w:rPr>
          <w:rFonts w:ascii="黑体" w:hAnsi="黑体" w:eastAsia="黑体"/>
          <w:sz w:val="32"/>
          <w:szCs w:val="32"/>
        </w:rPr>
      </w:pPr>
      <w:r>
        <w:rPr>
          <w:rFonts w:hint="eastAsia" w:ascii="黑体" w:hAnsi="黑体" w:eastAsia="黑体"/>
          <w:sz w:val="32"/>
          <w:szCs w:val="32"/>
        </w:rPr>
        <w:t>第</w:t>
      </w:r>
      <w:r>
        <w:rPr>
          <w:rFonts w:ascii="黑体" w:hAnsi="黑体" w:eastAsia="黑体"/>
          <w:sz w:val="32"/>
          <w:szCs w:val="32"/>
        </w:rPr>
        <w:t>三</w:t>
      </w:r>
      <w:r>
        <w:rPr>
          <w:rFonts w:hint="eastAsia" w:ascii="黑体" w:hAnsi="黑体" w:eastAsia="黑体"/>
          <w:sz w:val="32"/>
          <w:szCs w:val="32"/>
        </w:rPr>
        <w:t>章</w:t>
      </w:r>
      <w:r>
        <w:rPr>
          <w:rFonts w:ascii="黑体" w:hAnsi="黑体" w:eastAsia="黑体"/>
          <w:sz w:val="32"/>
          <w:szCs w:val="32"/>
        </w:rPr>
        <w:t xml:space="preserve"> </w:t>
      </w:r>
      <w:r>
        <w:rPr>
          <w:rFonts w:hint="eastAsia" w:ascii="黑体" w:hAnsi="黑体" w:eastAsia="黑体"/>
          <w:sz w:val="32"/>
          <w:szCs w:val="32"/>
        </w:rPr>
        <w:t>航运发展支持</w:t>
      </w:r>
    </w:p>
    <w:p>
      <w:pPr>
        <w:pageBreakBefore w:val="0"/>
        <w:kinsoku/>
        <w:wordWrap/>
        <w:overflowPunct/>
        <w:topLinePunct w:val="0"/>
        <w:autoSpaceDE/>
        <w:bidi w:val="0"/>
        <w:spacing w:line="560" w:lineRule="exact"/>
        <w:ind w:firstLine="640" w:firstLineChars="200"/>
        <w:rPr>
          <w:rFonts w:ascii="仿宋_GB2312" w:hAnsi="黑体" w:eastAsia="仿宋_GB2312"/>
          <w:sz w:val="32"/>
          <w:szCs w:val="32"/>
        </w:rPr>
      </w:pPr>
    </w:p>
    <w:p>
      <w:pPr>
        <w:pageBreakBefore w:val="0"/>
        <w:kinsoku/>
        <w:wordWrap/>
        <w:overflowPunct/>
        <w:topLinePunct w:val="0"/>
        <w:autoSpaceDE/>
        <w:bidi w:val="0"/>
        <w:spacing w:line="560" w:lineRule="exact"/>
        <w:ind w:firstLine="640" w:firstLineChars="200"/>
        <w:rPr>
          <w:rFonts w:ascii="仿宋_GB2312" w:hAnsi="宋体" w:eastAsia="仿宋_GB2312"/>
          <w:kern w:val="0"/>
          <w:sz w:val="32"/>
          <w:szCs w:val="32"/>
        </w:rPr>
      </w:pPr>
      <w:r>
        <w:rPr>
          <w:rFonts w:hint="eastAsia" w:ascii="黑体" w:hAnsi="黑体" w:eastAsia="黑体"/>
          <w:sz w:val="32"/>
          <w:szCs w:val="32"/>
        </w:rPr>
        <w:t>第</w:t>
      </w:r>
      <w:r>
        <w:rPr>
          <w:rFonts w:ascii="黑体" w:hAnsi="黑体" w:eastAsia="黑体"/>
          <w:sz w:val="32"/>
          <w:szCs w:val="32"/>
        </w:rPr>
        <w:t>十九</w:t>
      </w:r>
      <w:r>
        <w:rPr>
          <w:rFonts w:hint="eastAsia" w:ascii="黑体" w:hAnsi="黑体" w:eastAsia="黑体"/>
          <w:sz w:val="32"/>
          <w:szCs w:val="32"/>
        </w:rPr>
        <w:t xml:space="preserve">条 </w:t>
      </w:r>
      <w:r>
        <w:rPr>
          <w:rFonts w:hint="eastAsia" w:ascii="仿宋_GB2312" w:hAnsi="宋体" w:eastAsia="仿宋_GB2312"/>
          <w:kern w:val="0"/>
          <w:sz w:val="32"/>
          <w:szCs w:val="32"/>
        </w:rPr>
        <w:t>本章支持对象为从事港口航运</w:t>
      </w:r>
      <w:r>
        <w:rPr>
          <w:rFonts w:ascii="仿宋_GB2312" w:hAnsi="宋体" w:eastAsia="仿宋_GB2312"/>
          <w:kern w:val="0"/>
          <w:sz w:val="32"/>
          <w:szCs w:val="32"/>
        </w:rPr>
        <w:t>业务</w:t>
      </w:r>
      <w:r>
        <w:rPr>
          <w:rFonts w:hint="eastAsia" w:ascii="仿宋_GB2312" w:hAnsi="宋体" w:eastAsia="仿宋_GB2312"/>
          <w:kern w:val="0"/>
          <w:sz w:val="32"/>
          <w:szCs w:val="32"/>
        </w:rPr>
        <w:t>的独立法人及其分支机构、非法人组织，以及相关个人。</w:t>
      </w:r>
    </w:p>
    <w:p>
      <w:pPr>
        <w:pageBreakBefore w:val="0"/>
        <w:kinsoku/>
        <w:wordWrap/>
        <w:overflowPunct/>
        <w:topLinePunct w:val="0"/>
        <w:autoSpaceDE/>
        <w:bidi w:val="0"/>
        <w:spacing w:line="560" w:lineRule="exact"/>
        <w:ind w:firstLine="640" w:firstLineChars="200"/>
        <w:rPr>
          <w:rFonts w:ascii="仿宋_GB2312" w:hAnsi="宋体" w:eastAsia="仿宋_GB2312"/>
          <w:kern w:val="0"/>
          <w:sz w:val="32"/>
          <w:szCs w:val="32"/>
        </w:rPr>
      </w:pPr>
      <w:r>
        <w:rPr>
          <w:rFonts w:ascii="仿宋_GB2312" w:hAnsi="宋体" w:eastAsia="仿宋_GB2312"/>
          <w:kern w:val="0"/>
          <w:sz w:val="32"/>
          <w:szCs w:val="32"/>
        </w:rPr>
        <w:t>被</w:t>
      </w:r>
      <w:r>
        <w:rPr>
          <w:rFonts w:hint="eastAsia" w:ascii="仿宋_GB2312" w:hAnsi="宋体" w:eastAsia="仿宋_GB2312"/>
          <w:kern w:val="0"/>
          <w:sz w:val="32"/>
          <w:szCs w:val="32"/>
        </w:rPr>
        <w:t>中</w:t>
      </w:r>
      <w:r>
        <w:rPr>
          <w:rFonts w:ascii="仿宋_GB2312" w:hAnsi="宋体" w:eastAsia="仿宋_GB2312"/>
          <w:kern w:val="0"/>
          <w:sz w:val="32"/>
          <w:szCs w:val="32"/>
        </w:rPr>
        <w:t>国海事管理机构列为重点跟踪航运企业或重点跟踪船舶的</w:t>
      </w:r>
      <w:r>
        <w:rPr>
          <w:rFonts w:hint="eastAsia" w:ascii="仿宋_GB2312" w:hAnsi="宋体" w:eastAsia="仿宋_GB2312"/>
          <w:kern w:val="0"/>
          <w:sz w:val="32"/>
          <w:szCs w:val="32"/>
        </w:rPr>
        <w:t>，不得</w:t>
      </w:r>
      <w:r>
        <w:rPr>
          <w:rFonts w:ascii="仿宋_GB2312" w:hAnsi="宋体" w:eastAsia="仿宋_GB2312"/>
          <w:kern w:val="0"/>
          <w:sz w:val="32"/>
          <w:szCs w:val="32"/>
        </w:rPr>
        <w:t>申请</w:t>
      </w:r>
      <w:r>
        <w:rPr>
          <w:rFonts w:hint="eastAsia" w:ascii="仿宋_GB2312" w:hAnsi="宋体" w:eastAsia="仿宋_GB2312"/>
          <w:kern w:val="0"/>
          <w:sz w:val="32"/>
          <w:szCs w:val="32"/>
        </w:rPr>
        <w:t>本章</w:t>
      </w:r>
      <w:r>
        <w:rPr>
          <w:rFonts w:ascii="仿宋_GB2312" w:hAnsi="宋体" w:eastAsia="仿宋_GB2312"/>
          <w:kern w:val="0"/>
          <w:sz w:val="32"/>
          <w:szCs w:val="32"/>
        </w:rPr>
        <w:t>支持。</w:t>
      </w:r>
    </w:p>
    <w:p>
      <w:pPr>
        <w:pageBreakBefore w:val="0"/>
        <w:kinsoku/>
        <w:wordWrap/>
        <w:overflowPunct/>
        <w:topLinePunct w:val="0"/>
        <w:autoSpaceDE/>
        <w:bidi w:val="0"/>
        <w:spacing w:line="560" w:lineRule="exact"/>
        <w:ind w:firstLine="640" w:firstLineChars="200"/>
        <w:textAlignment w:val="baseline"/>
        <w:rPr>
          <w:rFonts w:hint="eastAsia" w:ascii="仿宋_GB2312" w:hAnsi="宋体" w:eastAsia="仿宋_GB2312" w:cs="宋体"/>
          <w:kern w:val="0"/>
          <w:sz w:val="32"/>
          <w:szCs w:val="32"/>
        </w:rPr>
      </w:pPr>
      <w:r>
        <w:rPr>
          <w:rFonts w:hint="default" w:ascii="仿宋_GB2312" w:hAnsi="宋体" w:eastAsia="仿宋_GB2312" w:cs="宋体"/>
          <w:kern w:val="0"/>
          <w:sz w:val="32"/>
          <w:szCs w:val="32"/>
        </w:rPr>
        <w:t>本章</w:t>
      </w:r>
      <w:r>
        <w:rPr>
          <w:rFonts w:hint="eastAsia" w:ascii="仿宋_GB2312" w:hAnsi="宋体" w:eastAsia="仿宋_GB2312" w:cs="宋体"/>
          <w:kern w:val="0"/>
          <w:sz w:val="32"/>
          <w:szCs w:val="32"/>
        </w:rPr>
        <w:t>第二十条</w:t>
      </w:r>
      <w:r>
        <w:rPr>
          <w:rFonts w:hint="default" w:ascii="仿宋_GB2312" w:hAnsi="宋体" w:eastAsia="仿宋_GB2312" w:cs="宋体"/>
          <w:kern w:val="0"/>
          <w:sz w:val="32"/>
          <w:szCs w:val="32"/>
        </w:rPr>
        <w:t>的申请主体</w:t>
      </w:r>
      <w:r>
        <w:rPr>
          <w:rFonts w:hint="eastAsia" w:ascii="仿宋_GB2312" w:hAnsi="宋体" w:eastAsia="仿宋_GB2312" w:cs="宋体"/>
          <w:kern w:val="0"/>
          <w:sz w:val="32"/>
          <w:szCs w:val="32"/>
        </w:rPr>
        <w:t>不受</w:t>
      </w:r>
      <w:r>
        <w:rPr>
          <w:rFonts w:hint="default" w:ascii="仿宋_GB2312" w:hAnsi="宋体" w:eastAsia="仿宋_GB2312" w:cs="宋体"/>
          <w:kern w:val="0"/>
          <w:sz w:val="32"/>
          <w:szCs w:val="32"/>
        </w:rPr>
        <w:t>第四条（二）、第五十三条（二）</w:t>
      </w:r>
      <w:r>
        <w:rPr>
          <w:rFonts w:hint="eastAsia" w:ascii="仿宋_GB2312" w:hAnsi="宋体" w:eastAsia="仿宋_GB2312" w:cs="宋体"/>
          <w:kern w:val="0"/>
          <w:sz w:val="32"/>
          <w:szCs w:val="32"/>
        </w:rPr>
        <w:t>限制</w:t>
      </w:r>
      <w:r>
        <w:rPr>
          <w:rFonts w:hint="default" w:ascii="仿宋_GB2312" w:hAnsi="宋体" w:eastAsia="仿宋_GB2312" w:cs="宋体"/>
          <w:kern w:val="0"/>
          <w:sz w:val="32"/>
          <w:szCs w:val="32"/>
        </w:rPr>
        <w:t>；本章第二十二、第二十三、第二十六、第二十七、第二十八条的申请主体不受第五十三条（二）限制。</w:t>
      </w:r>
    </w:p>
    <w:p>
      <w:pPr>
        <w:pageBreakBefore w:val="0"/>
        <w:kinsoku/>
        <w:wordWrap/>
        <w:overflowPunct/>
        <w:topLinePunct w:val="0"/>
        <w:autoSpaceDE/>
        <w:bidi w:val="0"/>
        <w:spacing w:line="560" w:lineRule="exact"/>
        <w:ind w:firstLine="640" w:firstLineChars="200"/>
        <w:textAlignment w:val="baseline"/>
        <w:rPr>
          <w:rFonts w:ascii="仿宋_GB2312" w:hAnsi="宋体" w:eastAsia="仿宋_GB2312"/>
          <w:kern w:val="0"/>
          <w:sz w:val="32"/>
          <w:szCs w:val="32"/>
        </w:rPr>
      </w:pPr>
      <w:r>
        <w:rPr>
          <w:rFonts w:hint="eastAsia" w:ascii="黑体" w:hAnsi="黑体" w:eastAsia="黑体"/>
          <w:kern w:val="0"/>
          <w:sz w:val="32"/>
          <w:szCs w:val="32"/>
        </w:rPr>
        <w:t xml:space="preserve">第二十条 </w:t>
      </w:r>
      <w:r>
        <w:rPr>
          <w:rFonts w:hint="eastAsia" w:ascii="仿宋_GB2312" w:hAnsi="宋体" w:eastAsia="仿宋_GB2312"/>
          <w:kern w:val="0"/>
          <w:sz w:val="32"/>
          <w:szCs w:val="32"/>
        </w:rPr>
        <w:t>登记为“中国前海”籍的国际船舶（包括邮轮、海工船舶等特殊船舶，下同），按以下标准予以奖励：</w:t>
      </w:r>
    </w:p>
    <w:p>
      <w:pPr>
        <w:pageBreakBefore w:val="0"/>
        <w:kinsoku/>
        <w:wordWrap/>
        <w:overflowPunct/>
        <w:topLinePunct w:val="0"/>
        <w:autoSpaceDE/>
        <w:bidi w:val="0"/>
        <w:spacing w:line="560" w:lineRule="exact"/>
        <w:ind w:firstLine="640" w:firstLineChars="200"/>
        <w:textAlignment w:val="baseline"/>
        <w:rPr>
          <w:rFonts w:ascii="仿宋_GB2312" w:hAnsi="宋体" w:eastAsia="仿宋_GB2312"/>
          <w:sz w:val="32"/>
          <w:szCs w:val="32"/>
        </w:rPr>
      </w:pPr>
      <w:r>
        <w:rPr>
          <w:rFonts w:hint="eastAsia" w:ascii="仿宋_GB2312" w:hAnsi="宋体" w:eastAsia="仿宋_GB2312"/>
          <w:kern w:val="0"/>
          <w:sz w:val="32"/>
          <w:szCs w:val="32"/>
        </w:rPr>
        <w:t>（一）按</w:t>
      </w:r>
      <w:r>
        <w:rPr>
          <w:rFonts w:ascii="仿宋_GB2312" w:hAnsi="宋体" w:eastAsia="仿宋_GB2312"/>
          <w:kern w:val="0"/>
          <w:sz w:val="32"/>
          <w:szCs w:val="32"/>
        </w:rPr>
        <w:t>70元/总吨的</w:t>
      </w:r>
      <w:r>
        <w:rPr>
          <w:rFonts w:hint="eastAsia" w:ascii="仿宋_GB2312" w:hAnsi="宋体" w:eastAsia="仿宋_GB2312"/>
          <w:kern w:val="0"/>
          <w:sz w:val="32"/>
          <w:szCs w:val="32"/>
        </w:rPr>
        <w:t>标准予以一次性登记奖励</w:t>
      </w:r>
      <w:r>
        <w:rPr>
          <w:rFonts w:ascii="仿宋_GB2312" w:hAnsi="宋体" w:eastAsia="仿宋_GB2312"/>
          <w:kern w:val="0"/>
          <w:sz w:val="32"/>
          <w:szCs w:val="32"/>
        </w:rPr>
        <w:t>。单船登记奖励最高300万元</w:t>
      </w:r>
      <w:r>
        <w:rPr>
          <w:rFonts w:hint="eastAsia" w:ascii="仿宋_GB2312" w:hAnsi="宋体" w:eastAsia="仿宋_GB2312"/>
          <w:kern w:val="0"/>
          <w:sz w:val="32"/>
          <w:szCs w:val="32"/>
        </w:rPr>
        <w:t>；</w:t>
      </w:r>
    </w:p>
    <w:p>
      <w:pPr>
        <w:pageBreakBefore w:val="0"/>
        <w:kinsoku/>
        <w:wordWrap/>
        <w:overflowPunct/>
        <w:topLinePunct w:val="0"/>
        <w:autoSpaceDE/>
        <w:bidi w:val="0"/>
        <w:spacing w:line="560" w:lineRule="exact"/>
        <w:ind w:firstLine="640" w:firstLineChars="200"/>
        <w:textAlignment w:val="baseline"/>
        <w:rPr>
          <w:rFonts w:ascii="仿宋_GB2312" w:hAnsi="宋体" w:eastAsia="仿宋_GB2312"/>
          <w:kern w:val="0"/>
          <w:sz w:val="32"/>
          <w:szCs w:val="32"/>
        </w:rPr>
      </w:pPr>
      <w:r>
        <w:rPr>
          <w:rFonts w:hint="eastAsia" w:ascii="仿宋_GB2312" w:hAnsi="宋体" w:eastAsia="仿宋_GB2312"/>
          <w:kern w:val="0"/>
          <w:sz w:val="32"/>
          <w:szCs w:val="32"/>
        </w:rPr>
        <w:t>（二）对</w:t>
      </w:r>
      <w:r>
        <w:rPr>
          <w:rFonts w:hint="default" w:ascii="仿宋_GB2312" w:hAnsi="宋体" w:eastAsia="仿宋_GB2312"/>
          <w:kern w:val="0"/>
          <w:sz w:val="32"/>
          <w:szCs w:val="32"/>
        </w:rPr>
        <w:t>自然</w:t>
      </w:r>
      <w:r>
        <w:rPr>
          <w:rFonts w:ascii="仿宋_GB2312" w:hAnsi="宋体" w:eastAsia="仿宋_GB2312"/>
          <w:kern w:val="0"/>
          <w:sz w:val="32"/>
          <w:szCs w:val="32"/>
        </w:rPr>
        <w:t>年度在</w:t>
      </w:r>
      <w:r>
        <w:rPr>
          <w:rFonts w:hint="eastAsia" w:ascii="仿宋_GB2312" w:hAnsi="宋体" w:eastAsia="仿宋_GB2312"/>
          <w:kern w:val="0"/>
          <w:sz w:val="32"/>
          <w:szCs w:val="32"/>
        </w:rPr>
        <w:t>“</w:t>
      </w:r>
      <w:r>
        <w:rPr>
          <w:rFonts w:ascii="仿宋_GB2312" w:hAnsi="宋体" w:eastAsia="仿宋_GB2312"/>
          <w:kern w:val="0"/>
          <w:sz w:val="32"/>
          <w:szCs w:val="32"/>
        </w:rPr>
        <w:t>中国前海”籍国际船舶上工作</w:t>
      </w:r>
      <w:r>
        <w:rPr>
          <w:rFonts w:hint="eastAsia" w:ascii="仿宋_GB2312" w:hAnsi="宋体" w:eastAsia="仿宋_GB2312"/>
          <w:kern w:val="0"/>
          <w:sz w:val="32"/>
          <w:szCs w:val="32"/>
        </w:rPr>
        <w:t>不少于六个月的</w:t>
      </w:r>
      <w:r>
        <w:rPr>
          <w:rFonts w:ascii="仿宋_GB2312" w:hAnsi="宋体" w:eastAsia="仿宋_GB2312"/>
          <w:kern w:val="0"/>
          <w:sz w:val="32"/>
          <w:szCs w:val="32"/>
        </w:rPr>
        <w:t>船长、轮机长、大副、大管轮等高级船员，予以2</w:t>
      </w:r>
      <w:r>
        <w:rPr>
          <w:rFonts w:hint="eastAsia" w:ascii="仿宋_GB2312" w:hAnsi="宋体" w:eastAsia="仿宋_GB2312"/>
          <w:kern w:val="0"/>
          <w:sz w:val="32"/>
          <w:szCs w:val="32"/>
        </w:rPr>
        <w:t>万</w:t>
      </w:r>
      <w:r>
        <w:rPr>
          <w:rFonts w:ascii="仿宋_GB2312" w:hAnsi="宋体" w:eastAsia="仿宋_GB2312"/>
          <w:kern w:val="0"/>
          <w:sz w:val="32"/>
          <w:szCs w:val="32"/>
        </w:rPr>
        <w:t>元</w:t>
      </w:r>
      <w:r>
        <w:rPr>
          <w:rFonts w:hint="eastAsia" w:ascii="仿宋_GB2312" w:hAnsi="宋体" w:eastAsia="仿宋_GB2312"/>
          <w:kern w:val="0"/>
          <w:sz w:val="32"/>
          <w:szCs w:val="32"/>
        </w:rPr>
        <w:t>/人</w:t>
      </w:r>
      <w:r>
        <w:rPr>
          <w:rFonts w:ascii="仿宋_GB2312" w:hAnsi="宋体" w:eastAsia="仿宋_GB2312"/>
          <w:kern w:val="0"/>
          <w:sz w:val="32"/>
          <w:szCs w:val="32"/>
        </w:rPr>
        <w:t>/</w:t>
      </w:r>
      <w:r>
        <w:rPr>
          <w:rFonts w:hint="eastAsia" w:ascii="仿宋_GB2312" w:hAnsi="宋体" w:eastAsia="仿宋_GB2312"/>
          <w:kern w:val="0"/>
          <w:sz w:val="32"/>
          <w:szCs w:val="32"/>
        </w:rPr>
        <w:t>年</w:t>
      </w:r>
      <w:r>
        <w:rPr>
          <w:rFonts w:ascii="仿宋_GB2312" w:hAnsi="宋体" w:eastAsia="仿宋_GB2312"/>
          <w:kern w:val="0"/>
          <w:sz w:val="32"/>
          <w:szCs w:val="32"/>
        </w:rPr>
        <w:t>的在船服务奖励；对其他船员予以5000元</w:t>
      </w:r>
      <w:r>
        <w:rPr>
          <w:rFonts w:hint="eastAsia" w:ascii="仿宋_GB2312" w:hAnsi="宋体" w:eastAsia="仿宋_GB2312"/>
          <w:kern w:val="0"/>
          <w:sz w:val="32"/>
          <w:szCs w:val="32"/>
        </w:rPr>
        <w:t>/人</w:t>
      </w:r>
      <w:r>
        <w:rPr>
          <w:rFonts w:ascii="仿宋_GB2312" w:hAnsi="宋体" w:eastAsia="仿宋_GB2312"/>
          <w:kern w:val="0"/>
          <w:sz w:val="32"/>
          <w:szCs w:val="32"/>
        </w:rPr>
        <w:t>/</w:t>
      </w:r>
      <w:r>
        <w:rPr>
          <w:rFonts w:hint="eastAsia" w:ascii="仿宋_GB2312" w:hAnsi="宋体" w:eastAsia="仿宋_GB2312"/>
          <w:kern w:val="0"/>
          <w:sz w:val="32"/>
          <w:szCs w:val="32"/>
        </w:rPr>
        <w:t>年</w:t>
      </w:r>
      <w:r>
        <w:rPr>
          <w:rFonts w:ascii="仿宋_GB2312" w:hAnsi="宋体" w:eastAsia="仿宋_GB2312"/>
          <w:kern w:val="0"/>
          <w:sz w:val="32"/>
          <w:szCs w:val="32"/>
        </w:rPr>
        <w:t>的在船服务奖励。每家企业每年可享受船员在船服务奖励合计不超过200万元（在船名单以深圳海事局统计数据为准）。</w:t>
      </w:r>
    </w:p>
    <w:p>
      <w:pPr>
        <w:pageBreakBefore w:val="0"/>
        <w:kinsoku/>
        <w:wordWrap/>
        <w:overflowPunct/>
        <w:topLinePunct w:val="0"/>
        <w:autoSpaceDE/>
        <w:bidi w:val="0"/>
        <w:spacing w:line="560" w:lineRule="exact"/>
        <w:ind w:firstLine="640" w:firstLineChars="200"/>
        <w:textAlignment w:val="baseline"/>
        <w:rPr>
          <w:rFonts w:ascii="仿宋_GB2312" w:hAnsi="宋体" w:eastAsia="仿宋_GB2312"/>
          <w:kern w:val="0"/>
          <w:sz w:val="32"/>
          <w:szCs w:val="32"/>
        </w:rPr>
      </w:pPr>
      <w:r>
        <w:rPr>
          <w:rFonts w:hint="eastAsia" w:ascii="黑体" w:hAnsi="黑体" w:eastAsia="黑体"/>
          <w:kern w:val="0"/>
          <w:sz w:val="32"/>
          <w:szCs w:val="32"/>
        </w:rPr>
        <w:t>第二十</w:t>
      </w:r>
      <w:r>
        <w:rPr>
          <w:rFonts w:ascii="黑体" w:hAnsi="黑体" w:eastAsia="黑体"/>
          <w:kern w:val="0"/>
          <w:sz w:val="32"/>
          <w:szCs w:val="32"/>
        </w:rPr>
        <w:t>一</w:t>
      </w:r>
      <w:r>
        <w:rPr>
          <w:rFonts w:hint="eastAsia" w:ascii="黑体" w:hAnsi="黑体" w:eastAsia="黑体"/>
          <w:kern w:val="0"/>
          <w:sz w:val="32"/>
          <w:szCs w:val="32"/>
        </w:rPr>
        <w:t xml:space="preserve">条 </w:t>
      </w:r>
      <w:r>
        <w:rPr>
          <w:rFonts w:hint="eastAsia" w:ascii="仿宋_GB2312" w:hAnsi="宋体" w:eastAsia="仿宋_GB2312"/>
          <w:kern w:val="0"/>
          <w:sz w:val="32"/>
          <w:szCs w:val="32"/>
        </w:rPr>
        <w:t>国际船舶管理企业及其管理的船舶符合以下条件的，按企业实际管理的国际船舶总吨，</w:t>
      </w:r>
      <w:r>
        <w:rPr>
          <w:rFonts w:ascii="仿宋_GB2312" w:hAnsi="宋体" w:eastAsia="仿宋_GB2312"/>
          <w:kern w:val="0"/>
          <w:sz w:val="32"/>
          <w:szCs w:val="32"/>
        </w:rPr>
        <w:t>以10元/总吨的标准</w:t>
      </w:r>
      <w:r>
        <w:rPr>
          <w:rFonts w:hint="eastAsia" w:ascii="仿宋_GB2312" w:hAnsi="宋体" w:eastAsia="仿宋_GB2312"/>
          <w:kern w:val="0"/>
          <w:sz w:val="32"/>
          <w:szCs w:val="32"/>
        </w:rPr>
        <w:t>予以</w:t>
      </w:r>
      <w:r>
        <w:rPr>
          <w:rFonts w:ascii="仿宋_GB2312" w:hAnsi="宋体" w:eastAsia="仿宋_GB2312"/>
          <w:kern w:val="0"/>
          <w:sz w:val="32"/>
          <w:szCs w:val="32"/>
        </w:rPr>
        <w:t>支持，每家企业</w:t>
      </w:r>
      <w:r>
        <w:rPr>
          <w:rFonts w:hint="eastAsia" w:ascii="仿宋_GB2312" w:hAnsi="宋体" w:eastAsia="仿宋_GB2312"/>
          <w:kern w:val="0"/>
          <w:sz w:val="32"/>
          <w:szCs w:val="32"/>
        </w:rPr>
        <w:t>每年</w:t>
      </w:r>
      <w:r>
        <w:rPr>
          <w:rFonts w:ascii="仿宋_GB2312" w:hAnsi="宋体" w:eastAsia="仿宋_GB2312"/>
          <w:kern w:val="0"/>
          <w:sz w:val="32"/>
          <w:szCs w:val="32"/>
        </w:rPr>
        <w:t>最高100万</w:t>
      </w:r>
      <w:r>
        <w:rPr>
          <w:rFonts w:hint="eastAsia" w:ascii="仿宋_GB2312" w:eastAsia="仿宋_GB2312"/>
          <w:sz w:val="32"/>
          <w:szCs w:val="32"/>
        </w:rPr>
        <w:t>元</w:t>
      </w:r>
      <w:r>
        <w:rPr>
          <w:rFonts w:ascii="仿宋_GB2312" w:hAnsi="宋体" w:eastAsia="仿宋_GB2312"/>
          <w:kern w:val="0"/>
          <w:sz w:val="32"/>
          <w:szCs w:val="32"/>
        </w:rPr>
        <w:t>：</w:t>
      </w:r>
    </w:p>
    <w:p>
      <w:pPr>
        <w:pageBreakBefore w:val="0"/>
        <w:kinsoku/>
        <w:wordWrap/>
        <w:overflowPunct/>
        <w:topLinePunct w:val="0"/>
        <w:autoSpaceDE/>
        <w:bidi w:val="0"/>
        <w:spacing w:line="560" w:lineRule="exact"/>
        <w:ind w:firstLine="640" w:firstLineChars="200"/>
        <w:textAlignment w:val="baseline"/>
        <w:rPr>
          <w:rFonts w:ascii="仿宋_GB2312" w:hAnsi="宋体" w:eastAsia="仿宋_GB2312"/>
          <w:kern w:val="0"/>
          <w:sz w:val="32"/>
          <w:szCs w:val="32"/>
        </w:rPr>
      </w:pPr>
      <w:r>
        <w:rPr>
          <w:rFonts w:hint="eastAsia" w:ascii="仿宋_GB2312" w:hAnsi="宋体" w:eastAsia="仿宋_GB2312"/>
          <w:kern w:val="0"/>
          <w:sz w:val="32"/>
          <w:szCs w:val="32"/>
        </w:rPr>
        <w:t>（一）企业管理的船舶已取得船旗国主管机关或其认可的船级社（限国际船级社协会成员）发放的符合证明、船舶安全管理证书</w:t>
      </w:r>
      <w:r>
        <w:rPr>
          <w:rFonts w:ascii="仿宋_GB2312" w:hAnsi="宋体" w:eastAsia="仿宋_GB2312"/>
          <w:kern w:val="0"/>
          <w:sz w:val="32"/>
          <w:szCs w:val="32"/>
        </w:rPr>
        <w:t>，且</w:t>
      </w:r>
      <w:r>
        <w:rPr>
          <w:rFonts w:hint="eastAsia" w:ascii="仿宋_GB2312" w:hAnsi="宋体" w:eastAsia="仿宋_GB2312"/>
          <w:kern w:val="0"/>
          <w:sz w:val="32"/>
          <w:szCs w:val="32"/>
        </w:rPr>
        <w:t>船舶安全管理证书</w:t>
      </w:r>
      <w:r>
        <w:rPr>
          <w:rFonts w:ascii="仿宋_GB2312" w:hAnsi="宋体" w:eastAsia="仿宋_GB2312"/>
          <w:kern w:val="0"/>
          <w:sz w:val="32"/>
          <w:szCs w:val="32"/>
        </w:rPr>
        <w:t>取得时间</w:t>
      </w:r>
      <w:r>
        <w:rPr>
          <w:rFonts w:hint="eastAsia" w:ascii="仿宋_GB2312" w:hAnsi="宋体" w:eastAsia="仿宋_GB2312"/>
          <w:kern w:val="0"/>
          <w:sz w:val="32"/>
          <w:szCs w:val="32"/>
        </w:rPr>
        <w:t>不</w:t>
      </w:r>
      <w:r>
        <w:rPr>
          <w:rFonts w:ascii="仿宋_GB2312" w:hAnsi="宋体" w:eastAsia="仿宋_GB2312"/>
          <w:kern w:val="0"/>
          <w:sz w:val="32"/>
          <w:szCs w:val="32"/>
        </w:rPr>
        <w:t>短</w:t>
      </w:r>
      <w:r>
        <w:rPr>
          <w:rFonts w:hint="eastAsia" w:ascii="仿宋_GB2312" w:hAnsi="宋体" w:eastAsia="仿宋_GB2312"/>
          <w:kern w:val="0"/>
          <w:sz w:val="32"/>
          <w:szCs w:val="32"/>
        </w:rPr>
        <w:t>于</w:t>
      </w:r>
      <w:r>
        <w:rPr>
          <w:rFonts w:ascii="仿宋_GB2312" w:hAnsi="宋体" w:eastAsia="仿宋_GB2312"/>
          <w:kern w:val="0"/>
          <w:sz w:val="32"/>
          <w:szCs w:val="32"/>
        </w:rPr>
        <w:t>3个月</w:t>
      </w:r>
      <w:r>
        <w:rPr>
          <w:rFonts w:hint="eastAsia" w:ascii="仿宋_GB2312" w:hAnsi="宋体" w:eastAsia="仿宋_GB2312"/>
          <w:kern w:val="0"/>
          <w:sz w:val="32"/>
          <w:szCs w:val="32"/>
        </w:rPr>
        <w:t>；</w:t>
      </w:r>
    </w:p>
    <w:p>
      <w:pPr>
        <w:pageBreakBefore w:val="0"/>
        <w:kinsoku/>
        <w:wordWrap/>
        <w:overflowPunct/>
        <w:topLinePunct w:val="0"/>
        <w:autoSpaceDE/>
        <w:bidi w:val="0"/>
        <w:spacing w:line="560" w:lineRule="exact"/>
        <w:ind w:firstLine="640" w:firstLineChars="200"/>
        <w:textAlignment w:val="baseline"/>
        <w:rPr>
          <w:rFonts w:ascii="楷体_GB2312" w:hAnsi="宋体" w:eastAsia="楷体_GB2312"/>
          <w:sz w:val="32"/>
          <w:szCs w:val="32"/>
        </w:rPr>
      </w:pPr>
      <w:r>
        <w:rPr>
          <w:rFonts w:hint="eastAsia" w:ascii="仿宋_GB2312" w:hAnsi="宋体" w:eastAsia="仿宋_GB2312"/>
          <w:kern w:val="0"/>
          <w:sz w:val="32"/>
          <w:szCs w:val="32"/>
        </w:rPr>
        <w:t>（二）企业年度营业收入不少于</w:t>
      </w:r>
      <w:r>
        <w:rPr>
          <w:rFonts w:ascii="仿宋_GB2312" w:hAnsi="宋体" w:eastAsia="仿宋_GB2312"/>
          <w:kern w:val="0"/>
          <w:sz w:val="32"/>
          <w:szCs w:val="32"/>
        </w:rPr>
        <w:t>5000万元</w:t>
      </w:r>
      <w:r>
        <w:rPr>
          <w:rFonts w:hint="eastAsia" w:ascii="仿宋_GB2312" w:hAnsi="宋体" w:eastAsia="仿宋_GB2312"/>
          <w:kern w:val="0"/>
          <w:sz w:val="32"/>
          <w:szCs w:val="32"/>
        </w:rPr>
        <w:t>。</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黑体" w:eastAsia="黑体"/>
          <w:kern w:val="0"/>
          <w:sz w:val="32"/>
          <w:szCs w:val="32"/>
        </w:rPr>
        <w:t>第二十</w:t>
      </w:r>
      <w:r>
        <w:rPr>
          <w:rFonts w:ascii="黑体" w:hAnsi="黑体" w:eastAsia="黑体"/>
          <w:kern w:val="0"/>
          <w:sz w:val="32"/>
          <w:szCs w:val="32"/>
        </w:rPr>
        <w:t>二</w:t>
      </w:r>
      <w:r>
        <w:rPr>
          <w:rFonts w:hint="eastAsia" w:ascii="黑体" w:hAnsi="黑体" w:eastAsia="黑体"/>
          <w:kern w:val="0"/>
          <w:sz w:val="32"/>
          <w:szCs w:val="32"/>
        </w:rPr>
        <w:t>条</w:t>
      </w:r>
      <w:r>
        <w:rPr>
          <w:rFonts w:ascii="黑体" w:hAnsi="黑体" w:eastAsia="黑体"/>
          <w:kern w:val="0"/>
          <w:sz w:val="32"/>
          <w:szCs w:val="32"/>
        </w:rPr>
        <w:t xml:space="preserve"> </w:t>
      </w:r>
      <w:r>
        <w:rPr>
          <w:rFonts w:hint="eastAsia" w:ascii="仿宋_GB2312" w:eastAsia="仿宋_GB2312"/>
          <w:sz w:val="32"/>
          <w:szCs w:val="32"/>
        </w:rPr>
        <w:t>具备自有邮轮运力，并取得交通行政主管部门颁发的邮轮航线运营资质证书与营运许可的企业，</w:t>
      </w:r>
      <w:r>
        <w:rPr>
          <w:rFonts w:hint="eastAsia" w:ascii="仿宋_GB2312" w:eastAsia="仿宋_GB2312"/>
          <w:sz w:val="32"/>
          <w:szCs w:val="32"/>
          <w:lang w:bidi="ar"/>
        </w:rPr>
        <w:t>按实缴注册资本的</w:t>
      </w:r>
      <w:r>
        <w:rPr>
          <w:rFonts w:ascii="仿宋_GB2312" w:eastAsia="仿宋_GB2312"/>
          <w:sz w:val="32"/>
          <w:szCs w:val="32"/>
          <w:lang w:bidi="ar"/>
        </w:rPr>
        <w:t>1%</w:t>
      </w:r>
      <w:r>
        <w:rPr>
          <w:rFonts w:hint="eastAsia" w:ascii="仿宋_GB2312" w:eastAsia="仿宋_GB2312"/>
          <w:sz w:val="32"/>
          <w:szCs w:val="32"/>
          <w:lang w:bidi="ar"/>
        </w:rPr>
        <w:t>予以</w:t>
      </w:r>
      <w:r>
        <w:rPr>
          <w:rFonts w:ascii="仿宋_GB2312" w:eastAsia="仿宋_GB2312"/>
          <w:sz w:val="32"/>
          <w:szCs w:val="32"/>
          <w:lang w:bidi="ar"/>
        </w:rPr>
        <w:t>一次性支持，每家企业</w:t>
      </w:r>
      <w:r>
        <w:rPr>
          <w:rFonts w:hint="eastAsia" w:ascii="仿宋_GB2312" w:eastAsia="仿宋_GB2312"/>
          <w:sz w:val="32"/>
          <w:szCs w:val="32"/>
        </w:rPr>
        <w:t>最高200万元。</w:t>
      </w:r>
    </w:p>
    <w:p>
      <w:pPr>
        <w:pageBreakBefore w:val="0"/>
        <w:kinsoku/>
        <w:wordWrap/>
        <w:overflowPunct/>
        <w:topLinePunct w:val="0"/>
        <w:autoSpaceDE/>
        <w:bidi w:val="0"/>
        <w:spacing w:line="560" w:lineRule="exact"/>
        <w:ind w:firstLine="640" w:firstLineChars="200"/>
        <w:rPr>
          <w:rFonts w:ascii="仿宋_GB2312" w:hAnsi="宋体" w:eastAsia="仿宋_GB2312"/>
          <w:sz w:val="32"/>
          <w:szCs w:val="32"/>
        </w:rPr>
      </w:pPr>
      <w:r>
        <w:rPr>
          <w:rFonts w:hint="eastAsia" w:ascii="黑体" w:hAnsi="黑体" w:eastAsia="黑体"/>
          <w:kern w:val="0"/>
          <w:sz w:val="32"/>
          <w:szCs w:val="32"/>
        </w:rPr>
        <w:t>第二十</w:t>
      </w:r>
      <w:r>
        <w:rPr>
          <w:rFonts w:ascii="黑体" w:hAnsi="黑体" w:eastAsia="黑体"/>
          <w:kern w:val="0"/>
          <w:sz w:val="32"/>
          <w:szCs w:val="32"/>
        </w:rPr>
        <w:t>三</w:t>
      </w:r>
      <w:r>
        <w:rPr>
          <w:rFonts w:hint="eastAsia" w:ascii="黑体" w:hAnsi="黑体" w:eastAsia="黑体"/>
          <w:kern w:val="0"/>
          <w:sz w:val="32"/>
          <w:szCs w:val="32"/>
        </w:rPr>
        <w:t xml:space="preserve">条 </w:t>
      </w:r>
      <w:r>
        <w:rPr>
          <w:rFonts w:hint="eastAsia" w:ascii="仿宋_GB2312" w:hAnsi="宋体" w:eastAsia="仿宋_GB2312"/>
          <w:sz w:val="32"/>
          <w:szCs w:val="32"/>
        </w:rPr>
        <w:t>邮轮企业在蛇口太子湾邮轮母港开辟新航线且年度安排航次不少于</w:t>
      </w:r>
      <w:r>
        <w:rPr>
          <w:rFonts w:ascii="仿宋_GB2312" w:hAnsi="宋体" w:eastAsia="仿宋_GB2312"/>
          <w:sz w:val="32"/>
          <w:szCs w:val="32"/>
        </w:rPr>
        <w:t>12次的，按航线类型</w:t>
      </w:r>
      <w:r>
        <w:rPr>
          <w:rFonts w:hint="eastAsia" w:ascii="仿宋_GB2312" w:hAnsi="宋体" w:eastAsia="仿宋_GB2312"/>
          <w:sz w:val="32"/>
          <w:szCs w:val="32"/>
        </w:rPr>
        <w:t>予以一次性奖励</w:t>
      </w:r>
      <w:r>
        <w:rPr>
          <w:rFonts w:ascii="仿宋_GB2312" w:hAnsi="宋体" w:eastAsia="仿宋_GB2312"/>
          <w:sz w:val="32"/>
          <w:szCs w:val="32"/>
        </w:rPr>
        <w:t>，同一邮轮企业每年</w:t>
      </w:r>
      <w:r>
        <w:rPr>
          <w:rFonts w:hint="eastAsia" w:ascii="仿宋_GB2312" w:hAnsi="宋体" w:eastAsia="仿宋_GB2312"/>
          <w:sz w:val="32"/>
          <w:szCs w:val="32"/>
        </w:rPr>
        <w:t>最高</w:t>
      </w:r>
      <w:r>
        <w:rPr>
          <w:rFonts w:ascii="仿宋_GB2312" w:hAnsi="宋体" w:eastAsia="仿宋_GB2312"/>
          <w:sz w:val="32"/>
          <w:szCs w:val="32"/>
        </w:rPr>
        <w:t>300万元：</w:t>
      </w:r>
    </w:p>
    <w:p>
      <w:pPr>
        <w:pageBreakBefore w:val="0"/>
        <w:kinsoku/>
        <w:wordWrap/>
        <w:overflowPunct/>
        <w:topLinePunct w:val="0"/>
        <w:autoSpaceDE/>
        <w:bidi w:val="0"/>
        <w:spacing w:line="560" w:lineRule="exact"/>
        <w:ind w:firstLine="640" w:firstLineChars="200"/>
        <w:textAlignment w:val="baseline"/>
        <w:rPr>
          <w:rFonts w:ascii="仿宋_GB2312" w:hAnsi="宋体" w:eastAsia="仿宋_GB2312"/>
          <w:sz w:val="32"/>
          <w:szCs w:val="32"/>
        </w:rPr>
      </w:pPr>
      <w:r>
        <w:rPr>
          <w:rFonts w:ascii="仿宋_GB2312" w:hAnsi="宋体" w:eastAsia="仿宋_GB2312"/>
          <w:sz w:val="32"/>
          <w:szCs w:val="32"/>
        </w:rPr>
        <w:t>（一）将</w:t>
      </w:r>
      <w:r>
        <w:rPr>
          <w:rFonts w:hint="eastAsia" w:ascii="仿宋_GB2312" w:hAnsi="宋体" w:eastAsia="仿宋_GB2312"/>
          <w:sz w:val="32"/>
          <w:szCs w:val="32"/>
        </w:rPr>
        <w:t>蛇口太子湾邮轮母港</w:t>
      </w:r>
      <w:r>
        <w:rPr>
          <w:rFonts w:ascii="仿宋_GB2312" w:hAnsi="宋体" w:eastAsia="仿宋_GB2312"/>
          <w:sz w:val="32"/>
          <w:szCs w:val="32"/>
        </w:rPr>
        <w:t>作为始发港的，每条航线奖励150万元；</w:t>
      </w:r>
    </w:p>
    <w:p>
      <w:pPr>
        <w:pageBreakBefore w:val="0"/>
        <w:kinsoku/>
        <w:wordWrap/>
        <w:overflowPunct/>
        <w:topLinePunct w:val="0"/>
        <w:autoSpaceDE/>
        <w:bidi w:val="0"/>
        <w:spacing w:line="560" w:lineRule="exact"/>
        <w:ind w:firstLine="640" w:firstLineChars="200"/>
        <w:rPr>
          <w:rFonts w:ascii="仿宋_GB2312" w:hAnsi="宋体" w:eastAsia="仿宋_GB2312"/>
          <w:sz w:val="32"/>
          <w:szCs w:val="32"/>
        </w:rPr>
      </w:pPr>
      <w:r>
        <w:rPr>
          <w:rFonts w:ascii="仿宋_GB2312" w:hAnsi="宋体" w:eastAsia="仿宋_GB2312"/>
          <w:sz w:val="32"/>
          <w:szCs w:val="32"/>
        </w:rPr>
        <w:t>（二）将</w:t>
      </w:r>
      <w:r>
        <w:rPr>
          <w:rFonts w:hint="eastAsia" w:ascii="仿宋_GB2312" w:hAnsi="宋体" w:eastAsia="仿宋_GB2312"/>
          <w:sz w:val="32"/>
          <w:szCs w:val="32"/>
        </w:rPr>
        <w:t>蛇口太子湾邮轮母港</w:t>
      </w:r>
      <w:r>
        <w:rPr>
          <w:rFonts w:ascii="仿宋_GB2312" w:hAnsi="宋体" w:eastAsia="仿宋_GB2312"/>
          <w:sz w:val="32"/>
          <w:szCs w:val="32"/>
        </w:rPr>
        <w:t>作为访问港的，每条航线奖励100万元</w:t>
      </w:r>
      <w:r>
        <w:rPr>
          <w:rFonts w:hint="eastAsia" w:ascii="仿宋_GB2312" w:hAnsi="宋体" w:eastAsia="仿宋_GB2312"/>
          <w:sz w:val="32"/>
          <w:szCs w:val="32"/>
        </w:rPr>
        <w:t>。</w:t>
      </w:r>
    </w:p>
    <w:p>
      <w:pPr>
        <w:pageBreakBefore w:val="0"/>
        <w:kinsoku/>
        <w:wordWrap/>
        <w:overflowPunct/>
        <w:topLinePunct w:val="0"/>
        <w:autoSpaceDE/>
        <w:bidi w:val="0"/>
        <w:spacing w:line="560" w:lineRule="exact"/>
        <w:ind w:firstLine="640" w:firstLineChars="200"/>
        <w:textAlignment w:val="baseline"/>
        <w:rPr>
          <w:rFonts w:ascii="仿宋_GB2312" w:hAnsi="仿宋" w:eastAsia="仿宋_GB2312" w:cs="Times New Roman"/>
          <w:sz w:val="32"/>
          <w:szCs w:val="32"/>
        </w:rPr>
      </w:pPr>
      <w:r>
        <w:rPr>
          <w:rFonts w:hint="eastAsia" w:ascii="黑体" w:hAnsi="黑体" w:eastAsia="黑体"/>
          <w:kern w:val="0"/>
          <w:sz w:val="32"/>
          <w:szCs w:val="32"/>
        </w:rPr>
        <w:t>第二十</w:t>
      </w:r>
      <w:r>
        <w:rPr>
          <w:rFonts w:ascii="黑体" w:hAnsi="黑体" w:eastAsia="黑体"/>
          <w:kern w:val="0"/>
          <w:sz w:val="32"/>
          <w:szCs w:val="32"/>
        </w:rPr>
        <w:t>四条</w:t>
      </w:r>
      <w:r>
        <w:rPr>
          <w:rFonts w:hint="eastAsia" w:ascii="黑体" w:hAnsi="黑体" w:eastAsia="黑体"/>
          <w:kern w:val="0"/>
          <w:sz w:val="32"/>
          <w:szCs w:val="32"/>
        </w:rPr>
        <w:t xml:space="preserve"> </w:t>
      </w:r>
      <w:r>
        <w:rPr>
          <w:rFonts w:hint="eastAsia" w:ascii="仿宋_GB2312" w:hAnsi="宋体" w:eastAsia="仿宋_GB2312"/>
          <w:kern w:val="0"/>
          <w:sz w:val="32"/>
          <w:szCs w:val="32"/>
        </w:rPr>
        <w:t>国际船级社协会成员的船级社设立的法人机构或一级分支机构，予以30万元一次性开办支持。此类机构年度营业收入每增加1000万元，予以10万元年度发展支持，</w:t>
      </w:r>
      <w:r>
        <w:rPr>
          <w:rFonts w:hint="default" w:ascii="仿宋_GB2312" w:hAnsi="宋体" w:eastAsia="仿宋_GB2312"/>
          <w:kern w:val="0"/>
          <w:sz w:val="32"/>
          <w:szCs w:val="32"/>
        </w:rPr>
        <w:t>每家机构</w:t>
      </w:r>
      <w:r>
        <w:rPr>
          <w:rFonts w:hint="eastAsia" w:ascii="仿宋_GB2312" w:hAnsi="宋体" w:eastAsia="仿宋_GB2312"/>
          <w:kern w:val="0"/>
          <w:sz w:val="32"/>
          <w:szCs w:val="32"/>
        </w:rPr>
        <w:t>每年最高100万元。</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黑体" w:eastAsia="黑体"/>
          <w:sz w:val="32"/>
          <w:szCs w:val="32"/>
        </w:rPr>
        <w:t>第二十</w:t>
      </w:r>
      <w:r>
        <w:rPr>
          <w:rFonts w:ascii="黑体" w:hAnsi="黑体" w:eastAsia="黑体"/>
          <w:sz w:val="32"/>
          <w:szCs w:val="32"/>
        </w:rPr>
        <w:t>五</w:t>
      </w:r>
      <w:r>
        <w:rPr>
          <w:rFonts w:hint="eastAsia" w:ascii="黑体" w:hAnsi="黑体" w:eastAsia="黑体"/>
          <w:sz w:val="32"/>
          <w:szCs w:val="32"/>
        </w:rPr>
        <w:t>条</w:t>
      </w:r>
      <w:r>
        <w:rPr>
          <w:rFonts w:hint="eastAsia" w:ascii="仿宋_GB2312" w:eastAsia="仿宋_GB2312"/>
          <w:sz w:val="32"/>
          <w:szCs w:val="32"/>
        </w:rPr>
        <w:t xml:space="preserve"> </w:t>
      </w:r>
      <w:r>
        <w:rPr>
          <w:rFonts w:ascii="仿宋_GB2312" w:eastAsia="仿宋_GB2312"/>
          <w:sz w:val="32"/>
          <w:szCs w:val="32"/>
        </w:rPr>
        <w:t>对在与航运服务企业的劳动合同有效期内且自2021年1月1日起取得无限航区一等船长、轮机长适任证书或A类注册验船师证书的人员，一次性奖励3万元/人。</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黑体" w:hAnsi="黑体" w:eastAsia="黑体"/>
          <w:kern w:val="0"/>
          <w:sz w:val="32"/>
          <w:szCs w:val="32"/>
        </w:rPr>
        <w:t>第二十</w:t>
      </w:r>
      <w:r>
        <w:rPr>
          <w:rFonts w:ascii="黑体" w:hAnsi="黑体" w:eastAsia="黑体"/>
          <w:kern w:val="0"/>
          <w:sz w:val="32"/>
          <w:szCs w:val="32"/>
        </w:rPr>
        <w:t>六</w:t>
      </w:r>
      <w:r>
        <w:rPr>
          <w:rFonts w:hint="eastAsia" w:ascii="黑体" w:hAnsi="黑体" w:eastAsia="黑体"/>
          <w:kern w:val="0"/>
          <w:sz w:val="32"/>
          <w:szCs w:val="32"/>
        </w:rPr>
        <w:t>条</w:t>
      </w:r>
      <w:r>
        <w:rPr>
          <w:rFonts w:ascii="黑体" w:hAnsi="黑体" w:eastAsia="黑体"/>
          <w:kern w:val="0"/>
          <w:sz w:val="32"/>
          <w:szCs w:val="32"/>
        </w:rPr>
        <w:t xml:space="preserve"> </w:t>
      </w:r>
      <w:r>
        <w:rPr>
          <w:rFonts w:hint="eastAsia" w:ascii="仿宋_GB2312" w:eastAsia="仿宋_GB2312"/>
          <w:sz w:val="32"/>
          <w:szCs w:val="32"/>
        </w:rPr>
        <w:t>企业或</w:t>
      </w:r>
      <w:r>
        <w:rPr>
          <w:rFonts w:ascii="仿宋_GB2312" w:eastAsia="仿宋_GB2312"/>
          <w:sz w:val="32"/>
          <w:szCs w:val="32"/>
        </w:rPr>
        <w:t>在前海合作区内缴纳个人所得税的</w:t>
      </w:r>
      <w:r>
        <w:rPr>
          <w:rFonts w:hint="eastAsia" w:ascii="仿宋_GB2312" w:eastAsia="仿宋_GB2312"/>
          <w:sz w:val="32"/>
          <w:szCs w:val="32"/>
        </w:rPr>
        <w:t>个人</w:t>
      </w:r>
      <w:r>
        <w:rPr>
          <w:rFonts w:ascii="仿宋_GB2312" w:eastAsia="仿宋_GB2312"/>
          <w:sz w:val="32"/>
          <w:szCs w:val="32"/>
        </w:rPr>
        <w:t>购买单价</w:t>
      </w:r>
      <w:r>
        <w:rPr>
          <w:rFonts w:hint="eastAsia" w:ascii="仿宋_GB2312" w:eastAsia="仿宋_GB2312"/>
          <w:sz w:val="32"/>
          <w:szCs w:val="32"/>
        </w:rPr>
        <w:t>不超过6</w:t>
      </w:r>
      <w:r>
        <w:rPr>
          <w:rFonts w:ascii="仿宋_GB2312" w:eastAsia="仿宋_GB2312"/>
          <w:sz w:val="32"/>
          <w:szCs w:val="32"/>
        </w:rPr>
        <w:t>0</w:t>
      </w:r>
      <w:r>
        <w:rPr>
          <w:rFonts w:hint="eastAsia" w:ascii="仿宋_GB2312" w:eastAsia="仿宋_GB2312"/>
          <w:sz w:val="32"/>
          <w:szCs w:val="32"/>
        </w:rPr>
        <w:t>0万元游艇且游艇在深圳注册登记的，按游艇单价的</w:t>
      </w:r>
      <w:r>
        <w:rPr>
          <w:rFonts w:ascii="仿宋_GB2312" w:eastAsia="仿宋_GB2312"/>
          <w:sz w:val="32"/>
          <w:szCs w:val="32"/>
        </w:rPr>
        <w:t>5</w:t>
      </w:r>
      <w:r>
        <w:rPr>
          <w:rFonts w:hint="eastAsia" w:ascii="仿宋_GB2312" w:eastAsia="仿宋_GB2312"/>
          <w:sz w:val="32"/>
          <w:szCs w:val="32"/>
        </w:rPr>
        <w:t>%予以支持</w:t>
      </w:r>
      <w:r>
        <w:rPr>
          <w:rFonts w:ascii="仿宋_GB2312" w:eastAsia="仿宋_GB2312"/>
          <w:sz w:val="32"/>
          <w:szCs w:val="32"/>
        </w:rPr>
        <w:t>，同一企业或个人每年累计支持金额不超过100万元</w:t>
      </w:r>
      <w:r>
        <w:rPr>
          <w:rFonts w:hint="eastAsia" w:ascii="仿宋_GB2312" w:eastAsia="仿宋_GB2312"/>
          <w:sz w:val="32"/>
          <w:szCs w:val="32"/>
        </w:rPr>
        <w:t>。</w:t>
      </w:r>
      <w:r>
        <w:rPr>
          <w:rFonts w:ascii="仿宋_GB2312" w:eastAsia="仿宋_GB2312"/>
          <w:sz w:val="32"/>
          <w:szCs w:val="32"/>
        </w:rPr>
        <w:t>同一艘游艇只能</w:t>
      </w:r>
      <w:r>
        <w:rPr>
          <w:rFonts w:hint="eastAsia" w:ascii="仿宋_GB2312" w:eastAsia="仿宋_GB2312"/>
          <w:sz w:val="32"/>
          <w:szCs w:val="32"/>
        </w:rPr>
        <w:t>支持</w:t>
      </w:r>
      <w:r>
        <w:rPr>
          <w:rFonts w:ascii="仿宋_GB2312" w:eastAsia="仿宋_GB2312"/>
          <w:sz w:val="32"/>
          <w:szCs w:val="32"/>
        </w:rPr>
        <w:t>一次。</w:t>
      </w:r>
    </w:p>
    <w:p>
      <w:pPr>
        <w:pageBreakBefore w:val="0"/>
        <w:kinsoku/>
        <w:wordWrap/>
        <w:overflowPunct/>
        <w:topLinePunct w:val="0"/>
        <w:autoSpaceDE/>
        <w:bidi w:val="0"/>
        <w:spacing w:line="560" w:lineRule="exact"/>
        <w:ind w:firstLine="640" w:firstLineChars="200"/>
        <w:textAlignment w:val="baseline"/>
        <w:rPr>
          <w:rFonts w:ascii="仿宋_GB2312" w:hAnsi="宋体" w:eastAsia="仿宋_GB2312"/>
          <w:kern w:val="0"/>
          <w:sz w:val="32"/>
          <w:szCs w:val="32"/>
        </w:rPr>
      </w:pPr>
      <w:r>
        <w:rPr>
          <w:rFonts w:hint="eastAsia" w:ascii="黑体" w:hAnsi="黑体" w:eastAsia="黑体"/>
          <w:sz w:val="32"/>
          <w:szCs w:val="32"/>
        </w:rPr>
        <w:t>第二十</w:t>
      </w:r>
      <w:r>
        <w:rPr>
          <w:rFonts w:ascii="黑体" w:hAnsi="黑体" w:eastAsia="黑体"/>
          <w:sz w:val="32"/>
          <w:szCs w:val="32"/>
        </w:rPr>
        <w:t>七</w:t>
      </w:r>
      <w:r>
        <w:rPr>
          <w:rFonts w:hint="eastAsia" w:ascii="黑体" w:hAnsi="黑体" w:eastAsia="黑体"/>
          <w:sz w:val="32"/>
          <w:szCs w:val="32"/>
        </w:rPr>
        <w:t>条</w:t>
      </w:r>
      <w:r>
        <w:rPr>
          <w:rFonts w:hint="eastAsia" w:ascii="仿宋_GB2312" w:hAnsi="宋体" w:eastAsia="仿宋_GB2312"/>
          <w:kern w:val="0"/>
          <w:sz w:val="32"/>
          <w:szCs w:val="32"/>
        </w:rPr>
        <w:t xml:space="preserve"> </w:t>
      </w:r>
      <w:r>
        <w:rPr>
          <w:rFonts w:hint="default" w:ascii="仿宋_GB2312" w:hAnsi="宋体" w:eastAsia="仿宋_GB2312"/>
          <w:kern w:val="0"/>
          <w:sz w:val="32"/>
          <w:szCs w:val="32"/>
        </w:rPr>
        <w:t>经事前报备，</w:t>
      </w:r>
      <w:r>
        <w:rPr>
          <w:rFonts w:hint="eastAsia" w:ascii="仿宋_GB2312" w:hAnsi="宋体" w:eastAsia="仿宋_GB2312"/>
          <w:kern w:val="0"/>
          <w:sz w:val="32"/>
          <w:szCs w:val="32"/>
        </w:rPr>
        <w:t>企业举办游艇展会等游艇文化推广交流活动的，按其实际费用的</w:t>
      </w:r>
      <w:r>
        <w:rPr>
          <w:rFonts w:ascii="仿宋_GB2312" w:hAnsi="宋体" w:eastAsia="仿宋_GB2312"/>
          <w:kern w:val="0"/>
          <w:sz w:val="32"/>
          <w:szCs w:val="32"/>
        </w:rPr>
        <w:t>20</w:t>
      </w:r>
      <w:r>
        <w:rPr>
          <w:rFonts w:hint="eastAsia" w:ascii="仿宋_GB2312" w:hAnsi="宋体" w:eastAsia="仿宋_GB2312"/>
          <w:kern w:val="0"/>
          <w:sz w:val="32"/>
          <w:szCs w:val="32"/>
        </w:rPr>
        <w:t>%予以支持，</w:t>
      </w:r>
      <w:r>
        <w:rPr>
          <w:rFonts w:ascii="仿宋_GB2312" w:hAnsi="宋体" w:eastAsia="仿宋_GB2312"/>
          <w:kern w:val="0"/>
          <w:sz w:val="32"/>
          <w:szCs w:val="32"/>
        </w:rPr>
        <w:t>每家企业</w:t>
      </w:r>
      <w:r>
        <w:rPr>
          <w:rFonts w:hint="eastAsia" w:ascii="仿宋_GB2312" w:hAnsi="宋体" w:eastAsia="仿宋_GB2312"/>
          <w:kern w:val="0"/>
          <w:sz w:val="32"/>
          <w:szCs w:val="32"/>
        </w:rPr>
        <w:t>每年最高</w:t>
      </w:r>
      <w:r>
        <w:rPr>
          <w:rFonts w:ascii="仿宋_GB2312" w:hAnsi="宋体" w:eastAsia="仿宋_GB2312"/>
          <w:kern w:val="0"/>
          <w:sz w:val="32"/>
          <w:szCs w:val="32"/>
        </w:rPr>
        <w:t>1</w:t>
      </w:r>
      <w:r>
        <w:rPr>
          <w:rFonts w:hint="eastAsia" w:ascii="仿宋_GB2312" w:hAnsi="宋体" w:eastAsia="仿宋_GB2312"/>
          <w:kern w:val="0"/>
          <w:sz w:val="32"/>
          <w:szCs w:val="32"/>
        </w:rPr>
        <w:t>00万元。</w:t>
      </w:r>
    </w:p>
    <w:p>
      <w:pPr>
        <w:pageBreakBefore w:val="0"/>
        <w:widowControl/>
        <w:kinsoku/>
        <w:wordWrap/>
        <w:overflowPunct/>
        <w:topLinePunct w:val="0"/>
        <w:autoSpaceDE/>
        <w:bidi w:val="0"/>
        <w:spacing w:line="560" w:lineRule="exact"/>
        <w:ind w:left="-17" w:firstLine="640" w:firstLineChars="200"/>
        <w:textAlignment w:val="baseline"/>
        <w:rPr>
          <w:rFonts w:hint="eastAsia" w:ascii="仿宋_GB2312" w:hAnsi="宋体" w:eastAsia="仿宋_GB2312"/>
          <w:kern w:val="0"/>
          <w:sz w:val="32"/>
          <w:szCs w:val="32"/>
        </w:rPr>
      </w:pPr>
      <w:r>
        <w:rPr>
          <w:rFonts w:hint="eastAsia" w:ascii="黑体" w:hAnsi="黑体" w:eastAsia="黑体"/>
          <w:sz w:val="32"/>
          <w:szCs w:val="32"/>
        </w:rPr>
        <w:t>第二十</w:t>
      </w:r>
      <w:r>
        <w:rPr>
          <w:rFonts w:ascii="黑体" w:hAnsi="黑体" w:eastAsia="黑体"/>
          <w:sz w:val="32"/>
          <w:szCs w:val="32"/>
        </w:rPr>
        <w:t>八</w:t>
      </w:r>
      <w:r>
        <w:rPr>
          <w:rFonts w:hint="eastAsia" w:ascii="黑体" w:hAnsi="黑体" w:eastAsia="黑体"/>
          <w:sz w:val="32"/>
          <w:szCs w:val="32"/>
        </w:rPr>
        <w:t xml:space="preserve">条 </w:t>
      </w:r>
      <w:r>
        <w:rPr>
          <w:rFonts w:hint="eastAsia" w:ascii="仿宋_GB2312" w:hAnsi="宋体" w:eastAsia="仿宋_GB2312"/>
          <w:kern w:val="0"/>
          <w:sz w:val="32"/>
          <w:szCs w:val="32"/>
        </w:rPr>
        <w:t>企业新建游艇泊位</w:t>
      </w:r>
      <w:r>
        <w:rPr>
          <w:rFonts w:hint="default" w:ascii="仿宋_GB2312" w:hAnsi="宋体" w:eastAsia="仿宋_GB2312"/>
          <w:kern w:val="0"/>
          <w:sz w:val="32"/>
          <w:szCs w:val="32"/>
        </w:rPr>
        <w:t>，</w:t>
      </w:r>
      <w:r>
        <w:rPr>
          <w:rFonts w:hint="eastAsia" w:ascii="仿宋_GB2312" w:hAnsi="宋体" w:eastAsia="仿宋_GB2312"/>
          <w:kern w:val="0"/>
          <w:sz w:val="32"/>
          <w:szCs w:val="32"/>
        </w:rPr>
        <w:t>新增符合监管要求</w:t>
      </w:r>
      <w:r>
        <w:rPr>
          <w:rFonts w:hint="default" w:ascii="仿宋_GB2312" w:hAnsi="宋体" w:eastAsia="仿宋_GB2312"/>
          <w:kern w:val="0"/>
          <w:sz w:val="32"/>
          <w:szCs w:val="32"/>
        </w:rPr>
        <w:t>、用于监管</w:t>
      </w:r>
      <w:r>
        <w:rPr>
          <w:rFonts w:hint="eastAsia" w:ascii="仿宋_GB2312" w:hAnsi="宋体" w:eastAsia="仿宋_GB2312"/>
          <w:kern w:val="0"/>
          <w:sz w:val="32"/>
          <w:szCs w:val="32"/>
        </w:rPr>
        <w:t>的专用设施设备、信息化管理平台的，按其实际费用的</w:t>
      </w:r>
      <w:r>
        <w:rPr>
          <w:rFonts w:ascii="仿宋_GB2312" w:hAnsi="宋体" w:eastAsia="仿宋_GB2312"/>
          <w:kern w:val="0"/>
          <w:sz w:val="32"/>
          <w:szCs w:val="32"/>
        </w:rPr>
        <w:t>2</w:t>
      </w:r>
      <w:r>
        <w:rPr>
          <w:rFonts w:hint="eastAsia" w:ascii="仿宋_GB2312" w:hAnsi="宋体" w:eastAsia="仿宋_GB2312"/>
          <w:kern w:val="0"/>
          <w:sz w:val="32"/>
          <w:szCs w:val="32"/>
        </w:rPr>
        <w:t>0%予以支持，每</w:t>
      </w:r>
      <w:r>
        <w:rPr>
          <w:rFonts w:ascii="仿宋_GB2312" w:hAnsi="宋体" w:eastAsia="仿宋_GB2312"/>
          <w:kern w:val="0"/>
          <w:sz w:val="32"/>
          <w:szCs w:val="32"/>
        </w:rPr>
        <w:t>个</w:t>
      </w:r>
      <w:r>
        <w:rPr>
          <w:rFonts w:hint="eastAsia" w:ascii="仿宋_GB2312" w:hAnsi="宋体" w:eastAsia="仿宋_GB2312"/>
          <w:kern w:val="0"/>
          <w:sz w:val="32"/>
          <w:szCs w:val="32"/>
        </w:rPr>
        <w:t>机构每年最高</w:t>
      </w:r>
      <w:r>
        <w:rPr>
          <w:rFonts w:ascii="仿宋_GB2312" w:hAnsi="宋体" w:eastAsia="仿宋_GB2312"/>
          <w:kern w:val="0"/>
          <w:sz w:val="32"/>
          <w:szCs w:val="32"/>
        </w:rPr>
        <w:t>300</w:t>
      </w:r>
      <w:r>
        <w:rPr>
          <w:rFonts w:hint="eastAsia" w:ascii="仿宋_GB2312" w:hAnsi="宋体" w:eastAsia="仿宋_GB2312"/>
          <w:kern w:val="0"/>
          <w:sz w:val="32"/>
          <w:szCs w:val="32"/>
        </w:rPr>
        <w:t>万元。</w:t>
      </w:r>
    </w:p>
    <w:p>
      <w:pPr>
        <w:pageBreakBefore w:val="0"/>
        <w:kinsoku/>
        <w:wordWrap/>
        <w:overflowPunct/>
        <w:topLinePunct w:val="0"/>
        <w:autoSpaceDE/>
        <w:bidi w:val="0"/>
        <w:spacing w:line="560" w:lineRule="exact"/>
        <w:ind w:firstLine="640" w:firstLineChars="200"/>
        <w:rPr>
          <w:rFonts w:ascii="黑体" w:hAnsi="黑体" w:eastAsia="黑体"/>
          <w:sz w:val="32"/>
          <w:szCs w:val="32"/>
        </w:rPr>
      </w:pPr>
    </w:p>
    <w:p>
      <w:pPr>
        <w:pageBreakBefore w:val="0"/>
        <w:kinsoku/>
        <w:wordWrap/>
        <w:overflowPunct/>
        <w:topLinePunct w:val="0"/>
        <w:autoSpaceDE/>
        <w:bidi w:val="0"/>
        <w:spacing w:line="560" w:lineRule="exact"/>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cs="Times New Roman"/>
          <w:sz w:val="32"/>
          <w:szCs w:val="32"/>
        </w:rPr>
        <w:t>商业发展</w:t>
      </w:r>
      <w:r>
        <w:rPr>
          <w:rFonts w:ascii="黑体" w:hAnsi="黑体" w:eastAsia="黑体" w:cs="Times New Roman"/>
          <w:sz w:val="32"/>
          <w:szCs w:val="32"/>
        </w:rPr>
        <w:t>支持</w:t>
      </w:r>
    </w:p>
    <w:p>
      <w:pPr>
        <w:pageBreakBefore w:val="0"/>
        <w:kinsoku/>
        <w:wordWrap/>
        <w:overflowPunct/>
        <w:topLinePunct w:val="0"/>
        <w:autoSpaceDE/>
        <w:bidi w:val="0"/>
        <w:spacing w:line="560" w:lineRule="exact"/>
        <w:ind w:firstLine="640" w:firstLineChars="200"/>
        <w:rPr>
          <w:rFonts w:ascii="黑体" w:hAnsi="黑体" w:eastAsia="黑体"/>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32"/>
        </w:rPr>
        <w:t>第</w:t>
      </w:r>
      <w:r>
        <w:rPr>
          <w:rFonts w:hint="default" w:ascii="黑体" w:hAnsi="黑体" w:eastAsia="黑体"/>
          <w:sz w:val="32"/>
          <w:szCs w:val="32"/>
        </w:rPr>
        <w:t>二十九</w:t>
      </w:r>
      <w:r>
        <w:rPr>
          <w:rFonts w:hint="eastAsia" w:ascii="黑体" w:hAnsi="黑体" w:eastAsia="黑体"/>
          <w:sz w:val="32"/>
          <w:szCs w:val="32"/>
        </w:rPr>
        <w:t xml:space="preserve">条 </w:t>
      </w:r>
      <w:r>
        <w:rPr>
          <w:rFonts w:ascii="仿宋_GB2312" w:hAnsi="仿宋_GB2312" w:eastAsia="仿宋_GB2312" w:cs="仿宋_GB2312"/>
          <w:sz w:val="32"/>
          <w:szCs w:val="32"/>
          <w:lang w:val="zh-TW" w:eastAsia="zh-TW"/>
        </w:rPr>
        <w:t>本</w:t>
      </w:r>
      <w:r>
        <w:rPr>
          <w:rFonts w:hint="eastAsia" w:ascii="仿宋_GB2312" w:hAnsi="仿宋_GB2312" w:eastAsia="仿宋_GB2312" w:cs="仿宋_GB2312"/>
          <w:sz w:val="32"/>
          <w:szCs w:val="32"/>
          <w:lang w:val="zh-TW"/>
        </w:rPr>
        <w:t>章支持</w:t>
      </w:r>
      <w:r>
        <w:rPr>
          <w:rFonts w:ascii="仿宋_GB2312" w:hAnsi="仿宋_GB2312" w:eastAsia="仿宋_GB2312" w:cs="仿宋_GB2312"/>
          <w:sz w:val="32"/>
          <w:szCs w:val="32"/>
          <w:lang w:val="zh-TW" w:eastAsia="zh-TW"/>
        </w:rPr>
        <w:t>对象</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zh-TW"/>
        </w:rPr>
        <w:t>商业运营主体、商户、开展电商直播的企业</w:t>
      </w:r>
      <w:r>
        <w:rPr>
          <w:rFonts w:hint="eastAsia" w:ascii="仿宋_GB2312" w:hAnsi="仿宋_GB2312" w:eastAsia="仿宋_GB2312" w:cs="仿宋_GB2312"/>
          <w:sz w:val="32"/>
          <w:szCs w:val="32"/>
        </w:rPr>
        <w:t>，其中商户为独立</w:t>
      </w:r>
      <w:r>
        <w:rPr>
          <w:rFonts w:hint="eastAsia" w:ascii="仿宋_GB2312" w:eastAsia="仿宋_GB2312"/>
          <w:sz w:val="32"/>
          <w:szCs w:val="32"/>
        </w:rPr>
        <w:t>法人及其分支机构，或非法人组织，且与</w:t>
      </w:r>
      <w:r>
        <w:rPr>
          <w:rFonts w:hint="eastAsia" w:ascii="仿宋_GB2312" w:hAnsi="仿宋_GB2312" w:eastAsia="仿宋_GB2312" w:cs="仿宋_GB2312"/>
          <w:sz w:val="32"/>
          <w:szCs w:val="32"/>
        </w:rPr>
        <w:t>商业运营主体签订不少</w:t>
      </w:r>
      <w:r>
        <w:rPr>
          <w:rFonts w:hint="eastAsia" w:ascii="仿宋_GB2312" w:eastAsia="仿宋_GB2312"/>
          <w:sz w:val="32"/>
          <w:szCs w:val="32"/>
        </w:rPr>
        <w:t>于2</w:t>
      </w:r>
      <w:r>
        <w:rPr>
          <w:rFonts w:hint="eastAsia" w:ascii="仿宋_GB2312" w:hAnsi="仿宋_GB2312" w:eastAsia="仿宋_GB2312" w:cs="仿宋_GB2312"/>
          <w:sz w:val="32"/>
          <w:szCs w:val="32"/>
        </w:rPr>
        <w:t>年的租赁合同。</w:t>
      </w:r>
    </w:p>
    <w:p>
      <w:pPr>
        <w:pageBreakBefore w:val="0"/>
        <w:kinsoku/>
        <w:wordWrap/>
        <w:overflowPunct/>
        <w:topLinePunct w:val="0"/>
        <w:autoSpaceDE/>
        <w:bidi w:val="0"/>
        <w:spacing w:line="560" w:lineRule="exact"/>
        <w:ind w:firstLine="640" w:firstLineChars="200"/>
        <w:rPr>
          <w:rFonts w:ascii="黑体" w:hAnsi="黑体" w:eastAsia="黑体" w:cs="黑体"/>
          <w:kern w:val="0"/>
          <w:sz w:val="32"/>
          <w:szCs w:val="32"/>
        </w:rPr>
      </w:pPr>
      <w:r>
        <w:rPr>
          <w:rFonts w:hint="eastAsia" w:ascii="黑体" w:hAnsi="黑体" w:eastAsia="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TW" w:eastAsia="zh-TW"/>
        </w:rPr>
        <w:t>以国内批发零售为主营业务</w:t>
      </w:r>
      <w:r>
        <w:rPr>
          <w:rFonts w:hint="default" w:ascii="仿宋_GB2312" w:hAnsi="仿宋_GB2312" w:eastAsia="仿宋_GB2312" w:cs="仿宋_GB2312"/>
          <w:sz w:val="32"/>
          <w:szCs w:val="32"/>
          <w:lang w:eastAsia="zh-TW"/>
        </w:rPr>
        <w:t>（占比不低于50%）且</w:t>
      </w:r>
      <w:r>
        <w:rPr>
          <w:rFonts w:hint="eastAsia" w:ascii="仿宋_GB2312" w:eastAsia="仿宋_GB2312"/>
          <w:sz w:val="32"/>
          <w:szCs w:val="32"/>
        </w:rPr>
        <w:t>年度营业收入不少于10亿元的，</w:t>
      </w:r>
      <w:r>
        <w:rPr>
          <w:rFonts w:hint="default" w:ascii="仿宋_GB2312" w:eastAsia="仿宋_GB2312"/>
          <w:sz w:val="32"/>
          <w:szCs w:val="32"/>
        </w:rPr>
        <w:t>按其营业收入的0.06%予以奖励，每家企业每年最高500万元。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kern w:val="0"/>
          <w:sz w:val="32"/>
          <w:szCs w:val="32"/>
        </w:rPr>
        <w:t>第三十</w:t>
      </w:r>
      <w:r>
        <w:rPr>
          <w:rFonts w:hint="default" w:ascii="黑体" w:hAnsi="黑体" w:eastAsia="黑体" w:cs="黑体"/>
          <w:kern w:val="0"/>
          <w:sz w:val="32"/>
          <w:szCs w:val="32"/>
        </w:rPr>
        <w:t>一</w:t>
      </w:r>
      <w:r>
        <w:rPr>
          <w:rFonts w:ascii="黑体" w:hAnsi="黑体" w:eastAsia="黑体" w:cs="黑体"/>
          <w:kern w:val="0"/>
          <w:sz w:val="32"/>
          <w:szCs w:val="32"/>
          <w:lang w:val="zh-TW" w:eastAsia="zh-TW"/>
        </w:rPr>
        <w:t>条</w:t>
      </w:r>
      <w:r>
        <w:rPr>
          <w:rFonts w:hint="eastAsia" w:ascii="仿宋_GB2312" w:eastAsia="仿宋_GB2312"/>
          <w:sz w:val="32"/>
          <w:szCs w:val="32"/>
        </w:rPr>
        <w:t xml:space="preserve"> </w:t>
      </w:r>
      <w:r>
        <w:rPr>
          <w:rFonts w:hint="default" w:ascii="仿宋_GB2312" w:eastAsia="仿宋_GB2312"/>
          <w:sz w:val="32"/>
          <w:szCs w:val="32"/>
        </w:rPr>
        <w:t>前海合作区桂湾、前湾、妈湾片区</w:t>
      </w:r>
      <w:r>
        <w:rPr>
          <w:rFonts w:hint="eastAsia" w:ascii="仿宋_GB2312" w:eastAsia="仿宋_GB2312"/>
          <w:sz w:val="32"/>
          <w:szCs w:val="32"/>
        </w:rPr>
        <w:t>新开业的商业空间建筑面积不少于</w:t>
      </w:r>
      <w:r>
        <w:rPr>
          <w:rFonts w:hint="default" w:ascii="仿宋_GB2312" w:eastAsia="仿宋_GB2312"/>
          <w:sz w:val="32"/>
          <w:szCs w:val="32"/>
        </w:rPr>
        <w:t>10</w:t>
      </w:r>
      <w:r>
        <w:rPr>
          <w:rFonts w:hint="eastAsia" w:ascii="仿宋_GB2312" w:eastAsia="仿宋_GB2312"/>
          <w:sz w:val="32"/>
          <w:szCs w:val="32"/>
        </w:rPr>
        <w:t>,000</w:t>
      </w:r>
      <w:r>
        <w:rPr>
          <w:rFonts w:ascii="仿宋_GB2312" w:eastAsia="仿宋_GB2312"/>
          <w:sz w:val="32"/>
          <w:szCs w:val="32"/>
        </w:rPr>
        <w:t>m</w:t>
      </w:r>
      <w:r>
        <w:rPr>
          <w:rFonts w:ascii="仿宋_GB2312" w:eastAsia="仿宋_GB2312"/>
          <w:sz w:val="32"/>
          <w:szCs w:val="32"/>
          <w:vertAlign w:val="superscript"/>
        </w:rPr>
        <w:t>2</w:t>
      </w:r>
      <w:r>
        <w:rPr>
          <w:rFonts w:hint="eastAsia" w:ascii="仿宋_GB2312" w:hAnsi="仿宋_GB2312" w:eastAsia="仿宋_GB2312" w:cs="仿宋_GB2312"/>
          <w:sz w:val="32"/>
          <w:szCs w:val="32"/>
        </w:rPr>
        <w:t>的，按</w:t>
      </w:r>
      <w:r>
        <w:rPr>
          <w:rFonts w:hint="eastAsia" w:ascii="仿宋_GB2312" w:eastAsia="仿宋_GB2312"/>
          <w:sz w:val="32"/>
          <w:szCs w:val="32"/>
        </w:rPr>
        <w:t>60元/</w:t>
      </w:r>
      <w:r>
        <w:rPr>
          <w:rFonts w:ascii="仿宋_GB2312" w:eastAsia="仿宋_GB2312"/>
          <w:sz w:val="32"/>
          <w:szCs w:val="32"/>
        </w:rPr>
        <w:t>m</w:t>
      </w:r>
      <w:r>
        <w:rPr>
          <w:rFonts w:ascii="仿宋_GB2312" w:eastAsia="仿宋_GB2312"/>
          <w:sz w:val="32"/>
          <w:szCs w:val="32"/>
          <w:vertAlign w:val="superscript"/>
        </w:rPr>
        <w:t>2</w:t>
      </w:r>
      <w:r>
        <w:rPr>
          <w:rFonts w:hint="eastAsia" w:ascii="仿宋_GB2312" w:hAnsi="仿宋_GB2312" w:eastAsia="仿宋_GB2312" w:cs="仿宋_GB2312"/>
          <w:sz w:val="32"/>
          <w:szCs w:val="32"/>
        </w:rPr>
        <w:t>的标准予以一次性支持（已支</w:t>
      </w:r>
      <w:r>
        <w:rPr>
          <w:rFonts w:hint="eastAsia" w:ascii="仿宋_GB2312" w:eastAsia="仿宋_GB2312"/>
          <w:sz w:val="32"/>
          <w:szCs w:val="32"/>
        </w:rPr>
        <w:t>持面积不可重复享受），每家商业运营主体最高</w:t>
      </w:r>
      <w:r>
        <w:rPr>
          <w:rFonts w:ascii="仿宋_GB2312" w:eastAsia="仿宋_GB2312"/>
          <w:sz w:val="32"/>
          <w:szCs w:val="32"/>
        </w:rPr>
        <w:t>5</w:t>
      </w:r>
      <w:r>
        <w:rPr>
          <w:rFonts w:hint="eastAsia" w:ascii="仿宋_GB2312" w:eastAsia="仿宋_GB2312"/>
          <w:sz w:val="32"/>
          <w:szCs w:val="32"/>
        </w:rPr>
        <w:t>00万元。</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黑体" w:eastAsia="黑体" w:cs="黑体"/>
          <w:kern w:val="0"/>
          <w:sz w:val="32"/>
          <w:szCs w:val="32"/>
          <w:lang w:val="zh-TW"/>
        </w:rPr>
        <w:t>第三十</w:t>
      </w:r>
      <w:r>
        <w:rPr>
          <w:rFonts w:hint="default" w:ascii="黑体" w:hAnsi="黑体" w:eastAsia="黑体" w:cs="黑体"/>
          <w:kern w:val="0"/>
          <w:sz w:val="32"/>
          <w:szCs w:val="32"/>
        </w:rPr>
        <w:t>二</w:t>
      </w:r>
      <w:r>
        <w:rPr>
          <w:rFonts w:hint="eastAsia" w:ascii="黑体" w:hAnsi="黑体" w:eastAsia="黑体" w:cs="黑体"/>
          <w:kern w:val="0"/>
          <w:sz w:val="32"/>
          <w:szCs w:val="32"/>
          <w:highlight w:val="none"/>
          <w:lang w:val="zh-TW"/>
        </w:rPr>
        <w:t xml:space="preserve">条 </w:t>
      </w:r>
      <w:r>
        <w:rPr>
          <w:rFonts w:hint="eastAsia" w:ascii="仿宋_GB2312" w:eastAsia="仿宋_GB2312"/>
          <w:sz w:val="32"/>
          <w:szCs w:val="32"/>
          <w:highlight w:val="none"/>
        </w:rPr>
        <w:t>新开业的不同区域品牌首店，按以下标准予以一次性奖励：</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仿宋_GB2312" w:eastAsia="仿宋_GB2312"/>
          <w:sz w:val="32"/>
          <w:szCs w:val="32"/>
        </w:rPr>
        <w:t>（一）“国际奢侈品牌”开设亚洲首店、中国首店、华南首店、深圳首店的，分别奖励</w:t>
      </w:r>
      <w:r>
        <w:rPr>
          <w:rFonts w:ascii="仿宋_GB2312" w:eastAsia="仿宋_GB2312"/>
          <w:sz w:val="32"/>
          <w:szCs w:val="32"/>
        </w:rPr>
        <w:t>100</w:t>
      </w:r>
      <w:r>
        <w:rPr>
          <w:rFonts w:hint="eastAsia" w:ascii="仿宋_GB2312" w:eastAsia="仿宋_GB2312"/>
          <w:sz w:val="32"/>
          <w:szCs w:val="32"/>
        </w:rPr>
        <w:t>万元、</w:t>
      </w:r>
      <w:r>
        <w:rPr>
          <w:rFonts w:ascii="仿宋_GB2312" w:eastAsia="仿宋_GB2312"/>
          <w:sz w:val="32"/>
          <w:szCs w:val="32"/>
        </w:rPr>
        <w:t>8</w:t>
      </w:r>
      <w:r>
        <w:rPr>
          <w:rFonts w:hint="eastAsia" w:ascii="仿宋_GB2312" w:eastAsia="仿宋_GB2312"/>
          <w:sz w:val="32"/>
          <w:szCs w:val="32"/>
        </w:rPr>
        <w:t>0万元、</w:t>
      </w:r>
      <w:r>
        <w:rPr>
          <w:rFonts w:ascii="仿宋_GB2312" w:eastAsia="仿宋_GB2312"/>
          <w:sz w:val="32"/>
          <w:szCs w:val="32"/>
        </w:rPr>
        <w:t>5</w:t>
      </w:r>
      <w:r>
        <w:rPr>
          <w:rFonts w:hint="eastAsia" w:ascii="仿宋_GB2312" w:eastAsia="仿宋_GB2312"/>
          <w:sz w:val="32"/>
          <w:szCs w:val="32"/>
        </w:rPr>
        <w:t>0万元、</w:t>
      </w:r>
      <w:r>
        <w:rPr>
          <w:rFonts w:ascii="仿宋_GB2312" w:eastAsia="仿宋_GB2312"/>
          <w:sz w:val="32"/>
          <w:szCs w:val="32"/>
        </w:rPr>
        <w:t>3</w:t>
      </w:r>
      <w:r>
        <w:rPr>
          <w:rFonts w:hint="eastAsia" w:ascii="仿宋_GB2312" w:eastAsia="仿宋_GB2312"/>
          <w:sz w:val="32"/>
          <w:szCs w:val="32"/>
        </w:rPr>
        <w:t>0万元；</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仿宋_GB2312" w:eastAsia="仿宋_GB2312"/>
          <w:sz w:val="32"/>
          <w:szCs w:val="32"/>
        </w:rPr>
        <w:t>（二）“全球零售250强”开设亚洲首店、中国首店、华南首店、深圳首店的，分别奖励</w:t>
      </w:r>
      <w:r>
        <w:rPr>
          <w:rFonts w:ascii="仿宋_GB2312" w:eastAsia="仿宋_GB2312"/>
          <w:sz w:val="32"/>
          <w:szCs w:val="32"/>
        </w:rPr>
        <w:t>8</w:t>
      </w:r>
      <w:r>
        <w:rPr>
          <w:rFonts w:hint="eastAsia" w:ascii="仿宋_GB2312" w:eastAsia="仿宋_GB2312"/>
          <w:sz w:val="32"/>
          <w:szCs w:val="32"/>
        </w:rPr>
        <w:t>0万元、</w:t>
      </w:r>
      <w:r>
        <w:rPr>
          <w:rFonts w:ascii="仿宋_GB2312" w:eastAsia="仿宋_GB2312"/>
          <w:sz w:val="32"/>
          <w:szCs w:val="32"/>
        </w:rPr>
        <w:t>5</w:t>
      </w:r>
      <w:r>
        <w:rPr>
          <w:rFonts w:hint="eastAsia" w:ascii="仿宋_GB2312" w:eastAsia="仿宋_GB2312"/>
          <w:sz w:val="32"/>
          <w:szCs w:val="32"/>
        </w:rPr>
        <w:t>0万元、30万元、</w:t>
      </w:r>
      <w:r>
        <w:rPr>
          <w:rFonts w:ascii="仿宋_GB2312" w:eastAsia="仿宋_GB2312"/>
          <w:sz w:val="32"/>
          <w:szCs w:val="32"/>
        </w:rPr>
        <w:t>2</w:t>
      </w:r>
      <w:r>
        <w:rPr>
          <w:rFonts w:hint="eastAsia" w:ascii="仿宋_GB2312" w:eastAsia="仿宋_GB2312"/>
          <w:sz w:val="32"/>
          <w:szCs w:val="32"/>
        </w:rPr>
        <w:t>0万元；</w:t>
      </w:r>
    </w:p>
    <w:p>
      <w:pPr>
        <w:pageBreakBefore w:val="0"/>
        <w:kinsoku/>
        <w:wordWrap/>
        <w:overflowPunct/>
        <w:topLinePunct w:val="0"/>
        <w:autoSpaceDE/>
        <w:bidi w:val="0"/>
        <w:spacing w:line="560" w:lineRule="exact"/>
        <w:ind w:firstLine="640" w:firstLineChars="200"/>
        <w:textAlignment w:val="baseline"/>
        <w:rPr>
          <w:rFonts w:ascii="黑体" w:hAnsi="黑体" w:eastAsia="黑体"/>
          <w:sz w:val="32"/>
          <w:szCs w:val="32"/>
        </w:rPr>
      </w:pPr>
      <w:r>
        <w:rPr>
          <w:rFonts w:hint="eastAsia" w:ascii="仿宋_GB2312" w:eastAsia="仿宋_GB2312"/>
          <w:sz w:val="32"/>
          <w:szCs w:val="32"/>
        </w:rPr>
        <w:t>（三）“CCFA中国时尚零售百强”开设亚洲首店、中国首店、华南首店、深圳首店的，分别奖励</w:t>
      </w:r>
      <w:r>
        <w:rPr>
          <w:rFonts w:ascii="仿宋_GB2312" w:eastAsia="仿宋_GB2312"/>
          <w:sz w:val="32"/>
          <w:szCs w:val="32"/>
        </w:rPr>
        <w:t>5</w:t>
      </w:r>
      <w:r>
        <w:rPr>
          <w:rFonts w:hint="eastAsia" w:ascii="仿宋_GB2312" w:eastAsia="仿宋_GB2312"/>
          <w:sz w:val="32"/>
          <w:szCs w:val="32"/>
        </w:rPr>
        <w:t>0万元、</w:t>
      </w:r>
      <w:r>
        <w:rPr>
          <w:rFonts w:ascii="仿宋_GB2312" w:eastAsia="仿宋_GB2312"/>
          <w:sz w:val="32"/>
          <w:szCs w:val="32"/>
        </w:rPr>
        <w:t>3</w:t>
      </w:r>
      <w:r>
        <w:rPr>
          <w:rFonts w:hint="eastAsia" w:ascii="仿宋_GB2312" w:eastAsia="仿宋_GB2312"/>
          <w:sz w:val="32"/>
          <w:szCs w:val="32"/>
        </w:rPr>
        <w:t>0万元、</w:t>
      </w:r>
      <w:r>
        <w:rPr>
          <w:rFonts w:ascii="仿宋_GB2312" w:eastAsia="仿宋_GB2312"/>
          <w:sz w:val="32"/>
          <w:szCs w:val="32"/>
        </w:rPr>
        <w:t>2</w:t>
      </w:r>
      <w:r>
        <w:rPr>
          <w:rFonts w:hint="eastAsia" w:ascii="仿宋_GB2312" w:eastAsia="仿宋_GB2312"/>
          <w:sz w:val="32"/>
          <w:szCs w:val="32"/>
        </w:rPr>
        <w:t>0万元、</w:t>
      </w:r>
      <w:r>
        <w:rPr>
          <w:rFonts w:ascii="仿宋_GB2312" w:eastAsia="仿宋_GB2312"/>
          <w:sz w:val="32"/>
          <w:szCs w:val="32"/>
        </w:rPr>
        <w:t>10</w:t>
      </w:r>
      <w:r>
        <w:rPr>
          <w:rFonts w:hint="eastAsia" w:ascii="仿宋_GB2312" w:eastAsia="仿宋_GB2312"/>
          <w:sz w:val="32"/>
          <w:szCs w:val="32"/>
        </w:rPr>
        <w:t>万元。</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黑体" w:hAnsi="黑体" w:eastAsia="黑体"/>
          <w:sz w:val="32"/>
          <w:szCs w:val="32"/>
        </w:rPr>
        <w:t>第三十</w:t>
      </w:r>
      <w:r>
        <w:rPr>
          <w:rFonts w:hint="default" w:ascii="黑体" w:hAnsi="黑体" w:eastAsia="黑体"/>
          <w:sz w:val="32"/>
          <w:szCs w:val="32"/>
        </w:rPr>
        <w:t>三</w:t>
      </w:r>
      <w:r>
        <w:rPr>
          <w:rFonts w:hint="eastAsia" w:ascii="黑体" w:hAnsi="黑体" w:eastAsia="黑体"/>
          <w:sz w:val="32"/>
          <w:szCs w:val="32"/>
        </w:rPr>
        <w:t xml:space="preserve">条 </w:t>
      </w:r>
      <w:r>
        <w:rPr>
          <w:rFonts w:hint="eastAsia" w:ascii="仿宋_GB2312" w:eastAsia="仿宋_GB2312"/>
          <w:sz w:val="32"/>
          <w:szCs w:val="32"/>
        </w:rPr>
        <w:t>新开业的非首店商户及品牌，按以下标准予以一次性奖励：</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仿宋_GB2312" w:eastAsia="仿宋_GB2312"/>
          <w:sz w:val="32"/>
          <w:szCs w:val="32"/>
        </w:rPr>
        <w:t>（一）“国内外知名优质品牌”商户，按具体类别分别奖励50万元、30万元、20万元；</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（二）商户引入“香港本土品牌”，每个品牌奖励5000元，最高30万元。</w:t>
      </w:r>
    </w:p>
    <w:p>
      <w:pPr>
        <w:pageBreakBefore w:val="0"/>
        <w:numPr>
          <w:ilvl w:val="0"/>
          <w:numId w:val="0"/>
        </w:numPr>
        <w:kinsoku/>
        <w:wordWrap/>
        <w:overflowPunct/>
        <w:topLinePunct w:val="0"/>
        <w:autoSpaceDE/>
        <w:bidi w:val="0"/>
        <w:spacing w:line="560" w:lineRule="exact"/>
        <w:ind w:firstLine="640" w:firstLineChars="200"/>
        <w:textAlignment w:val="baseline"/>
        <w:rPr>
          <w:rFonts w:hint="default" w:ascii="仿宋_GB2312" w:hAnsi="Calibri" w:eastAsia="仿宋_GB2312" w:cs="宋体"/>
          <w:kern w:val="2"/>
          <w:sz w:val="32"/>
          <w:szCs w:val="32"/>
        </w:rPr>
      </w:pPr>
      <w:r>
        <w:rPr>
          <w:rFonts w:hint="eastAsia" w:ascii="黑体" w:hAnsi="黑体" w:eastAsia="黑体" w:cs="黑体"/>
          <w:kern w:val="0"/>
          <w:sz w:val="32"/>
          <w:szCs w:val="32"/>
          <w:lang w:val="zh-TW"/>
        </w:rPr>
        <w:t>第三十</w:t>
      </w:r>
      <w:r>
        <w:rPr>
          <w:rFonts w:hint="default" w:ascii="黑体" w:hAnsi="黑体" w:eastAsia="黑体" w:cs="黑体"/>
          <w:kern w:val="0"/>
          <w:sz w:val="32"/>
          <w:szCs w:val="32"/>
        </w:rPr>
        <w:t>四</w:t>
      </w:r>
      <w:r>
        <w:rPr>
          <w:rFonts w:hint="eastAsia" w:ascii="黑体" w:hAnsi="黑体" w:eastAsia="黑体" w:cs="黑体"/>
          <w:kern w:val="0"/>
          <w:sz w:val="32"/>
          <w:szCs w:val="32"/>
          <w:lang w:val="zh-TW"/>
        </w:rPr>
        <w:t>条</w:t>
      </w:r>
      <w:r>
        <w:rPr>
          <w:rFonts w:hint="eastAsia" w:ascii="仿宋_GB2312" w:eastAsia="仿宋_GB2312"/>
          <w:sz w:val="32"/>
          <w:szCs w:val="32"/>
          <w:highlight w:val="none"/>
        </w:rPr>
        <w:t xml:space="preserve"> </w:t>
      </w:r>
      <w:r>
        <w:rPr>
          <w:rFonts w:hint="default" w:ascii="仿宋_GB2312" w:eastAsia="仿宋_GB2312"/>
          <w:sz w:val="32"/>
          <w:szCs w:val="32"/>
          <w:highlight w:val="none"/>
        </w:rPr>
        <w:t>在前海合作区桂湾、前湾、妈湾片区</w:t>
      </w:r>
      <w:r>
        <w:rPr>
          <w:rFonts w:hint="eastAsia" w:ascii="仿宋_GB2312" w:eastAsia="仿宋_GB2312"/>
          <w:sz w:val="32"/>
          <w:szCs w:val="32"/>
          <w:highlight w:val="none"/>
        </w:rPr>
        <w:t>新开业且</w:t>
      </w:r>
      <w:r>
        <w:rPr>
          <w:rFonts w:hint="eastAsia" w:ascii="仿宋_GB2312" w:eastAsia="仿宋_GB2312"/>
          <w:sz w:val="32"/>
          <w:szCs w:val="32"/>
        </w:rPr>
        <w:t>建筑面积不少于100</w:t>
      </w:r>
      <w:r>
        <w:rPr>
          <w:rFonts w:ascii="仿宋_GB2312" w:eastAsia="仿宋_GB2312"/>
          <w:sz w:val="32"/>
          <w:szCs w:val="32"/>
        </w:rPr>
        <w:t>m</w:t>
      </w:r>
      <w:r>
        <w:rPr>
          <w:rFonts w:ascii="仿宋_GB2312" w:eastAsia="仿宋_GB2312"/>
          <w:sz w:val="32"/>
          <w:szCs w:val="32"/>
          <w:vertAlign w:val="superscript"/>
        </w:rPr>
        <w:t>2</w:t>
      </w:r>
      <w:r>
        <w:rPr>
          <w:rFonts w:hint="eastAsia" w:ascii="仿宋_GB2312" w:eastAsia="仿宋_GB2312"/>
          <w:sz w:val="32"/>
          <w:szCs w:val="32"/>
        </w:rPr>
        <w:t>的商户，</w:t>
      </w:r>
      <w:r>
        <w:rPr>
          <w:rFonts w:hint="default" w:ascii="仿宋_GB2312" w:eastAsia="仿宋_GB2312" w:cs="宋体"/>
          <w:kern w:val="2"/>
          <w:sz w:val="32"/>
          <w:szCs w:val="32"/>
        </w:rPr>
        <w:t>按60元/</w:t>
      </w:r>
      <w:r>
        <w:rPr>
          <w:rFonts w:ascii="仿宋_GB2312" w:eastAsia="仿宋_GB2312"/>
          <w:sz w:val="32"/>
          <w:szCs w:val="32"/>
        </w:rPr>
        <w:t>m</w:t>
      </w:r>
      <w:r>
        <w:rPr>
          <w:rFonts w:ascii="仿宋_GB2312" w:eastAsia="仿宋_GB2312"/>
          <w:sz w:val="32"/>
          <w:szCs w:val="32"/>
          <w:vertAlign w:val="superscript"/>
        </w:rPr>
        <w:t>2</w:t>
      </w:r>
      <w:r>
        <w:rPr>
          <w:rFonts w:hint="default" w:ascii="仿宋_GB2312" w:eastAsia="仿宋_GB2312" w:cs="宋体"/>
          <w:kern w:val="2"/>
          <w:sz w:val="32"/>
          <w:szCs w:val="32"/>
        </w:rPr>
        <w:t>的标准予以一次性开业支持，</w:t>
      </w:r>
      <w:r>
        <w:rPr>
          <w:rFonts w:hint="eastAsia" w:ascii="仿宋_GB2312" w:eastAsia="仿宋_GB2312"/>
          <w:sz w:val="32"/>
          <w:szCs w:val="32"/>
        </w:rPr>
        <w:t>每家商户最高</w:t>
      </w:r>
      <w:r>
        <w:rPr>
          <w:rFonts w:hint="default" w:ascii="仿宋_GB2312" w:eastAsia="仿宋_GB2312"/>
          <w:sz w:val="32"/>
          <w:szCs w:val="32"/>
        </w:rPr>
        <w:t>5</w:t>
      </w:r>
      <w:r>
        <w:rPr>
          <w:rFonts w:hint="eastAsia" w:ascii="仿宋_GB2312" w:eastAsia="仿宋_GB2312"/>
          <w:sz w:val="32"/>
          <w:szCs w:val="32"/>
        </w:rPr>
        <w:t>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仿宋_GB2312" w:eastAsia="仿宋_GB2312" w:cs="宋体"/>
          <w:kern w:val="2"/>
          <w:sz w:val="32"/>
          <w:szCs w:val="32"/>
        </w:rPr>
      </w:pPr>
      <w:r>
        <w:rPr>
          <w:rFonts w:hint="eastAsia" w:ascii="黑体" w:hAnsi="黑体" w:eastAsia="黑体" w:cs="黑体"/>
          <w:kern w:val="0"/>
          <w:sz w:val="32"/>
          <w:szCs w:val="32"/>
          <w:lang w:val="zh-TW"/>
        </w:rPr>
        <w:t>第三十</w:t>
      </w:r>
      <w:r>
        <w:rPr>
          <w:rFonts w:ascii="黑体" w:hAnsi="黑体" w:eastAsia="黑体" w:cs="黑体"/>
          <w:kern w:val="0"/>
          <w:sz w:val="32"/>
          <w:szCs w:val="32"/>
        </w:rPr>
        <w:t>五</w:t>
      </w:r>
      <w:r>
        <w:rPr>
          <w:rFonts w:hint="eastAsia" w:ascii="黑体" w:hAnsi="黑体" w:eastAsia="黑体" w:cs="黑体"/>
          <w:kern w:val="0"/>
          <w:sz w:val="32"/>
          <w:szCs w:val="32"/>
          <w:lang w:val="zh-TW"/>
        </w:rPr>
        <w:t>条</w:t>
      </w:r>
      <w:r>
        <w:rPr>
          <w:rFonts w:hint="eastAsia" w:ascii="仿宋_GB2312" w:eastAsia="仿宋_GB2312"/>
          <w:sz w:val="32"/>
          <w:szCs w:val="32"/>
          <w:highlight w:val="none"/>
        </w:rPr>
        <w:t xml:space="preserve"> </w:t>
      </w:r>
      <w:r>
        <w:rPr>
          <w:rFonts w:hint="default" w:ascii="仿宋_GB2312" w:eastAsia="仿宋_GB2312"/>
          <w:sz w:val="32"/>
          <w:szCs w:val="32"/>
          <w:highlight w:val="none"/>
        </w:rPr>
        <w:t>在前海合作区桂湾、前湾、妈湾片区</w:t>
      </w:r>
      <w:r>
        <w:rPr>
          <w:rFonts w:hint="eastAsia" w:ascii="仿宋_GB2312" w:eastAsia="仿宋_GB2312"/>
          <w:sz w:val="32"/>
          <w:szCs w:val="32"/>
          <w:highlight w:val="none"/>
        </w:rPr>
        <w:t>新开业且</w:t>
      </w:r>
      <w:r>
        <w:rPr>
          <w:rFonts w:hint="eastAsia" w:ascii="仿宋_GB2312" w:eastAsia="仿宋_GB2312"/>
          <w:sz w:val="32"/>
          <w:szCs w:val="32"/>
        </w:rPr>
        <w:t>建筑面积不少于100</w:t>
      </w:r>
      <w:r>
        <w:rPr>
          <w:rFonts w:ascii="仿宋_GB2312" w:eastAsia="仿宋_GB2312"/>
          <w:sz w:val="32"/>
          <w:szCs w:val="32"/>
        </w:rPr>
        <w:t>m</w:t>
      </w:r>
      <w:r>
        <w:rPr>
          <w:rFonts w:ascii="仿宋_GB2312" w:eastAsia="仿宋_GB2312"/>
          <w:sz w:val="32"/>
          <w:szCs w:val="32"/>
          <w:vertAlign w:val="superscript"/>
        </w:rPr>
        <w:t>2</w:t>
      </w:r>
      <w:r>
        <w:rPr>
          <w:rFonts w:hint="eastAsia" w:ascii="仿宋_GB2312" w:eastAsia="仿宋_GB2312"/>
          <w:sz w:val="32"/>
          <w:szCs w:val="32"/>
        </w:rPr>
        <w:t>的商户，</w:t>
      </w:r>
      <w:r>
        <w:rPr>
          <w:rFonts w:hint="default" w:ascii="仿宋_GB2312" w:eastAsia="仿宋_GB2312"/>
          <w:sz w:val="32"/>
          <w:szCs w:val="32"/>
        </w:rPr>
        <w:t>按以下标准予以经营支持，连续支持12个月，</w:t>
      </w:r>
      <w:r>
        <w:rPr>
          <w:rFonts w:hint="eastAsia" w:ascii="仿宋_GB2312" w:eastAsia="仿宋_GB2312"/>
          <w:sz w:val="32"/>
          <w:szCs w:val="32"/>
        </w:rPr>
        <w:t>每家商户最高</w:t>
      </w:r>
      <w:r>
        <w:rPr>
          <w:rFonts w:hint="default" w:ascii="仿宋_GB2312" w:eastAsia="仿宋_GB2312"/>
          <w:sz w:val="32"/>
          <w:szCs w:val="32"/>
        </w:rPr>
        <w:t>100</w:t>
      </w:r>
      <w:r>
        <w:rPr>
          <w:rFonts w:hint="eastAsia" w:ascii="仿宋_GB2312" w:eastAsia="仿宋_GB231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仿宋_GB2312" w:eastAsia="仿宋_GB2312" w:cs="宋体"/>
          <w:kern w:val="2"/>
          <w:sz w:val="32"/>
          <w:szCs w:val="32"/>
        </w:rPr>
      </w:pPr>
      <w:r>
        <w:rPr>
          <w:rFonts w:hint="default" w:ascii="仿宋_GB2312" w:eastAsia="仿宋_GB2312" w:cs="宋体"/>
          <w:kern w:val="2"/>
          <w:sz w:val="32"/>
          <w:szCs w:val="32"/>
        </w:rPr>
        <w:t>（一）2021年1月1日-12月31日期间新开业的，按60元/</w:t>
      </w:r>
      <w:r>
        <w:rPr>
          <w:rFonts w:ascii="仿宋_GB2312" w:eastAsia="仿宋_GB2312"/>
          <w:sz w:val="32"/>
          <w:szCs w:val="32"/>
        </w:rPr>
        <w:t>m</w:t>
      </w:r>
      <w:r>
        <w:rPr>
          <w:rFonts w:ascii="仿宋_GB2312" w:eastAsia="仿宋_GB2312"/>
          <w:sz w:val="32"/>
          <w:szCs w:val="32"/>
          <w:vertAlign w:val="superscript"/>
        </w:rPr>
        <w:t>2</w:t>
      </w:r>
      <w:r>
        <w:rPr>
          <w:rFonts w:hint="default" w:ascii="仿宋_GB2312" w:eastAsia="仿宋_GB2312" w:cs="宋体"/>
          <w:kern w:val="2"/>
          <w:sz w:val="32"/>
          <w:szCs w:val="32"/>
        </w:rPr>
        <w:t>/月予以支持；</w:t>
      </w:r>
    </w:p>
    <w:p>
      <w:pPr>
        <w:keepNext w:val="0"/>
        <w:keepLines w:val="0"/>
        <w:spacing w:before="0" w:after="0" w:line="560" w:lineRule="exact"/>
        <w:ind w:firstLine="640" w:firstLineChars="200"/>
        <w:rPr>
          <w:rFonts w:hint="default" w:ascii="仿宋_GB2312" w:eastAsia="仿宋_GB2312" w:cs="宋体"/>
          <w:kern w:val="2"/>
          <w:sz w:val="32"/>
          <w:szCs w:val="32"/>
        </w:rPr>
      </w:pPr>
      <w:r>
        <w:rPr>
          <w:rFonts w:hint="default" w:ascii="仿宋_GB2312" w:eastAsia="仿宋_GB2312" w:cs="宋体"/>
          <w:kern w:val="2"/>
          <w:sz w:val="32"/>
          <w:szCs w:val="32"/>
        </w:rPr>
        <w:t>（二）2022年1月1日-12月31日期间新开业的，按40元/</w:t>
      </w:r>
      <w:r>
        <w:rPr>
          <w:rFonts w:ascii="仿宋_GB2312" w:eastAsia="仿宋_GB2312"/>
          <w:sz w:val="32"/>
          <w:szCs w:val="32"/>
        </w:rPr>
        <w:t>m</w:t>
      </w:r>
      <w:r>
        <w:rPr>
          <w:rFonts w:ascii="仿宋_GB2312" w:eastAsia="仿宋_GB2312"/>
          <w:sz w:val="32"/>
          <w:szCs w:val="32"/>
          <w:vertAlign w:val="superscript"/>
        </w:rPr>
        <w:t>2</w:t>
      </w:r>
      <w:r>
        <w:rPr>
          <w:rFonts w:hint="default" w:ascii="仿宋_GB2312" w:eastAsia="仿宋_GB2312" w:cs="宋体"/>
          <w:kern w:val="2"/>
          <w:sz w:val="32"/>
          <w:szCs w:val="32"/>
        </w:rPr>
        <w:t>/月予以支持。</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lang w:val="zh-TW"/>
        </w:rPr>
      </w:pPr>
      <w:r>
        <w:rPr>
          <w:rFonts w:hint="eastAsia" w:ascii="黑体" w:hAnsi="黑体" w:eastAsia="黑体" w:cs="黑体"/>
          <w:kern w:val="0"/>
          <w:sz w:val="32"/>
          <w:szCs w:val="32"/>
        </w:rPr>
        <w:t>第三十</w:t>
      </w:r>
      <w:r>
        <w:rPr>
          <w:rFonts w:hint="default" w:ascii="黑体" w:hAnsi="黑体" w:eastAsia="黑体" w:cs="黑体"/>
          <w:kern w:val="0"/>
          <w:sz w:val="32"/>
          <w:szCs w:val="32"/>
        </w:rPr>
        <w:t>六</w:t>
      </w:r>
      <w:r>
        <w:rPr>
          <w:rFonts w:hint="eastAsia" w:ascii="黑体" w:hAnsi="黑体" w:eastAsia="黑体" w:cs="黑体"/>
          <w:kern w:val="0"/>
          <w:sz w:val="32"/>
          <w:szCs w:val="32"/>
        </w:rPr>
        <w:t xml:space="preserve">条 </w:t>
      </w:r>
      <w:r>
        <w:rPr>
          <w:rFonts w:hint="default" w:ascii="仿宋_GB2312" w:eastAsia="仿宋_GB2312"/>
          <w:sz w:val="32"/>
          <w:szCs w:val="32"/>
        </w:rPr>
        <w:t>前海合作区桂湾、前湾、妈湾片区</w:t>
      </w:r>
      <w:r>
        <w:rPr>
          <w:rFonts w:hint="eastAsia" w:ascii="仿宋_GB2312" w:eastAsia="仿宋_GB2312"/>
          <w:sz w:val="32"/>
          <w:szCs w:val="32"/>
          <w:lang w:val="zh-TW"/>
        </w:rPr>
        <w:t>新开业的特定类别商户，按以下标准予以</w:t>
      </w:r>
      <w:r>
        <w:rPr>
          <w:rFonts w:hint="eastAsia" w:ascii="仿宋_GB2312" w:eastAsia="仿宋_GB2312"/>
          <w:sz w:val="32"/>
          <w:szCs w:val="32"/>
        </w:rPr>
        <w:t>一次性奖励</w:t>
      </w:r>
      <w:r>
        <w:rPr>
          <w:rFonts w:hint="eastAsia" w:ascii="仿宋_GB2312" w:eastAsia="仿宋_GB2312"/>
          <w:sz w:val="32"/>
          <w:szCs w:val="32"/>
          <w:lang w:val="zh-TW"/>
        </w:rPr>
        <w:t>：</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lang w:val="zh-TW"/>
        </w:rPr>
      </w:pPr>
      <w:r>
        <w:rPr>
          <w:rFonts w:hint="eastAsia" w:ascii="仿宋_GB2312" w:eastAsia="仿宋_GB2312"/>
          <w:sz w:val="32"/>
          <w:szCs w:val="32"/>
        </w:rPr>
        <w:t>（一）</w:t>
      </w:r>
      <w:r>
        <w:rPr>
          <w:rFonts w:hint="eastAsia" w:ascii="仿宋_GB2312" w:eastAsia="仿宋_GB2312"/>
          <w:sz w:val="32"/>
          <w:szCs w:val="32"/>
          <w:lang w:val="zh-TW"/>
        </w:rPr>
        <w:t>五星级、四星级酒店类商户，分别</w:t>
      </w:r>
      <w:r>
        <w:rPr>
          <w:rFonts w:hint="eastAsia" w:ascii="仿宋_GB2312" w:eastAsia="仿宋_GB2312"/>
          <w:sz w:val="32"/>
          <w:szCs w:val="32"/>
        </w:rPr>
        <w:t>奖励</w:t>
      </w:r>
      <w:r>
        <w:rPr>
          <w:rFonts w:ascii="仿宋_GB2312" w:eastAsia="仿宋_GB2312"/>
          <w:sz w:val="32"/>
          <w:szCs w:val="32"/>
        </w:rPr>
        <w:t>3</w:t>
      </w:r>
      <w:r>
        <w:rPr>
          <w:rFonts w:hint="eastAsia" w:ascii="仿宋_GB2312" w:eastAsia="仿宋_GB2312"/>
          <w:sz w:val="32"/>
          <w:szCs w:val="32"/>
        </w:rPr>
        <w:t>00</w:t>
      </w:r>
      <w:r>
        <w:rPr>
          <w:rFonts w:hint="eastAsia" w:ascii="仿宋_GB2312" w:eastAsia="仿宋_GB2312"/>
          <w:sz w:val="32"/>
          <w:szCs w:val="32"/>
          <w:lang w:val="zh-TW"/>
        </w:rPr>
        <w:t>万元、</w:t>
      </w:r>
      <w:r>
        <w:rPr>
          <w:rFonts w:ascii="仿宋_GB2312" w:eastAsia="仿宋_GB2312"/>
          <w:sz w:val="32"/>
          <w:szCs w:val="32"/>
        </w:rPr>
        <w:t>1</w:t>
      </w:r>
      <w:r>
        <w:rPr>
          <w:rFonts w:hint="eastAsia" w:ascii="仿宋_GB2312" w:eastAsia="仿宋_GB2312"/>
          <w:sz w:val="32"/>
          <w:szCs w:val="32"/>
        </w:rPr>
        <w:t>00万元</w:t>
      </w:r>
      <w:r>
        <w:rPr>
          <w:rFonts w:hint="eastAsia" w:ascii="仿宋_GB2312" w:eastAsia="仿宋_GB2312"/>
          <w:sz w:val="32"/>
          <w:szCs w:val="32"/>
          <w:lang w:val="zh-TW"/>
        </w:rPr>
        <w:t>；</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lang w:val="zh-TW"/>
        </w:rPr>
        <w:t>（</w:t>
      </w:r>
      <w:r>
        <w:rPr>
          <w:rFonts w:hint="eastAsia" w:ascii="仿宋_GB2312" w:eastAsia="仿宋_GB2312"/>
          <w:sz w:val="32"/>
          <w:szCs w:val="32"/>
        </w:rPr>
        <w:t>二</w:t>
      </w:r>
      <w:r>
        <w:rPr>
          <w:rFonts w:hint="eastAsia" w:ascii="仿宋_GB2312" w:eastAsia="仿宋_GB2312"/>
          <w:sz w:val="32"/>
          <w:szCs w:val="32"/>
          <w:lang w:val="zh-TW"/>
        </w:rPr>
        <w:t>）零售类商户，建筑面积不少于</w:t>
      </w:r>
      <w:r>
        <w:rPr>
          <w:rFonts w:hint="eastAsia" w:ascii="仿宋_GB2312" w:eastAsia="仿宋_GB2312"/>
          <w:sz w:val="32"/>
          <w:szCs w:val="32"/>
        </w:rPr>
        <w:t>30000</w:t>
      </w:r>
      <w:r>
        <w:rPr>
          <w:rFonts w:ascii="仿宋_GB2312" w:eastAsia="仿宋_GB2312"/>
          <w:sz w:val="32"/>
          <w:szCs w:val="32"/>
        </w:rPr>
        <w:t>m</w:t>
      </w:r>
      <w:r>
        <w:rPr>
          <w:rFonts w:ascii="仿宋_GB2312" w:eastAsia="仿宋_GB2312"/>
          <w:sz w:val="32"/>
          <w:szCs w:val="32"/>
          <w:vertAlign w:val="superscript"/>
        </w:rPr>
        <w:t>2</w:t>
      </w:r>
      <w:r>
        <w:rPr>
          <w:rFonts w:hint="eastAsia" w:ascii="仿宋_GB2312" w:hAnsi="仿宋_GB2312" w:eastAsia="仿宋_GB2312" w:cs="仿宋_GB2312"/>
          <w:sz w:val="32"/>
          <w:szCs w:val="32"/>
        </w:rPr>
        <w:t>、</w:t>
      </w:r>
      <w:r>
        <w:rPr>
          <w:rFonts w:ascii="仿宋_GB2312" w:eastAsia="仿宋_GB2312"/>
          <w:sz w:val="32"/>
          <w:szCs w:val="32"/>
        </w:rPr>
        <w:t>20000m</w:t>
      </w:r>
      <w:r>
        <w:rPr>
          <w:rFonts w:ascii="仿宋_GB2312" w:eastAsia="仿宋_GB2312"/>
          <w:sz w:val="32"/>
          <w:szCs w:val="32"/>
          <w:vertAlign w:val="superscript"/>
        </w:rPr>
        <w:t>2</w:t>
      </w:r>
      <w:r>
        <w:rPr>
          <w:rFonts w:hint="eastAsia" w:ascii="仿宋_GB2312" w:eastAsia="仿宋_GB2312"/>
          <w:sz w:val="32"/>
          <w:szCs w:val="32"/>
        </w:rPr>
        <w:t>的，分别奖励200万元、100万元；</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lang w:val="zh-TW"/>
        </w:rPr>
        <w:t>（</w:t>
      </w:r>
      <w:r>
        <w:rPr>
          <w:rFonts w:hint="eastAsia" w:ascii="仿宋_GB2312" w:eastAsia="仿宋_GB2312"/>
          <w:sz w:val="32"/>
          <w:szCs w:val="32"/>
        </w:rPr>
        <w:t>三</w:t>
      </w:r>
      <w:r>
        <w:rPr>
          <w:rFonts w:hint="eastAsia" w:ascii="仿宋_GB2312" w:eastAsia="仿宋_GB2312"/>
          <w:sz w:val="32"/>
          <w:szCs w:val="32"/>
          <w:lang w:val="zh-TW"/>
        </w:rPr>
        <w:t>）</w:t>
      </w:r>
      <w:r>
        <w:rPr>
          <w:rFonts w:hint="eastAsia" w:ascii="仿宋_GB2312" w:eastAsia="仿宋_GB2312"/>
          <w:sz w:val="32"/>
          <w:szCs w:val="32"/>
        </w:rPr>
        <w:t>品质书店类商户，建筑面积不少于</w:t>
      </w:r>
      <w:r>
        <w:rPr>
          <w:rFonts w:ascii="仿宋_GB2312" w:eastAsia="仿宋_GB2312"/>
          <w:sz w:val="32"/>
          <w:szCs w:val="32"/>
          <w:lang w:val="zh-TW"/>
        </w:rPr>
        <w:t>2000</w:t>
      </w:r>
      <w:r>
        <w:rPr>
          <w:rFonts w:ascii="仿宋_GB2312" w:eastAsia="仿宋_GB2312"/>
          <w:sz w:val="32"/>
          <w:szCs w:val="32"/>
        </w:rPr>
        <w:t>m</w:t>
      </w:r>
      <w:r>
        <w:rPr>
          <w:rFonts w:ascii="仿宋_GB2312" w:eastAsia="仿宋_GB2312"/>
          <w:sz w:val="32"/>
          <w:szCs w:val="32"/>
          <w:vertAlign w:val="superscript"/>
        </w:rPr>
        <w:t>2</w:t>
      </w:r>
      <w:r>
        <w:rPr>
          <w:rFonts w:hint="eastAsia" w:ascii="仿宋_GB2312" w:eastAsia="仿宋_GB2312"/>
          <w:sz w:val="32"/>
          <w:szCs w:val="32"/>
          <w:lang w:val="zh-TW"/>
        </w:rPr>
        <w:t>、</w:t>
      </w:r>
      <w:r>
        <w:rPr>
          <w:rFonts w:ascii="仿宋_GB2312" w:eastAsia="仿宋_GB2312"/>
          <w:sz w:val="32"/>
          <w:szCs w:val="32"/>
          <w:lang w:val="zh-TW"/>
        </w:rPr>
        <w:t>1000</w:t>
      </w:r>
      <w:r>
        <w:rPr>
          <w:rFonts w:ascii="仿宋_GB2312" w:eastAsia="仿宋_GB2312"/>
          <w:sz w:val="32"/>
          <w:szCs w:val="32"/>
        </w:rPr>
        <w:t>m</w:t>
      </w:r>
      <w:r>
        <w:rPr>
          <w:rFonts w:ascii="仿宋_GB2312" w:eastAsia="仿宋_GB2312"/>
          <w:sz w:val="32"/>
          <w:szCs w:val="32"/>
          <w:vertAlign w:val="superscript"/>
        </w:rPr>
        <w:t>2</w:t>
      </w:r>
      <w:r>
        <w:rPr>
          <w:rFonts w:hint="eastAsia" w:ascii="仿宋_GB2312" w:eastAsia="仿宋_GB2312"/>
          <w:sz w:val="32"/>
          <w:szCs w:val="32"/>
          <w:lang w:val="zh-TW"/>
        </w:rPr>
        <w:t>的，分别</w:t>
      </w:r>
      <w:r>
        <w:rPr>
          <w:rFonts w:hint="eastAsia" w:ascii="仿宋_GB2312" w:eastAsia="仿宋_GB2312"/>
          <w:sz w:val="32"/>
          <w:szCs w:val="32"/>
        </w:rPr>
        <w:t>奖励100</w:t>
      </w:r>
      <w:r>
        <w:rPr>
          <w:rFonts w:hint="eastAsia" w:ascii="仿宋_GB2312" w:eastAsia="仿宋_GB2312"/>
          <w:sz w:val="32"/>
          <w:szCs w:val="32"/>
          <w:lang w:val="zh-TW"/>
        </w:rPr>
        <w:t>万元、</w:t>
      </w:r>
      <w:r>
        <w:rPr>
          <w:rFonts w:hint="eastAsia" w:ascii="仿宋_GB2312" w:eastAsia="仿宋_GB2312"/>
          <w:sz w:val="32"/>
          <w:szCs w:val="32"/>
        </w:rPr>
        <w:t>50</w:t>
      </w:r>
      <w:r>
        <w:rPr>
          <w:rFonts w:hint="eastAsia" w:ascii="仿宋_GB2312" w:eastAsia="仿宋_GB2312"/>
          <w:sz w:val="32"/>
          <w:szCs w:val="32"/>
          <w:lang w:val="zh-TW"/>
        </w:rPr>
        <w:t>万元；</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（四）健身类商户，建筑面积不少于</w:t>
      </w:r>
      <w:r>
        <w:rPr>
          <w:rFonts w:ascii="仿宋_GB2312" w:eastAsia="仿宋_GB2312"/>
          <w:sz w:val="32"/>
          <w:szCs w:val="32"/>
          <w:lang w:val="zh-TW"/>
        </w:rPr>
        <w:t>3000</w:t>
      </w:r>
      <w:r>
        <w:rPr>
          <w:rFonts w:ascii="仿宋_GB2312" w:eastAsia="仿宋_GB2312"/>
          <w:sz w:val="32"/>
          <w:szCs w:val="32"/>
        </w:rPr>
        <w:t>m</w:t>
      </w:r>
      <w:r>
        <w:rPr>
          <w:rFonts w:ascii="仿宋_GB2312" w:eastAsia="仿宋_GB2312"/>
          <w:sz w:val="32"/>
          <w:szCs w:val="32"/>
          <w:vertAlign w:val="superscript"/>
        </w:rPr>
        <w:t>2</w:t>
      </w:r>
      <w:r>
        <w:rPr>
          <w:rFonts w:hint="eastAsia" w:ascii="仿宋_GB2312" w:eastAsia="仿宋_GB2312"/>
          <w:sz w:val="32"/>
          <w:szCs w:val="32"/>
          <w:lang w:val="zh-TW"/>
        </w:rPr>
        <w:t>、</w:t>
      </w:r>
      <w:r>
        <w:rPr>
          <w:rFonts w:ascii="仿宋_GB2312" w:eastAsia="仿宋_GB2312"/>
          <w:sz w:val="32"/>
          <w:szCs w:val="32"/>
          <w:lang w:val="zh-TW"/>
        </w:rPr>
        <w:t>2000</w:t>
      </w:r>
      <w:r>
        <w:rPr>
          <w:rFonts w:ascii="仿宋_GB2312" w:eastAsia="仿宋_GB2312"/>
          <w:sz w:val="32"/>
          <w:szCs w:val="32"/>
        </w:rPr>
        <w:t>m</w:t>
      </w:r>
      <w:r>
        <w:rPr>
          <w:rFonts w:ascii="仿宋_GB2312" w:eastAsia="仿宋_GB2312"/>
          <w:sz w:val="32"/>
          <w:szCs w:val="32"/>
          <w:vertAlign w:val="superscript"/>
        </w:rPr>
        <w:t>2</w:t>
      </w:r>
      <w:r>
        <w:rPr>
          <w:rFonts w:hint="eastAsia" w:ascii="仿宋_GB2312" w:eastAsia="仿宋_GB2312"/>
          <w:sz w:val="32"/>
          <w:szCs w:val="32"/>
        </w:rPr>
        <w:t>的，分别奖励50万元、</w:t>
      </w:r>
      <w:r>
        <w:rPr>
          <w:rFonts w:ascii="仿宋_GB2312" w:eastAsia="仿宋_GB2312"/>
          <w:sz w:val="32"/>
          <w:szCs w:val="32"/>
        </w:rPr>
        <w:t>3</w:t>
      </w:r>
      <w:r>
        <w:rPr>
          <w:rFonts w:hint="eastAsia" w:ascii="仿宋_GB2312" w:eastAsia="仿宋_GB2312"/>
          <w:sz w:val="32"/>
          <w:szCs w:val="32"/>
        </w:rPr>
        <w:t>0万元；</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（五）影院类商户，建筑面积不少于</w:t>
      </w:r>
      <w:r>
        <w:rPr>
          <w:rFonts w:ascii="仿宋_GB2312" w:eastAsia="仿宋_GB2312"/>
          <w:sz w:val="32"/>
          <w:szCs w:val="32"/>
        </w:rPr>
        <w:t>5000m</w:t>
      </w:r>
      <w:r>
        <w:rPr>
          <w:rFonts w:ascii="仿宋_GB2312" w:eastAsia="仿宋_GB2312"/>
          <w:sz w:val="32"/>
          <w:szCs w:val="32"/>
          <w:vertAlign w:val="superscript"/>
        </w:rPr>
        <w:t>2</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0</w:t>
      </w:r>
      <w:r>
        <w:rPr>
          <w:rFonts w:ascii="仿宋_GB2312" w:eastAsia="仿宋_GB2312"/>
          <w:sz w:val="32"/>
          <w:szCs w:val="32"/>
        </w:rPr>
        <w:t>00m</w:t>
      </w:r>
      <w:r>
        <w:rPr>
          <w:rFonts w:ascii="仿宋_GB2312" w:eastAsia="仿宋_GB2312"/>
          <w:sz w:val="32"/>
          <w:szCs w:val="32"/>
          <w:vertAlign w:val="superscript"/>
        </w:rPr>
        <w:t>2</w:t>
      </w:r>
      <w:r>
        <w:rPr>
          <w:rFonts w:hint="eastAsia" w:ascii="仿宋_GB2312" w:eastAsia="仿宋_GB2312"/>
          <w:sz w:val="32"/>
          <w:szCs w:val="32"/>
        </w:rPr>
        <w:t>的，分别奖励1</w:t>
      </w:r>
      <w:r>
        <w:rPr>
          <w:rFonts w:hint="default" w:ascii="仿宋_GB2312" w:eastAsia="仿宋_GB2312"/>
          <w:sz w:val="32"/>
          <w:szCs w:val="32"/>
        </w:rPr>
        <w:t>0</w:t>
      </w:r>
      <w:r>
        <w:rPr>
          <w:rFonts w:hint="eastAsia" w:ascii="仿宋_GB2312" w:eastAsia="仿宋_GB2312"/>
          <w:sz w:val="32"/>
          <w:szCs w:val="32"/>
        </w:rPr>
        <w:t>0万元、</w:t>
      </w:r>
      <w:r>
        <w:rPr>
          <w:rFonts w:hint="default" w:ascii="仿宋_GB2312" w:eastAsia="仿宋_GB2312"/>
          <w:sz w:val="32"/>
          <w:szCs w:val="32"/>
        </w:rPr>
        <w:t>5</w:t>
      </w:r>
      <w:r>
        <w:rPr>
          <w:rFonts w:ascii="仿宋_GB2312" w:eastAsia="仿宋_GB2312"/>
          <w:sz w:val="32"/>
          <w:szCs w:val="32"/>
        </w:rPr>
        <w:t>0</w:t>
      </w:r>
      <w:r>
        <w:rPr>
          <w:rFonts w:hint="eastAsia" w:ascii="仿宋_GB2312" w:eastAsia="仿宋_GB2312"/>
          <w:sz w:val="32"/>
          <w:szCs w:val="32"/>
        </w:rPr>
        <w:t>万元。</w:t>
      </w:r>
    </w:p>
    <w:p>
      <w:pPr>
        <w:pageBreakBefore w:val="0"/>
        <w:kinsoku/>
        <w:wordWrap/>
        <w:overflowPunct/>
        <w:topLinePunct w:val="0"/>
        <w:autoSpaceDE/>
        <w:bidi w:val="0"/>
        <w:spacing w:line="560" w:lineRule="exact"/>
        <w:ind w:firstLine="640" w:firstLineChars="200"/>
        <w:textAlignment w:val="baseline"/>
        <w:rPr>
          <w:rFonts w:ascii="楷体_GB2312" w:eastAsia="楷体_GB2312"/>
          <w:bCs/>
          <w:sz w:val="32"/>
          <w:szCs w:val="32"/>
        </w:rPr>
      </w:pPr>
      <w:r>
        <w:rPr>
          <w:rFonts w:hint="eastAsia" w:ascii="黑体" w:hAnsi="黑体" w:eastAsia="黑体" w:cs="黑体"/>
          <w:kern w:val="0"/>
          <w:sz w:val="32"/>
          <w:szCs w:val="32"/>
        </w:rPr>
        <w:t>第三十</w:t>
      </w:r>
      <w:r>
        <w:rPr>
          <w:rFonts w:hint="default" w:ascii="黑体" w:hAnsi="黑体" w:eastAsia="黑体" w:cs="黑体"/>
          <w:kern w:val="0"/>
          <w:sz w:val="32"/>
          <w:szCs w:val="32"/>
        </w:rPr>
        <w:t>七</w:t>
      </w:r>
      <w:r>
        <w:rPr>
          <w:rFonts w:hint="eastAsia" w:ascii="黑体" w:hAnsi="黑体" w:eastAsia="黑体" w:cs="黑体"/>
          <w:kern w:val="0"/>
          <w:sz w:val="32"/>
          <w:szCs w:val="32"/>
        </w:rPr>
        <w:t xml:space="preserve">条 </w:t>
      </w:r>
      <w:r>
        <w:rPr>
          <w:rFonts w:hint="eastAsia" w:ascii="仿宋_GB2312" w:eastAsia="仿宋_GB2312"/>
          <w:sz w:val="32"/>
          <w:szCs w:val="32"/>
        </w:rPr>
        <w:t>企业</w:t>
      </w:r>
      <w:r>
        <w:rPr>
          <w:rFonts w:hint="eastAsia" w:ascii="仿宋_GB2312" w:hAnsi="黑体" w:eastAsia="仿宋_GB2312" w:cs="黑体"/>
          <w:kern w:val="0"/>
          <w:sz w:val="32"/>
          <w:szCs w:val="32"/>
        </w:rPr>
        <w:t>开展电商直播业务且符合</w:t>
      </w:r>
      <w:r>
        <w:rPr>
          <w:rFonts w:hint="eastAsia" w:ascii="仿宋_GB2312" w:eastAsia="仿宋_GB2312"/>
          <w:sz w:val="32"/>
          <w:szCs w:val="32"/>
        </w:rPr>
        <w:t>以下条件的，一次性奖励</w:t>
      </w:r>
      <w:r>
        <w:rPr>
          <w:rFonts w:ascii="仿宋_GB2312" w:eastAsia="仿宋_GB2312"/>
          <w:sz w:val="32"/>
          <w:szCs w:val="32"/>
        </w:rPr>
        <w:t>1</w:t>
      </w:r>
      <w:r>
        <w:rPr>
          <w:rFonts w:hint="eastAsia" w:ascii="仿宋_GB2312" w:eastAsia="仿宋_GB2312"/>
          <w:sz w:val="32"/>
          <w:szCs w:val="32"/>
        </w:rPr>
        <w:t>00万元：</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（一）直播间数量不少于10间；</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（二）签约合作品牌数量不少于</w:t>
      </w:r>
      <w:r>
        <w:rPr>
          <w:rFonts w:ascii="仿宋_GB2312" w:eastAsia="仿宋_GB2312"/>
          <w:sz w:val="32"/>
          <w:szCs w:val="32"/>
        </w:rPr>
        <w:t>3</w:t>
      </w:r>
      <w:r>
        <w:rPr>
          <w:rFonts w:hint="eastAsia" w:ascii="仿宋_GB2312" w:eastAsia="仿宋_GB2312"/>
          <w:sz w:val="32"/>
          <w:szCs w:val="32"/>
        </w:rPr>
        <w:t>0个；</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（三）年度直播带货销售额不少于</w:t>
      </w:r>
      <w:r>
        <w:rPr>
          <w:rFonts w:ascii="仿宋_GB2312" w:eastAsia="仿宋_GB2312"/>
          <w:sz w:val="32"/>
          <w:szCs w:val="32"/>
        </w:rPr>
        <w:t>5亿元</w:t>
      </w:r>
      <w:r>
        <w:rPr>
          <w:rFonts w:hint="eastAsia" w:ascii="仿宋_GB2312" w:eastAsia="仿宋_GB2312"/>
          <w:sz w:val="32"/>
          <w:szCs w:val="32"/>
        </w:rPr>
        <w:t>。</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黑体" w:eastAsia="黑体"/>
          <w:sz w:val="32"/>
          <w:szCs w:val="32"/>
        </w:rPr>
        <w:t>第</w:t>
      </w:r>
      <w:r>
        <w:rPr>
          <w:rFonts w:hint="default" w:ascii="黑体" w:hAnsi="黑体" w:eastAsia="黑体"/>
          <w:sz w:val="32"/>
          <w:szCs w:val="32"/>
        </w:rPr>
        <w:t>三十八</w:t>
      </w:r>
      <w:r>
        <w:rPr>
          <w:rFonts w:hint="eastAsia" w:ascii="黑体" w:hAnsi="黑体" w:eastAsia="黑体"/>
          <w:sz w:val="32"/>
          <w:szCs w:val="32"/>
        </w:rPr>
        <w:t xml:space="preserve">条 </w:t>
      </w:r>
      <w:r>
        <w:rPr>
          <w:rFonts w:hint="eastAsia" w:ascii="仿宋_GB2312" w:eastAsia="仿宋_GB2312"/>
          <w:sz w:val="32"/>
          <w:szCs w:val="32"/>
        </w:rPr>
        <w:t>鼓励电商直播品牌化发展，获评为国家级、省级、市级电商直播示范企业的，分别奖励3</w:t>
      </w:r>
      <w:r>
        <w:rPr>
          <w:rFonts w:ascii="仿宋_GB2312" w:eastAsia="仿宋_GB2312"/>
          <w:sz w:val="32"/>
          <w:szCs w:val="32"/>
        </w:rPr>
        <w:t>0</w:t>
      </w:r>
      <w:r>
        <w:rPr>
          <w:rFonts w:hint="eastAsia" w:ascii="仿宋_GB2312" w:eastAsia="仿宋_GB2312"/>
          <w:sz w:val="32"/>
          <w:szCs w:val="32"/>
        </w:rPr>
        <w:t>万元、2</w:t>
      </w:r>
      <w:r>
        <w:rPr>
          <w:rFonts w:ascii="仿宋_GB2312" w:eastAsia="仿宋_GB2312"/>
          <w:sz w:val="32"/>
          <w:szCs w:val="32"/>
        </w:rPr>
        <w:t>0万元</w:t>
      </w:r>
      <w:r>
        <w:rPr>
          <w:rFonts w:hint="eastAsia" w:ascii="仿宋_GB2312" w:eastAsia="仿宋_GB2312"/>
          <w:sz w:val="32"/>
          <w:szCs w:val="32"/>
        </w:rPr>
        <w:t>、1</w:t>
      </w:r>
      <w:r>
        <w:rPr>
          <w:rFonts w:ascii="仿宋_GB2312" w:eastAsia="仿宋_GB2312"/>
          <w:sz w:val="32"/>
          <w:szCs w:val="32"/>
        </w:rPr>
        <w:t>5万元</w:t>
      </w:r>
      <w:r>
        <w:rPr>
          <w:rFonts w:hint="eastAsia" w:ascii="仿宋_GB2312" w:eastAsia="仿宋_GB2312"/>
          <w:sz w:val="32"/>
          <w:szCs w:val="32"/>
        </w:rPr>
        <w:t>；获评为国家级、省级、市级电商直播基地的，分别</w:t>
      </w:r>
      <w:r>
        <w:rPr>
          <w:rFonts w:ascii="仿宋_GB2312" w:eastAsia="仿宋_GB2312"/>
          <w:sz w:val="32"/>
          <w:szCs w:val="32"/>
        </w:rPr>
        <w:t>奖励80万元</w:t>
      </w:r>
      <w:r>
        <w:rPr>
          <w:rFonts w:hint="eastAsia" w:ascii="仿宋_GB2312" w:eastAsia="仿宋_GB2312"/>
          <w:sz w:val="32"/>
          <w:szCs w:val="32"/>
        </w:rPr>
        <w:t>、</w:t>
      </w:r>
      <w:r>
        <w:rPr>
          <w:rFonts w:ascii="仿宋_GB2312" w:eastAsia="仿宋_GB2312"/>
          <w:sz w:val="32"/>
          <w:szCs w:val="32"/>
        </w:rPr>
        <w:t>50万元</w:t>
      </w:r>
      <w:r>
        <w:rPr>
          <w:rFonts w:hint="eastAsia" w:ascii="仿宋_GB2312" w:eastAsia="仿宋_GB2312"/>
          <w:sz w:val="32"/>
          <w:szCs w:val="32"/>
        </w:rPr>
        <w:t>、</w:t>
      </w:r>
      <w:r>
        <w:rPr>
          <w:rFonts w:ascii="仿宋_GB2312" w:eastAsia="仿宋_GB2312"/>
          <w:sz w:val="32"/>
          <w:szCs w:val="32"/>
        </w:rPr>
        <w:t>40万元</w:t>
      </w:r>
      <w:r>
        <w:rPr>
          <w:rFonts w:hint="eastAsia" w:ascii="仿宋_GB2312" w:eastAsia="仿宋_GB2312"/>
          <w:sz w:val="32"/>
          <w:szCs w:val="32"/>
        </w:rPr>
        <w:t>。</w:t>
      </w:r>
    </w:p>
    <w:p>
      <w:pPr>
        <w:pageBreakBefore w:val="0"/>
        <w:kinsoku/>
        <w:wordWrap/>
        <w:overflowPunct/>
        <w:topLinePunct w:val="0"/>
        <w:autoSpaceDE/>
        <w:bidi w:val="0"/>
        <w:spacing w:line="560" w:lineRule="exact"/>
        <w:ind w:firstLine="640" w:firstLineChars="200"/>
        <w:textAlignment w:val="baseline"/>
        <w:rPr>
          <w:rFonts w:ascii="仿宋_GB2312" w:hAnsi="黑体" w:eastAsia="仿宋_GB2312" w:cs="黑体"/>
          <w:kern w:val="0"/>
          <w:sz w:val="32"/>
          <w:szCs w:val="32"/>
        </w:rPr>
      </w:pPr>
      <w:r>
        <w:rPr>
          <w:rFonts w:hint="eastAsia" w:ascii="黑体" w:hAnsi="黑体" w:eastAsia="黑体" w:cs="黑体"/>
          <w:kern w:val="0"/>
          <w:sz w:val="32"/>
          <w:szCs w:val="32"/>
          <w:lang w:val="zh-TW"/>
        </w:rPr>
        <w:t>第</w:t>
      </w:r>
      <w:r>
        <w:rPr>
          <w:rFonts w:hint="default" w:ascii="黑体" w:hAnsi="黑体" w:eastAsia="黑体" w:cs="黑体"/>
          <w:kern w:val="0"/>
          <w:sz w:val="32"/>
          <w:szCs w:val="32"/>
        </w:rPr>
        <w:t>三十九</w:t>
      </w:r>
      <w:r>
        <w:rPr>
          <w:rFonts w:hint="eastAsia" w:ascii="黑体" w:hAnsi="黑体" w:eastAsia="黑体" w:cs="黑体"/>
          <w:kern w:val="0"/>
          <w:sz w:val="32"/>
          <w:szCs w:val="32"/>
        </w:rPr>
        <w:t xml:space="preserve">条 </w:t>
      </w:r>
      <w:r>
        <w:rPr>
          <w:rFonts w:hint="eastAsia" w:ascii="仿宋_GB2312" w:hAnsi="黑体" w:eastAsia="仿宋_GB2312" w:cs="黑体"/>
          <w:kern w:val="0"/>
          <w:sz w:val="32"/>
          <w:szCs w:val="32"/>
        </w:rPr>
        <w:t>在前海合作区</w:t>
      </w:r>
      <w:r>
        <w:rPr>
          <w:rFonts w:hint="default" w:ascii="仿宋_GB2312" w:hAnsi="黑体" w:eastAsia="仿宋_GB2312" w:cs="黑体"/>
          <w:kern w:val="0"/>
          <w:sz w:val="32"/>
          <w:szCs w:val="32"/>
        </w:rPr>
        <w:t>桂湾、前湾、妈湾</w:t>
      </w:r>
      <w:r>
        <w:rPr>
          <w:rFonts w:hint="eastAsia" w:ascii="仿宋_GB2312" w:hAnsi="黑体" w:eastAsia="仿宋_GB2312" w:cs="黑体"/>
          <w:kern w:val="0"/>
          <w:sz w:val="32"/>
          <w:szCs w:val="32"/>
        </w:rPr>
        <w:t>片区举办</w:t>
      </w:r>
      <w:r>
        <w:rPr>
          <w:rFonts w:ascii="仿宋_GB2312" w:hAnsi="黑体" w:eastAsia="仿宋_GB2312" w:cs="黑体"/>
          <w:kern w:val="0"/>
          <w:sz w:val="32"/>
          <w:szCs w:val="32"/>
        </w:rPr>
        <w:t>由前海管理局作为指导单位的各类促消费</w:t>
      </w:r>
      <w:r>
        <w:rPr>
          <w:rFonts w:hint="eastAsia" w:ascii="仿宋_GB2312" w:hAnsi="黑体" w:eastAsia="仿宋_GB2312" w:cs="黑体"/>
          <w:kern w:val="0"/>
          <w:sz w:val="32"/>
          <w:szCs w:val="32"/>
        </w:rPr>
        <w:t>商业活动</w:t>
      </w:r>
      <w:r>
        <w:rPr>
          <w:rFonts w:ascii="仿宋_GB2312" w:hAnsi="黑体" w:eastAsia="仿宋_GB2312" w:cs="黑体"/>
          <w:kern w:val="0"/>
          <w:sz w:val="32"/>
          <w:szCs w:val="32"/>
        </w:rPr>
        <w:t>，</w:t>
      </w:r>
      <w:r>
        <w:rPr>
          <w:rFonts w:hint="default" w:ascii="仿宋_GB2312" w:hAnsi="黑体" w:eastAsia="仿宋_GB2312" w:cs="黑体"/>
          <w:kern w:val="0"/>
          <w:sz w:val="32"/>
          <w:szCs w:val="32"/>
        </w:rPr>
        <w:t>活动完成并</w:t>
      </w:r>
      <w:r>
        <w:rPr>
          <w:rFonts w:hint="eastAsia" w:ascii="仿宋_GB2312" w:hAnsi="黑体" w:eastAsia="仿宋_GB2312" w:cs="黑体"/>
          <w:kern w:val="0"/>
          <w:sz w:val="32"/>
          <w:szCs w:val="32"/>
        </w:rPr>
        <w:t>经</w:t>
      </w:r>
      <w:r>
        <w:rPr>
          <w:rFonts w:hint="default" w:ascii="仿宋_GB2312" w:hAnsi="黑体" w:eastAsia="仿宋_GB2312" w:cs="黑体"/>
          <w:kern w:val="0"/>
          <w:sz w:val="32"/>
          <w:szCs w:val="32"/>
        </w:rPr>
        <w:t>第三方专项</w:t>
      </w:r>
      <w:r>
        <w:rPr>
          <w:rFonts w:hint="eastAsia" w:ascii="仿宋_GB2312" w:hAnsi="黑体" w:eastAsia="仿宋_GB2312" w:cs="黑体"/>
          <w:kern w:val="0"/>
          <w:sz w:val="32"/>
          <w:szCs w:val="32"/>
        </w:rPr>
        <w:t>审计</w:t>
      </w:r>
      <w:r>
        <w:rPr>
          <w:rFonts w:hint="default" w:ascii="仿宋_GB2312" w:hAnsi="黑体" w:eastAsia="仿宋_GB2312" w:cs="黑体"/>
          <w:kern w:val="0"/>
          <w:sz w:val="32"/>
          <w:szCs w:val="32"/>
        </w:rPr>
        <w:t>的，</w:t>
      </w:r>
      <w:r>
        <w:rPr>
          <w:rFonts w:ascii="仿宋_GB2312" w:hAnsi="黑体" w:eastAsia="仿宋_GB2312" w:cs="黑体"/>
          <w:kern w:val="0"/>
          <w:sz w:val="32"/>
          <w:szCs w:val="32"/>
        </w:rPr>
        <w:t>活动</w:t>
      </w:r>
      <w:r>
        <w:rPr>
          <w:rFonts w:hint="eastAsia" w:ascii="仿宋_GB2312" w:hAnsi="黑体" w:eastAsia="仿宋_GB2312" w:cs="黑体"/>
          <w:kern w:val="0"/>
          <w:sz w:val="32"/>
          <w:szCs w:val="32"/>
        </w:rPr>
        <w:t>主办单位</w:t>
      </w:r>
      <w:r>
        <w:rPr>
          <w:rFonts w:hint="eastAsia" w:ascii="仿宋_GB2312" w:hAnsi="仿宋" w:eastAsia="仿宋_GB2312"/>
          <w:sz w:val="32"/>
          <w:szCs w:val="32"/>
        </w:rPr>
        <w:t>或其授权的</w:t>
      </w:r>
      <w:r>
        <w:rPr>
          <w:rFonts w:ascii="仿宋_GB2312" w:hAnsi="仿宋" w:eastAsia="仿宋_GB2312"/>
          <w:sz w:val="32"/>
          <w:szCs w:val="32"/>
        </w:rPr>
        <w:t>执行</w:t>
      </w:r>
      <w:r>
        <w:rPr>
          <w:rFonts w:hint="eastAsia" w:ascii="仿宋_GB2312" w:hAnsi="仿宋" w:eastAsia="仿宋_GB2312"/>
          <w:sz w:val="32"/>
          <w:szCs w:val="32"/>
        </w:rPr>
        <w:t>单位</w:t>
      </w:r>
      <w:r>
        <w:rPr>
          <w:rFonts w:hint="default" w:ascii="仿宋_GB2312" w:hAnsi="仿宋" w:eastAsia="仿宋_GB2312"/>
          <w:sz w:val="32"/>
          <w:szCs w:val="32"/>
        </w:rPr>
        <w:t>可</w:t>
      </w:r>
      <w:r>
        <w:rPr>
          <w:rFonts w:hint="eastAsia" w:ascii="仿宋_GB2312" w:hAnsi="仿宋" w:eastAsia="仿宋_GB2312"/>
          <w:sz w:val="32"/>
          <w:szCs w:val="32"/>
        </w:rPr>
        <w:t>按以下标准</w:t>
      </w:r>
      <w:r>
        <w:rPr>
          <w:rFonts w:hint="eastAsia" w:ascii="仿宋_GB2312" w:hAnsi="黑体" w:eastAsia="仿宋_GB2312" w:cs="黑体"/>
          <w:kern w:val="0"/>
          <w:sz w:val="32"/>
          <w:szCs w:val="32"/>
        </w:rPr>
        <w:t>予以支持：</w:t>
      </w:r>
    </w:p>
    <w:p>
      <w:pPr>
        <w:pageBreakBefore w:val="0"/>
        <w:kinsoku/>
        <w:wordWrap/>
        <w:overflowPunct/>
        <w:topLinePunct w:val="0"/>
        <w:autoSpaceDE/>
        <w:bidi w:val="0"/>
        <w:spacing w:line="560" w:lineRule="exact"/>
        <w:ind w:firstLine="640" w:firstLineChars="200"/>
        <w:textAlignment w:val="baseline"/>
        <w:rPr>
          <w:rFonts w:ascii="仿宋_GB2312" w:hAnsi="黑体" w:eastAsia="仿宋_GB2312" w:cs="黑体"/>
          <w:kern w:val="0"/>
          <w:sz w:val="32"/>
          <w:szCs w:val="32"/>
        </w:rPr>
      </w:pPr>
      <w:r>
        <w:rPr>
          <w:rFonts w:hint="eastAsia" w:ascii="仿宋_GB2312" w:hAnsi="黑体" w:eastAsia="仿宋_GB2312" w:cs="黑体"/>
          <w:kern w:val="0"/>
          <w:sz w:val="32"/>
          <w:szCs w:val="32"/>
        </w:rPr>
        <w:t>（一）举办“前海购物节”等系列活动，按活动</w:t>
      </w:r>
      <w:r>
        <w:rPr>
          <w:rFonts w:ascii="仿宋_GB2312" w:hAnsi="黑体" w:eastAsia="仿宋_GB2312" w:cs="黑体"/>
          <w:kern w:val="0"/>
          <w:sz w:val="32"/>
          <w:szCs w:val="32"/>
        </w:rPr>
        <w:t>实际支出</w:t>
      </w:r>
      <w:r>
        <w:rPr>
          <w:rFonts w:hint="eastAsia" w:ascii="仿宋_GB2312" w:hAnsi="黑体" w:eastAsia="仿宋_GB2312" w:cs="黑体"/>
          <w:kern w:val="0"/>
          <w:sz w:val="32"/>
          <w:szCs w:val="32"/>
        </w:rPr>
        <w:t>的</w:t>
      </w:r>
      <w:r>
        <w:rPr>
          <w:rFonts w:ascii="仿宋_GB2312" w:hAnsi="黑体" w:eastAsia="仿宋_GB2312" w:cs="黑体"/>
          <w:kern w:val="0"/>
          <w:sz w:val="32"/>
          <w:szCs w:val="32"/>
        </w:rPr>
        <w:t>30</w:t>
      </w:r>
      <w:r>
        <w:rPr>
          <w:rFonts w:hint="eastAsia" w:ascii="仿宋_GB2312" w:hAnsi="黑体" w:eastAsia="仿宋_GB2312" w:cs="黑体"/>
          <w:kern w:val="0"/>
          <w:sz w:val="32"/>
          <w:szCs w:val="32"/>
        </w:rPr>
        <w:t>%</w:t>
      </w:r>
      <w:r>
        <w:rPr>
          <w:rFonts w:hint="default" w:ascii="仿宋_GB2312" w:hAnsi="黑体" w:eastAsia="仿宋_GB2312" w:cs="黑体"/>
          <w:kern w:val="0"/>
          <w:sz w:val="32"/>
          <w:szCs w:val="32"/>
        </w:rPr>
        <w:t>申请活动经费支持</w:t>
      </w:r>
      <w:r>
        <w:rPr>
          <w:rFonts w:hint="eastAsia" w:ascii="仿宋_GB2312" w:hAnsi="黑体" w:eastAsia="仿宋_GB2312" w:cs="黑体"/>
          <w:kern w:val="0"/>
          <w:sz w:val="32"/>
          <w:szCs w:val="32"/>
        </w:rPr>
        <w:t>，每年最高200万元；</w:t>
      </w:r>
    </w:p>
    <w:p>
      <w:pPr>
        <w:pageBreakBefore w:val="0"/>
        <w:kinsoku/>
        <w:wordWrap/>
        <w:overflowPunct/>
        <w:topLinePunct w:val="0"/>
        <w:autoSpaceDE/>
        <w:bidi w:val="0"/>
        <w:spacing w:line="560" w:lineRule="exact"/>
        <w:ind w:firstLine="640" w:firstLineChars="200"/>
        <w:textAlignment w:val="baseline"/>
        <w:rPr>
          <w:rFonts w:ascii="黑体" w:hAnsi="黑体" w:eastAsia="黑体" w:cs="黑体"/>
          <w:bCs/>
          <w:sz w:val="32"/>
          <w:szCs w:val="32"/>
        </w:rPr>
      </w:pPr>
      <w:r>
        <w:rPr>
          <w:rFonts w:hint="eastAsia" w:ascii="仿宋_GB2312" w:hAnsi="黑体" w:eastAsia="仿宋_GB2312" w:cs="黑体"/>
          <w:kern w:val="0"/>
          <w:sz w:val="32"/>
          <w:szCs w:val="32"/>
        </w:rPr>
        <w:t>（二）举办符合深圳市商务局支持方向的专项商业活动，按活动</w:t>
      </w:r>
      <w:r>
        <w:rPr>
          <w:rFonts w:hint="default" w:ascii="仿宋_GB2312" w:hAnsi="黑体" w:eastAsia="仿宋_GB2312" w:cs="黑体"/>
          <w:kern w:val="0"/>
          <w:sz w:val="32"/>
          <w:szCs w:val="32"/>
        </w:rPr>
        <w:t>实际支出</w:t>
      </w:r>
      <w:r>
        <w:rPr>
          <w:rFonts w:hint="eastAsia" w:ascii="仿宋_GB2312" w:hAnsi="黑体" w:eastAsia="仿宋_GB2312" w:cs="黑体"/>
          <w:kern w:val="0"/>
          <w:sz w:val="32"/>
          <w:szCs w:val="32"/>
        </w:rPr>
        <w:t>的</w:t>
      </w:r>
      <w:r>
        <w:rPr>
          <w:rFonts w:ascii="仿宋_GB2312" w:hAnsi="黑体" w:eastAsia="仿宋_GB2312" w:cs="黑体"/>
          <w:kern w:val="0"/>
          <w:sz w:val="32"/>
          <w:szCs w:val="32"/>
        </w:rPr>
        <w:t>30</w:t>
      </w:r>
      <w:r>
        <w:rPr>
          <w:rFonts w:hint="eastAsia" w:ascii="仿宋_GB2312" w:hAnsi="黑体" w:eastAsia="仿宋_GB2312" w:cs="黑体"/>
          <w:kern w:val="0"/>
          <w:sz w:val="32"/>
          <w:szCs w:val="32"/>
        </w:rPr>
        <w:t>%</w:t>
      </w:r>
      <w:r>
        <w:rPr>
          <w:rFonts w:hint="default" w:ascii="仿宋_GB2312" w:hAnsi="黑体" w:eastAsia="仿宋_GB2312" w:cs="黑体"/>
          <w:kern w:val="0"/>
          <w:sz w:val="32"/>
          <w:szCs w:val="32"/>
        </w:rPr>
        <w:t>申请活动经费支持</w:t>
      </w:r>
      <w:r>
        <w:rPr>
          <w:rFonts w:hint="eastAsia" w:ascii="仿宋_GB2312" w:hAnsi="黑体" w:eastAsia="仿宋_GB2312" w:cs="黑体"/>
          <w:kern w:val="0"/>
          <w:sz w:val="32"/>
          <w:szCs w:val="32"/>
        </w:rPr>
        <w:t>，每年最高100万元。</w:t>
      </w:r>
    </w:p>
    <w:p>
      <w:pPr>
        <w:pageBreakBefore w:val="0"/>
        <w:numPr>
          <w:ilvl w:val="255"/>
          <w:numId w:val="0"/>
        </w:numPr>
        <w:kinsoku/>
        <w:wordWrap/>
        <w:overflowPunct/>
        <w:topLinePunct w:val="0"/>
        <w:autoSpaceDE/>
        <w:bidi w:val="0"/>
        <w:spacing w:line="560" w:lineRule="exact"/>
        <w:ind w:firstLine="640" w:firstLineChars="200"/>
        <w:textAlignment w:val="baseline"/>
        <w:rPr>
          <w:rFonts w:ascii="仿宋_GB2312" w:hAnsi="黑体" w:eastAsia="仿宋_GB2312" w:cs="黑体"/>
          <w:kern w:val="0"/>
          <w:sz w:val="32"/>
          <w:szCs w:val="32"/>
        </w:rPr>
      </w:pPr>
      <w:r>
        <w:rPr>
          <w:rFonts w:hint="eastAsia" w:ascii="黑体" w:hAnsi="黑体" w:eastAsia="黑体" w:cs="黑体"/>
          <w:bCs/>
          <w:sz w:val="32"/>
          <w:szCs w:val="32"/>
        </w:rPr>
        <w:t>第</w:t>
      </w:r>
      <w:r>
        <w:rPr>
          <w:rFonts w:ascii="黑体" w:hAnsi="黑体" w:eastAsia="黑体" w:cs="黑体"/>
          <w:bCs/>
          <w:sz w:val="32"/>
          <w:szCs w:val="32"/>
        </w:rPr>
        <w:t>四十条</w:t>
      </w:r>
      <w:r>
        <w:rPr>
          <w:rFonts w:hint="eastAsia" w:ascii="黑体" w:hAnsi="黑体" w:eastAsia="黑体" w:cs="黑体"/>
          <w:bCs/>
          <w:sz w:val="32"/>
          <w:szCs w:val="32"/>
        </w:rPr>
        <w:t xml:space="preserve"> </w:t>
      </w:r>
      <w:r>
        <w:rPr>
          <w:rFonts w:hint="eastAsia" w:ascii="仿宋_GB2312" w:hAnsi="黑体" w:eastAsia="仿宋_GB2312" w:cs="黑体"/>
          <w:kern w:val="0"/>
          <w:sz w:val="32"/>
          <w:szCs w:val="32"/>
        </w:rPr>
        <w:t>前海管理局每年可发放一定额度的消费券、</w:t>
      </w:r>
      <w:r>
        <w:rPr>
          <w:rFonts w:hint="default" w:ascii="仿宋_GB2312" w:hAnsi="黑体" w:eastAsia="仿宋_GB2312" w:cs="黑体"/>
          <w:kern w:val="0"/>
          <w:sz w:val="32"/>
          <w:szCs w:val="32"/>
        </w:rPr>
        <w:t>数字人民币</w:t>
      </w:r>
      <w:r>
        <w:rPr>
          <w:rFonts w:hint="eastAsia" w:ascii="仿宋_GB2312" w:hAnsi="黑体" w:eastAsia="仿宋_GB2312" w:cs="黑体"/>
          <w:kern w:val="0"/>
          <w:sz w:val="32"/>
          <w:szCs w:val="32"/>
        </w:rPr>
        <w:t>或以其他方式促进消费、培育商业，优先支持港资机构或香港居民开设的零售业、餐饮业店铺等。</w:t>
      </w:r>
    </w:p>
    <w:p>
      <w:pPr>
        <w:pageBreakBefore w:val="0"/>
        <w:kinsoku/>
        <w:wordWrap/>
        <w:overflowPunct/>
        <w:topLinePunct w:val="0"/>
        <w:autoSpaceDE/>
        <w:bidi w:val="0"/>
        <w:spacing w:line="560" w:lineRule="exact"/>
        <w:ind w:firstLine="640" w:firstLineChars="200"/>
        <w:jc w:val="center"/>
        <w:rPr>
          <w:rFonts w:ascii="黑体" w:hAnsi="黑体" w:eastAsia="黑体"/>
          <w:sz w:val="32"/>
          <w:szCs w:val="32"/>
        </w:rPr>
      </w:pPr>
    </w:p>
    <w:p>
      <w:pPr>
        <w:pageBreakBefore w:val="0"/>
        <w:kinsoku/>
        <w:wordWrap/>
        <w:overflowPunct/>
        <w:topLinePunct w:val="0"/>
        <w:autoSpaceDE/>
        <w:bidi w:val="0"/>
        <w:spacing w:line="560" w:lineRule="exact"/>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其他支持</w:t>
      </w:r>
    </w:p>
    <w:p>
      <w:pPr>
        <w:pageBreakBefore w:val="0"/>
        <w:kinsoku/>
        <w:wordWrap/>
        <w:overflowPunct/>
        <w:topLinePunct w:val="0"/>
        <w:autoSpaceDE/>
        <w:bidi w:val="0"/>
        <w:spacing w:line="560" w:lineRule="exact"/>
        <w:ind w:firstLine="640" w:firstLineChars="200"/>
        <w:rPr>
          <w:rFonts w:ascii="黑体" w:hAnsi="黑体" w:eastAsia="黑体"/>
          <w:sz w:val="32"/>
          <w:szCs w:val="32"/>
        </w:rPr>
      </w:pPr>
    </w:p>
    <w:p>
      <w:pPr>
        <w:pageBreakBefore w:val="0"/>
        <w:kinsoku/>
        <w:wordWrap/>
        <w:overflowPunct/>
        <w:topLinePunct w:val="0"/>
        <w:autoSpaceDE/>
        <w:bidi w:val="0"/>
        <w:spacing w:line="560" w:lineRule="exact"/>
        <w:ind w:firstLine="640" w:firstLineChars="200"/>
        <w:textAlignment w:val="baseline"/>
        <w:rPr>
          <w:rFonts w:ascii="仿宋_GB2312" w:hAnsi="仿宋" w:eastAsia="仿宋_GB2312" w:cs="Times New Roman"/>
          <w:sz w:val="32"/>
          <w:szCs w:val="32"/>
        </w:rPr>
      </w:pPr>
      <w:r>
        <w:rPr>
          <w:rFonts w:hint="eastAsia" w:ascii="黑体" w:hAnsi="黑体" w:eastAsia="黑体"/>
          <w:sz w:val="32"/>
          <w:szCs w:val="32"/>
        </w:rPr>
        <w:t>第四十</w:t>
      </w:r>
      <w:r>
        <w:rPr>
          <w:rFonts w:hint="default" w:ascii="黑体" w:hAnsi="黑体" w:eastAsia="黑体"/>
          <w:sz w:val="32"/>
          <w:szCs w:val="32"/>
        </w:rPr>
        <w:t>一</w:t>
      </w:r>
      <w:r>
        <w:rPr>
          <w:rFonts w:hint="eastAsia" w:ascii="黑体" w:hAnsi="黑体" w:eastAsia="黑体"/>
          <w:sz w:val="32"/>
          <w:szCs w:val="32"/>
        </w:rPr>
        <w:t xml:space="preserve">条 </w:t>
      </w:r>
      <w:r>
        <w:rPr>
          <w:rFonts w:hint="eastAsia" w:ascii="仿宋_GB2312" w:hAnsi="仿宋" w:eastAsia="仿宋_GB2312" w:cs="Times New Roman"/>
          <w:sz w:val="32"/>
          <w:szCs w:val="32"/>
        </w:rPr>
        <w:t>制定</w:t>
      </w:r>
      <w:r>
        <w:rPr>
          <w:rFonts w:hint="eastAsia" w:ascii="仿宋_GB2312" w:eastAsia="仿宋_GB2312"/>
          <w:sz w:val="32"/>
          <w:szCs w:val="32"/>
        </w:rPr>
        <w:t>贸易、现代物流、航运服务、商业</w:t>
      </w:r>
      <w:r>
        <w:rPr>
          <w:rFonts w:hint="eastAsia" w:ascii="仿宋_GB2312" w:hAnsi="仿宋" w:eastAsia="仿宋_GB2312" w:cs="Times New Roman"/>
          <w:sz w:val="32"/>
          <w:szCs w:val="32"/>
        </w:rPr>
        <w:t>等领域有关标准并推广应用的，每个标准按以下</w:t>
      </w:r>
      <w:r>
        <w:rPr>
          <w:rFonts w:ascii="仿宋_GB2312" w:hAnsi="仿宋" w:eastAsia="仿宋_GB2312" w:cs="Times New Roman"/>
          <w:sz w:val="32"/>
          <w:szCs w:val="32"/>
        </w:rPr>
        <w:t>规定</w:t>
      </w:r>
      <w:r>
        <w:rPr>
          <w:rFonts w:hint="eastAsia" w:ascii="仿宋_GB2312" w:hAnsi="仿宋" w:eastAsia="仿宋_GB2312" w:cs="Times New Roman"/>
          <w:sz w:val="32"/>
          <w:szCs w:val="32"/>
        </w:rPr>
        <w:t>奖励发起单位：</w:t>
      </w:r>
    </w:p>
    <w:p>
      <w:pPr>
        <w:pageBreakBefore w:val="0"/>
        <w:numPr>
          <w:ilvl w:val="0"/>
          <w:numId w:val="1"/>
        </w:numPr>
        <w:kinsoku/>
        <w:wordWrap/>
        <w:overflowPunct/>
        <w:topLinePunct w:val="0"/>
        <w:autoSpaceDE/>
        <w:bidi w:val="0"/>
        <w:spacing w:line="560" w:lineRule="exact"/>
        <w:ind w:firstLine="640" w:firstLineChars="200"/>
        <w:textAlignment w:val="baseline"/>
        <w:rPr>
          <w:rFonts w:ascii="仿宋_GB2312" w:hAnsi="仿宋" w:eastAsia="仿宋_GB2312" w:cs="Times New Roman"/>
          <w:sz w:val="32"/>
          <w:szCs w:val="32"/>
        </w:rPr>
      </w:pPr>
      <w:r>
        <w:rPr>
          <w:rFonts w:ascii="仿宋_GB2312" w:hAnsi="仿宋" w:eastAsia="仿宋_GB2312" w:cs="Times New Roman"/>
          <w:sz w:val="32"/>
          <w:szCs w:val="32"/>
        </w:rPr>
        <w:t>经国务院批准发布或授权批准发布的强制性</w:t>
      </w:r>
      <w:r>
        <w:rPr>
          <w:rFonts w:hint="eastAsia" w:ascii="仿宋_GB2312" w:hAnsi="仿宋" w:eastAsia="仿宋_GB2312" w:cs="Times New Roman"/>
          <w:sz w:val="32"/>
          <w:szCs w:val="32"/>
        </w:rPr>
        <w:t>国家标准</w:t>
      </w:r>
      <w:r>
        <w:rPr>
          <w:rFonts w:ascii="仿宋_GB2312" w:hAnsi="仿宋" w:eastAsia="仿宋_GB2312" w:cs="Times New Roman"/>
          <w:sz w:val="32"/>
          <w:szCs w:val="32"/>
        </w:rPr>
        <w:t>，</w:t>
      </w:r>
      <w:r>
        <w:rPr>
          <w:rFonts w:hint="eastAsia" w:ascii="仿宋_GB2312" w:hAnsi="仿宋" w:eastAsia="仿宋_GB2312" w:cs="Times New Roman"/>
          <w:sz w:val="32"/>
          <w:szCs w:val="32"/>
        </w:rPr>
        <w:t>奖励</w:t>
      </w:r>
      <w:r>
        <w:rPr>
          <w:rFonts w:ascii="仿宋_GB2312" w:hAnsi="仿宋" w:eastAsia="仿宋_GB2312" w:cs="Times New Roman"/>
          <w:sz w:val="32"/>
          <w:szCs w:val="32"/>
        </w:rPr>
        <w:t>100万元</w:t>
      </w:r>
      <w:r>
        <w:rPr>
          <w:rFonts w:hint="eastAsia" w:ascii="仿宋_GB2312" w:hAnsi="仿宋" w:eastAsia="仿宋_GB2312" w:cs="Times New Roman"/>
          <w:sz w:val="32"/>
          <w:szCs w:val="32"/>
        </w:rPr>
        <w:t>；</w:t>
      </w:r>
    </w:p>
    <w:p>
      <w:pPr>
        <w:pageBreakBefore w:val="0"/>
        <w:numPr>
          <w:ilvl w:val="0"/>
          <w:numId w:val="1"/>
        </w:numPr>
        <w:kinsoku/>
        <w:wordWrap/>
        <w:overflowPunct/>
        <w:topLinePunct w:val="0"/>
        <w:autoSpaceDE/>
        <w:bidi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经国家标准化行政主管部门批准发布的</w:t>
      </w:r>
      <w:r>
        <w:rPr>
          <w:rFonts w:ascii="仿宋_GB2312" w:hAnsi="仿宋" w:eastAsia="仿宋_GB2312" w:cs="Times New Roman"/>
          <w:sz w:val="32"/>
          <w:szCs w:val="32"/>
        </w:rPr>
        <w:t>推荐性</w:t>
      </w:r>
      <w:r>
        <w:rPr>
          <w:rFonts w:hint="eastAsia" w:ascii="仿宋_GB2312" w:hAnsi="仿宋" w:eastAsia="仿宋_GB2312" w:cs="Times New Roman"/>
          <w:sz w:val="32"/>
          <w:szCs w:val="32"/>
        </w:rPr>
        <w:t>国家标准，奖励</w:t>
      </w:r>
      <w:r>
        <w:rPr>
          <w:rFonts w:ascii="仿宋_GB2312" w:hAnsi="仿宋" w:eastAsia="仿宋_GB2312" w:cs="Times New Roman"/>
          <w:sz w:val="32"/>
          <w:szCs w:val="32"/>
        </w:rPr>
        <w:t>80万元</w:t>
      </w:r>
      <w:r>
        <w:rPr>
          <w:rFonts w:hint="eastAsia" w:ascii="仿宋_GB2312" w:hAnsi="仿宋" w:eastAsia="仿宋_GB2312" w:cs="Times New Roman"/>
          <w:sz w:val="32"/>
          <w:szCs w:val="32"/>
        </w:rPr>
        <w:t>；</w:t>
      </w:r>
    </w:p>
    <w:p>
      <w:pPr>
        <w:pageBreakBefore w:val="0"/>
        <w:numPr>
          <w:ilvl w:val="255"/>
          <w:numId w:val="0"/>
        </w:numPr>
        <w:kinsoku/>
        <w:wordWrap/>
        <w:overflowPunct/>
        <w:topLinePunct w:val="0"/>
        <w:autoSpaceDE/>
        <w:bidi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ascii="仿宋_GB2312" w:hAnsi="仿宋" w:eastAsia="仿宋_GB2312" w:cs="Times New Roman"/>
          <w:sz w:val="32"/>
          <w:szCs w:val="32"/>
        </w:rPr>
        <w:t>三</w:t>
      </w:r>
      <w:r>
        <w:rPr>
          <w:rFonts w:hint="eastAsia" w:ascii="仿宋_GB2312" w:hAnsi="仿宋" w:eastAsia="仿宋_GB2312" w:cs="Times New Roman"/>
          <w:sz w:val="32"/>
          <w:szCs w:val="32"/>
        </w:rPr>
        <w:t>）经国务院相关行政主管部门批准发布的</w:t>
      </w:r>
      <w:r>
        <w:rPr>
          <w:rFonts w:ascii="仿宋_GB2312" w:hAnsi="仿宋" w:eastAsia="仿宋_GB2312" w:cs="Times New Roman"/>
          <w:sz w:val="32"/>
          <w:szCs w:val="32"/>
        </w:rPr>
        <w:t>行业</w:t>
      </w:r>
      <w:r>
        <w:rPr>
          <w:rFonts w:hint="eastAsia" w:ascii="仿宋_GB2312" w:hAnsi="仿宋" w:eastAsia="仿宋_GB2312" w:cs="Times New Roman"/>
          <w:sz w:val="32"/>
          <w:szCs w:val="32"/>
        </w:rPr>
        <w:t>标准</w:t>
      </w:r>
      <w:r>
        <w:rPr>
          <w:rFonts w:ascii="仿宋_GB2312" w:hAnsi="仿宋" w:eastAsia="仿宋_GB2312" w:cs="Times New Roman"/>
          <w:sz w:val="32"/>
          <w:szCs w:val="32"/>
        </w:rPr>
        <w:t>，奖励50万元；</w:t>
      </w:r>
    </w:p>
    <w:p>
      <w:pPr>
        <w:pageBreakBefore w:val="0"/>
        <w:kinsoku/>
        <w:wordWrap/>
        <w:overflowPunct/>
        <w:topLinePunct w:val="0"/>
        <w:autoSpaceDE/>
        <w:bidi w:val="0"/>
        <w:spacing w:line="560" w:lineRule="exact"/>
        <w:ind w:firstLine="640" w:firstLineChars="200"/>
        <w:textAlignment w:val="baseline"/>
        <w:rPr>
          <w:rFonts w:ascii="仿宋_GB2312" w:hAnsi="仿宋" w:eastAsia="仿宋_GB2312" w:cs="Times New Roman"/>
          <w:sz w:val="32"/>
          <w:szCs w:val="32"/>
        </w:rPr>
      </w:pPr>
      <w:r>
        <w:rPr>
          <w:rFonts w:ascii="仿宋_GB2312" w:hAnsi="仿宋" w:eastAsia="仿宋_GB2312" w:cs="Times New Roman"/>
          <w:sz w:val="32"/>
          <w:szCs w:val="32"/>
        </w:rPr>
        <w:t>（四）</w:t>
      </w:r>
      <w:r>
        <w:rPr>
          <w:rFonts w:hint="eastAsia" w:ascii="仿宋_GB2312" w:hAnsi="仿宋" w:eastAsia="仿宋_GB2312" w:cs="Times New Roman"/>
          <w:sz w:val="32"/>
          <w:szCs w:val="32"/>
        </w:rPr>
        <w:t>经深圳市市场监督</w:t>
      </w:r>
      <w:r>
        <w:rPr>
          <w:rFonts w:ascii="仿宋_GB2312" w:hAnsi="仿宋" w:eastAsia="仿宋_GB2312" w:cs="Times New Roman"/>
          <w:sz w:val="32"/>
          <w:szCs w:val="32"/>
        </w:rPr>
        <w:t>管理部门</w:t>
      </w:r>
      <w:r>
        <w:rPr>
          <w:rFonts w:hint="eastAsia" w:ascii="仿宋_GB2312" w:hAnsi="仿宋" w:eastAsia="仿宋_GB2312" w:cs="Times New Roman"/>
          <w:sz w:val="32"/>
          <w:szCs w:val="32"/>
        </w:rPr>
        <w:t>批准发布的地方标准，奖励</w:t>
      </w:r>
      <w:r>
        <w:rPr>
          <w:rFonts w:ascii="仿宋_GB2312" w:hAnsi="仿宋" w:eastAsia="仿宋_GB2312" w:cs="Times New Roman"/>
          <w:sz w:val="32"/>
          <w:szCs w:val="32"/>
        </w:rPr>
        <w:t>20万元；</w:t>
      </w:r>
    </w:p>
    <w:p>
      <w:pPr>
        <w:pageBreakBefore w:val="0"/>
        <w:kinsoku/>
        <w:wordWrap/>
        <w:overflowPunct/>
        <w:topLinePunct w:val="0"/>
        <w:autoSpaceDE/>
        <w:bidi w:val="0"/>
        <w:spacing w:line="560" w:lineRule="exact"/>
        <w:ind w:firstLine="640" w:firstLineChars="200"/>
        <w:textAlignment w:val="baseline"/>
        <w:rPr>
          <w:rFonts w:ascii="仿宋_GB2312" w:hAnsi="仿宋" w:eastAsia="仿宋_GB2312" w:cs="Times New Roman"/>
          <w:sz w:val="32"/>
          <w:szCs w:val="32"/>
        </w:rPr>
      </w:pPr>
      <w:r>
        <w:rPr>
          <w:rFonts w:ascii="仿宋_GB2312" w:hAnsi="仿宋" w:eastAsia="仿宋_GB2312" w:cs="Times New Roman"/>
          <w:sz w:val="32"/>
          <w:szCs w:val="32"/>
        </w:rPr>
        <w:t>（五）发布并在深圳市标准信息平台上自我声明公开，有两家以上企业采用并有效实施一年以上的团体标准，奖励10万元。</w:t>
      </w:r>
    </w:p>
    <w:p>
      <w:pPr>
        <w:pageBreakBefore w:val="0"/>
        <w:kinsoku/>
        <w:wordWrap/>
        <w:overflowPunct/>
        <w:topLinePunct w:val="0"/>
        <w:autoSpaceDE/>
        <w:bidi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联合前海管理局</w:t>
      </w:r>
      <w:r>
        <w:rPr>
          <w:rFonts w:ascii="仿宋_GB2312" w:hAnsi="仿宋" w:eastAsia="仿宋_GB2312" w:cs="Times New Roman"/>
          <w:sz w:val="32"/>
          <w:szCs w:val="32"/>
        </w:rPr>
        <w:t>或驻区行政机构制定的，参照上述标准予以奖励。</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黑体" w:hAnsi="黑体" w:eastAsia="黑体" w:cs="Times New Roman"/>
          <w:sz w:val="32"/>
          <w:szCs w:val="32"/>
        </w:rPr>
        <w:t>第四十</w:t>
      </w:r>
      <w:r>
        <w:rPr>
          <w:rFonts w:ascii="黑体" w:hAnsi="黑体" w:eastAsia="黑体" w:cs="Times New Roman"/>
          <w:sz w:val="32"/>
          <w:szCs w:val="32"/>
        </w:rPr>
        <w:t>二条</w:t>
      </w:r>
      <w:r>
        <w:rPr>
          <w:rFonts w:hint="eastAsia" w:ascii="黑体" w:hAnsi="黑体" w:eastAsia="黑体" w:cs="Times New Roman"/>
          <w:sz w:val="32"/>
          <w:szCs w:val="32"/>
        </w:rPr>
        <w:t xml:space="preserve"> </w:t>
      </w:r>
      <w:r>
        <w:rPr>
          <w:rFonts w:hint="eastAsia" w:ascii="仿宋_GB2312" w:eastAsia="仿宋_GB2312"/>
          <w:sz w:val="32"/>
          <w:szCs w:val="32"/>
        </w:rPr>
        <w:t>贸易、现代物流、航运服务、商业等领域的行业协会等非营利法人入驻前海合作区的，按以下标准予以支持：</w:t>
      </w:r>
    </w:p>
    <w:p>
      <w:pPr>
        <w:pageBreakBefore w:val="0"/>
        <w:kinsoku/>
        <w:wordWrap/>
        <w:overflowPunct/>
        <w:topLinePunct w:val="0"/>
        <w:autoSpaceDE/>
        <w:bidi w:val="0"/>
        <w:spacing w:line="560" w:lineRule="exact"/>
        <w:ind w:firstLine="640" w:firstLineChars="200"/>
        <w:textAlignment w:val="baseline"/>
        <w:rPr>
          <w:rFonts w:ascii="仿宋_GB2312" w:hAnsi="仿宋" w:eastAsia="仿宋_GB2312" w:cs="Times New Roman"/>
          <w:sz w:val="32"/>
          <w:szCs w:val="32"/>
        </w:rPr>
      </w:pPr>
      <w:r>
        <w:rPr>
          <w:rFonts w:hint="eastAsia" w:ascii="仿宋_GB2312" w:eastAsia="仿宋_GB2312"/>
          <w:sz w:val="32"/>
          <w:szCs w:val="32"/>
        </w:rPr>
        <w:t>（一）经民政部门批准成立且拥有200家以上会员的，一次性支持20万元；</w:t>
      </w:r>
    </w:p>
    <w:p>
      <w:pPr>
        <w:pageBreakBefore w:val="0"/>
        <w:kinsoku/>
        <w:wordWrap/>
        <w:overflowPunct/>
        <w:topLinePunct w:val="0"/>
        <w:autoSpaceDE/>
        <w:bidi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（二）经香港特区备案认可且具有</w:t>
      </w:r>
      <w:r>
        <w:rPr>
          <w:rFonts w:hint="default" w:ascii="仿宋_GB2312" w:hAnsi="仿宋" w:eastAsia="仿宋_GB2312" w:cs="Times New Roman"/>
          <w:sz w:val="32"/>
          <w:szCs w:val="32"/>
        </w:rPr>
        <w:t>行业代表性</w:t>
      </w:r>
      <w:r>
        <w:rPr>
          <w:rFonts w:hint="eastAsia" w:ascii="仿宋_GB2312" w:hAnsi="仿宋" w:eastAsia="仿宋_GB2312" w:cs="Times New Roman"/>
          <w:sz w:val="32"/>
          <w:szCs w:val="32"/>
        </w:rPr>
        <w:t>的香港行业协会，在前海合作区设立代表处、雇有至少</w:t>
      </w:r>
      <w:r>
        <w:rPr>
          <w:rFonts w:ascii="仿宋_GB2312" w:hAnsi="仿宋" w:eastAsia="仿宋_GB2312" w:cs="Times New Roman"/>
          <w:sz w:val="32"/>
          <w:szCs w:val="32"/>
        </w:rPr>
        <w:t>2</w:t>
      </w:r>
      <w:r>
        <w:rPr>
          <w:rFonts w:hint="eastAsia" w:ascii="仿宋_GB2312" w:hAnsi="仿宋" w:eastAsia="仿宋_GB2312" w:cs="Times New Roman"/>
          <w:sz w:val="32"/>
          <w:szCs w:val="32"/>
        </w:rPr>
        <w:t>名员工的，每年支持</w:t>
      </w:r>
      <w:r>
        <w:rPr>
          <w:rFonts w:ascii="仿宋_GB2312" w:hAnsi="仿宋" w:eastAsia="仿宋_GB2312" w:cs="Times New Roman"/>
          <w:sz w:val="32"/>
          <w:szCs w:val="32"/>
        </w:rPr>
        <w:t>30</w:t>
      </w:r>
      <w:r>
        <w:rPr>
          <w:rFonts w:hint="eastAsia" w:ascii="仿宋_GB2312" w:hAnsi="仿宋" w:eastAsia="仿宋_GB2312" w:cs="Times New Roman"/>
          <w:sz w:val="32"/>
          <w:szCs w:val="32"/>
        </w:rPr>
        <w:t>万元，最多支持3年。</w:t>
      </w:r>
    </w:p>
    <w:p>
      <w:pPr>
        <w:pageBreakBefore w:val="0"/>
        <w:widowControl/>
        <w:numPr>
          <w:ilvl w:val="255"/>
          <w:numId w:val="0"/>
        </w:numPr>
        <w:kinsoku/>
        <w:wordWrap/>
        <w:overflowPunct/>
        <w:topLinePunct w:val="0"/>
        <w:autoSpaceDE/>
        <w:bidi w:val="0"/>
        <w:spacing w:line="560" w:lineRule="exact"/>
        <w:ind w:firstLine="640" w:firstLineChars="200"/>
        <w:rPr>
          <w:rFonts w:ascii="仿宋_GB2312" w:eastAsia="仿宋_GB2312"/>
          <w:sz w:val="32"/>
          <w:szCs w:val="32"/>
        </w:rPr>
      </w:pPr>
      <w:r>
        <w:rPr>
          <w:rFonts w:ascii="黑体" w:hAnsi="黑体" w:eastAsia="黑体"/>
          <w:sz w:val="32"/>
          <w:szCs w:val="32"/>
        </w:rPr>
        <w:t>第</w:t>
      </w:r>
      <w:r>
        <w:rPr>
          <w:rFonts w:hint="eastAsia" w:ascii="黑体" w:hAnsi="黑体" w:eastAsia="黑体"/>
          <w:sz w:val="32"/>
          <w:szCs w:val="32"/>
        </w:rPr>
        <w:t>四十</w:t>
      </w:r>
      <w:r>
        <w:rPr>
          <w:rFonts w:hint="default" w:ascii="黑体" w:hAnsi="黑体" w:eastAsia="黑体"/>
          <w:sz w:val="32"/>
          <w:szCs w:val="32"/>
        </w:rPr>
        <w:t>三</w:t>
      </w:r>
      <w:r>
        <w:rPr>
          <w:rFonts w:hint="eastAsia" w:ascii="黑体" w:hAnsi="黑体" w:eastAsia="黑体"/>
          <w:sz w:val="32"/>
          <w:szCs w:val="32"/>
        </w:rPr>
        <w:t>条</w:t>
      </w:r>
      <w:r>
        <w:rPr>
          <w:rFonts w:hint="eastAsia" w:ascii="仿宋_GB2312" w:eastAsia="仿宋_GB2312"/>
          <w:sz w:val="32"/>
          <w:szCs w:val="32"/>
        </w:rPr>
        <w:t xml:space="preserve"> 入驻商贸物流</w:t>
      </w:r>
      <w:r>
        <w:rPr>
          <w:rFonts w:hint="default" w:ascii="仿宋_GB2312" w:eastAsia="仿宋_GB2312"/>
          <w:sz w:val="32"/>
          <w:szCs w:val="32"/>
        </w:rPr>
        <w:t>产业载体</w:t>
      </w:r>
      <w:r>
        <w:rPr>
          <w:rFonts w:hint="eastAsia" w:ascii="仿宋_GB2312" w:eastAsia="仿宋_GB2312"/>
          <w:sz w:val="32"/>
          <w:szCs w:val="32"/>
        </w:rPr>
        <w:t>且合同约定租赁期不少于3年的机构，在符合本办法第十</w:t>
      </w:r>
      <w:r>
        <w:rPr>
          <w:rFonts w:ascii="仿宋_GB2312" w:eastAsia="仿宋_GB2312"/>
          <w:sz w:val="32"/>
          <w:szCs w:val="32"/>
        </w:rPr>
        <w:t>七</w:t>
      </w:r>
      <w:r>
        <w:rPr>
          <w:rFonts w:hint="eastAsia" w:ascii="仿宋_GB2312" w:eastAsia="仿宋_GB2312"/>
          <w:sz w:val="32"/>
          <w:szCs w:val="32"/>
        </w:rPr>
        <w:t>条的基础上，可额外享受5%的前海综合保税区仓库租金</w:t>
      </w:r>
      <w:r>
        <w:rPr>
          <w:rFonts w:hint="default" w:ascii="仿宋_GB2312" w:eastAsia="仿宋_GB2312"/>
          <w:sz w:val="32"/>
          <w:szCs w:val="32"/>
        </w:rPr>
        <w:t>补贴</w:t>
      </w:r>
      <w:r>
        <w:rPr>
          <w:rFonts w:hint="eastAsia" w:ascii="仿宋_GB2312" w:eastAsia="仿宋_GB2312"/>
          <w:sz w:val="32"/>
          <w:szCs w:val="32"/>
        </w:rPr>
        <w:t>。每家机构每年最高</w:t>
      </w:r>
      <w:r>
        <w:rPr>
          <w:rFonts w:ascii="仿宋_GB2312" w:eastAsia="仿宋_GB2312"/>
          <w:sz w:val="32"/>
          <w:szCs w:val="32"/>
        </w:rPr>
        <w:t>3</w:t>
      </w:r>
      <w:r>
        <w:rPr>
          <w:rFonts w:hint="eastAsia" w:ascii="仿宋_GB2312" w:eastAsia="仿宋_GB2312"/>
          <w:sz w:val="32"/>
          <w:szCs w:val="32"/>
        </w:rPr>
        <w:t>00万元。</w:t>
      </w:r>
    </w:p>
    <w:p>
      <w:pPr>
        <w:pStyle w:val="7"/>
        <w:pageBreakBefore w:val="0"/>
        <w:widowControl/>
        <w:shd w:val="clear" w:color="auto" w:fill="FFFFFF"/>
        <w:kinsoku/>
        <w:wordWrap/>
        <w:overflowPunct/>
        <w:topLinePunct w:val="0"/>
        <w:autoSpaceDE/>
        <w:bidi w:val="0"/>
        <w:spacing w:line="560" w:lineRule="exact"/>
        <w:ind w:firstLine="640" w:firstLineChars="200"/>
        <w:jc w:val="both"/>
        <w:rPr>
          <w:rFonts w:hint="default" w:ascii="仿宋_GB2312" w:hAnsi="Calibri" w:eastAsia="仿宋_GB2312" w:cs="宋体"/>
          <w:kern w:val="2"/>
          <w:sz w:val="32"/>
          <w:szCs w:val="32"/>
        </w:rPr>
      </w:pPr>
      <w:r>
        <w:rPr>
          <w:rFonts w:ascii="黑体" w:hAnsi="黑体" w:eastAsia="黑体" w:cs="黑体"/>
          <w:sz w:val="32"/>
          <w:szCs w:val="32"/>
        </w:rPr>
        <w:t>第四十四条</w:t>
      </w:r>
      <w:r>
        <w:rPr>
          <w:rFonts w:ascii="仿宋_GB2312" w:hAnsi="仿宋_GB2312" w:eastAsia="仿宋_GB2312" w:cs="仿宋_GB2312"/>
          <w:sz w:val="32"/>
          <w:szCs w:val="32"/>
        </w:rPr>
        <w:t xml:space="preserve"> </w:t>
      </w:r>
      <w:r>
        <w:rPr>
          <w:rFonts w:ascii="仿宋_GB2312" w:hAnsi="仿宋_GB2312" w:eastAsia="仿宋_GB2312" w:cs="仿宋_GB2312"/>
          <w:color w:val="000000"/>
          <w:sz w:val="32"/>
          <w:szCs w:val="32"/>
          <w:shd w:val="clear" w:color="auto" w:fill="FFFFFF"/>
        </w:rPr>
        <w:t>符合下列情形之一的，给予机构每年最高</w:t>
      </w:r>
      <w:r>
        <w:rPr>
          <w:rFonts w:hint="default" w:ascii="仿宋_GB2312" w:hAnsi="Calibri" w:eastAsia="仿宋_GB2312" w:cs="宋体"/>
          <w:kern w:val="2"/>
          <w:sz w:val="32"/>
          <w:szCs w:val="32"/>
        </w:rPr>
        <w:t>2</w:t>
      </w:r>
      <w:r>
        <w:rPr>
          <w:rFonts w:ascii="仿宋_GB2312" w:hAnsi="Calibri" w:eastAsia="仿宋_GB2312" w:cs="宋体"/>
          <w:kern w:val="2"/>
          <w:sz w:val="32"/>
          <w:szCs w:val="32"/>
        </w:rPr>
        <w:t>000万元贡献扶持。该资金由机构发放给核心团队成员，个人每年最高限额</w:t>
      </w:r>
      <w:r>
        <w:rPr>
          <w:rFonts w:hint="default" w:ascii="仿宋_GB2312" w:hAnsi="Calibri" w:eastAsia="仿宋_GB2312" w:cs="宋体"/>
          <w:kern w:val="2"/>
          <w:sz w:val="32"/>
          <w:szCs w:val="32"/>
        </w:rPr>
        <w:t>2</w:t>
      </w:r>
      <w:r>
        <w:rPr>
          <w:rFonts w:ascii="仿宋_GB2312" w:hAnsi="Calibri" w:eastAsia="仿宋_GB2312" w:cs="宋体"/>
          <w:kern w:val="2"/>
          <w:sz w:val="32"/>
          <w:szCs w:val="32"/>
        </w:rPr>
        <w:t>00万元。</w:t>
      </w:r>
    </w:p>
    <w:p>
      <w:pPr>
        <w:pStyle w:val="7"/>
        <w:pageBreakBefore w:val="0"/>
        <w:widowControl/>
        <w:numPr>
          <w:ilvl w:val="0"/>
          <w:numId w:val="2"/>
        </w:numPr>
        <w:shd w:val="clear" w:color="auto" w:fill="FFFFFF"/>
        <w:kinsoku/>
        <w:wordWrap/>
        <w:overflowPunct/>
        <w:topLinePunct w:val="0"/>
        <w:autoSpaceDE/>
        <w:bidi w:val="0"/>
        <w:spacing w:line="560" w:lineRule="exact"/>
        <w:ind w:firstLine="640" w:firstLineChars="200"/>
        <w:jc w:val="both"/>
        <w:rPr>
          <w:rFonts w:hint="default" w:ascii="仿宋_GB2312" w:hAnsi="Calibri" w:eastAsia="仿宋_GB2312" w:cs="宋体"/>
          <w:kern w:val="2"/>
          <w:sz w:val="32"/>
          <w:szCs w:val="32"/>
        </w:rPr>
      </w:pPr>
      <w:r>
        <w:rPr>
          <w:rFonts w:ascii="仿宋_GB2312" w:hAnsi="Calibri" w:eastAsia="仿宋_GB2312" w:cs="宋体"/>
          <w:kern w:val="2"/>
          <w:sz w:val="32"/>
          <w:szCs w:val="32"/>
        </w:rPr>
        <w:t>年度利润总额1200万元以上20亿元以下的，给予12万元以上2000万元以下贡献扶持；</w:t>
      </w:r>
    </w:p>
    <w:p>
      <w:pPr>
        <w:pageBreakBefore w:val="0"/>
        <w:widowControl/>
        <w:numPr>
          <w:ilvl w:val="0"/>
          <w:numId w:val="2"/>
        </w:numPr>
        <w:kinsoku/>
        <w:wordWrap/>
        <w:overflowPunct/>
        <w:topLinePunct w:val="0"/>
        <w:autoSpaceDE/>
        <w:bidi w:val="0"/>
        <w:spacing w:line="560" w:lineRule="exact"/>
        <w:ind w:firstLine="640" w:firstLineChars="200"/>
        <w:rPr>
          <w:rFonts w:ascii="仿宋_GB2312" w:eastAsia="仿宋_GB2312"/>
          <w:sz w:val="32"/>
          <w:szCs w:val="32"/>
        </w:rPr>
      </w:pPr>
      <w:r>
        <w:rPr>
          <w:rFonts w:hint="eastAsia" w:ascii="仿宋_GB2312" w:eastAsia="仿宋_GB2312"/>
          <w:sz w:val="32"/>
          <w:szCs w:val="32"/>
        </w:rPr>
        <w:t>年度利润总额20亿元以上的，给予2000万元贡献扶持。</w:t>
      </w:r>
    </w:p>
    <w:p>
      <w:pPr>
        <w:pageBreakBefore w:val="0"/>
        <w:widowControl/>
        <w:numPr>
          <w:ilvl w:val="255"/>
          <w:numId w:val="0"/>
        </w:numPr>
        <w:kinsoku/>
        <w:wordWrap/>
        <w:overflowPunct/>
        <w:topLinePunct w:val="0"/>
        <w:autoSpaceDE/>
        <w:bidi w:val="0"/>
        <w:spacing w:line="560" w:lineRule="exact"/>
        <w:ind w:firstLine="640" w:firstLineChars="200"/>
        <w:rPr>
          <w:sz w:val="32"/>
          <w:szCs w:val="32"/>
        </w:rPr>
      </w:pPr>
      <w:r>
        <w:rPr>
          <w:rFonts w:hint="eastAsia" w:ascii="仿宋_GB2312" w:eastAsia="仿宋_GB2312"/>
          <w:sz w:val="32"/>
          <w:szCs w:val="32"/>
        </w:rPr>
        <w:t>核心团队成员包括但不限于董事长、副董事长、总经理、副总经理等高级管理职务，及领军型人才、关键岗位骨干人员等。具体名单及分配方案由机构自主决定，并在申请时向前海管理局备案。机构应当在获得</w:t>
      </w:r>
      <w:r>
        <w:rPr>
          <w:rFonts w:ascii="仿宋_GB2312" w:eastAsia="仿宋_GB2312"/>
          <w:sz w:val="32"/>
          <w:szCs w:val="32"/>
        </w:rPr>
        <w:t>支持</w:t>
      </w:r>
      <w:r>
        <w:rPr>
          <w:rFonts w:hint="eastAsia" w:ascii="仿宋_GB2312" w:eastAsia="仿宋_GB2312"/>
          <w:sz w:val="32"/>
          <w:szCs w:val="32"/>
        </w:rPr>
        <w:t>后十五个工作日内上传资金发放回执。</w:t>
      </w:r>
    </w:p>
    <w:p>
      <w:pPr>
        <w:pageBreakBefore w:val="0"/>
        <w:widowControl/>
        <w:numPr>
          <w:ilvl w:val="255"/>
          <w:numId w:val="0"/>
        </w:numPr>
        <w:kinsoku/>
        <w:wordWrap/>
        <w:overflowPunct/>
        <w:topLinePunct w:val="0"/>
        <w:autoSpaceDE/>
        <w:bidi w:val="0"/>
        <w:spacing w:line="560" w:lineRule="exact"/>
        <w:ind w:firstLine="640" w:firstLineChars="200"/>
        <w:rPr>
          <w:rFonts w:ascii="仿宋_GB2312" w:eastAsia="仿宋_GB2312"/>
          <w:sz w:val="32"/>
          <w:szCs w:val="32"/>
        </w:rPr>
      </w:pPr>
      <w:r>
        <w:rPr>
          <w:rFonts w:ascii="黑体" w:hAnsi="黑体" w:eastAsia="黑体" w:cs="黑体"/>
          <w:sz w:val="32"/>
          <w:szCs w:val="32"/>
        </w:rPr>
        <w:t>第四十五条</w:t>
      </w:r>
      <w:r>
        <w:rPr>
          <w:rFonts w:ascii="CESI仿宋-GB2312" w:hAnsi="CESI仿宋-GB2312" w:eastAsia="CESI仿宋-GB2312" w:cs="CESI仿宋-GB2312"/>
          <w:b/>
          <w:bCs/>
          <w:sz w:val="32"/>
          <w:szCs w:val="32"/>
        </w:rPr>
        <w:t xml:space="preserve"> </w:t>
      </w:r>
      <w:r>
        <w:rPr>
          <w:rFonts w:hint="eastAsia" w:ascii="仿宋_GB2312" w:eastAsia="仿宋_GB2312"/>
          <w:sz w:val="32"/>
          <w:szCs w:val="32"/>
        </w:rPr>
        <w:t>申请第四十</w:t>
      </w:r>
      <w:r>
        <w:rPr>
          <w:rFonts w:hint="default" w:ascii="仿宋_GB2312" w:eastAsia="仿宋_GB2312"/>
          <w:sz w:val="32"/>
          <w:szCs w:val="32"/>
        </w:rPr>
        <w:t>四</w:t>
      </w:r>
      <w:r>
        <w:rPr>
          <w:rFonts w:hint="eastAsia" w:ascii="仿宋_GB2312" w:eastAsia="仿宋_GB2312"/>
          <w:sz w:val="32"/>
          <w:szCs w:val="32"/>
        </w:rPr>
        <w:t>条支持的核心团队成员应在</w:t>
      </w:r>
      <w:r>
        <w:rPr>
          <w:rFonts w:ascii="仿宋_GB2312" w:eastAsia="仿宋_GB2312"/>
          <w:sz w:val="32"/>
          <w:szCs w:val="32"/>
        </w:rPr>
        <w:t>第四十四条所述</w:t>
      </w:r>
      <w:r>
        <w:rPr>
          <w:rFonts w:hint="eastAsia" w:ascii="仿宋_GB2312" w:eastAsia="仿宋_GB2312"/>
          <w:sz w:val="32"/>
          <w:szCs w:val="32"/>
        </w:rPr>
        <w:t>机构全职工作，与</w:t>
      </w:r>
      <w:r>
        <w:rPr>
          <w:rFonts w:ascii="仿宋_GB2312" w:eastAsia="仿宋_GB2312"/>
          <w:sz w:val="32"/>
          <w:szCs w:val="32"/>
        </w:rPr>
        <w:t>该</w:t>
      </w:r>
      <w:r>
        <w:rPr>
          <w:rFonts w:hint="eastAsia" w:ascii="仿宋_GB2312" w:eastAsia="仿宋_GB2312"/>
          <w:sz w:val="32"/>
          <w:szCs w:val="32"/>
        </w:rPr>
        <w:t>机构签订</w:t>
      </w:r>
      <w:r>
        <w:rPr>
          <w:rFonts w:ascii="仿宋_GB2312" w:eastAsia="仿宋_GB2312"/>
          <w:sz w:val="32"/>
          <w:szCs w:val="32"/>
        </w:rPr>
        <w:t>1</w:t>
      </w:r>
      <w:r>
        <w:rPr>
          <w:rFonts w:hint="eastAsia" w:ascii="仿宋_GB2312" w:eastAsia="仿宋_GB2312"/>
          <w:sz w:val="32"/>
          <w:szCs w:val="32"/>
        </w:rPr>
        <w:t>年以上劳动合同（法定代表人除外），或属由境外雇主派遣的，申报人的境外雇主与</w:t>
      </w:r>
      <w:r>
        <w:rPr>
          <w:rFonts w:ascii="仿宋_GB2312" w:eastAsia="仿宋_GB2312"/>
          <w:sz w:val="32"/>
          <w:szCs w:val="32"/>
        </w:rPr>
        <w:t>该</w:t>
      </w:r>
      <w:r>
        <w:rPr>
          <w:rFonts w:hint="eastAsia" w:ascii="仿宋_GB2312" w:eastAsia="仿宋_GB2312"/>
          <w:sz w:val="32"/>
          <w:szCs w:val="32"/>
        </w:rPr>
        <w:t>机构签订</w:t>
      </w:r>
      <w:r>
        <w:rPr>
          <w:rFonts w:hint="default" w:ascii="仿宋_GB2312" w:eastAsia="仿宋_GB2312"/>
          <w:sz w:val="32"/>
          <w:szCs w:val="32"/>
        </w:rPr>
        <w:t>1</w:t>
      </w:r>
      <w:r>
        <w:rPr>
          <w:rFonts w:hint="eastAsia" w:ascii="仿宋_GB2312" w:eastAsia="仿宋_GB2312"/>
          <w:sz w:val="32"/>
          <w:szCs w:val="32"/>
        </w:rPr>
        <w:t>年以上派遣合同。</w:t>
      </w:r>
    </w:p>
    <w:p>
      <w:pPr>
        <w:pageBreakBefore w:val="0"/>
        <w:widowControl/>
        <w:numPr>
          <w:ilvl w:val="255"/>
          <w:numId w:val="0"/>
        </w:numPr>
        <w:kinsoku/>
        <w:wordWrap/>
        <w:overflowPunct/>
        <w:topLinePunct w:val="0"/>
        <w:autoSpaceDE/>
        <w:bidi w:val="0"/>
        <w:spacing w:line="560" w:lineRule="exact"/>
        <w:ind w:firstLine="640" w:firstLineChars="200"/>
        <w:rPr>
          <w:rFonts w:ascii="仿宋_GB2312" w:eastAsia="仿宋_GB2312"/>
          <w:sz w:val="32"/>
          <w:szCs w:val="32"/>
        </w:rPr>
      </w:pPr>
      <w:r>
        <w:rPr>
          <w:rFonts w:hint="eastAsia" w:ascii="仿宋_GB2312" w:eastAsia="仿宋_GB2312"/>
          <w:sz w:val="32"/>
          <w:szCs w:val="32"/>
        </w:rPr>
        <w:t>在</w:t>
      </w:r>
      <w:r>
        <w:rPr>
          <w:rFonts w:ascii="仿宋_GB2312" w:eastAsia="仿宋_GB2312"/>
          <w:sz w:val="32"/>
          <w:szCs w:val="32"/>
        </w:rPr>
        <w:t>第四十四条所述</w:t>
      </w:r>
      <w:r>
        <w:rPr>
          <w:rFonts w:hint="eastAsia" w:ascii="仿宋_GB2312" w:eastAsia="仿宋_GB2312"/>
          <w:sz w:val="32"/>
          <w:szCs w:val="32"/>
        </w:rPr>
        <w:t>机构连续工作1年以上，不同机构的工作时间可合并计算（出现中断情况的，不得合并计算）。</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p>
    <w:p>
      <w:pPr>
        <w:pageBreakBefore w:val="0"/>
        <w:kinsoku/>
        <w:wordWrap/>
        <w:overflowPunct/>
        <w:topLinePunct w:val="0"/>
        <w:autoSpaceDE/>
        <w:bidi w:val="0"/>
        <w:spacing w:line="560" w:lineRule="exact"/>
        <w:jc w:val="center"/>
        <w:rPr>
          <w:rFonts w:ascii="黑体" w:hAnsi="黑体" w:eastAsia="黑体"/>
          <w:sz w:val="32"/>
          <w:szCs w:val="32"/>
        </w:rPr>
      </w:pPr>
      <w:r>
        <w:rPr>
          <w:rFonts w:ascii="黑体" w:hAnsi="黑体" w:eastAsia="黑体"/>
          <w:sz w:val="32"/>
          <w:szCs w:val="32"/>
        </w:rPr>
        <w:t>第</w:t>
      </w:r>
      <w:r>
        <w:rPr>
          <w:rFonts w:hint="eastAsia" w:ascii="黑体" w:hAnsi="黑体" w:eastAsia="黑体"/>
          <w:sz w:val="32"/>
          <w:szCs w:val="32"/>
        </w:rPr>
        <w:t>六</w:t>
      </w:r>
      <w:r>
        <w:rPr>
          <w:rFonts w:ascii="黑体" w:hAnsi="黑体" w:eastAsia="黑体"/>
          <w:sz w:val="32"/>
          <w:szCs w:val="32"/>
        </w:rPr>
        <w:t>章 申请与</w:t>
      </w:r>
      <w:r>
        <w:rPr>
          <w:rFonts w:hint="eastAsia" w:ascii="黑体" w:hAnsi="黑体" w:eastAsia="黑体"/>
          <w:sz w:val="32"/>
          <w:szCs w:val="32"/>
        </w:rPr>
        <w:t>审</w:t>
      </w:r>
      <w:r>
        <w:rPr>
          <w:rFonts w:ascii="黑体" w:hAnsi="黑体" w:eastAsia="黑体"/>
          <w:sz w:val="32"/>
          <w:szCs w:val="32"/>
        </w:rPr>
        <w:t>核</w:t>
      </w:r>
    </w:p>
    <w:p>
      <w:pPr>
        <w:pageBreakBefore w:val="0"/>
        <w:kinsoku/>
        <w:wordWrap/>
        <w:overflowPunct/>
        <w:topLinePunct w:val="0"/>
        <w:autoSpaceDE/>
        <w:bidi w:val="0"/>
        <w:spacing w:line="560" w:lineRule="exact"/>
        <w:ind w:firstLine="640" w:firstLineChars="200"/>
        <w:rPr>
          <w:rFonts w:ascii="黑体" w:hAnsi="黑体" w:eastAsia="黑体"/>
          <w:sz w:val="32"/>
          <w:szCs w:val="32"/>
        </w:rPr>
      </w:pPr>
    </w:p>
    <w:p>
      <w:pPr>
        <w:pageBreakBefore w:val="0"/>
        <w:widowControl/>
        <w:shd w:val="clear" w:color="auto" w:fill="FFFFFF"/>
        <w:kinsoku/>
        <w:wordWrap/>
        <w:overflowPunct/>
        <w:topLinePunct w:val="0"/>
        <w:autoSpaceDE/>
        <w:bidi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第四十</w:t>
      </w:r>
      <w:r>
        <w:rPr>
          <w:rFonts w:hint="default" w:ascii="黑体" w:hAnsi="黑体" w:eastAsia="黑体" w:cs="黑体"/>
          <w:sz w:val="32"/>
          <w:szCs w:val="32"/>
        </w:rPr>
        <w:t>六</w:t>
      </w:r>
      <w:r>
        <w:rPr>
          <w:rFonts w:hint="eastAsia" w:ascii="黑体" w:hAnsi="黑体" w:eastAsia="黑体" w:cs="黑体"/>
          <w:sz w:val="32"/>
          <w:szCs w:val="32"/>
        </w:rPr>
        <w:t xml:space="preserve">条 </w:t>
      </w:r>
      <w:r>
        <w:rPr>
          <w:rFonts w:hint="default" w:ascii="仿宋_GB2312" w:hAnsi="仿宋" w:eastAsia="仿宋_GB2312"/>
          <w:sz w:val="32"/>
          <w:szCs w:val="32"/>
        </w:rPr>
        <w:t>扶持</w:t>
      </w:r>
      <w:r>
        <w:rPr>
          <w:rFonts w:hint="eastAsia" w:ascii="仿宋_GB2312" w:hAnsi="仿宋" w:eastAsia="仿宋_GB2312"/>
          <w:sz w:val="32"/>
          <w:szCs w:val="32"/>
        </w:rPr>
        <w:t>资金申请与核准流程如下：</w:t>
      </w:r>
    </w:p>
    <w:p>
      <w:pPr>
        <w:pageBreakBefore w:val="0"/>
        <w:kinsoku/>
        <w:wordWrap/>
        <w:overflowPunct/>
        <w:topLinePunct w:val="0"/>
        <w:autoSpaceDE/>
        <w:bidi w:val="0"/>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sz w:val="32"/>
          <w:szCs w:val="32"/>
        </w:rPr>
        <w:t>（一）申请。</w:t>
      </w:r>
      <w:r>
        <w:rPr>
          <w:rFonts w:hint="default" w:ascii="仿宋_GB2312" w:hAnsi="仿宋" w:eastAsia="仿宋_GB2312"/>
          <w:sz w:val="32"/>
          <w:szCs w:val="32"/>
        </w:rPr>
        <w:t>扶持</w:t>
      </w:r>
      <w:r>
        <w:rPr>
          <w:rFonts w:hint="eastAsia" w:ascii="仿宋_GB2312" w:hAnsi="仿宋" w:eastAsia="仿宋_GB2312"/>
          <w:sz w:val="32"/>
          <w:szCs w:val="32"/>
        </w:rPr>
        <w:t>资金申请集中受理，受理时间以前海管理局发布公告为准，</w:t>
      </w:r>
      <w:r>
        <w:rPr>
          <w:rFonts w:hint="eastAsia" w:ascii="仿宋_GB2312" w:hAnsi="仿宋_GB2312" w:eastAsia="仿宋_GB2312" w:cs="仿宋_GB2312"/>
          <w:sz w:val="32"/>
          <w:szCs w:val="32"/>
        </w:rPr>
        <w:t>受理期限不</w:t>
      </w:r>
      <w:r>
        <w:rPr>
          <w:rFonts w:hint="eastAsia" w:ascii="仿宋_GB2312" w:hAnsi="仿宋" w:eastAsia="仿宋_GB2312" w:cs="Times New Roman"/>
          <w:sz w:val="32"/>
          <w:szCs w:val="32"/>
        </w:rPr>
        <w:t>少于10个工作日。申请主体应在受理期间提交有关申请材料，并授权前海管理局在审核认定争议时向税务等机关查询核实相关信息。</w:t>
      </w:r>
    </w:p>
    <w:p>
      <w:pPr>
        <w:pageBreakBefore w:val="0"/>
        <w:kinsoku/>
        <w:wordWrap/>
        <w:overflowPunct/>
        <w:topLinePunct w:val="0"/>
        <w:autoSpaceDE/>
        <w:bidi w:val="0"/>
        <w:spacing w:line="560" w:lineRule="exact"/>
        <w:ind w:firstLine="640" w:firstLineChars="200"/>
        <w:textAlignment w:val="baseline"/>
        <w:rPr>
          <w:rFonts w:ascii="仿宋_GB2312" w:hAnsi="仿宋" w:eastAsia="仿宋_GB2312"/>
          <w:sz w:val="32"/>
          <w:szCs w:val="32"/>
        </w:rPr>
      </w:pPr>
      <w:r>
        <w:rPr>
          <w:rFonts w:hint="eastAsia" w:ascii="仿宋_GB2312" w:hAnsi="仿宋" w:eastAsia="仿宋_GB2312" w:cs="Times New Roman"/>
          <w:sz w:val="32"/>
          <w:szCs w:val="32"/>
        </w:rPr>
        <w:t>（二）材料审查。前海管理局对申请材料进行审查。审查通过的应向社会公示，公示期不少于5个</w:t>
      </w:r>
      <w:r>
        <w:rPr>
          <w:rFonts w:hint="eastAsia" w:ascii="仿宋_GB2312" w:hAnsi="仿宋" w:eastAsia="仿宋_GB2312"/>
          <w:sz w:val="32"/>
          <w:szCs w:val="32"/>
        </w:rPr>
        <w:t>工作日。任何组织或个人对公示有异议的，应当在公示期内向前海管理局提出书面异议。前海管理局应当对异议进行调查核实。异议</w:t>
      </w:r>
      <w:r>
        <w:rPr>
          <w:rFonts w:ascii="仿宋_GB2312" w:hAnsi="仿宋" w:eastAsia="仿宋_GB2312"/>
          <w:sz w:val="32"/>
          <w:szCs w:val="32"/>
        </w:rPr>
        <w:t>成立的</w:t>
      </w:r>
      <w:r>
        <w:rPr>
          <w:rFonts w:hint="eastAsia" w:ascii="仿宋_GB2312" w:hAnsi="仿宋" w:eastAsia="仿宋_GB2312"/>
          <w:sz w:val="32"/>
          <w:szCs w:val="32"/>
        </w:rPr>
        <w:t>，</w:t>
      </w:r>
      <w:r>
        <w:rPr>
          <w:rFonts w:ascii="仿宋_GB2312" w:hAnsi="仿宋" w:eastAsia="仿宋_GB2312"/>
          <w:sz w:val="32"/>
          <w:szCs w:val="32"/>
        </w:rPr>
        <w:t>对事项进行公示，</w:t>
      </w:r>
      <w:r>
        <w:rPr>
          <w:rFonts w:hint="eastAsia" w:ascii="仿宋_GB2312" w:hAnsi="仿宋" w:eastAsia="仿宋_GB2312"/>
          <w:sz w:val="32"/>
          <w:szCs w:val="32"/>
        </w:rPr>
        <w:t>异议</w:t>
      </w:r>
      <w:r>
        <w:rPr>
          <w:rFonts w:ascii="仿宋_GB2312" w:hAnsi="仿宋" w:eastAsia="仿宋_GB2312"/>
          <w:sz w:val="32"/>
          <w:szCs w:val="32"/>
        </w:rPr>
        <w:t>不成立的</w:t>
      </w:r>
      <w:r>
        <w:rPr>
          <w:rFonts w:hint="eastAsia" w:ascii="仿宋_GB2312" w:hAnsi="仿宋" w:eastAsia="仿宋_GB2312"/>
          <w:sz w:val="32"/>
          <w:szCs w:val="32"/>
        </w:rPr>
        <w:t>，</w:t>
      </w:r>
      <w:r>
        <w:rPr>
          <w:rFonts w:ascii="仿宋_GB2312" w:hAnsi="仿宋" w:eastAsia="仿宋_GB2312"/>
          <w:sz w:val="32"/>
          <w:szCs w:val="32"/>
        </w:rPr>
        <w:t>作出书面决定并</w:t>
      </w:r>
      <w:r>
        <w:rPr>
          <w:rFonts w:hint="eastAsia" w:ascii="仿宋_GB2312" w:hAnsi="仿宋" w:eastAsia="仿宋_GB2312"/>
          <w:sz w:val="32"/>
          <w:szCs w:val="32"/>
        </w:rPr>
        <w:t>告知异议人</w:t>
      </w:r>
      <w:r>
        <w:rPr>
          <w:rFonts w:ascii="仿宋_GB2312" w:hAnsi="仿宋" w:eastAsia="仿宋_GB2312"/>
          <w:sz w:val="32"/>
          <w:szCs w:val="32"/>
        </w:rPr>
        <w:t>。</w:t>
      </w:r>
    </w:p>
    <w:p>
      <w:pPr>
        <w:pageBreakBefore w:val="0"/>
        <w:kinsoku/>
        <w:wordWrap/>
        <w:overflowPunct/>
        <w:topLinePunct w:val="0"/>
        <w:autoSpaceDE/>
        <w:bidi w:val="0"/>
        <w:spacing w:line="560" w:lineRule="exact"/>
        <w:ind w:firstLine="640" w:firstLineChars="200"/>
        <w:textAlignment w:val="baseline"/>
        <w:rPr>
          <w:rFonts w:ascii="仿宋_GB2312" w:eastAsia="仿宋_GB2312"/>
          <w:sz w:val="32"/>
          <w:szCs w:val="32"/>
        </w:rPr>
      </w:pPr>
      <w:r>
        <w:rPr>
          <w:rFonts w:hint="eastAsia" w:ascii="仿宋_GB2312" w:hAnsi="仿宋" w:eastAsia="仿宋_GB2312"/>
          <w:sz w:val="32"/>
          <w:szCs w:val="32"/>
        </w:rPr>
        <w:t>（三）拨付</w:t>
      </w:r>
      <w:r>
        <w:rPr>
          <w:rFonts w:ascii="仿宋_GB2312" w:hAnsi="仿宋" w:eastAsia="仿宋_GB2312"/>
          <w:sz w:val="32"/>
          <w:szCs w:val="32"/>
        </w:rPr>
        <w:t>资金</w:t>
      </w:r>
      <w:r>
        <w:rPr>
          <w:rFonts w:hint="eastAsia" w:ascii="仿宋_GB2312" w:hAnsi="仿宋" w:eastAsia="仿宋_GB2312"/>
          <w:sz w:val="32"/>
          <w:szCs w:val="32"/>
        </w:rPr>
        <w:t>。经公示无异议的，或有异议不成立的，前海管理局依规定拨付相应支持资金。前海管理局可根据机构资金申请情况，与申请主体签订相关支持协议。涉及</w:t>
      </w:r>
      <w:r>
        <w:rPr>
          <w:rFonts w:ascii="仿宋_GB2312" w:hAnsi="仿宋" w:eastAsia="仿宋_GB2312"/>
          <w:sz w:val="32"/>
          <w:szCs w:val="32"/>
        </w:rPr>
        <w:t>员工</w:t>
      </w:r>
      <w:r>
        <w:rPr>
          <w:rFonts w:ascii="仿宋_GB2312" w:eastAsia="仿宋_GB2312"/>
          <w:sz w:val="32"/>
          <w:szCs w:val="32"/>
        </w:rPr>
        <w:t>个人的支持</w:t>
      </w:r>
      <w:r>
        <w:rPr>
          <w:rFonts w:hint="eastAsia" w:ascii="仿宋_GB2312" w:eastAsia="仿宋_GB2312"/>
          <w:sz w:val="32"/>
          <w:szCs w:val="32"/>
        </w:rPr>
        <w:t>，由所在企业</w:t>
      </w:r>
      <w:r>
        <w:rPr>
          <w:rFonts w:ascii="仿宋_GB2312" w:eastAsia="仿宋_GB2312"/>
          <w:sz w:val="32"/>
          <w:szCs w:val="32"/>
        </w:rPr>
        <w:t>根据本办法</w:t>
      </w:r>
      <w:r>
        <w:rPr>
          <w:rFonts w:hint="eastAsia" w:ascii="仿宋_GB2312" w:eastAsia="仿宋_GB2312"/>
          <w:sz w:val="32"/>
          <w:szCs w:val="32"/>
        </w:rPr>
        <w:t>相关规定</w:t>
      </w:r>
      <w:r>
        <w:rPr>
          <w:rFonts w:ascii="仿宋_GB2312" w:eastAsia="仿宋_GB2312"/>
          <w:sz w:val="32"/>
          <w:szCs w:val="32"/>
        </w:rPr>
        <w:t>代为</w:t>
      </w:r>
      <w:r>
        <w:rPr>
          <w:rFonts w:hint="eastAsia" w:ascii="仿宋_GB2312" w:eastAsia="仿宋_GB2312"/>
          <w:sz w:val="32"/>
          <w:szCs w:val="32"/>
        </w:rPr>
        <w:t>统一申请及领取</w:t>
      </w:r>
      <w:r>
        <w:rPr>
          <w:rFonts w:ascii="仿宋_GB2312" w:eastAsia="仿宋_GB2312"/>
          <w:sz w:val="32"/>
          <w:szCs w:val="32"/>
        </w:rPr>
        <w:t>资金</w:t>
      </w:r>
      <w:r>
        <w:rPr>
          <w:rFonts w:hint="eastAsia" w:ascii="仿宋_GB2312" w:eastAsia="仿宋_GB2312"/>
          <w:sz w:val="32"/>
          <w:szCs w:val="32"/>
        </w:rPr>
        <w:t>，并将资金发放至</w:t>
      </w:r>
      <w:r>
        <w:rPr>
          <w:rFonts w:ascii="仿宋_GB2312" w:eastAsia="仿宋_GB2312"/>
          <w:sz w:val="32"/>
          <w:szCs w:val="32"/>
        </w:rPr>
        <w:t>员工</w:t>
      </w:r>
      <w:r>
        <w:rPr>
          <w:rFonts w:hint="eastAsia" w:ascii="仿宋_GB2312" w:eastAsia="仿宋_GB2312"/>
          <w:sz w:val="32"/>
          <w:szCs w:val="32"/>
        </w:rPr>
        <w:t>个人。</w:t>
      </w:r>
    </w:p>
    <w:p>
      <w:pPr>
        <w:pageBreakBefore w:val="0"/>
        <w:kinsoku/>
        <w:wordWrap/>
        <w:overflowPunct/>
        <w:topLinePunct w:val="0"/>
        <w:autoSpaceDE/>
        <w:bidi w:val="0"/>
        <w:spacing w:line="560" w:lineRule="exact"/>
        <w:ind w:firstLine="640" w:firstLineChars="200"/>
        <w:textAlignment w:val="baseline"/>
        <w:rPr>
          <w:rFonts w:ascii="仿宋_GB2312" w:hAnsi="仿宋" w:eastAsia="仿宋_GB2312"/>
          <w:sz w:val="32"/>
          <w:szCs w:val="32"/>
        </w:rPr>
      </w:pPr>
      <w:r>
        <w:rPr>
          <w:rFonts w:hint="eastAsia" w:ascii="黑体" w:hAnsi="黑体" w:eastAsia="黑体"/>
          <w:kern w:val="0"/>
          <w:sz w:val="32"/>
          <w:szCs w:val="32"/>
        </w:rPr>
        <w:t>第</w:t>
      </w:r>
      <w:r>
        <w:rPr>
          <w:rFonts w:hint="default" w:ascii="黑体" w:hAnsi="黑体" w:eastAsia="黑体"/>
          <w:kern w:val="0"/>
          <w:sz w:val="32"/>
          <w:szCs w:val="32"/>
        </w:rPr>
        <w:t>四十七</w:t>
      </w:r>
      <w:r>
        <w:rPr>
          <w:rFonts w:hint="eastAsia" w:ascii="黑体" w:hAnsi="黑体" w:eastAsia="黑体"/>
          <w:kern w:val="0"/>
          <w:sz w:val="32"/>
          <w:szCs w:val="32"/>
        </w:rPr>
        <w:t>条</w:t>
      </w:r>
      <w:r>
        <w:rPr>
          <w:rFonts w:hint="eastAsia" w:ascii="黑体" w:hAnsi="黑体" w:eastAsia="黑体" w:cs="黑体"/>
          <w:sz w:val="32"/>
          <w:szCs w:val="32"/>
          <w:lang w:val="zh-TW"/>
        </w:rPr>
        <w:t xml:space="preserve"> </w:t>
      </w:r>
      <w:r>
        <w:rPr>
          <w:rFonts w:hint="eastAsia" w:ascii="仿宋_GB2312" w:hAnsi="仿宋" w:eastAsia="仿宋_GB2312"/>
          <w:sz w:val="32"/>
          <w:szCs w:val="32"/>
        </w:rPr>
        <w:t>申请材料由前海管理局</w:t>
      </w:r>
      <w:r>
        <w:rPr>
          <w:rFonts w:ascii="仿宋_GB2312" w:hAnsi="仿宋" w:eastAsia="仿宋_GB2312"/>
          <w:sz w:val="32"/>
          <w:szCs w:val="32"/>
        </w:rPr>
        <w:t>根据本办法规定的条件，在</w:t>
      </w:r>
      <w:r>
        <w:rPr>
          <w:rFonts w:hint="eastAsia" w:ascii="仿宋_GB2312" w:hAnsi="仿宋" w:eastAsia="仿宋_GB2312"/>
          <w:sz w:val="32"/>
          <w:szCs w:val="32"/>
        </w:rPr>
        <w:t>申请公告中</w:t>
      </w:r>
      <w:r>
        <w:rPr>
          <w:rFonts w:ascii="仿宋_GB2312" w:hAnsi="仿宋" w:eastAsia="仿宋_GB2312"/>
          <w:sz w:val="32"/>
          <w:szCs w:val="32"/>
        </w:rPr>
        <w:t>以申请指南的形式列明</w:t>
      </w:r>
      <w:r>
        <w:rPr>
          <w:rFonts w:hint="eastAsia" w:ascii="仿宋_GB2312" w:hAnsi="仿宋" w:eastAsia="仿宋_GB2312"/>
          <w:sz w:val="32"/>
          <w:szCs w:val="32"/>
        </w:rPr>
        <w:t>，</w:t>
      </w:r>
      <w:r>
        <w:rPr>
          <w:rFonts w:ascii="仿宋_GB2312" w:hAnsi="仿宋" w:eastAsia="仿宋_GB2312"/>
          <w:sz w:val="32"/>
          <w:szCs w:val="32"/>
        </w:rPr>
        <w:t>并在前海管理局</w:t>
      </w:r>
      <w:r>
        <w:rPr>
          <w:rFonts w:hint="eastAsia" w:ascii="仿宋_GB2312" w:hAnsi="仿宋" w:eastAsia="仿宋_GB2312"/>
          <w:sz w:val="32"/>
          <w:szCs w:val="32"/>
        </w:rPr>
        <w:t>官方</w:t>
      </w:r>
      <w:r>
        <w:rPr>
          <w:rFonts w:ascii="仿宋_GB2312" w:hAnsi="仿宋" w:eastAsia="仿宋_GB2312"/>
          <w:sz w:val="32"/>
          <w:szCs w:val="32"/>
        </w:rPr>
        <w:t>网站公示。</w:t>
      </w:r>
      <w:r>
        <w:rPr>
          <w:rFonts w:hint="eastAsia" w:ascii="仿宋_GB2312" w:hAnsi="仿宋" w:eastAsia="仿宋_GB2312"/>
          <w:sz w:val="32"/>
          <w:szCs w:val="32"/>
        </w:rPr>
        <w:t>申请主体应当对申请材料的真实性和合法性负责。</w:t>
      </w:r>
    </w:p>
    <w:p>
      <w:pPr>
        <w:pageBreakBefore w:val="0"/>
        <w:kinsoku/>
        <w:wordWrap/>
        <w:overflowPunct/>
        <w:topLinePunct w:val="0"/>
        <w:autoSpaceDE/>
        <w:bidi w:val="0"/>
        <w:spacing w:line="560" w:lineRule="exact"/>
        <w:ind w:firstLine="640" w:firstLineChars="200"/>
        <w:rPr>
          <w:rFonts w:ascii="仿宋_GB2312" w:hAnsi="仿宋" w:eastAsia="仿宋_GB2312"/>
          <w:sz w:val="32"/>
          <w:szCs w:val="32"/>
        </w:rPr>
      </w:pPr>
      <w:r>
        <w:rPr>
          <w:rFonts w:hint="eastAsia" w:ascii="黑体" w:hAnsi="黑体" w:eastAsia="黑体"/>
          <w:kern w:val="0"/>
          <w:sz w:val="32"/>
          <w:szCs w:val="32"/>
        </w:rPr>
        <w:t>第</w:t>
      </w:r>
      <w:r>
        <w:rPr>
          <w:rFonts w:hint="default" w:ascii="黑体" w:hAnsi="黑体" w:eastAsia="黑体"/>
          <w:kern w:val="0"/>
          <w:sz w:val="32"/>
          <w:szCs w:val="32"/>
        </w:rPr>
        <w:t>四十八</w:t>
      </w:r>
      <w:r>
        <w:rPr>
          <w:rFonts w:ascii="黑体" w:hAnsi="黑体" w:eastAsia="黑体"/>
          <w:kern w:val="0"/>
          <w:sz w:val="32"/>
          <w:szCs w:val="32"/>
        </w:rPr>
        <w:t>条</w:t>
      </w:r>
      <w:r>
        <w:rPr>
          <w:rFonts w:hint="eastAsia" w:ascii="黑体" w:hAnsi="黑体" w:eastAsia="黑体" w:cs="黑体"/>
          <w:sz w:val="32"/>
          <w:szCs w:val="32"/>
          <w:lang w:val="zh-TW"/>
        </w:rPr>
        <w:t xml:space="preserve"> </w:t>
      </w:r>
      <w:r>
        <w:rPr>
          <w:rFonts w:ascii="仿宋_GB2312" w:hAnsi="仿宋" w:eastAsia="仿宋_GB2312"/>
          <w:sz w:val="32"/>
          <w:szCs w:val="32"/>
        </w:rPr>
        <w:t>申请材料符合要求的，前海管理局应当受理并在</w:t>
      </w:r>
      <w:r>
        <w:rPr>
          <w:rFonts w:hint="eastAsia" w:ascii="仿宋_GB2312" w:hAnsi="仿宋" w:eastAsia="仿宋_GB2312" w:cs="Times New Roman"/>
          <w:sz w:val="32"/>
          <w:szCs w:val="32"/>
        </w:rPr>
        <w:t>90</w:t>
      </w:r>
      <w:r>
        <w:rPr>
          <w:rFonts w:ascii="仿宋_GB2312" w:hAnsi="仿宋" w:eastAsia="仿宋_GB2312"/>
          <w:sz w:val="32"/>
          <w:szCs w:val="32"/>
        </w:rPr>
        <w:t>个工作日内完成审核。</w:t>
      </w:r>
    </w:p>
    <w:p>
      <w:pPr>
        <w:pageBreakBefore w:val="0"/>
        <w:kinsoku/>
        <w:wordWrap/>
        <w:overflowPunct/>
        <w:topLinePunct w:val="0"/>
        <w:autoSpaceDE/>
        <w:bidi w:val="0"/>
        <w:spacing w:line="560" w:lineRule="exact"/>
        <w:rPr>
          <w:rFonts w:ascii="仿宋_GB2312" w:eastAsia="仿宋_GB2312"/>
          <w:sz w:val="32"/>
          <w:szCs w:val="32"/>
        </w:rPr>
      </w:pPr>
    </w:p>
    <w:p>
      <w:pPr>
        <w:pageBreakBefore w:val="0"/>
        <w:kinsoku/>
        <w:wordWrap/>
        <w:overflowPunct/>
        <w:topLinePunct w:val="0"/>
        <w:autoSpaceDE/>
        <w:bidi w:val="0"/>
        <w:spacing w:line="560" w:lineRule="exact"/>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监督管理</w:t>
      </w:r>
    </w:p>
    <w:p>
      <w:pPr>
        <w:pageBreakBefore w:val="0"/>
        <w:kinsoku/>
        <w:wordWrap/>
        <w:overflowPunct/>
        <w:topLinePunct w:val="0"/>
        <w:autoSpaceDE/>
        <w:bidi w:val="0"/>
        <w:spacing w:line="560" w:lineRule="exact"/>
        <w:ind w:firstLine="640" w:firstLineChars="200"/>
        <w:jc w:val="center"/>
        <w:rPr>
          <w:rFonts w:ascii="黑体" w:hAnsi="黑体" w:eastAsia="黑体"/>
          <w:sz w:val="32"/>
          <w:szCs w:val="32"/>
        </w:rPr>
      </w:pPr>
    </w:p>
    <w:p>
      <w:pPr>
        <w:pageBreakBefore w:val="0"/>
        <w:kinsoku/>
        <w:wordWrap/>
        <w:overflowPunct/>
        <w:topLinePunct w:val="0"/>
        <w:autoSpaceDE/>
        <w:bidi w:val="0"/>
        <w:spacing w:line="560" w:lineRule="exact"/>
        <w:ind w:firstLine="640" w:firstLineChars="200"/>
        <w:rPr>
          <w:rFonts w:ascii="仿宋_GB2312" w:hAnsi="仿宋" w:eastAsia="仿宋_GB2312"/>
          <w:sz w:val="32"/>
          <w:szCs w:val="32"/>
        </w:rPr>
      </w:pPr>
      <w:r>
        <w:rPr>
          <w:rFonts w:hint="eastAsia" w:ascii="黑体" w:hAnsi="仿宋" w:eastAsia="黑体"/>
          <w:bCs/>
          <w:kern w:val="0"/>
          <w:sz w:val="32"/>
          <w:szCs w:val="32"/>
        </w:rPr>
        <w:t>第</w:t>
      </w:r>
      <w:r>
        <w:rPr>
          <w:rFonts w:hint="default" w:ascii="黑体" w:hAnsi="仿宋" w:eastAsia="黑体"/>
          <w:bCs/>
          <w:kern w:val="0"/>
          <w:sz w:val="32"/>
          <w:szCs w:val="32"/>
        </w:rPr>
        <w:t>四十九</w:t>
      </w:r>
      <w:r>
        <w:rPr>
          <w:rFonts w:hint="eastAsia" w:ascii="黑体" w:hAnsi="仿宋" w:eastAsia="黑体"/>
          <w:bCs/>
          <w:kern w:val="0"/>
          <w:sz w:val="32"/>
          <w:szCs w:val="32"/>
        </w:rPr>
        <w:t>条</w:t>
      </w:r>
      <w:r>
        <w:rPr>
          <w:rFonts w:hint="eastAsia" w:ascii="黑体" w:hAnsi="黑体" w:eastAsia="黑体"/>
          <w:kern w:val="0"/>
          <w:sz w:val="32"/>
          <w:szCs w:val="32"/>
        </w:rPr>
        <w:t xml:space="preserve"> </w:t>
      </w:r>
      <w:r>
        <w:rPr>
          <w:rFonts w:hint="eastAsia" w:ascii="仿宋_GB2312" w:hAnsi="仿宋" w:eastAsia="仿宋_GB2312"/>
          <w:sz w:val="32"/>
          <w:szCs w:val="32"/>
        </w:rPr>
        <w:t>享受本</w:t>
      </w:r>
      <w:r>
        <w:rPr>
          <w:rFonts w:hint="default" w:ascii="仿宋_GB2312" w:hAnsi="仿宋" w:eastAsia="仿宋_GB2312"/>
          <w:sz w:val="32"/>
          <w:szCs w:val="32"/>
        </w:rPr>
        <w:t>扶持</w:t>
      </w:r>
      <w:r>
        <w:rPr>
          <w:rFonts w:hint="eastAsia" w:ascii="仿宋_GB2312" w:hAnsi="仿宋" w:eastAsia="仿宋_GB2312"/>
          <w:sz w:val="32"/>
          <w:szCs w:val="32"/>
        </w:rPr>
        <w:t>资金支持的机构应书面承诺自享受支持之日起，</w:t>
      </w:r>
      <w:r>
        <w:rPr>
          <w:rFonts w:ascii="仿宋_GB2312" w:hAnsi="仿宋" w:eastAsia="仿宋_GB2312"/>
          <w:sz w:val="32"/>
          <w:szCs w:val="32"/>
        </w:rPr>
        <w:t>5</w:t>
      </w:r>
      <w:r>
        <w:rPr>
          <w:rFonts w:hint="eastAsia" w:ascii="仿宋_GB2312" w:hAnsi="仿宋" w:eastAsia="仿宋_GB2312"/>
          <w:sz w:val="32"/>
          <w:szCs w:val="32"/>
        </w:rPr>
        <w:t>年内不将注册地、主要经营地及税务关系迁离前海合作区；享受国际船舶登记相关支持的企业，其“中国前海”籍船舶自享受支持之日起5年内不得变更登记船籍港。</w:t>
      </w:r>
      <w:r>
        <w:rPr>
          <w:rFonts w:ascii="仿宋_GB2312" w:hAnsi="仿宋" w:eastAsia="仿宋_GB2312"/>
          <w:sz w:val="32"/>
          <w:szCs w:val="32"/>
        </w:rPr>
        <w:t>5</w:t>
      </w:r>
      <w:r>
        <w:rPr>
          <w:rFonts w:hint="eastAsia" w:ascii="仿宋_GB2312" w:hAnsi="仿宋" w:eastAsia="仿宋_GB2312"/>
          <w:sz w:val="32"/>
          <w:szCs w:val="32"/>
        </w:rPr>
        <w:t>年内迁离</w:t>
      </w:r>
      <w:r>
        <w:rPr>
          <w:rFonts w:ascii="仿宋_GB2312" w:hAnsi="仿宋" w:eastAsia="仿宋_GB2312"/>
          <w:sz w:val="32"/>
          <w:szCs w:val="32"/>
        </w:rPr>
        <w:t>或变更船籍</w:t>
      </w:r>
      <w:r>
        <w:rPr>
          <w:rFonts w:hint="eastAsia" w:ascii="仿宋_GB2312" w:hAnsi="仿宋" w:eastAsia="仿宋_GB2312"/>
          <w:sz w:val="32"/>
          <w:szCs w:val="32"/>
        </w:rPr>
        <w:t>的，</w:t>
      </w:r>
      <w:r>
        <w:rPr>
          <w:rFonts w:hint="eastAsia" w:ascii="仿宋_GB2312" w:hAnsi="宋体" w:eastAsia="仿宋_GB2312"/>
          <w:kern w:val="0"/>
          <w:sz w:val="32"/>
          <w:szCs w:val="32"/>
        </w:rPr>
        <w:t>按年度平均分摊年度支持资金，</w:t>
      </w:r>
      <w:r>
        <w:rPr>
          <w:rFonts w:hint="eastAsia" w:ascii="仿宋_GB2312" w:hAnsi="仿宋" w:eastAsia="仿宋_GB2312"/>
          <w:sz w:val="32"/>
          <w:szCs w:val="32"/>
        </w:rPr>
        <w:t>应按规定返还剩余</w:t>
      </w:r>
      <w:r>
        <w:rPr>
          <w:rFonts w:ascii="仿宋_GB2312" w:hAnsi="仿宋" w:eastAsia="仿宋_GB2312"/>
          <w:sz w:val="32"/>
          <w:szCs w:val="32"/>
        </w:rPr>
        <w:t>年度</w:t>
      </w:r>
      <w:r>
        <w:rPr>
          <w:rFonts w:hint="eastAsia" w:ascii="仿宋_GB2312" w:hAnsi="仿宋" w:eastAsia="仿宋_GB2312"/>
          <w:sz w:val="32"/>
          <w:szCs w:val="32"/>
        </w:rPr>
        <w:t>支持资金并按当期贷款市场报价利率（</w:t>
      </w:r>
      <w:r>
        <w:rPr>
          <w:rFonts w:ascii="仿宋_GB2312" w:hAnsi="仿宋" w:eastAsia="仿宋_GB2312"/>
          <w:sz w:val="32"/>
          <w:szCs w:val="32"/>
        </w:rPr>
        <w:t>LPR）计息。</w:t>
      </w:r>
    </w:p>
    <w:p>
      <w:pPr>
        <w:pageBreakBefore w:val="0"/>
        <w:kinsoku/>
        <w:wordWrap/>
        <w:overflowPunct/>
        <w:topLinePunct w:val="0"/>
        <w:autoSpaceDE/>
        <w:bidi w:val="0"/>
        <w:spacing w:line="560" w:lineRule="exact"/>
        <w:ind w:firstLine="640" w:firstLineChars="200"/>
        <w:rPr>
          <w:rFonts w:ascii="仿宋_GB2312" w:hAnsi="仿宋" w:eastAsia="仿宋_GB2312"/>
          <w:sz w:val="32"/>
          <w:szCs w:val="32"/>
        </w:rPr>
      </w:pPr>
      <w:r>
        <w:rPr>
          <w:rFonts w:hint="eastAsia" w:ascii="仿宋_GB2312" w:eastAsia="仿宋_GB2312"/>
          <w:sz w:val="32"/>
          <w:szCs w:val="32"/>
        </w:rPr>
        <w:t>已取得前海合作区产业用地并签署产业发展监管协议的企业违反产业监管协议中关于物业持有、在地经营时限等核心条款约定的，自前海管理局发出违约提示函之日起，应按规定返还支持资金并按当期贷款市场报价利率（LPR）计息</w:t>
      </w:r>
    </w:p>
    <w:p>
      <w:pPr>
        <w:pageBreakBefore w:val="0"/>
        <w:kinsoku/>
        <w:wordWrap/>
        <w:overflowPunct/>
        <w:topLinePunct w:val="0"/>
        <w:autoSpaceDE/>
        <w:bidi w:val="0"/>
        <w:spacing w:line="560" w:lineRule="exact"/>
        <w:ind w:firstLine="640" w:firstLineChars="200"/>
        <w:rPr>
          <w:rFonts w:ascii="仿宋_GB2312" w:hAnsi="仿宋" w:eastAsia="仿宋_GB2312"/>
          <w:kern w:val="0"/>
          <w:sz w:val="32"/>
          <w:szCs w:val="32"/>
        </w:rPr>
      </w:pPr>
      <w:r>
        <w:rPr>
          <w:rFonts w:hint="eastAsia" w:ascii="黑体" w:hAnsi="仿宋" w:eastAsia="黑体"/>
          <w:bCs/>
          <w:kern w:val="0"/>
          <w:sz w:val="32"/>
          <w:szCs w:val="32"/>
        </w:rPr>
        <w:t>第</w:t>
      </w:r>
      <w:r>
        <w:rPr>
          <w:rFonts w:hint="eastAsia" w:ascii="黑体" w:hAnsi="黑体" w:eastAsia="黑体"/>
          <w:kern w:val="0"/>
          <w:sz w:val="32"/>
          <w:szCs w:val="32"/>
        </w:rPr>
        <w:t>五十</w:t>
      </w:r>
      <w:r>
        <w:rPr>
          <w:rFonts w:hint="eastAsia" w:ascii="黑体" w:hAnsi="仿宋" w:eastAsia="黑体"/>
          <w:bCs/>
          <w:kern w:val="0"/>
          <w:sz w:val="32"/>
          <w:szCs w:val="32"/>
        </w:rPr>
        <w:t>条</w:t>
      </w:r>
      <w:r>
        <w:rPr>
          <w:rFonts w:hint="eastAsia" w:ascii="黑体" w:hAnsi="黑体" w:eastAsia="黑体"/>
          <w:kern w:val="0"/>
          <w:sz w:val="32"/>
          <w:szCs w:val="32"/>
        </w:rPr>
        <w:t xml:space="preserve"> </w:t>
      </w:r>
      <w:r>
        <w:rPr>
          <w:rFonts w:hint="eastAsia" w:ascii="仿宋_GB2312" w:hAnsi="仿宋" w:eastAsia="仿宋_GB2312"/>
          <w:kern w:val="0"/>
          <w:sz w:val="32"/>
          <w:szCs w:val="32"/>
        </w:rPr>
        <w:t>申</w:t>
      </w:r>
      <w:r>
        <w:rPr>
          <w:rFonts w:hint="eastAsia" w:ascii="仿宋_GB2312" w:eastAsia="仿宋_GB2312"/>
          <w:sz w:val="32"/>
          <w:szCs w:val="32"/>
          <w:lang w:bidi="ar"/>
        </w:rPr>
        <w:t>请主体在申报、执行</w:t>
      </w:r>
      <w:r>
        <w:rPr>
          <w:rFonts w:hint="default" w:ascii="仿宋_GB2312" w:eastAsia="仿宋_GB2312"/>
          <w:sz w:val="32"/>
          <w:szCs w:val="32"/>
          <w:lang w:bidi="ar"/>
        </w:rPr>
        <w:t>扶持</w:t>
      </w:r>
      <w:r>
        <w:rPr>
          <w:rFonts w:hint="eastAsia" w:ascii="仿宋_GB2312" w:eastAsia="仿宋_GB2312"/>
          <w:sz w:val="32"/>
          <w:szCs w:val="32"/>
          <w:lang w:bidi="ar"/>
        </w:rPr>
        <w:t>资金过程中存在弄虚作假、以其他不正当手段骗取资金、拒绝配合监督检查的，前海管理局应当收回扶持资金，并按当期贷款市场报价利率（</w:t>
      </w:r>
      <w:r>
        <w:rPr>
          <w:rFonts w:ascii="仿宋_GB2312" w:eastAsia="仿宋_GB2312"/>
          <w:sz w:val="32"/>
          <w:szCs w:val="32"/>
          <w:lang w:bidi="ar"/>
        </w:rPr>
        <w:t>LPR</w:t>
      </w:r>
      <w:r>
        <w:rPr>
          <w:rFonts w:hint="eastAsia" w:ascii="仿宋_GB2312" w:eastAsia="仿宋_GB2312"/>
          <w:sz w:val="32"/>
          <w:szCs w:val="32"/>
          <w:lang w:bidi="ar"/>
        </w:rPr>
        <w:t>）计息，并依法依规开展信用管理。涉嫌犯罪的，依法移送司法机关处理。</w:t>
      </w:r>
    </w:p>
    <w:p>
      <w:pPr>
        <w:pageBreakBefore w:val="0"/>
        <w:kinsoku/>
        <w:wordWrap/>
        <w:overflowPunct/>
        <w:topLinePunct w:val="0"/>
        <w:autoSpaceDE/>
        <w:bidi w:val="0"/>
        <w:spacing w:line="560" w:lineRule="exact"/>
        <w:ind w:firstLine="640" w:firstLineChars="200"/>
        <w:rPr>
          <w:rFonts w:ascii="仿宋_GB2312" w:hAnsi="仿宋" w:eastAsia="仿宋_GB2312"/>
          <w:kern w:val="0"/>
          <w:sz w:val="32"/>
          <w:szCs w:val="32"/>
        </w:rPr>
      </w:pPr>
      <w:r>
        <w:rPr>
          <w:rFonts w:hint="eastAsia" w:ascii="黑体" w:hAnsi="仿宋" w:eastAsia="黑体"/>
          <w:bCs/>
          <w:kern w:val="0"/>
          <w:sz w:val="32"/>
          <w:szCs w:val="32"/>
        </w:rPr>
        <w:t>第五十</w:t>
      </w:r>
      <w:r>
        <w:rPr>
          <w:rFonts w:hint="default" w:ascii="黑体" w:hAnsi="仿宋" w:eastAsia="黑体"/>
          <w:bCs/>
          <w:kern w:val="0"/>
          <w:sz w:val="32"/>
          <w:szCs w:val="32"/>
        </w:rPr>
        <w:t>一</w:t>
      </w:r>
      <w:r>
        <w:rPr>
          <w:rFonts w:hint="eastAsia" w:ascii="黑体" w:hAnsi="仿宋" w:eastAsia="黑体"/>
          <w:bCs/>
          <w:kern w:val="0"/>
          <w:sz w:val="32"/>
          <w:szCs w:val="32"/>
        </w:rPr>
        <w:t>条</w:t>
      </w:r>
      <w:r>
        <w:rPr>
          <w:rFonts w:hint="eastAsia" w:ascii="黑体" w:hAnsi="黑体" w:eastAsia="黑体"/>
          <w:kern w:val="0"/>
          <w:sz w:val="32"/>
          <w:szCs w:val="32"/>
        </w:rPr>
        <w:t xml:space="preserve"> </w:t>
      </w:r>
      <w:r>
        <w:rPr>
          <w:rFonts w:hint="eastAsia" w:ascii="仿宋_GB2312" w:hAnsi="仿宋" w:eastAsia="仿宋_GB2312" w:cs="宋体"/>
          <w:kern w:val="0"/>
          <w:sz w:val="32"/>
          <w:szCs w:val="32"/>
        </w:rPr>
        <w:t>扶持资金分配和使用情况向社会公开，接受有关部门和社会监督。</w:t>
      </w:r>
      <w:r>
        <w:rPr>
          <w:rFonts w:hint="eastAsia" w:ascii="仿宋_GB2312" w:hAnsi="黑体" w:eastAsia="仿宋_GB2312"/>
          <w:kern w:val="0"/>
          <w:sz w:val="32"/>
          <w:szCs w:val="32"/>
        </w:rPr>
        <w:t>前</w:t>
      </w:r>
      <w:r>
        <w:rPr>
          <w:rFonts w:hint="eastAsia" w:ascii="仿宋_GB2312" w:hAnsi="仿宋" w:eastAsia="仿宋_GB2312"/>
          <w:kern w:val="0"/>
          <w:sz w:val="32"/>
          <w:szCs w:val="32"/>
        </w:rPr>
        <w:t>海管理局和申请主体应当保证申请材料和资金使用情况等材料的完整性，接受财政部门、审计部门及前海廉政监督局监督。</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仿宋" w:eastAsia="黑体"/>
          <w:bCs/>
          <w:kern w:val="0"/>
          <w:sz w:val="32"/>
          <w:szCs w:val="32"/>
        </w:rPr>
        <w:t>第</w:t>
      </w:r>
      <w:r>
        <w:rPr>
          <w:rFonts w:hint="eastAsia" w:ascii="黑体" w:hAnsi="黑体" w:eastAsia="黑体"/>
          <w:kern w:val="0"/>
          <w:sz w:val="32"/>
          <w:szCs w:val="32"/>
        </w:rPr>
        <w:t>五十</w:t>
      </w:r>
      <w:r>
        <w:rPr>
          <w:rFonts w:hint="default" w:ascii="黑体" w:hAnsi="黑体" w:eastAsia="黑体"/>
          <w:kern w:val="0"/>
          <w:sz w:val="32"/>
          <w:szCs w:val="32"/>
        </w:rPr>
        <w:t>二</w:t>
      </w:r>
      <w:r>
        <w:rPr>
          <w:rFonts w:hint="eastAsia" w:ascii="黑体" w:hAnsi="仿宋" w:eastAsia="黑体"/>
          <w:bCs/>
          <w:kern w:val="0"/>
          <w:sz w:val="32"/>
          <w:szCs w:val="32"/>
        </w:rPr>
        <w:t xml:space="preserve">条 </w:t>
      </w:r>
      <w:r>
        <w:rPr>
          <w:rFonts w:hint="eastAsia" w:ascii="仿宋_GB2312" w:hAnsi="仿宋" w:eastAsia="仿宋_GB2312"/>
          <w:kern w:val="0"/>
          <w:sz w:val="32"/>
          <w:szCs w:val="32"/>
        </w:rPr>
        <w:t>前海管理局工作人员在管理和审批资金过程中玩忽职守、滥用职权，不履行或不正确履行本办法规定的各项职责，或利用职务便利谋取不正当利益，依法依规给予党纪政务处分；涉嫌职务犯罪的，依法移送监察机关处理。</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p>
    <w:p>
      <w:pPr>
        <w:pageBreakBefore w:val="0"/>
        <w:kinsoku/>
        <w:wordWrap/>
        <w:overflowPunct/>
        <w:topLinePunct w:val="0"/>
        <w:autoSpaceDE/>
        <w:bidi w:val="0"/>
        <w:spacing w:line="560" w:lineRule="exact"/>
        <w:jc w:val="center"/>
        <w:rPr>
          <w:rFonts w:ascii="黑体" w:hAnsi="黑体" w:eastAsia="黑体"/>
          <w:sz w:val="32"/>
          <w:szCs w:val="32"/>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附则</w:t>
      </w:r>
    </w:p>
    <w:p>
      <w:pPr>
        <w:pageBreakBefore w:val="0"/>
        <w:kinsoku/>
        <w:wordWrap/>
        <w:overflowPunct/>
        <w:topLinePunct w:val="0"/>
        <w:autoSpaceDE/>
        <w:bidi w:val="0"/>
        <w:spacing w:line="560" w:lineRule="exact"/>
        <w:ind w:firstLine="640" w:firstLineChars="200"/>
        <w:jc w:val="center"/>
        <w:rPr>
          <w:rFonts w:ascii="黑体" w:hAnsi="黑体" w:eastAsia="黑体"/>
          <w:sz w:val="32"/>
          <w:szCs w:val="32"/>
        </w:rPr>
      </w:pP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黑体" w:eastAsia="黑体"/>
          <w:sz w:val="32"/>
          <w:szCs w:val="32"/>
        </w:rPr>
        <w:t>第五十</w:t>
      </w:r>
      <w:r>
        <w:rPr>
          <w:rFonts w:hint="default" w:ascii="黑体" w:hAnsi="黑体" w:eastAsia="黑体"/>
          <w:sz w:val="32"/>
          <w:szCs w:val="32"/>
        </w:rPr>
        <w:t>三</w:t>
      </w:r>
      <w:r>
        <w:rPr>
          <w:rFonts w:hint="eastAsia" w:ascii="黑体" w:hAnsi="黑体" w:eastAsia="黑体"/>
          <w:sz w:val="32"/>
          <w:szCs w:val="32"/>
        </w:rPr>
        <w:t xml:space="preserve">条 </w:t>
      </w:r>
      <w:r>
        <w:rPr>
          <w:rFonts w:hint="eastAsia" w:ascii="仿宋_GB2312" w:eastAsia="仿宋_GB2312"/>
          <w:sz w:val="32"/>
          <w:szCs w:val="32"/>
        </w:rPr>
        <w:t>本办法有关名词的解释如下：</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仿宋_GB2312" w:eastAsia="仿宋_GB2312"/>
          <w:sz w:val="32"/>
          <w:szCs w:val="32"/>
        </w:rPr>
        <w:t>（一）本办法所称“前海合作区”，是指中共中央、国务院印发的《全面深化前海深港现代服务业合作区改革开放方案》确定的“</w:t>
      </w:r>
      <w:r>
        <w:rPr>
          <w:rFonts w:ascii="仿宋_GB2312" w:eastAsia="仿宋_GB2312"/>
          <w:sz w:val="32"/>
          <w:szCs w:val="32"/>
        </w:rPr>
        <w:t>前海深港现代服务业合作区</w:t>
      </w:r>
      <w:r>
        <w:rPr>
          <w:rFonts w:hint="eastAsia" w:ascii="仿宋_GB2312" w:eastAsia="仿宋_GB2312"/>
          <w:sz w:val="32"/>
          <w:szCs w:val="32"/>
        </w:rPr>
        <w:t>”</w:t>
      </w:r>
      <w:r>
        <w:rPr>
          <w:rFonts w:ascii="仿宋_GB2312" w:eastAsia="仿宋_GB2312"/>
          <w:sz w:val="32"/>
          <w:szCs w:val="32"/>
        </w:rPr>
        <w:t>范围</w:t>
      </w:r>
      <w:r>
        <w:rPr>
          <w:rFonts w:hint="eastAsia" w:ascii="仿宋_GB2312" w:eastAsia="仿宋_GB2312"/>
          <w:sz w:val="32"/>
          <w:szCs w:val="32"/>
        </w:rPr>
        <w:t>。“</w:t>
      </w:r>
      <w:r>
        <w:rPr>
          <w:rFonts w:hint="default" w:ascii="仿宋_GB2312" w:eastAsia="仿宋_GB2312"/>
          <w:sz w:val="32"/>
          <w:szCs w:val="32"/>
        </w:rPr>
        <w:t>前海合作区前湾、桂湾、妈湾片区</w:t>
      </w:r>
      <w:r>
        <w:rPr>
          <w:rFonts w:hint="eastAsia" w:ascii="仿宋_GB2312" w:eastAsia="仿宋_GB2312"/>
          <w:sz w:val="32"/>
          <w:szCs w:val="32"/>
        </w:rPr>
        <w:t>”，是指《前海深港现代服务业合作区总体发展规划》确定的区域。</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640" w:firstLineChars="200"/>
        <w:rPr>
          <w:rFonts w:hint="default" w:ascii="仿宋_GB2312" w:eastAsia="仿宋_GB2312"/>
          <w:sz w:val="32"/>
          <w:szCs w:val="32"/>
        </w:rPr>
      </w:pPr>
      <w:r>
        <w:rPr>
          <w:rFonts w:hint="eastAsia" w:ascii="仿宋_GB2312" w:eastAsia="仿宋_GB2312"/>
          <w:sz w:val="32"/>
          <w:szCs w:val="32"/>
        </w:rPr>
        <w:t>（二）本办法所称“注册地、实际经营地、税收缴纳地均在前海合作区”</w:t>
      </w:r>
      <w:r>
        <w:rPr>
          <w:rFonts w:hint="default" w:ascii="仿宋_GB2312" w:eastAsia="仿宋_GB2312"/>
          <w:sz w:val="32"/>
          <w:szCs w:val="32"/>
        </w:rPr>
        <w:t>，是指2021年9月6日之前</w:t>
      </w:r>
      <w:r>
        <w:rPr>
          <w:rFonts w:hint="eastAsia" w:ascii="仿宋_GB2312" w:eastAsia="仿宋_GB2312"/>
          <w:sz w:val="32"/>
          <w:szCs w:val="32"/>
        </w:rPr>
        <w:t>注册地、实际经营地、税收缴纳地均在</w:t>
      </w:r>
      <w:r>
        <w:rPr>
          <w:rFonts w:hint="default" w:ascii="仿宋_GB2312" w:eastAsia="仿宋_GB2312"/>
          <w:sz w:val="32"/>
          <w:szCs w:val="32"/>
        </w:rPr>
        <w:t>前海合作区前湾、桂湾、妈湾片区</w:t>
      </w:r>
      <w:r>
        <w:rPr>
          <w:rFonts w:hint="eastAsia" w:ascii="仿宋_GB2312" w:eastAsia="仿宋_GB2312"/>
          <w:sz w:val="32"/>
          <w:szCs w:val="32"/>
        </w:rPr>
        <w:t>，或2021年9月6日后在前海合作区新注册设立</w:t>
      </w:r>
      <w:r>
        <w:rPr>
          <w:rFonts w:ascii="仿宋_GB2312" w:eastAsia="仿宋_GB2312"/>
          <w:sz w:val="32"/>
          <w:szCs w:val="32"/>
        </w:rPr>
        <w:t>且实际经营地</w:t>
      </w:r>
      <w:r>
        <w:rPr>
          <w:rFonts w:hint="eastAsia" w:ascii="仿宋_GB2312" w:eastAsia="仿宋_GB2312"/>
          <w:sz w:val="32"/>
          <w:szCs w:val="32"/>
        </w:rPr>
        <w:t>、</w:t>
      </w:r>
      <w:r>
        <w:rPr>
          <w:rFonts w:ascii="仿宋_GB2312" w:eastAsia="仿宋_GB2312"/>
          <w:sz w:val="32"/>
          <w:szCs w:val="32"/>
        </w:rPr>
        <w:t>税收缴纳地均在前海合作区。</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640" w:firstLineChars="200"/>
        <w:rPr>
          <w:rFonts w:ascii="仿宋_GB2312" w:hAnsi="仿宋_GB2312" w:eastAsia="仿宋_GB2312" w:cs="仿宋_GB2312"/>
          <w:kern w:val="0"/>
          <w:sz w:val="32"/>
          <w:szCs w:val="32"/>
        </w:rPr>
      </w:pPr>
      <w:r>
        <w:rPr>
          <w:rFonts w:hint="default" w:ascii="仿宋_GB2312" w:eastAsia="仿宋_GB2312"/>
          <w:sz w:val="32"/>
          <w:szCs w:val="32"/>
        </w:rPr>
        <w:t>（三）</w:t>
      </w:r>
      <w:r>
        <w:rPr>
          <w:rFonts w:hint="eastAsia" w:ascii="仿宋_GB2312" w:eastAsia="仿宋_GB2312"/>
          <w:sz w:val="32"/>
          <w:szCs w:val="32"/>
        </w:rPr>
        <w:t>本办法所称“</w:t>
      </w:r>
      <w:r>
        <w:rPr>
          <w:rFonts w:hint="eastAsia" w:ascii="仿宋_GB2312" w:hAnsi="宋体" w:eastAsia="仿宋_GB2312"/>
          <w:sz w:val="32"/>
          <w:szCs w:val="32"/>
        </w:rPr>
        <w:t>实际经营地”，</w:t>
      </w:r>
      <w:r>
        <w:rPr>
          <w:rFonts w:hint="eastAsia" w:ascii="仿宋_GB2312" w:hAnsi="宋体" w:eastAsia="仿宋_GB2312"/>
          <w:kern w:val="0"/>
          <w:sz w:val="32"/>
          <w:szCs w:val="32"/>
        </w:rPr>
        <w:t>是指申请单位</w:t>
      </w:r>
      <w:r>
        <w:rPr>
          <w:rFonts w:hint="eastAsia" w:ascii="仿宋_GB2312" w:eastAsia="仿宋_GB2312"/>
          <w:sz w:val="32"/>
          <w:szCs w:val="32"/>
        </w:rPr>
        <w:t>在前海合作区内提供服务或商品，或</w:t>
      </w:r>
      <w:r>
        <w:rPr>
          <w:rFonts w:hint="eastAsia" w:ascii="仿宋_GB2312" w:hAnsi="宋体" w:eastAsia="仿宋_GB2312"/>
          <w:kern w:val="0"/>
          <w:sz w:val="32"/>
          <w:szCs w:val="32"/>
        </w:rPr>
        <w:t>申请单位日常管理与运营的主要办公场地在前海合作区，区内经营场地面积不低于按企业代扣代缴个人所得税人数三分之一、人均</w:t>
      </w:r>
      <w:r>
        <w:rPr>
          <w:rFonts w:ascii="仿宋_GB2312" w:hAnsi="宋体" w:eastAsia="仿宋_GB2312"/>
          <w:kern w:val="0"/>
          <w:sz w:val="32"/>
          <w:szCs w:val="32"/>
        </w:rPr>
        <w:t>10</w:t>
      </w:r>
      <w:r>
        <w:rPr>
          <w:rFonts w:ascii="仿宋_GB2312" w:eastAsia="仿宋_GB2312"/>
          <w:sz w:val="32"/>
          <w:szCs w:val="32"/>
        </w:rPr>
        <w:t>m</w:t>
      </w:r>
      <w:r>
        <w:rPr>
          <w:rFonts w:ascii="仿宋_GB2312" w:eastAsia="仿宋_GB2312"/>
          <w:sz w:val="32"/>
          <w:szCs w:val="32"/>
          <w:vertAlign w:val="superscript"/>
        </w:rPr>
        <w:t>2</w:t>
      </w:r>
      <w:r>
        <w:rPr>
          <w:rFonts w:hint="eastAsia" w:ascii="仿宋_GB2312" w:hAnsi="仿宋_GB2312" w:eastAsia="仿宋_GB2312" w:cs="仿宋_GB2312"/>
          <w:kern w:val="0"/>
          <w:sz w:val="32"/>
          <w:szCs w:val="32"/>
        </w:rPr>
        <w:t>的核算值。</w:t>
      </w:r>
      <w:r>
        <w:rPr>
          <w:rFonts w:hint="eastAsia" w:ascii="仿宋_GB2312" w:eastAsia="仿宋_GB2312"/>
          <w:sz w:val="32"/>
          <w:szCs w:val="32"/>
        </w:rPr>
        <w:t>已取得前海合作区产业用地并签署产业发展监管协议的企业，承诺在土地出让合同约定的项目投入使用日期后12个月内迁入的，视同实际经营地在前海合作区。</w:t>
      </w:r>
    </w:p>
    <w:p>
      <w:pPr>
        <w:pageBreakBefore w:val="0"/>
        <w:kinsoku/>
        <w:wordWrap/>
        <w:overflowPunct/>
        <w:topLinePunct w:val="0"/>
        <w:autoSpaceDE/>
        <w:bidi w:val="0"/>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sz w:val="32"/>
          <w:szCs w:val="32"/>
        </w:rPr>
        <w:t>（</w:t>
      </w:r>
      <w:r>
        <w:rPr>
          <w:rFonts w:hint="default" w:ascii="仿宋_GB2312" w:eastAsia="仿宋_GB2312"/>
          <w:sz w:val="32"/>
          <w:szCs w:val="32"/>
        </w:rPr>
        <w:t>四</w:t>
      </w:r>
      <w:r>
        <w:rPr>
          <w:rFonts w:hint="eastAsia" w:ascii="仿宋_GB2312" w:eastAsia="仿宋_GB2312"/>
          <w:sz w:val="32"/>
          <w:szCs w:val="32"/>
        </w:rPr>
        <w:t>）</w:t>
      </w:r>
      <w:r>
        <w:rPr>
          <w:rFonts w:hint="eastAsia" w:ascii="Times New Roman" w:hAnsi="Times New Roman" w:eastAsia="仿宋_GB2312"/>
          <w:sz w:val="32"/>
          <w:szCs w:val="32"/>
        </w:rPr>
        <w:t>本办法所称“港资</w:t>
      </w:r>
      <w:r>
        <w:rPr>
          <w:rFonts w:ascii="Times New Roman" w:hAnsi="Times New Roman" w:eastAsia="仿宋_GB2312"/>
          <w:sz w:val="32"/>
          <w:szCs w:val="32"/>
        </w:rPr>
        <w:t>机构</w:t>
      </w:r>
      <w:r>
        <w:rPr>
          <w:rFonts w:hint="eastAsia" w:ascii="Times New Roman" w:hAnsi="Times New Roman" w:eastAsia="仿宋_GB2312"/>
          <w:sz w:val="32"/>
          <w:szCs w:val="32"/>
        </w:rPr>
        <w:t>”，是指</w:t>
      </w:r>
      <w:r>
        <w:rPr>
          <w:rFonts w:hint="eastAsia" w:ascii="仿宋_GB2312" w:eastAsia="仿宋_GB2312" w:cs="Times New Roman"/>
          <w:sz w:val="32"/>
          <w:szCs w:val="32"/>
        </w:rPr>
        <w:t>香港投资者持股25%以上、在前海合作区注册的企业；香港投资者是指在中国香港特别行政区依法注册或登记设立</w:t>
      </w:r>
      <w:r>
        <w:rPr>
          <w:rFonts w:hint="eastAsia" w:ascii="仿宋_GB2312" w:eastAsia="仿宋_GB2312" w:cs="Times New Roman"/>
          <w:bCs/>
          <w:sz w:val="32"/>
          <w:szCs w:val="32"/>
        </w:rPr>
        <w:t>并从事实质性</w:t>
      </w:r>
      <w:r>
        <w:rPr>
          <w:rFonts w:ascii="仿宋_GB2312" w:eastAsia="仿宋_GB2312" w:cs="Times New Roman"/>
          <w:bCs/>
          <w:sz w:val="32"/>
          <w:szCs w:val="32"/>
        </w:rPr>
        <w:t>商业</w:t>
      </w:r>
      <w:r>
        <w:rPr>
          <w:rFonts w:hint="eastAsia" w:ascii="仿宋_GB2312" w:eastAsia="仿宋_GB2312" w:cs="Times New Roman"/>
          <w:bCs/>
          <w:sz w:val="32"/>
          <w:szCs w:val="32"/>
        </w:rPr>
        <w:t>经营</w:t>
      </w:r>
      <w:r>
        <w:rPr>
          <w:rFonts w:hint="eastAsia" w:ascii="仿宋_GB2312" w:eastAsia="仿宋_GB2312" w:cs="Times New Roman"/>
          <w:sz w:val="32"/>
          <w:szCs w:val="32"/>
        </w:rPr>
        <w:t>的法人机构、香港居民。香港居民是指中国香港特别行政区永久性居民、</w:t>
      </w:r>
      <w:r>
        <w:rPr>
          <w:rFonts w:ascii="仿宋_GB2312" w:eastAsia="仿宋_GB2312" w:cs="Times New Roman"/>
          <w:bCs/>
          <w:sz w:val="32"/>
          <w:szCs w:val="32"/>
        </w:rPr>
        <w:t>赴香港定居的内地居民</w:t>
      </w:r>
      <w:r>
        <w:rPr>
          <w:rFonts w:hint="eastAsia" w:ascii="仿宋_GB2312" w:eastAsia="仿宋_GB2312" w:cs="Times New Roman"/>
          <w:bCs/>
          <w:sz w:val="32"/>
          <w:szCs w:val="32"/>
        </w:rPr>
        <w:t>（</w:t>
      </w:r>
      <w:r>
        <w:rPr>
          <w:rFonts w:ascii="仿宋_GB2312" w:eastAsia="仿宋_GB2312" w:cs="Times New Roman"/>
          <w:bCs/>
          <w:sz w:val="32"/>
          <w:szCs w:val="32"/>
        </w:rPr>
        <w:t>已注销内地户籍</w:t>
      </w:r>
      <w:r>
        <w:rPr>
          <w:rFonts w:hint="eastAsia" w:ascii="仿宋_GB2312" w:eastAsia="仿宋_GB2312" w:cs="Times New Roman"/>
          <w:bCs/>
          <w:sz w:val="32"/>
          <w:szCs w:val="32"/>
        </w:rPr>
        <w:t>）</w:t>
      </w:r>
      <w:r>
        <w:rPr>
          <w:rFonts w:hint="eastAsia" w:ascii="仿宋_GB2312" w:eastAsia="仿宋_GB2312" w:cs="Times New Roman"/>
          <w:sz w:val="32"/>
          <w:szCs w:val="32"/>
        </w:rPr>
        <w:t>。</w:t>
      </w:r>
    </w:p>
    <w:p>
      <w:pPr>
        <w:pageBreakBefore w:val="0"/>
        <w:kinsoku/>
        <w:wordWrap/>
        <w:overflowPunct/>
        <w:topLinePunct w:val="0"/>
        <w:autoSpaceDE/>
        <w:bidi w:val="0"/>
        <w:adjustRightInd w:val="0"/>
        <w:snapToGrid w:val="0"/>
        <w:spacing w:line="560" w:lineRule="exact"/>
        <w:ind w:firstLine="640" w:firstLineChars="200"/>
        <w:rPr>
          <w:rFonts w:ascii="仿宋_GB2312" w:eastAsia="仿宋_GB2312" w:cs="Times New Roman"/>
          <w:bCs/>
          <w:sz w:val="32"/>
          <w:szCs w:val="32"/>
        </w:rPr>
      </w:pPr>
      <w:r>
        <w:rPr>
          <w:rFonts w:ascii="仿宋_GB2312" w:eastAsia="仿宋_GB2312" w:cs="Times New Roman"/>
          <w:bCs/>
          <w:sz w:val="32"/>
          <w:szCs w:val="32"/>
        </w:rPr>
        <w:t>前款所称实质性商业经营应当</w:t>
      </w:r>
      <w:r>
        <w:rPr>
          <w:rFonts w:hint="eastAsia" w:ascii="仿宋_GB2312" w:eastAsia="仿宋_GB2312" w:cs="Times New Roman"/>
          <w:bCs/>
          <w:sz w:val="32"/>
          <w:szCs w:val="32"/>
        </w:rPr>
        <w:t>符合以下标准</w:t>
      </w:r>
      <w:r>
        <w:rPr>
          <w:rFonts w:ascii="仿宋_GB2312" w:eastAsia="仿宋_GB2312" w:cs="Times New Roman"/>
          <w:bCs/>
          <w:sz w:val="32"/>
          <w:szCs w:val="32"/>
        </w:rPr>
        <w:t>：</w:t>
      </w:r>
    </w:p>
    <w:p>
      <w:pPr>
        <w:pageBreakBefore w:val="0"/>
        <w:kinsoku/>
        <w:wordWrap/>
        <w:overflowPunct/>
        <w:topLinePunct w:val="0"/>
        <w:autoSpaceDE/>
        <w:bidi w:val="0"/>
        <w:adjustRightInd w:val="0"/>
        <w:snapToGrid w:val="0"/>
        <w:spacing w:line="560" w:lineRule="exact"/>
        <w:ind w:firstLine="640" w:firstLineChars="200"/>
        <w:rPr>
          <w:rFonts w:ascii="仿宋_GB2312" w:eastAsia="仿宋_GB2312" w:cs="Times New Roman"/>
          <w:bCs/>
          <w:sz w:val="32"/>
          <w:szCs w:val="32"/>
        </w:rPr>
      </w:pPr>
      <w:r>
        <w:rPr>
          <w:rFonts w:ascii="仿宋_GB2312" w:eastAsia="仿宋_GB2312" w:cs="Times New Roman"/>
          <w:bCs/>
          <w:sz w:val="32"/>
          <w:szCs w:val="32"/>
        </w:rPr>
        <w:t>1.</w:t>
      </w:r>
      <w:r>
        <w:rPr>
          <w:rFonts w:hint="eastAsia" w:ascii="仿宋_GB2312" w:eastAsia="仿宋_GB2312" w:cs="Times New Roman"/>
          <w:bCs/>
          <w:sz w:val="32"/>
          <w:szCs w:val="32"/>
        </w:rPr>
        <w:t>根据香港《公司条例》或其他有关条例注册或登记，并取得有效商业登记证。香港法例如有规定，应取得开展该经营业务的牌照或许可；</w:t>
      </w:r>
    </w:p>
    <w:p>
      <w:pPr>
        <w:pageBreakBefore w:val="0"/>
        <w:kinsoku/>
        <w:wordWrap/>
        <w:overflowPunct/>
        <w:topLinePunct w:val="0"/>
        <w:autoSpaceDE/>
        <w:bidi w:val="0"/>
        <w:adjustRightInd w:val="0"/>
        <w:snapToGrid w:val="0"/>
        <w:spacing w:line="560"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2</w:t>
      </w:r>
      <w:r>
        <w:rPr>
          <w:rFonts w:ascii="仿宋_GB2312" w:eastAsia="仿宋_GB2312" w:cs="Times New Roman"/>
          <w:bCs/>
          <w:sz w:val="32"/>
          <w:szCs w:val="32"/>
        </w:rPr>
        <w:t>.</w:t>
      </w:r>
      <w:r>
        <w:rPr>
          <w:rFonts w:hint="eastAsia" w:ascii="仿宋_GB2312" w:eastAsia="仿宋_GB2312" w:cs="Times New Roman"/>
          <w:bCs/>
          <w:sz w:val="32"/>
          <w:szCs w:val="32"/>
        </w:rPr>
        <w:t>在香港注册或登记设立并从事实质性商业经营1年以上；</w:t>
      </w:r>
    </w:p>
    <w:p>
      <w:pPr>
        <w:pageBreakBefore w:val="0"/>
        <w:kinsoku/>
        <w:wordWrap/>
        <w:overflowPunct/>
        <w:topLinePunct w:val="0"/>
        <w:autoSpaceDE/>
        <w:bidi w:val="0"/>
        <w:adjustRightInd w:val="0"/>
        <w:snapToGrid w:val="0"/>
        <w:spacing w:line="560"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3</w:t>
      </w:r>
      <w:r>
        <w:rPr>
          <w:rFonts w:ascii="仿宋_GB2312" w:eastAsia="仿宋_GB2312" w:cs="Times New Roman"/>
          <w:bCs/>
          <w:sz w:val="32"/>
          <w:szCs w:val="32"/>
        </w:rPr>
        <w:t>.在香港</w:t>
      </w:r>
      <w:r>
        <w:rPr>
          <w:rFonts w:hint="eastAsia" w:ascii="仿宋_GB2312" w:eastAsia="仿宋_GB2312" w:cs="Times New Roman"/>
          <w:bCs/>
          <w:sz w:val="32"/>
          <w:szCs w:val="32"/>
        </w:rPr>
        <w:t>从事实质性商业经营期间</w:t>
      </w:r>
      <w:r>
        <w:rPr>
          <w:rFonts w:ascii="仿宋_GB2312" w:eastAsia="仿宋_GB2312" w:cs="Times New Roman"/>
          <w:bCs/>
          <w:sz w:val="32"/>
          <w:szCs w:val="32"/>
        </w:rPr>
        <w:t>依法缴纳利得税；</w:t>
      </w:r>
    </w:p>
    <w:p>
      <w:pPr>
        <w:pageBreakBefore w:val="0"/>
        <w:kinsoku/>
        <w:wordWrap/>
        <w:overflowPunct/>
        <w:topLinePunct w:val="0"/>
        <w:autoSpaceDE/>
        <w:bidi w:val="0"/>
        <w:adjustRightInd w:val="0"/>
        <w:snapToGrid w:val="0"/>
        <w:spacing w:line="560"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4</w:t>
      </w:r>
      <w:r>
        <w:rPr>
          <w:rFonts w:ascii="仿宋_GB2312" w:eastAsia="仿宋_GB2312" w:cs="Times New Roman"/>
          <w:bCs/>
          <w:sz w:val="32"/>
          <w:szCs w:val="32"/>
        </w:rPr>
        <w:t>.在香港拥有或租用业务场所</w:t>
      </w:r>
      <w:r>
        <w:rPr>
          <w:rFonts w:hint="eastAsia" w:ascii="仿宋_GB2312" w:eastAsia="仿宋_GB2312" w:cs="Times New Roman"/>
          <w:bCs/>
          <w:sz w:val="32"/>
          <w:szCs w:val="32"/>
        </w:rPr>
        <w:t>从事实质性商业经营</w:t>
      </w:r>
      <w:r>
        <w:rPr>
          <w:rFonts w:ascii="仿宋_GB2312" w:eastAsia="仿宋_GB2312" w:cs="Times New Roman"/>
          <w:bCs/>
          <w:sz w:val="32"/>
          <w:szCs w:val="32"/>
        </w:rPr>
        <w:t>；</w:t>
      </w:r>
    </w:p>
    <w:p>
      <w:pPr>
        <w:pageBreakBefore w:val="0"/>
        <w:kinsoku/>
        <w:wordWrap/>
        <w:overflowPunct/>
        <w:topLinePunct w:val="0"/>
        <w:autoSpaceDE/>
        <w:bidi w:val="0"/>
        <w:adjustRightInd w:val="0"/>
        <w:snapToGrid w:val="0"/>
        <w:spacing w:line="560" w:lineRule="exact"/>
        <w:ind w:firstLine="640" w:firstLineChars="200"/>
        <w:rPr>
          <w:rFonts w:ascii="仿宋_GB2312" w:eastAsia="仿宋_GB2312" w:cs="Times New Roman"/>
          <w:bCs/>
          <w:sz w:val="32"/>
          <w:szCs w:val="32"/>
        </w:rPr>
      </w:pPr>
      <w:r>
        <w:rPr>
          <w:rFonts w:ascii="仿宋_GB2312" w:eastAsia="仿宋_GB2312" w:cs="Times New Roman"/>
          <w:bCs/>
          <w:sz w:val="32"/>
          <w:szCs w:val="32"/>
        </w:rPr>
        <w:t>5.雇</w:t>
      </w:r>
      <w:r>
        <w:rPr>
          <w:rFonts w:hint="eastAsia" w:ascii="仿宋_GB2312" w:eastAsia="仿宋_GB2312" w:cs="Times New Roman"/>
          <w:bCs/>
          <w:sz w:val="32"/>
          <w:szCs w:val="32"/>
        </w:rPr>
        <w:t>用</w:t>
      </w:r>
      <w:r>
        <w:rPr>
          <w:rFonts w:ascii="仿宋_GB2312" w:eastAsia="仿宋_GB2312" w:cs="Times New Roman"/>
          <w:bCs/>
          <w:sz w:val="32"/>
          <w:szCs w:val="32"/>
        </w:rPr>
        <w:t>在香港居留不受限制的居民或持单程证在香港定居的内地人士。</w:t>
      </w:r>
    </w:p>
    <w:p>
      <w:pPr>
        <w:pageBreakBefore w:val="0"/>
        <w:kinsoku/>
        <w:wordWrap/>
        <w:overflowPunct/>
        <w:topLinePunct w:val="0"/>
        <w:autoSpaceDE/>
        <w:bidi w:val="0"/>
        <w:adjustRightInd w:val="0"/>
        <w:snapToGrid w:val="0"/>
        <w:spacing w:line="560"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通过收购或兼并的方式取得第一款规定香港法人机构50%以上股权满1年以上的，该被收购或兼并的机构属于符合第一款规定的香港投资者。</w:t>
      </w:r>
    </w:p>
    <w:p>
      <w:pPr>
        <w:pageBreakBefore w:val="0"/>
        <w:kinsoku/>
        <w:wordWrap/>
        <w:overflowPunct/>
        <w:topLinePunct w:val="0"/>
        <w:autoSpaceDE/>
        <w:bidi w:val="0"/>
        <w:adjustRightInd w:val="0"/>
        <w:snapToGrid w:val="0"/>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澳资</w:t>
      </w:r>
      <w:r>
        <w:rPr>
          <w:rFonts w:ascii="仿宋_GB2312" w:eastAsia="仿宋_GB2312" w:cs="Times New Roman"/>
          <w:sz w:val="32"/>
          <w:szCs w:val="32"/>
        </w:rPr>
        <w:t>机构</w:t>
      </w:r>
      <w:r>
        <w:rPr>
          <w:rFonts w:hint="eastAsia" w:ascii="仿宋_GB2312" w:eastAsia="仿宋_GB2312" w:cs="Times New Roman"/>
          <w:sz w:val="32"/>
          <w:szCs w:val="32"/>
        </w:rPr>
        <w:t>认定及扶持标准参照港资</w:t>
      </w:r>
      <w:r>
        <w:rPr>
          <w:rFonts w:ascii="仿宋_GB2312" w:eastAsia="仿宋_GB2312" w:cs="Times New Roman"/>
          <w:sz w:val="32"/>
          <w:szCs w:val="32"/>
        </w:rPr>
        <w:t>机构</w:t>
      </w:r>
      <w:r>
        <w:rPr>
          <w:rFonts w:hint="eastAsia" w:ascii="仿宋_GB2312" w:eastAsia="仿宋_GB2312" w:cs="Times New Roman"/>
          <w:sz w:val="32"/>
          <w:szCs w:val="32"/>
        </w:rPr>
        <w:t>执行。</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default" w:ascii="仿宋_GB2312" w:eastAsia="仿宋_GB2312"/>
          <w:sz w:val="32"/>
          <w:szCs w:val="32"/>
        </w:rPr>
        <w:t>五</w:t>
      </w:r>
      <w:r>
        <w:rPr>
          <w:rFonts w:hint="eastAsia" w:ascii="仿宋_GB2312" w:eastAsia="仿宋_GB2312"/>
          <w:sz w:val="32"/>
          <w:szCs w:val="32"/>
        </w:rPr>
        <w:t>）本办法所称“香港居</w:t>
      </w:r>
      <w:r>
        <w:rPr>
          <w:rFonts w:hint="eastAsia" w:ascii="仿宋_GB2312" w:hAnsi="宋体" w:eastAsia="仿宋_GB2312"/>
          <w:kern w:val="0"/>
          <w:sz w:val="32"/>
          <w:szCs w:val="32"/>
        </w:rPr>
        <w:t>民”，是指</w:t>
      </w:r>
      <w:r>
        <w:rPr>
          <w:rFonts w:hint="eastAsia" w:ascii="仿宋_GB2312" w:hAnsi="微软雅黑" w:eastAsia="仿宋_GB2312"/>
          <w:kern w:val="0"/>
          <w:sz w:val="32"/>
          <w:szCs w:val="32"/>
        </w:rPr>
        <w:t>中国香港特别行政区永久性居民、赴香港定居的内地居民（已注销内地户籍）、取得香港入境计划（优才、专业人士及企业家）的香港居民。</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w:t>
      </w:r>
      <w:r>
        <w:rPr>
          <w:rFonts w:hint="default" w:ascii="仿宋_GB2312" w:hAnsi="宋体" w:eastAsia="仿宋_GB2312"/>
          <w:kern w:val="0"/>
          <w:sz w:val="32"/>
          <w:szCs w:val="32"/>
        </w:rPr>
        <w:t>六</w:t>
      </w:r>
      <w:r>
        <w:rPr>
          <w:rFonts w:hint="eastAsia" w:ascii="仿宋_GB2312" w:hAnsi="宋体" w:eastAsia="仿宋_GB2312"/>
          <w:kern w:val="0"/>
          <w:sz w:val="32"/>
          <w:szCs w:val="32"/>
        </w:rPr>
        <w:t>）本办法所称“商业运营主体”，是</w:t>
      </w:r>
      <w:r>
        <w:rPr>
          <w:rFonts w:hint="eastAsia" w:ascii="仿宋_GB2312" w:hAnsi="仿宋_GB2312" w:eastAsia="仿宋_GB2312" w:cs="仿宋_GB2312"/>
          <w:sz w:val="32"/>
          <w:szCs w:val="32"/>
          <w:lang w:val="zh-TW"/>
        </w:rPr>
        <w:t>指提供包括</w:t>
      </w:r>
      <w:r>
        <w:rPr>
          <w:rFonts w:hint="eastAsia" w:ascii="仿宋_GB2312" w:hAnsi="仿宋_GB2312" w:eastAsia="仿宋_GB2312" w:cs="仿宋_GB2312"/>
          <w:sz w:val="32"/>
          <w:szCs w:val="32"/>
          <w:lang w:val="zh-TW" w:eastAsia="zh-TW"/>
        </w:rPr>
        <w:t>商业</w:t>
      </w:r>
      <w:r>
        <w:rPr>
          <w:rFonts w:hint="eastAsia" w:ascii="仿宋_GB2312" w:hAnsi="仿宋_GB2312" w:eastAsia="仿宋_GB2312" w:cs="仿宋_GB2312"/>
          <w:sz w:val="32"/>
          <w:szCs w:val="32"/>
          <w:lang w:val="zh-TW"/>
        </w:rPr>
        <w:t>规划、招商及运营管理等</w:t>
      </w:r>
      <w:r>
        <w:rPr>
          <w:rFonts w:hint="eastAsia" w:ascii="仿宋_GB2312" w:hAnsi="仿宋_GB2312" w:eastAsia="仿宋_GB2312" w:cs="仿宋_GB2312"/>
          <w:sz w:val="32"/>
          <w:szCs w:val="32"/>
          <w:lang w:val="zh-TW" w:eastAsia="zh-TW"/>
        </w:rPr>
        <w:t>服务的</w:t>
      </w:r>
      <w:r>
        <w:rPr>
          <w:rFonts w:hint="eastAsia" w:ascii="仿宋_GB2312" w:hAnsi="仿宋_GB2312" w:eastAsia="仿宋_GB2312" w:cs="仿宋_GB2312"/>
          <w:sz w:val="32"/>
          <w:szCs w:val="32"/>
          <w:lang w:val="zh-TW"/>
        </w:rPr>
        <w:t>单位（</w:t>
      </w:r>
      <w:r>
        <w:rPr>
          <w:rFonts w:hint="eastAsia" w:ascii="仿宋_GB2312" w:hAnsi="仿宋_GB2312" w:eastAsia="仿宋_GB2312" w:cs="仿宋_GB2312"/>
          <w:sz w:val="32"/>
          <w:szCs w:val="32"/>
        </w:rPr>
        <w:t>商贸物流基地除外</w:t>
      </w:r>
      <w:r>
        <w:rPr>
          <w:rFonts w:hint="eastAsia" w:ascii="仿宋_GB2312" w:hAnsi="仿宋_GB2312" w:eastAsia="仿宋_GB2312" w:cs="仿宋_GB2312"/>
          <w:sz w:val="32"/>
          <w:szCs w:val="32"/>
          <w:lang w:val="zh-TW"/>
        </w:rPr>
        <w:t>），若其</w:t>
      </w:r>
      <w:r>
        <w:rPr>
          <w:rFonts w:hint="eastAsia" w:ascii="仿宋_GB2312" w:hAnsi="仿宋_GB2312" w:eastAsia="仿宋_GB2312" w:cs="仿宋_GB2312"/>
          <w:sz w:val="32"/>
          <w:szCs w:val="32"/>
          <w:lang w:val="zh-TW" w:eastAsia="zh-TW"/>
        </w:rPr>
        <w:t>商业</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物业的运营</w:t>
      </w:r>
      <w:r>
        <w:rPr>
          <w:rFonts w:hint="eastAsia" w:ascii="仿宋_GB2312" w:hAnsi="仿宋_GB2312" w:eastAsia="仿宋_GB2312" w:cs="仿宋_GB2312"/>
          <w:sz w:val="32"/>
          <w:szCs w:val="32"/>
          <w:lang w:val="zh-TW"/>
        </w:rPr>
        <w:t>单位</w:t>
      </w:r>
      <w:r>
        <w:rPr>
          <w:rFonts w:hint="eastAsia" w:ascii="仿宋_GB2312" w:hAnsi="仿宋_GB2312" w:eastAsia="仿宋_GB2312" w:cs="仿宋_GB2312"/>
          <w:sz w:val="32"/>
          <w:szCs w:val="32"/>
          <w:lang w:val="zh-TW" w:eastAsia="zh-TW"/>
        </w:rPr>
        <w:t>与产权单位不一致的，运营</w:t>
      </w:r>
      <w:r>
        <w:rPr>
          <w:rFonts w:hint="eastAsia" w:ascii="仿宋_GB2312" w:hAnsi="仿宋_GB2312" w:eastAsia="仿宋_GB2312" w:cs="仿宋_GB2312"/>
          <w:sz w:val="32"/>
          <w:szCs w:val="32"/>
          <w:lang w:val="zh-TW"/>
        </w:rPr>
        <w:t>主体</w:t>
      </w:r>
      <w:r>
        <w:rPr>
          <w:rFonts w:hint="eastAsia" w:ascii="仿宋_GB2312" w:hAnsi="仿宋_GB2312" w:eastAsia="仿宋_GB2312" w:cs="仿宋_GB2312"/>
          <w:sz w:val="32"/>
          <w:szCs w:val="32"/>
          <w:lang w:val="zh-TW" w:eastAsia="zh-TW"/>
        </w:rPr>
        <w:t>需提供相关运营委托材料</w:t>
      </w:r>
      <w:r>
        <w:rPr>
          <w:rFonts w:hint="eastAsia" w:ascii="仿宋_GB2312" w:hAnsi="仿宋_GB2312" w:eastAsia="仿宋_GB2312" w:cs="仿宋_GB2312"/>
          <w:sz w:val="32"/>
          <w:szCs w:val="32"/>
          <w:lang w:val="zh-TW"/>
        </w:rPr>
        <w:t>，或其他证明材料。</w:t>
      </w:r>
    </w:p>
    <w:p>
      <w:pPr>
        <w:pageBreakBefore w:val="0"/>
        <w:kinsoku/>
        <w:wordWrap/>
        <w:overflowPunct/>
        <w:topLinePunct w:val="0"/>
        <w:autoSpaceDE/>
        <w:bidi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w:t>
      </w:r>
      <w:r>
        <w:rPr>
          <w:rFonts w:hint="default" w:ascii="仿宋_GB2312" w:eastAsia="仿宋_GB2312"/>
          <w:sz w:val="32"/>
          <w:szCs w:val="32"/>
        </w:rPr>
        <w:t>七</w:t>
      </w:r>
      <w:r>
        <w:rPr>
          <w:rFonts w:hint="eastAsia" w:ascii="仿宋_GB2312" w:eastAsia="仿宋_GB2312"/>
          <w:sz w:val="32"/>
          <w:szCs w:val="32"/>
        </w:rPr>
        <w:t>）本办法所称“</w:t>
      </w:r>
      <w:r>
        <w:rPr>
          <w:rFonts w:hint="eastAsia" w:ascii="仿宋_GB2312" w:hAnsi="仿宋_GB2312" w:eastAsia="仿宋_GB2312" w:cs="仿宋_GB2312"/>
          <w:sz w:val="32"/>
          <w:szCs w:val="32"/>
          <w:lang w:val="zh-TW"/>
        </w:rPr>
        <w:t>商户”，是指实际入驻经营的零售类</w:t>
      </w:r>
      <w:r>
        <w:rPr>
          <w:rFonts w:hint="default" w:ascii="仿宋_GB2312" w:hAnsi="仿宋_GB2312" w:eastAsia="仿宋_GB2312" w:cs="仿宋_GB2312"/>
          <w:sz w:val="32"/>
          <w:szCs w:val="32"/>
        </w:rPr>
        <w:t>、服务类</w:t>
      </w:r>
      <w:r>
        <w:rPr>
          <w:rFonts w:hint="eastAsia" w:ascii="仿宋_GB2312" w:hAnsi="仿宋_GB2312" w:eastAsia="仿宋_GB2312" w:cs="仿宋_GB2312"/>
          <w:sz w:val="32"/>
          <w:szCs w:val="32"/>
          <w:lang w:val="zh-TW"/>
        </w:rPr>
        <w:t>及个别高端配套类商户；其中零售类</w:t>
      </w:r>
      <w:r>
        <w:rPr>
          <w:rFonts w:hint="default" w:ascii="仿宋_GB2312" w:hAnsi="仿宋_GB2312" w:eastAsia="仿宋_GB2312" w:cs="仿宋_GB2312"/>
          <w:sz w:val="32"/>
          <w:szCs w:val="32"/>
        </w:rPr>
        <w:t>、服务类</w:t>
      </w:r>
      <w:r>
        <w:rPr>
          <w:rFonts w:hint="eastAsia" w:ascii="仿宋_GB2312" w:hAnsi="仿宋_GB2312" w:eastAsia="仿宋_GB2312" w:cs="仿宋_GB2312"/>
          <w:sz w:val="32"/>
          <w:szCs w:val="32"/>
          <w:lang w:val="zh-TW"/>
        </w:rPr>
        <w:t>商户包括</w:t>
      </w:r>
      <w:r>
        <w:rPr>
          <w:rFonts w:hint="eastAsia" w:ascii="仿宋_GB2312" w:hAnsi="仿宋_GB2312" w:eastAsia="仿宋_GB2312" w:cs="仿宋_GB2312"/>
          <w:sz w:val="32"/>
          <w:szCs w:val="32"/>
          <w:lang w:val="zh-TW" w:eastAsia="zh-TW"/>
        </w:rPr>
        <w:t>百货商店、超级市场、专门零售商店、品牌专卖店</w:t>
      </w:r>
      <w:r>
        <w:rPr>
          <w:rFonts w:hint="default" w:ascii="仿宋_GB2312" w:hAnsi="仿宋_GB2312" w:eastAsia="仿宋_GB2312" w:cs="仿宋_GB2312"/>
          <w:sz w:val="32"/>
          <w:szCs w:val="32"/>
          <w:lang w:eastAsia="zh-TW"/>
        </w:rPr>
        <w:t>及提供生活服务配套</w:t>
      </w:r>
      <w:r>
        <w:rPr>
          <w:rFonts w:hint="eastAsia" w:ascii="仿宋_GB2312" w:hAnsi="仿宋_GB2312" w:eastAsia="仿宋_GB2312" w:cs="仿宋_GB2312"/>
          <w:sz w:val="32"/>
          <w:szCs w:val="32"/>
          <w:lang w:val="zh-TW" w:eastAsia="zh-TW"/>
        </w:rPr>
        <w:t>等面向</w:t>
      </w:r>
      <w:r>
        <w:rPr>
          <w:rFonts w:hint="default" w:ascii="仿宋_GB2312" w:hAnsi="仿宋_GB2312" w:eastAsia="仿宋_GB2312" w:cs="仿宋_GB2312"/>
          <w:sz w:val="32"/>
          <w:szCs w:val="32"/>
          <w:lang w:eastAsia="zh-TW"/>
        </w:rPr>
        <w:t>终端</w:t>
      </w:r>
      <w:r>
        <w:rPr>
          <w:rFonts w:hint="eastAsia" w:ascii="仿宋_GB2312" w:hAnsi="仿宋_GB2312" w:eastAsia="仿宋_GB2312" w:cs="仿宋_GB2312"/>
          <w:sz w:val="32"/>
          <w:szCs w:val="32"/>
          <w:lang w:val="zh-TW" w:eastAsia="zh-TW"/>
        </w:rPr>
        <w:t>消费者的</w:t>
      </w:r>
      <w:r>
        <w:rPr>
          <w:rFonts w:hint="eastAsia" w:ascii="仿宋_GB2312" w:hAnsi="仿宋_GB2312" w:eastAsia="仿宋_GB2312" w:cs="仿宋_GB2312"/>
          <w:sz w:val="32"/>
          <w:szCs w:val="32"/>
          <w:lang w:val="zh-TW"/>
        </w:rPr>
        <w:t>商户；个别高端配套类商户包括酒店、影院、健身、书店等经营业态。</w:t>
      </w:r>
      <w:r>
        <w:rPr>
          <w:rFonts w:hint="eastAsia" w:ascii="仿宋_GB2312" w:hAnsi="仿宋_GB2312" w:eastAsia="仿宋_GB2312" w:cs="仿宋_GB2312"/>
          <w:sz w:val="32"/>
          <w:szCs w:val="32"/>
        </w:rPr>
        <w:t>餐饮业（含熟食中心）可根据《深圳前海深港现代服务业合作区促进餐饮业发展管理暂行办法》（</w:t>
      </w:r>
      <w:r>
        <w:rPr>
          <w:rFonts w:hint="default" w:ascii="仿宋_GB2312" w:hAnsi="仿宋_GB2312" w:eastAsia="仿宋_GB2312" w:cs="仿宋_GB2312"/>
          <w:sz w:val="32"/>
          <w:szCs w:val="32"/>
        </w:rPr>
        <w:t>深前海规〔2022〕2号</w:t>
      </w:r>
      <w:r>
        <w:rPr>
          <w:rFonts w:hint="eastAsia" w:ascii="仿宋_GB2312" w:hAnsi="仿宋_GB2312" w:eastAsia="仿宋_GB2312" w:cs="仿宋_GB2312"/>
          <w:sz w:val="32"/>
          <w:szCs w:val="32"/>
        </w:rPr>
        <w:t>）享受支持。</w:t>
      </w:r>
    </w:p>
    <w:p>
      <w:pPr>
        <w:pStyle w:val="15"/>
        <w:pageBreakBefore w:val="0"/>
        <w:kinsoku/>
        <w:wordWrap/>
        <w:overflowPunct/>
        <w:topLinePunct w:val="0"/>
        <w:autoSpaceDE/>
        <w:bidi w:val="0"/>
        <w:spacing w:line="560" w:lineRule="exact"/>
        <w:ind w:firstLine="720"/>
        <w:rPr>
          <w:rFonts w:ascii="仿宋_GB2312" w:hAnsi="宋体"/>
          <w:sz w:val="32"/>
          <w:szCs w:val="32"/>
        </w:rPr>
      </w:pPr>
      <w:r>
        <w:rPr>
          <w:rFonts w:hint="eastAsia" w:ascii="仿宋_GB2312" w:hAnsi="宋体"/>
          <w:sz w:val="32"/>
          <w:szCs w:val="32"/>
        </w:rPr>
        <w:t>（</w:t>
      </w:r>
      <w:r>
        <w:rPr>
          <w:rFonts w:hint="default" w:ascii="仿宋_GB2312" w:hAnsi="宋体"/>
          <w:sz w:val="32"/>
          <w:szCs w:val="32"/>
        </w:rPr>
        <w:t>八</w:t>
      </w:r>
      <w:r>
        <w:rPr>
          <w:rFonts w:hint="eastAsia" w:ascii="仿宋_GB2312" w:hAnsi="宋体"/>
          <w:sz w:val="32"/>
          <w:szCs w:val="32"/>
        </w:rPr>
        <w:t>）本办法所称“新开业”，是指2021年</w:t>
      </w:r>
      <w:r>
        <w:rPr>
          <w:rFonts w:ascii="仿宋_GB2312" w:hAnsi="宋体"/>
          <w:sz w:val="32"/>
          <w:szCs w:val="32"/>
        </w:rPr>
        <w:t>1</w:t>
      </w:r>
      <w:r>
        <w:rPr>
          <w:rFonts w:hint="eastAsia" w:ascii="仿宋_GB2312" w:hAnsi="宋体"/>
          <w:sz w:val="32"/>
          <w:szCs w:val="32"/>
        </w:rPr>
        <w:t>月1日起，依法取得经营许可证、消防合格证等合法经营必备证照并在前海合作区实际经营的机构。</w:t>
      </w:r>
    </w:p>
    <w:p>
      <w:pPr>
        <w:pStyle w:val="15"/>
        <w:pageBreakBefore w:val="0"/>
        <w:kinsoku/>
        <w:wordWrap/>
        <w:overflowPunct/>
        <w:topLinePunct w:val="0"/>
        <w:autoSpaceDE/>
        <w:bidi w:val="0"/>
        <w:spacing w:line="560" w:lineRule="exact"/>
        <w:ind w:firstLine="720"/>
        <w:rPr>
          <w:rFonts w:ascii="仿宋_GB2312"/>
          <w:sz w:val="32"/>
          <w:szCs w:val="32"/>
        </w:rPr>
      </w:pPr>
      <w:r>
        <w:rPr>
          <w:rFonts w:hint="eastAsia" w:ascii="仿宋_GB2312" w:hAnsi="宋体"/>
          <w:sz w:val="32"/>
          <w:szCs w:val="32"/>
        </w:rPr>
        <w:t>（</w:t>
      </w:r>
      <w:r>
        <w:rPr>
          <w:rFonts w:hint="default" w:ascii="仿宋_GB2312" w:hAnsi="宋体"/>
          <w:sz w:val="32"/>
          <w:szCs w:val="32"/>
        </w:rPr>
        <w:t>九</w:t>
      </w:r>
      <w:r>
        <w:rPr>
          <w:rFonts w:hint="eastAsia" w:ascii="仿宋_GB2312" w:hAnsi="宋体"/>
          <w:sz w:val="32"/>
          <w:szCs w:val="32"/>
        </w:rPr>
        <w:t>）</w:t>
      </w:r>
      <w:r>
        <w:rPr>
          <w:rFonts w:hint="eastAsia" w:ascii="仿宋_GB2312"/>
          <w:sz w:val="32"/>
          <w:szCs w:val="32"/>
        </w:rPr>
        <w:t>本办法所称“国内外知名优质品牌”包括以下</w:t>
      </w:r>
      <w:r>
        <w:rPr>
          <w:rFonts w:hint="default" w:ascii="仿宋_GB2312"/>
          <w:sz w:val="32"/>
          <w:szCs w:val="32"/>
        </w:rPr>
        <w:t>三</w:t>
      </w:r>
      <w:r>
        <w:rPr>
          <w:rFonts w:hint="eastAsia" w:ascii="仿宋_GB2312"/>
          <w:sz w:val="32"/>
          <w:szCs w:val="32"/>
        </w:rPr>
        <w:t>类。第一类是“国际奢侈品牌”，是指在世界奢侈品协会与中国贸促会于2012年1月11日举办的中国十年“全球奢侈品牌100强官方发布大典”发布的全球奢侈品牌100强榜单内且实际经营门店建筑面积不少于300</w:t>
      </w:r>
      <w:r>
        <w:rPr>
          <w:rFonts w:ascii="仿宋_GB2312"/>
          <w:sz w:val="32"/>
          <w:szCs w:val="32"/>
        </w:rPr>
        <w:t>m</w:t>
      </w:r>
      <w:r>
        <w:rPr>
          <w:rFonts w:ascii="仿宋_GB2312"/>
          <w:sz w:val="32"/>
          <w:szCs w:val="32"/>
          <w:vertAlign w:val="superscript"/>
        </w:rPr>
        <w:t>2</w:t>
      </w:r>
      <w:r>
        <w:rPr>
          <w:rFonts w:hint="eastAsia" w:ascii="仿宋_GB2312"/>
          <w:sz w:val="32"/>
          <w:szCs w:val="32"/>
        </w:rPr>
        <w:t>的品牌商户。第二类是“全球零售250强”，在德勤最新发布的《全球零售力量250强》榜单内且实际经营门店建筑面积不少于200</w:t>
      </w:r>
      <w:r>
        <w:rPr>
          <w:rFonts w:ascii="仿宋_GB2312"/>
          <w:sz w:val="32"/>
          <w:szCs w:val="32"/>
        </w:rPr>
        <w:t>m</w:t>
      </w:r>
      <w:r>
        <w:rPr>
          <w:rFonts w:ascii="仿宋_GB2312"/>
          <w:sz w:val="32"/>
          <w:szCs w:val="32"/>
          <w:vertAlign w:val="superscript"/>
        </w:rPr>
        <w:t>2</w:t>
      </w:r>
      <w:r>
        <w:rPr>
          <w:rFonts w:hint="eastAsia" w:ascii="仿宋_GB2312"/>
          <w:sz w:val="32"/>
          <w:szCs w:val="32"/>
        </w:rPr>
        <w:t>的品牌商户。第三类是中国连锁经营协会发布的“CCFA中国时尚零售百强”榜单内品牌且实际经营门店建筑面积不少于200</w:t>
      </w:r>
      <w:r>
        <w:rPr>
          <w:rFonts w:ascii="仿宋_GB2312"/>
          <w:sz w:val="32"/>
          <w:szCs w:val="32"/>
        </w:rPr>
        <w:t>m</w:t>
      </w:r>
      <w:r>
        <w:rPr>
          <w:rFonts w:ascii="仿宋_GB2312"/>
          <w:sz w:val="32"/>
          <w:szCs w:val="32"/>
          <w:vertAlign w:val="superscript"/>
        </w:rPr>
        <w:t>2</w:t>
      </w:r>
      <w:r>
        <w:rPr>
          <w:rFonts w:hint="eastAsia" w:ascii="仿宋_GB2312"/>
          <w:sz w:val="32"/>
          <w:szCs w:val="32"/>
        </w:rPr>
        <w:t>的品牌商户。本款涉及榜单的内容，如未来有更新，以更新版本为准。</w:t>
      </w:r>
    </w:p>
    <w:p>
      <w:pPr>
        <w:pStyle w:val="15"/>
        <w:pageBreakBefore w:val="0"/>
        <w:kinsoku/>
        <w:wordWrap/>
        <w:overflowPunct/>
        <w:topLinePunct w:val="0"/>
        <w:autoSpaceDE/>
        <w:bidi w:val="0"/>
        <w:spacing w:line="560" w:lineRule="exact"/>
        <w:ind w:firstLine="720"/>
        <w:rPr>
          <w:rFonts w:ascii="仿宋_GB2312" w:hAnsi="宋体"/>
          <w:sz w:val="32"/>
          <w:szCs w:val="32"/>
        </w:rPr>
      </w:pPr>
      <w:r>
        <w:rPr>
          <w:rFonts w:hint="eastAsia" w:ascii="仿宋_GB2312"/>
          <w:sz w:val="32"/>
          <w:szCs w:val="32"/>
        </w:rPr>
        <w:t>（</w:t>
      </w:r>
      <w:r>
        <w:rPr>
          <w:rFonts w:hint="default" w:ascii="仿宋_GB2312"/>
          <w:sz w:val="32"/>
          <w:szCs w:val="32"/>
        </w:rPr>
        <w:t>十</w:t>
      </w:r>
      <w:r>
        <w:rPr>
          <w:rFonts w:hint="eastAsia" w:ascii="仿宋_GB2312"/>
          <w:sz w:val="32"/>
          <w:szCs w:val="32"/>
        </w:rPr>
        <w:t>）本办法所称“香港本土品牌”，是指香港品牌发展局（主办机构）推行的“香港品牌名册”入围品牌。</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仿宋_GB2312" w:eastAsia="仿宋_GB2312"/>
          <w:sz w:val="32"/>
          <w:szCs w:val="32"/>
        </w:rPr>
        <w:t>（十</w:t>
      </w:r>
      <w:r>
        <w:rPr>
          <w:rFonts w:hint="default" w:ascii="仿宋_GB2312" w:eastAsia="仿宋_GB2312"/>
          <w:sz w:val="32"/>
          <w:szCs w:val="32"/>
        </w:rPr>
        <w:t>一</w:t>
      </w:r>
      <w:r>
        <w:rPr>
          <w:rFonts w:hint="eastAsia" w:ascii="仿宋_GB2312" w:eastAsia="仿宋_GB2312"/>
          <w:sz w:val="32"/>
          <w:szCs w:val="32"/>
        </w:rPr>
        <w:t>）本办法所称“直播带货销售额”，是指直播期间下单总金额减去商品退换货周期内退货订单总金额的实际成交金额。</w:t>
      </w:r>
    </w:p>
    <w:p>
      <w:pPr>
        <w:pageBreakBefore w:val="0"/>
        <w:kinsoku/>
        <w:wordWrap/>
        <w:overflowPunct/>
        <w:topLinePunct w:val="0"/>
        <w:autoSpaceDE/>
        <w:bidi w:val="0"/>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（十</w:t>
      </w:r>
      <w:r>
        <w:rPr>
          <w:rFonts w:ascii="仿宋_GB2312" w:hAnsi="仿宋" w:eastAsia="仿宋_GB2312"/>
          <w:kern w:val="0"/>
          <w:sz w:val="32"/>
          <w:szCs w:val="32"/>
        </w:rPr>
        <w:t>二</w:t>
      </w:r>
      <w:r>
        <w:rPr>
          <w:rFonts w:hint="eastAsia" w:ascii="仿宋_GB2312" w:hAnsi="仿宋" w:eastAsia="仿宋_GB2312"/>
          <w:kern w:val="0"/>
          <w:sz w:val="32"/>
          <w:szCs w:val="32"/>
        </w:rPr>
        <w:t>）本办法所指金额的币种，除明确写明“美元”外，其他均为人民币。</w:t>
      </w:r>
    </w:p>
    <w:p>
      <w:pPr>
        <w:pageBreakBefore w:val="0"/>
        <w:kinsoku/>
        <w:wordWrap/>
        <w:overflowPunct/>
        <w:topLinePunct w:val="0"/>
        <w:autoSpaceDE/>
        <w:bidi w:val="0"/>
        <w:spacing w:line="560" w:lineRule="exact"/>
        <w:ind w:firstLine="640" w:firstLineChars="200"/>
        <w:rPr>
          <w:rFonts w:ascii="仿宋_GB2312" w:eastAsia="仿宋_GB2312"/>
          <w:sz w:val="32"/>
          <w:szCs w:val="32"/>
        </w:rPr>
      </w:pPr>
      <w:r>
        <w:rPr>
          <w:rFonts w:hint="eastAsia" w:ascii="黑体" w:hAnsi="黑体" w:eastAsia="黑体"/>
          <w:sz w:val="32"/>
          <w:szCs w:val="32"/>
        </w:rPr>
        <w:t>第五十</w:t>
      </w:r>
      <w:r>
        <w:rPr>
          <w:rFonts w:hint="default" w:ascii="黑体" w:hAnsi="黑体" w:eastAsia="黑体"/>
          <w:sz w:val="32"/>
          <w:szCs w:val="32"/>
        </w:rPr>
        <w:t>四</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eastAsia="仿宋_GB2312"/>
          <w:sz w:val="32"/>
          <w:szCs w:val="32"/>
        </w:rPr>
        <w:t>本办法自202</w:t>
      </w:r>
      <w:r>
        <w:rPr>
          <w:rFonts w:ascii="仿宋_GB2312" w:eastAsia="仿宋_GB2312"/>
          <w:sz w:val="32"/>
          <w:szCs w:val="32"/>
        </w:rPr>
        <w:t>2</w:t>
      </w:r>
      <w:r>
        <w:rPr>
          <w:rFonts w:hint="eastAsia" w:ascii="仿宋_GB2312" w:eastAsia="仿宋_GB2312"/>
          <w:sz w:val="32"/>
          <w:szCs w:val="32"/>
        </w:rPr>
        <w:t>年</w:t>
      </w:r>
      <w:r>
        <w:rPr>
          <w:rFonts w:hint="default" w:ascii="仿宋_GB2312" w:eastAsia="仿宋_GB2312"/>
          <w:sz w:val="32"/>
          <w:szCs w:val="32"/>
        </w:rPr>
        <w:t>X</w:t>
      </w:r>
      <w:r>
        <w:rPr>
          <w:rFonts w:hint="eastAsia" w:ascii="仿宋_GB2312" w:eastAsia="仿宋_GB2312"/>
          <w:sz w:val="32"/>
          <w:szCs w:val="32"/>
        </w:rPr>
        <w:t>月</w:t>
      </w:r>
      <w:r>
        <w:rPr>
          <w:rFonts w:hint="default" w:ascii="仿宋_GB2312" w:eastAsia="仿宋_GB2312"/>
          <w:sz w:val="32"/>
          <w:szCs w:val="32"/>
        </w:rPr>
        <w:t>X</w:t>
      </w:r>
      <w:r>
        <w:rPr>
          <w:rFonts w:hint="eastAsia" w:ascii="仿宋_GB2312" w:eastAsia="仿宋_GB2312"/>
          <w:sz w:val="32"/>
          <w:szCs w:val="32"/>
        </w:rPr>
        <w:t>日起实施，有效期三年。</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
    </w:sdtPr>
    <w:sdtEndPr>
      <w:rPr>
        <w:rFonts w:hint="eastAsia" w:ascii="仿宋_GB2312" w:eastAsia="仿宋_GB2312"/>
        <w:sz w:val="32"/>
        <w:szCs w:val="32"/>
      </w:rPr>
    </w:sdtEndPr>
    <w:sdtContent>
      <w:p>
        <w:pPr>
          <w:pStyle w:val="5"/>
          <w:jc w:val="righ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32</w:t>
        </w:r>
        <w:r>
          <w:rPr>
            <w:rFonts w:hint="eastAsia" w:ascii="仿宋_GB2312" w:eastAsia="仿宋_GB2312"/>
            <w:sz w:val="32"/>
            <w:szCs w:val="32"/>
          </w:rPr>
          <w:fldChar w:fldCharType="end"/>
        </w:r>
        <w:r>
          <w:rPr>
            <w:rFonts w:hint="eastAsia" w:ascii="仿宋_GB2312" w:eastAsia="仿宋_GB2312"/>
            <w:sz w:val="32"/>
            <w:szCs w:val="32"/>
          </w:rPr>
          <w:t xml:space="preserve"> -</w:t>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7BB57"/>
    <w:multiLevelType w:val="singleLevel"/>
    <w:tmpl w:val="D2F7BB57"/>
    <w:lvl w:ilvl="0" w:tentative="0">
      <w:start w:val="1"/>
      <w:numFmt w:val="chineseCounting"/>
      <w:suff w:val="nothing"/>
      <w:lvlText w:val="（%1）"/>
      <w:lvlJc w:val="left"/>
      <w:rPr>
        <w:rFonts w:hint="eastAsia"/>
      </w:rPr>
    </w:lvl>
  </w:abstractNum>
  <w:abstractNum w:abstractNumId="1">
    <w:nsid w:val="FCBE6D85"/>
    <w:multiLevelType w:val="singleLevel"/>
    <w:tmpl w:val="FCBE6D8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C8"/>
    <w:rsid w:val="0000345B"/>
    <w:rsid w:val="000048A8"/>
    <w:rsid w:val="00011CDC"/>
    <w:rsid w:val="00013117"/>
    <w:rsid w:val="00022BE7"/>
    <w:rsid w:val="0002358C"/>
    <w:rsid w:val="00024D23"/>
    <w:rsid w:val="000264B4"/>
    <w:rsid w:val="00032E05"/>
    <w:rsid w:val="00037165"/>
    <w:rsid w:val="000427B7"/>
    <w:rsid w:val="00060AA5"/>
    <w:rsid w:val="00060CD1"/>
    <w:rsid w:val="00064652"/>
    <w:rsid w:val="0007630E"/>
    <w:rsid w:val="00083D6E"/>
    <w:rsid w:val="00092777"/>
    <w:rsid w:val="000A0037"/>
    <w:rsid w:val="000A061A"/>
    <w:rsid w:val="000A1D22"/>
    <w:rsid w:val="000B4261"/>
    <w:rsid w:val="000C2FE9"/>
    <w:rsid w:val="000C3ED4"/>
    <w:rsid w:val="000C75E2"/>
    <w:rsid w:val="000D0EAE"/>
    <w:rsid w:val="000D2BC1"/>
    <w:rsid w:val="000D5BA7"/>
    <w:rsid w:val="000D79E2"/>
    <w:rsid w:val="000E5E87"/>
    <w:rsid w:val="000E6032"/>
    <w:rsid w:val="000F0AFC"/>
    <w:rsid w:val="000F0B09"/>
    <w:rsid w:val="000F2BAF"/>
    <w:rsid w:val="000F7AC0"/>
    <w:rsid w:val="00100F40"/>
    <w:rsid w:val="001025EE"/>
    <w:rsid w:val="001152EF"/>
    <w:rsid w:val="00116C8C"/>
    <w:rsid w:val="00122E48"/>
    <w:rsid w:val="001368AD"/>
    <w:rsid w:val="00142973"/>
    <w:rsid w:val="00143337"/>
    <w:rsid w:val="001456A0"/>
    <w:rsid w:val="001467CB"/>
    <w:rsid w:val="00146928"/>
    <w:rsid w:val="00157D6B"/>
    <w:rsid w:val="001615FD"/>
    <w:rsid w:val="00161F9A"/>
    <w:rsid w:val="001715FC"/>
    <w:rsid w:val="001726C7"/>
    <w:rsid w:val="0017475A"/>
    <w:rsid w:val="00181FA9"/>
    <w:rsid w:val="0018689E"/>
    <w:rsid w:val="001932CA"/>
    <w:rsid w:val="00193A22"/>
    <w:rsid w:val="00196491"/>
    <w:rsid w:val="00197593"/>
    <w:rsid w:val="001A2A5E"/>
    <w:rsid w:val="001A66B1"/>
    <w:rsid w:val="001B0937"/>
    <w:rsid w:val="001B6422"/>
    <w:rsid w:val="001B786B"/>
    <w:rsid w:val="001C1409"/>
    <w:rsid w:val="001C196F"/>
    <w:rsid w:val="001C2D85"/>
    <w:rsid w:val="001D0656"/>
    <w:rsid w:val="001D5994"/>
    <w:rsid w:val="001D6955"/>
    <w:rsid w:val="001E1C7C"/>
    <w:rsid w:val="001F2ADE"/>
    <w:rsid w:val="001F690A"/>
    <w:rsid w:val="001F78B1"/>
    <w:rsid w:val="002006F1"/>
    <w:rsid w:val="00202AE5"/>
    <w:rsid w:val="00202C37"/>
    <w:rsid w:val="00210C68"/>
    <w:rsid w:val="0021225C"/>
    <w:rsid w:val="0021339A"/>
    <w:rsid w:val="002363C7"/>
    <w:rsid w:val="00245159"/>
    <w:rsid w:val="002607C3"/>
    <w:rsid w:val="002645D4"/>
    <w:rsid w:val="0027107E"/>
    <w:rsid w:val="00272123"/>
    <w:rsid w:val="00274F63"/>
    <w:rsid w:val="00275577"/>
    <w:rsid w:val="002771A2"/>
    <w:rsid w:val="002820CA"/>
    <w:rsid w:val="00286692"/>
    <w:rsid w:val="00286733"/>
    <w:rsid w:val="002869F4"/>
    <w:rsid w:val="002A1516"/>
    <w:rsid w:val="002A1C4E"/>
    <w:rsid w:val="002A21FE"/>
    <w:rsid w:val="002B3843"/>
    <w:rsid w:val="002B3B8F"/>
    <w:rsid w:val="002B4F9D"/>
    <w:rsid w:val="002B501C"/>
    <w:rsid w:val="002B6879"/>
    <w:rsid w:val="002B69E6"/>
    <w:rsid w:val="002C249B"/>
    <w:rsid w:val="002D4624"/>
    <w:rsid w:val="002E3B2B"/>
    <w:rsid w:val="002E3E2A"/>
    <w:rsid w:val="002F5054"/>
    <w:rsid w:val="00301513"/>
    <w:rsid w:val="003130B0"/>
    <w:rsid w:val="00314A39"/>
    <w:rsid w:val="0031514D"/>
    <w:rsid w:val="00316C8E"/>
    <w:rsid w:val="00320278"/>
    <w:rsid w:val="003222D5"/>
    <w:rsid w:val="00322C86"/>
    <w:rsid w:val="003239F8"/>
    <w:rsid w:val="00324A94"/>
    <w:rsid w:val="00330B35"/>
    <w:rsid w:val="00334573"/>
    <w:rsid w:val="0034098C"/>
    <w:rsid w:val="003452AA"/>
    <w:rsid w:val="00350737"/>
    <w:rsid w:val="00353950"/>
    <w:rsid w:val="00355632"/>
    <w:rsid w:val="003616BC"/>
    <w:rsid w:val="003639BD"/>
    <w:rsid w:val="00370723"/>
    <w:rsid w:val="003722C2"/>
    <w:rsid w:val="00392EC4"/>
    <w:rsid w:val="00396A1B"/>
    <w:rsid w:val="003B5509"/>
    <w:rsid w:val="003C0DC5"/>
    <w:rsid w:val="003C2072"/>
    <w:rsid w:val="003D1835"/>
    <w:rsid w:val="003E0581"/>
    <w:rsid w:val="003E1FD6"/>
    <w:rsid w:val="003E5386"/>
    <w:rsid w:val="003E671A"/>
    <w:rsid w:val="003E7C84"/>
    <w:rsid w:val="003F25F1"/>
    <w:rsid w:val="003F26EE"/>
    <w:rsid w:val="003F5BF2"/>
    <w:rsid w:val="00401FE0"/>
    <w:rsid w:val="00417749"/>
    <w:rsid w:val="004224BC"/>
    <w:rsid w:val="0042406C"/>
    <w:rsid w:val="00431979"/>
    <w:rsid w:val="004330E0"/>
    <w:rsid w:val="004456DA"/>
    <w:rsid w:val="00463FA6"/>
    <w:rsid w:val="00465E5E"/>
    <w:rsid w:val="00465FD6"/>
    <w:rsid w:val="004664B5"/>
    <w:rsid w:val="00481213"/>
    <w:rsid w:val="00486421"/>
    <w:rsid w:val="00491C13"/>
    <w:rsid w:val="004959BB"/>
    <w:rsid w:val="004A0741"/>
    <w:rsid w:val="004A2C22"/>
    <w:rsid w:val="004B17DE"/>
    <w:rsid w:val="004B2468"/>
    <w:rsid w:val="004B673A"/>
    <w:rsid w:val="004C0326"/>
    <w:rsid w:val="004C0EA0"/>
    <w:rsid w:val="004C1192"/>
    <w:rsid w:val="004C1535"/>
    <w:rsid w:val="004C3E1D"/>
    <w:rsid w:val="004C6A29"/>
    <w:rsid w:val="004D4E67"/>
    <w:rsid w:val="004E0A74"/>
    <w:rsid w:val="004E5AFA"/>
    <w:rsid w:val="004F08E0"/>
    <w:rsid w:val="004F6F28"/>
    <w:rsid w:val="00502441"/>
    <w:rsid w:val="00504909"/>
    <w:rsid w:val="00510C33"/>
    <w:rsid w:val="005111EA"/>
    <w:rsid w:val="00512ACD"/>
    <w:rsid w:val="00517EB2"/>
    <w:rsid w:val="00522FF8"/>
    <w:rsid w:val="00524250"/>
    <w:rsid w:val="00531D41"/>
    <w:rsid w:val="00533252"/>
    <w:rsid w:val="00537095"/>
    <w:rsid w:val="005408F0"/>
    <w:rsid w:val="00543DB9"/>
    <w:rsid w:val="005524B3"/>
    <w:rsid w:val="0055469B"/>
    <w:rsid w:val="005574C9"/>
    <w:rsid w:val="00560DBA"/>
    <w:rsid w:val="0057360A"/>
    <w:rsid w:val="005745CF"/>
    <w:rsid w:val="00575DC2"/>
    <w:rsid w:val="00577CD2"/>
    <w:rsid w:val="005830CA"/>
    <w:rsid w:val="00583699"/>
    <w:rsid w:val="00592BA1"/>
    <w:rsid w:val="005A1AA0"/>
    <w:rsid w:val="005A26AB"/>
    <w:rsid w:val="005A5CD2"/>
    <w:rsid w:val="005A7001"/>
    <w:rsid w:val="005B36DD"/>
    <w:rsid w:val="005C1972"/>
    <w:rsid w:val="005C1CBF"/>
    <w:rsid w:val="005C2310"/>
    <w:rsid w:val="005C51FE"/>
    <w:rsid w:val="005C718B"/>
    <w:rsid w:val="005D16DA"/>
    <w:rsid w:val="005E1181"/>
    <w:rsid w:val="005E216C"/>
    <w:rsid w:val="005E31F7"/>
    <w:rsid w:val="005F2981"/>
    <w:rsid w:val="005F48A2"/>
    <w:rsid w:val="005F565D"/>
    <w:rsid w:val="005F797A"/>
    <w:rsid w:val="00604EBC"/>
    <w:rsid w:val="00607246"/>
    <w:rsid w:val="0060758B"/>
    <w:rsid w:val="0061074D"/>
    <w:rsid w:val="006109DB"/>
    <w:rsid w:val="006143DC"/>
    <w:rsid w:val="006169E6"/>
    <w:rsid w:val="006210B0"/>
    <w:rsid w:val="00624FFA"/>
    <w:rsid w:val="0063705B"/>
    <w:rsid w:val="006370C9"/>
    <w:rsid w:val="0065216D"/>
    <w:rsid w:val="00652896"/>
    <w:rsid w:val="00661B53"/>
    <w:rsid w:val="00663E6F"/>
    <w:rsid w:val="00664987"/>
    <w:rsid w:val="006709CD"/>
    <w:rsid w:val="006718A0"/>
    <w:rsid w:val="00672B5B"/>
    <w:rsid w:val="0068303D"/>
    <w:rsid w:val="00683953"/>
    <w:rsid w:val="0068678E"/>
    <w:rsid w:val="00686D80"/>
    <w:rsid w:val="00692157"/>
    <w:rsid w:val="006965A2"/>
    <w:rsid w:val="006A10FE"/>
    <w:rsid w:val="006A3DC9"/>
    <w:rsid w:val="006A44B3"/>
    <w:rsid w:val="006A6DC7"/>
    <w:rsid w:val="006B1944"/>
    <w:rsid w:val="006B523F"/>
    <w:rsid w:val="006C7215"/>
    <w:rsid w:val="006D0620"/>
    <w:rsid w:val="006D2DFF"/>
    <w:rsid w:val="006D5686"/>
    <w:rsid w:val="006E06D7"/>
    <w:rsid w:val="006E343D"/>
    <w:rsid w:val="006E38B1"/>
    <w:rsid w:val="006F12E7"/>
    <w:rsid w:val="006F3D15"/>
    <w:rsid w:val="006F6ED4"/>
    <w:rsid w:val="006F7743"/>
    <w:rsid w:val="006F7757"/>
    <w:rsid w:val="00704FC6"/>
    <w:rsid w:val="007139DD"/>
    <w:rsid w:val="007139E6"/>
    <w:rsid w:val="00722912"/>
    <w:rsid w:val="00730716"/>
    <w:rsid w:val="00734E96"/>
    <w:rsid w:val="00735C2C"/>
    <w:rsid w:val="00752C79"/>
    <w:rsid w:val="00757FA9"/>
    <w:rsid w:val="007613D9"/>
    <w:rsid w:val="00777B49"/>
    <w:rsid w:val="00782F02"/>
    <w:rsid w:val="00784D85"/>
    <w:rsid w:val="007866FF"/>
    <w:rsid w:val="007919DB"/>
    <w:rsid w:val="007A5E7C"/>
    <w:rsid w:val="007A6074"/>
    <w:rsid w:val="007B3542"/>
    <w:rsid w:val="007B4E38"/>
    <w:rsid w:val="007C5DC6"/>
    <w:rsid w:val="007D47F8"/>
    <w:rsid w:val="007D6F2D"/>
    <w:rsid w:val="007E55A5"/>
    <w:rsid w:val="007F1FAC"/>
    <w:rsid w:val="007F245B"/>
    <w:rsid w:val="007F5E1F"/>
    <w:rsid w:val="00804258"/>
    <w:rsid w:val="008043C7"/>
    <w:rsid w:val="008051AF"/>
    <w:rsid w:val="00834015"/>
    <w:rsid w:val="00835D74"/>
    <w:rsid w:val="00841868"/>
    <w:rsid w:val="008501A6"/>
    <w:rsid w:val="008552F5"/>
    <w:rsid w:val="008564B6"/>
    <w:rsid w:val="0085754E"/>
    <w:rsid w:val="00862CC5"/>
    <w:rsid w:val="0086402D"/>
    <w:rsid w:val="00876058"/>
    <w:rsid w:val="00880AD1"/>
    <w:rsid w:val="0088289A"/>
    <w:rsid w:val="00883B6E"/>
    <w:rsid w:val="00892CC4"/>
    <w:rsid w:val="008962DF"/>
    <w:rsid w:val="008A00C5"/>
    <w:rsid w:val="008A5D27"/>
    <w:rsid w:val="008A6BEC"/>
    <w:rsid w:val="008B27DE"/>
    <w:rsid w:val="008C29E3"/>
    <w:rsid w:val="008C7BFF"/>
    <w:rsid w:val="008D0031"/>
    <w:rsid w:val="008E021E"/>
    <w:rsid w:val="008E0336"/>
    <w:rsid w:val="008E4209"/>
    <w:rsid w:val="008E5447"/>
    <w:rsid w:val="008F1B77"/>
    <w:rsid w:val="008F1D77"/>
    <w:rsid w:val="008F476C"/>
    <w:rsid w:val="008F4BF6"/>
    <w:rsid w:val="008F530B"/>
    <w:rsid w:val="00902191"/>
    <w:rsid w:val="00902421"/>
    <w:rsid w:val="00904CF4"/>
    <w:rsid w:val="00904E60"/>
    <w:rsid w:val="009153AB"/>
    <w:rsid w:val="009177DC"/>
    <w:rsid w:val="0092079A"/>
    <w:rsid w:val="00920B9D"/>
    <w:rsid w:val="0092780F"/>
    <w:rsid w:val="0093040E"/>
    <w:rsid w:val="00930DEB"/>
    <w:rsid w:val="0093114A"/>
    <w:rsid w:val="00931323"/>
    <w:rsid w:val="0093665F"/>
    <w:rsid w:val="00937C77"/>
    <w:rsid w:val="00937E36"/>
    <w:rsid w:val="009405EC"/>
    <w:rsid w:val="009413F3"/>
    <w:rsid w:val="009429DA"/>
    <w:rsid w:val="009467FC"/>
    <w:rsid w:val="00946A2E"/>
    <w:rsid w:val="0095023A"/>
    <w:rsid w:val="00960F45"/>
    <w:rsid w:val="0096181E"/>
    <w:rsid w:val="00965280"/>
    <w:rsid w:val="00971F7F"/>
    <w:rsid w:val="00975399"/>
    <w:rsid w:val="009842AF"/>
    <w:rsid w:val="00986A04"/>
    <w:rsid w:val="0099380D"/>
    <w:rsid w:val="009979C1"/>
    <w:rsid w:val="009A1E95"/>
    <w:rsid w:val="009B3A87"/>
    <w:rsid w:val="009C39D5"/>
    <w:rsid w:val="009C4A08"/>
    <w:rsid w:val="009C5EFF"/>
    <w:rsid w:val="009E213B"/>
    <w:rsid w:val="009E6615"/>
    <w:rsid w:val="00A06B04"/>
    <w:rsid w:val="00A07E79"/>
    <w:rsid w:val="00A120C3"/>
    <w:rsid w:val="00A13A1D"/>
    <w:rsid w:val="00A158FD"/>
    <w:rsid w:val="00A175CF"/>
    <w:rsid w:val="00A175F3"/>
    <w:rsid w:val="00A17B19"/>
    <w:rsid w:val="00A22DCF"/>
    <w:rsid w:val="00A23DBC"/>
    <w:rsid w:val="00A37C49"/>
    <w:rsid w:val="00A37D55"/>
    <w:rsid w:val="00A428C7"/>
    <w:rsid w:val="00A47953"/>
    <w:rsid w:val="00A502C4"/>
    <w:rsid w:val="00A56464"/>
    <w:rsid w:val="00A573B3"/>
    <w:rsid w:val="00A60A1E"/>
    <w:rsid w:val="00A60A63"/>
    <w:rsid w:val="00A629E0"/>
    <w:rsid w:val="00A70811"/>
    <w:rsid w:val="00A7309F"/>
    <w:rsid w:val="00A763A5"/>
    <w:rsid w:val="00A766E4"/>
    <w:rsid w:val="00A76915"/>
    <w:rsid w:val="00A823C3"/>
    <w:rsid w:val="00A85032"/>
    <w:rsid w:val="00A86F12"/>
    <w:rsid w:val="00A876D6"/>
    <w:rsid w:val="00A965D4"/>
    <w:rsid w:val="00A97CBB"/>
    <w:rsid w:val="00AA1A52"/>
    <w:rsid w:val="00AA387C"/>
    <w:rsid w:val="00AA458C"/>
    <w:rsid w:val="00AA52F7"/>
    <w:rsid w:val="00AB3EBF"/>
    <w:rsid w:val="00AC09C6"/>
    <w:rsid w:val="00AC1CD7"/>
    <w:rsid w:val="00AC74BD"/>
    <w:rsid w:val="00AD24C4"/>
    <w:rsid w:val="00AE2178"/>
    <w:rsid w:val="00AE3727"/>
    <w:rsid w:val="00AF1A26"/>
    <w:rsid w:val="00AF509F"/>
    <w:rsid w:val="00AF7742"/>
    <w:rsid w:val="00B012A8"/>
    <w:rsid w:val="00B10B06"/>
    <w:rsid w:val="00B1239E"/>
    <w:rsid w:val="00B12565"/>
    <w:rsid w:val="00B13FE1"/>
    <w:rsid w:val="00B16032"/>
    <w:rsid w:val="00B200AC"/>
    <w:rsid w:val="00B2606D"/>
    <w:rsid w:val="00B30C86"/>
    <w:rsid w:val="00B33FE0"/>
    <w:rsid w:val="00B420F8"/>
    <w:rsid w:val="00B46839"/>
    <w:rsid w:val="00B50507"/>
    <w:rsid w:val="00B5076E"/>
    <w:rsid w:val="00B526A3"/>
    <w:rsid w:val="00B66EF4"/>
    <w:rsid w:val="00B67FEE"/>
    <w:rsid w:val="00B70A92"/>
    <w:rsid w:val="00B76BC6"/>
    <w:rsid w:val="00B76BEF"/>
    <w:rsid w:val="00B94303"/>
    <w:rsid w:val="00B969C8"/>
    <w:rsid w:val="00BA34E1"/>
    <w:rsid w:val="00BB2042"/>
    <w:rsid w:val="00BC18BA"/>
    <w:rsid w:val="00BD226C"/>
    <w:rsid w:val="00BD3CE3"/>
    <w:rsid w:val="00BD700F"/>
    <w:rsid w:val="00BE0729"/>
    <w:rsid w:val="00BE2442"/>
    <w:rsid w:val="00BE39C3"/>
    <w:rsid w:val="00BE497B"/>
    <w:rsid w:val="00BF1895"/>
    <w:rsid w:val="00BF2D8F"/>
    <w:rsid w:val="00C0559B"/>
    <w:rsid w:val="00C07EF5"/>
    <w:rsid w:val="00C13F2C"/>
    <w:rsid w:val="00C17B71"/>
    <w:rsid w:val="00C17C00"/>
    <w:rsid w:val="00C2436E"/>
    <w:rsid w:val="00C261D9"/>
    <w:rsid w:val="00C31E70"/>
    <w:rsid w:val="00C31EB6"/>
    <w:rsid w:val="00C320DF"/>
    <w:rsid w:val="00C34632"/>
    <w:rsid w:val="00C34D1B"/>
    <w:rsid w:val="00C4042D"/>
    <w:rsid w:val="00C45CFB"/>
    <w:rsid w:val="00C51793"/>
    <w:rsid w:val="00C54DCB"/>
    <w:rsid w:val="00C836B7"/>
    <w:rsid w:val="00C83BE8"/>
    <w:rsid w:val="00C8524E"/>
    <w:rsid w:val="00C94EB1"/>
    <w:rsid w:val="00CA1288"/>
    <w:rsid w:val="00CB31E8"/>
    <w:rsid w:val="00CB678A"/>
    <w:rsid w:val="00CB7215"/>
    <w:rsid w:val="00CC0A7B"/>
    <w:rsid w:val="00CC3922"/>
    <w:rsid w:val="00CC433E"/>
    <w:rsid w:val="00CC4582"/>
    <w:rsid w:val="00CC72AF"/>
    <w:rsid w:val="00CD11DF"/>
    <w:rsid w:val="00CD5AAC"/>
    <w:rsid w:val="00CE1EB7"/>
    <w:rsid w:val="00CE6BDD"/>
    <w:rsid w:val="00D041A3"/>
    <w:rsid w:val="00D110B4"/>
    <w:rsid w:val="00D16C83"/>
    <w:rsid w:val="00D2157C"/>
    <w:rsid w:val="00D24483"/>
    <w:rsid w:val="00D316D4"/>
    <w:rsid w:val="00D31FFC"/>
    <w:rsid w:val="00D40248"/>
    <w:rsid w:val="00D406F2"/>
    <w:rsid w:val="00D41E4D"/>
    <w:rsid w:val="00D424A1"/>
    <w:rsid w:val="00D44254"/>
    <w:rsid w:val="00D50FB9"/>
    <w:rsid w:val="00D52F30"/>
    <w:rsid w:val="00D6242D"/>
    <w:rsid w:val="00D64FD8"/>
    <w:rsid w:val="00D7155A"/>
    <w:rsid w:val="00D7458E"/>
    <w:rsid w:val="00D75217"/>
    <w:rsid w:val="00D75F4D"/>
    <w:rsid w:val="00D768D1"/>
    <w:rsid w:val="00D8357A"/>
    <w:rsid w:val="00D83DD0"/>
    <w:rsid w:val="00D8523B"/>
    <w:rsid w:val="00D9783B"/>
    <w:rsid w:val="00DA52D5"/>
    <w:rsid w:val="00DC4079"/>
    <w:rsid w:val="00DC7BBB"/>
    <w:rsid w:val="00DD0A3B"/>
    <w:rsid w:val="00DD6D02"/>
    <w:rsid w:val="00DE437A"/>
    <w:rsid w:val="00DE65E0"/>
    <w:rsid w:val="00DE72FA"/>
    <w:rsid w:val="00DF3960"/>
    <w:rsid w:val="00DF459E"/>
    <w:rsid w:val="00E01190"/>
    <w:rsid w:val="00E025FB"/>
    <w:rsid w:val="00E05345"/>
    <w:rsid w:val="00E05CD2"/>
    <w:rsid w:val="00E0668A"/>
    <w:rsid w:val="00E1447F"/>
    <w:rsid w:val="00E25AED"/>
    <w:rsid w:val="00E308AF"/>
    <w:rsid w:val="00E32741"/>
    <w:rsid w:val="00E37D97"/>
    <w:rsid w:val="00E43D43"/>
    <w:rsid w:val="00E60FAE"/>
    <w:rsid w:val="00E64498"/>
    <w:rsid w:val="00E65E70"/>
    <w:rsid w:val="00E7365C"/>
    <w:rsid w:val="00E74A6F"/>
    <w:rsid w:val="00E77226"/>
    <w:rsid w:val="00EA0A13"/>
    <w:rsid w:val="00EA11FA"/>
    <w:rsid w:val="00EA16F4"/>
    <w:rsid w:val="00EA307B"/>
    <w:rsid w:val="00EA3F57"/>
    <w:rsid w:val="00EB06C2"/>
    <w:rsid w:val="00EB1C41"/>
    <w:rsid w:val="00EB5816"/>
    <w:rsid w:val="00EC6287"/>
    <w:rsid w:val="00ED17DA"/>
    <w:rsid w:val="00ED56E7"/>
    <w:rsid w:val="00ED5F83"/>
    <w:rsid w:val="00ED6497"/>
    <w:rsid w:val="00ED68B5"/>
    <w:rsid w:val="00EE6ACD"/>
    <w:rsid w:val="00EF6F4A"/>
    <w:rsid w:val="00EF7514"/>
    <w:rsid w:val="00F01909"/>
    <w:rsid w:val="00F01BC3"/>
    <w:rsid w:val="00F04662"/>
    <w:rsid w:val="00F05E30"/>
    <w:rsid w:val="00F2534C"/>
    <w:rsid w:val="00F30D21"/>
    <w:rsid w:val="00F32700"/>
    <w:rsid w:val="00F35485"/>
    <w:rsid w:val="00F42290"/>
    <w:rsid w:val="00F56D0C"/>
    <w:rsid w:val="00F571EB"/>
    <w:rsid w:val="00F5728A"/>
    <w:rsid w:val="00F60660"/>
    <w:rsid w:val="00F75637"/>
    <w:rsid w:val="00F772EB"/>
    <w:rsid w:val="00F828E7"/>
    <w:rsid w:val="00F86761"/>
    <w:rsid w:val="00F92701"/>
    <w:rsid w:val="00F92D9F"/>
    <w:rsid w:val="00FB7C99"/>
    <w:rsid w:val="00FD31AB"/>
    <w:rsid w:val="00FE0BAD"/>
    <w:rsid w:val="00FE68E0"/>
    <w:rsid w:val="00FF1C42"/>
    <w:rsid w:val="01141DCD"/>
    <w:rsid w:val="04350331"/>
    <w:rsid w:val="043A220E"/>
    <w:rsid w:val="05EF3BA7"/>
    <w:rsid w:val="075A3A7B"/>
    <w:rsid w:val="07B363A6"/>
    <w:rsid w:val="09446437"/>
    <w:rsid w:val="0ABA26B4"/>
    <w:rsid w:val="0B7C2CEC"/>
    <w:rsid w:val="0B872332"/>
    <w:rsid w:val="0E527ECA"/>
    <w:rsid w:val="0FEF2E3C"/>
    <w:rsid w:val="0FFF7F3A"/>
    <w:rsid w:val="13FD19A9"/>
    <w:rsid w:val="145E0EF7"/>
    <w:rsid w:val="14A0209B"/>
    <w:rsid w:val="15B5A9CB"/>
    <w:rsid w:val="166E4DAE"/>
    <w:rsid w:val="180B1D29"/>
    <w:rsid w:val="18113A4D"/>
    <w:rsid w:val="1B3E93C8"/>
    <w:rsid w:val="1CFC9DCD"/>
    <w:rsid w:val="1FE1E939"/>
    <w:rsid w:val="204A5827"/>
    <w:rsid w:val="218066F3"/>
    <w:rsid w:val="21AE5964"/>
    <w:rsid w:val="22985378"/>
    <w:rsid w:val="22AD5474"/>
    <w:rsid w:val="247C1363"/>
    <w:rsid w:val="27A93C86"/>
    <w:rsid w:val="286137E4"/>
    <w:rsid w:val="295FC051"/>
    <w:rsid w:val="2BCE9D7C"/>
    <w:rsid w:val="2CCE5D55"/>
    <w:rsid w:val="2D083A36"/>
    <w:rsid w:val="2DAE5C01"/>
    <w:rsid w:val="2E2FA27D"/>
    <w:rsid w:val="2E7F0761"/>
    <w:rsid w:val="2FAFD103"/>
    <w:rsid w:val="30586A11"/>
    <w:rsid w:val="30DD67A1"/>
    <w:rsid w:val="33EC7D8F"/>
    <w:rsid w:val="33F71CBB"/>
    <w:rsid w:val="351FA1BB"/>
    <w:rsid w:val="35E52665"/>
    <w:rsid w:val="35ECF517"/>
    <w:rsid w:val="36235ABA"/>
    <w:rsid w:val="37CB3859"/>
    <w:rsid w:val="37FD7A4F"/>
    <w:rsid w:val="38E842F9"/>
    <w:rsid w:val="39F378A7"/>
    <w:rsid w:val="3A7FE590"/>
    <w:rsid w:val="3B73B8A0"/>
    <w:rsid w:val="3B9B67A1"/>
    <w:rsid w:val="3BEFD9A7"/>
    <w:rsid w:val="3CFEFD5B"/>
    <w:rsid w:val="3CFFB4FA"/>
    <w:rsid w:val="3D772B51"/>
    <w:rsid w:val="3DBCCF3E"/>
    <w:rsid w:val="3DD30773"/>
    <w:rsid w:val="3DDF8E9F"/>
    <w:rsid w:val="3DFBB44F"/>
    <w:rsid w:val="3E1F7E3D"/>
    <w:rsid w:val="3E5FCB81"/>
    <w:rsid w:val="3EBED6FD"/>
    <w:rsid w:val="3F394DB9"/>
    <w:rsid w:val="3F6B4A03"/>
    <w:rsid w:val="3FCC6B97"/>
    <w:rsid w:val="3FDE849A"/>
    <w:rsid w:val="3FF2AE21"/>
    <w:rsid w:val="3FFF3C67"/>
    <w:rsid w:val="403D5D9B"/>
    <w:rsid w:val="47D4D516"/>
    <w:rsid w:val="490D291F"/>
    <w:rsid w:val="4BFF81E7"/>
    <w:rsid w:val="4C792305"/>
    <w:rsid w:val="4EB70DDA"/>
    <w:rsid w:val="4F3BB3C0"/>
    <w:rsid w:val="4F472ED3"/>
    <w:rsid w:val="4FF7B22A"/>
    <w:rsid w:val="4FFFC231"/>
    <w:rsid w:val="4FFFF744"/>
    <w:rsid w:val="50EDA63D"/>
    <w:rsid w:val="523F9457"/>
    <w:rsid w:val="54ED5D45"/>
    <w:rsid w:val="55BF563F"/>
    <w:rsid w:val="56E5E0C2"/>
    <w:rsid w:val="57CFB942"/>
    <w:rsid w:val="57FB2FD9"/>
    <w:rsid w:val="58FF1520"/>
    <w:rsid w:val="5BBB8D4F"/>
    <w:rsid w:val="5BE7DAA2"/>
    <w:rsid w:val="5BED1016"/>
    <w:rsid w:val="5BEF372D"/>
    <w:rsid w:val="5BFD5C9A"/>
    <w:rsid w:val="5C7AFD5F"/>
    <w:rsid w:val="5D19BAF2"/>
    <w:rsid w:val="5D6E7C1A"/>
    <w:rsid w:val="5D7E40EA"/>
    <w:rsid w:val="5E1FE1DF"/>
    <w:rsid w:val="5E3D24FA"/>
    <w:rsid w:val="5EEE25AA"/>
    <w:rsid w:val="5F4C01A8"/>
    <w:rsid w:val="5FBDD6BE"/>
    <w:rsid w:val="5FBEC5F0"/>
    <w:rsid w:val="5FD4CA28"/>
    <w:rsid w:val="5FDF2490"/>
    <w:rsid w:val="5FE88E48"/>
    <w:rsid w:val="5FFA5B8C"/>
    <w:rsid w:val="5FFD0231"/>
    <w:rsid w:val="5FFD2A0A"/>
    <w:rsid w:val="60294E40"/>
    <w:rsid w:val="61AB28BB"/>
    <w:rsid w:val="63FCD8A7"/>
    <w:rsid w:val="66094681"/>
    <w:rsid w:val="668DF268"/>
    <w:rsid w:val="66F30856"/>
    <w:rsid w:val="67DEB5AC"/>
    <w:rsid w:val="67DF6DFD"/>
    <w:rsid w:val="67DF79BE"/>
    <w:rsid w:val="67FF2DF0"/>
    <w:rsid w:val="693D9649"/>
    <w:rsid w:val="6A5A4B9A"/>
    <w:rsid w:val="6B759D2E"/>
    <w:rsid w:val="6B77D4EA"/>
    <w:rsid w:val="6B82E286"/>
    <w:rsid w:val="6BB6A437"/>
    <w:rsid w:val="6D3E50E5"/>
    <w:rsid w:val="6DAA7662"/>
    <w:rsid w:val="6DDC610E"/>
    <w:rsid w:val="6DF370DE"/>
    <w:rsid w:val="6DFB18E9"/>
    <w:rsid w:val="6DFE034A"/>
    <w:rsid w:val="6E7DD33A"/>
    <w:rsid w:val="6EFF019A"/>
    <w:rsid w:val="6F617988"/>
    <w:rsid w:val="6FAEC4B1"/>
    <w:rsid w:val="6FDEE589"/>
    <w:rsid w:val="6FE1A999"/>
    <w:rsid w:val="6FEE8133"/>
    <w:rsid w:val="6FEF0B97"/>
    <w:rsid w:val="723D66A5"/>
    <w:rsid w:val="72CDF900"/>
    <w:rsid w:val="72D217FC"/>
    <w:rsid w:val="73F8DFB3"/>
    <w:rsid w:val="74BF3605"/>
    <w:rsid w:val="754E03B7"/>
    <w:rsid w:val="75B95419"/>
    <w:rsid w:val="75F5DBC9"/>
    <w:rsid w:val="76773F6F"/>
    <w:rsid w:val="76E6D30C"/>
    <w:rsid w:val="76FF7073"/>
    <w:rsid w:val="7757067A"/>
    <w:rsid w:val="775E9D54"/>
    <w:rsid w:val="77B75DF9"/>
    <w:rsid w:val="77BE2A85"/>
    <w:rsid w:val="77BF6E66"/>
    <w:rsid w:val="77DA53FC"/>
    <w:rsid w:val="77DD8766"/>
    <w:rsid w:val="77DFA082"/>
    <w:rsid w:val="77E7A15F"/>
    <w:rsid w:val="77F87EA6"/>
    <w:rsid w:val="77FDA145"/>
    <w:rsid w:val="77FF0087"/>
    <w:rsid w:val="77FF561D"/>
    <w:rsid w:val="77FFD94C"/>
    <w:rsid w:val="78581804"/>
    <w:rsid w:val="790D1E52"/>
    <w:rsid w:val="79BD59D4"/>
    <w:rsid w:val="79DECF1F"/>
    <w:rsid w:val="79EEAFB8"/>
    <w:rsid w:val="7A75C61C"/>
    <w:rsid w:val="7AA663F0"/>
    <w:rsid w:val="7ADE9D41"/>
    <w:rsid w:val="7B6B40A0"/>
    <w:rsid w:val="7B7A851E"/>
    <w:rsid w:val="7B7F37DA"/>
    <w:rsid w:val="7BB60A53"/>
    <w:rsid w:val="7BBB1B71"/>
    <w:rsid w:val="7BDA8A85"/>
    <w:rsid w:val="7BEF42F7"/>
    <w:rsid w:val="7BEFA424"/>
    <w:rsid w:val="7BEFDE4F"/>
    <w:rsid w:val="7BF356EA"/>
    <w:rsid w:val="7BF715BC"/>
    <w:rsid w:val="7BF97C5B"/>
    <w:rsid w:val="7BFB72B6"/>
    <w:rsid w:val="7C480E19"/>
    <w:rsid w:val="7D1FA8F0"/>
    <w:rsid w:val="7D3AA7D5"/>
    <w:rsid w:val="7DB7A73F"/>
    <w:rsid w:val="7DCD4F30"/>
    <w:rsid w:val="7DD5FA4B"/>
    <w:rsid w:val="7DEA874B"/>
    <w:rsid w:val="7DF7A507"/>
    <w:rsid w:val="7DFD4E96"/>
    <w:rsid w:val="7E198B38"/>
    <w:rsid w:val="7E39C080"/>
    <w:rsid w:val="7EBF1652"/>
    <w:rsid w:val="7EC59975"/>
    <w:rsid w:val="7ECD5B86"/>
    <w:rsid w:val="7EEF67DD"/>
    <w:rsid w:val="7EEF9D14"/>
    <w:rsid w:val="7EF71031"/>
    <w:rsid w:val="7EF72764"/>
    <w:rsid w:val="7F6A4F7D"/>
    <w:rsid w:val="7F6BDFE8"/>
    <w:rsid w:val="7F6F22CA"/>
    <w:rsid w:val="7F6F685C"/>
    <w:rsid w:val="7F6F921A"/>
    <w:rsid w:val="7F75957F"/>
    <w:rsid w:val="7F7FC765"/>
    <w:rsid w:val="7F9AF8BC"/>
    <w:rsid w:val="7F9F1DF6"/>
    <w:rsid w:val="7FAF6C59"/>
    <w:rsid w:val="7FCDDDC7"/>
    <w:rsid w:val="7FD66B91"/>
    <w:rsid w:val="7FDC5FF4"/>
    <w:rsid w:val="7FDDDFD4"/>
    <w:rsid w:val="7FE7216C"/>
    <w:rsid w:val="7FED0B51"/>
    <w:rsid w:val="7FEEBD50"/>
    <w:rsid w:val="7FF3C9BD"/>
    <w:rsid w:val="7FF3F18E"/>
    <w:rsid w:val="7FF58CEA"/>
    <w:rsid w:val="7FF74A7E"/>
    <w:rsid w:val="7FF897F8"/>
    <w:rsid w:val="7FF912C4"/>
    <w:rsid w:val="7FFBEFB3"/>
    <w:rsid w:val="7FFE5D6E"/>
    <w:rsid w:val="7FFEF3CB"/>
    <w:rsid w:val="7FFF76F4"/>
    <w:rsid w:val="7FFFF116"/>
    <w:rsid w:val="80BB7609"/>
    <w:rsid w:val="81FF43C3"/>
    <w:rsid w:val="8B6B60F6"/>
    <w:rsid w:val="8CE373D7"/>
    <w:rsid w:val="8F6FEB0F"/>
    <w:rsid w:val="8F8F41EE"/>
    <w:rsid w:val="8FFC9599"/>
    <w:rsid w:val="945F64DA"/>
    <w:rsid w:val="96EC5E58"/>
    <w:rsid w:val="976EB962"/>
    <w:rsid w:val="97F24199"/>
    <w:rsid w:val="97F71B13"/>
    <w:rsid w:val="9AFFFFE5"/>
    <w:rsid w:val="9DFBFBA3"/>
    <w:rsid w:val="9EDA45FE"/>
    <w:rsid w:val="9EF51717"/>
    <w:rsid w:val="9FBA6E48"/>
    <w:rsid w:val="9FE9718A"/>
    <w:rsid w:val="9FEE839B"/>
    <w:rsid w:val="9FEECF4F"/>
    <w:rsid w:val="9FF35009"/>
    <w:rsid w:val="9FF8C48C"/>
    <w:rsid w:val="9FFFCDC6"/>
    <w:rsid w:val="A0FE9606"/>
    <w:rsid w:val="A3FBB05F"/>
    <w:rsid w:val="A65F1E69"/>
    <w:rsid w:val="A6DD6438"/>
    <w:rsid w:val="A9D396E0"/>
    <w:rsid w:val="ABB63867"/>
    <w:rsid w:val="ADAFA431"/>
    <w:rsid w:val="ADF7E337"/>
    <w:rsid w:val="AF723337"/>
    <w:rsid w:val="AFBF9E70"/>
    <w:rsid w:val="AFF954B6"/>
    <w:rsid w:val="AFFFF611"/>
    <w:rsid w:val="B3FD88D4"/>
    <w:rsid w:val="B6D78DFE"/>
    <w:rsid w:val="B6EF815B"/>
    <w:rsid w:val="B73B3FAD"/>
    <w:rsid w:val="B775F916"/>
    <w:rsid w:val="B7D78E62"/>
    <w:rsid w:val="B7FF411F"/>
    <w:rsid w:val="B95F9A60"/>
    <w:rsid w:val="B96FE660"/>
    <w:rsid w:val="B9FFD73D"/>
    <w:rsid w:val="BA783F23"/>
    <w:rsid w:val="BAAD29CD"/>
    <w:rsid w:val="BB694C34"/>
    <w:rsid w:val="BB7B0C57"/>
    <w:rsid w:val="BB7BD656"/>
    <w:rsid w:val="BBBED809"/>
    <w:rsid w:val="BBFB08B7"/>
    <w:rsid w:val="BCE765D1"/>
    <w:rsid w:val="BCEBC6D9"/>
    <w:rsid w:val="BD839626"/>
    <w:rsid w:val="BDFFA205"/>
    <w:rsid w:val="BED72C14"/>
    <w:rsid w:val="BEDE16BF"/>
    <w:rsid w:val="BF1DB77D"/>
    <w:rsid w:val="BF6FFF64"/>
    <w:rsid w:val="BF73D5A5"/>
    <w:rsid w:val="BF7EEC5B"/>
    <w:rsid w:val="BFA36331"/>
    <w:rsid w:val="BFB7A7F0"/>
    <w:rsid w:val="BFBB068D"/>
    <w:rsid w:val="BFCD675D"/>
    <w:rsid w:val="BFCFD565"/>
    <w:rsid w:val="BFCFDEDC"/>
    <w:rsid w:val="BFF391EE"/>
    <w:rsid w:val="BFFBFC26"/>
    <w:rsid w:val="BFFF03F8"/>
    <w:rsid w:val="CAB778BF"/>
    <w:rsid w:val="CBDCA66F"/>
    <w:rsid w:val="CBE4DF80"/>
    <w:rsid w:val="CBF63F1D"/>
    <w:rsid w:val="CC7FFA46"/>
    <w:rsid w:val="CCEFD86B"/>
    <w:rsid w:val="CD9BF3E1"/>
    <w:rsid w:val="CDF729FF"/>
    <w:rsid w:val="CFC0FECC"/>
    <w:rsid w:val="D6FE706E"/>
    <w:rsid w:val="D7D7D3D3"/>
    <w:rsid w:val="D7FF8C96"/>
    <w:rsid w:val="D8FFABDA"/>
    <w:rsid w:val="D93FEBFC"/>
    <w:rsid w:val="D9DC0B7C"/>
    <w:rsid w:val="DBFE38C9"/>
    <w:rsid w:val="DBFF57D1"/>
    <w:rsid w:val="DD3E111D"/>
    <w:rsid w:val="DDAFAC8F"/>
    <w:rsid w:val="DDB7326A"/>
    <w:rsid w:val="DDFC4F41"/>
    <w:rsid w:val="DDFE4A00"/>
    <w:rsid w:val="DDFF2018"/>
    <w:rsid w:val="DE9E1338"/>
    <w:rsid w:val="DF5F7D3C"/>
    <w:rsid w:val="DF7F92A9"/>
    <w:rsid w:val="DF8F62FB"/>
    <w:rsid w:val="DF9F7EC3"/>
    <w:rsid w:val="DFBF922D"/>
    <w:rsid w:val="DFD55CBF"/>
    <w:rsid w:val="DFDDE6F3"/>
    <w:rsid w:val="DFE7A93F"/>
    <w:rsid w:val="DFF3D3A2"/>
    <w:rsid w:val="DFF72EEC"/>
    <w:rsid w:val="DFFBE08B"/>
    <w:rsid w:val="DFFCAD2A"/>
    <w:rsid w:val="DFFFD6CC"/>
    <w:rsid w:val="E51F703F"/>
    <w:rsid w:val="E5EF7C46"/>
    <w:rsid w:val="E6DF5B3D"/>
    <w:rsid w:val="E6FF688E"/>
    <w:rsid w:val="E7D60B4A"/>
    <w:rsid w:val="E83DCB69"/>
    <w:rsid w:val="E93631FE"/>
    <w:rsid w:val="EB3F7930"/>
    <w:rsid w:val="EB7F7B8C"/>
    <w:rsid w:val="EBF35120"/>
    <w:rsid w:val="EC5F9C19"/>
    <w:rsid w:val="ECE7F0E2"/>
    <w:rsid w:val="ED5E35B8"/>
    <w:rsid w:val="ED7755A3"/>
    <w:rsid w:val="EE2E22D4"/>
    <w:rsid w:val="EECFBDAD"/>
    <w:rsid w:val="EED9F147"/>
    <w:rsid w:val="EEDC725F"/>
    <w:rsid w:val="EEFF4717"/>
    <w:rsid w:val="EF3F5B20"/>
    <w:rsid w:val="EF5FB40F"/>
    <w:rsid w:val="EF6E7DD9"/>
    <w:rsid w:val="EFA7893F"/>
    <w:rsid w:val="EFF2B553"/>
    <w:rsid w:val="EFF325E3"/>
    <w:rsid w:val="EFF5DADC"/>
    <w:rsid w:val="EFFFABEF"/>
    <w:rsid w:val="F2DFB2DB"/>
    <w:rsid w:val="F376CC3B"/>
    <w:rsid w:val="F3DDAC68"/>
    <w:rsid w:val="F3FF9B2A"/>
    <w:rsid w:val="F4DC006A"/>
    <w:rsid w:val="F4EA642D"/>
    <w:rsid w:val="F545EA05"/>
    <w:rsid w:val="F59EFF34"/>
    <w:rsid w:val="F5DBCA47"/>
    <w:rsid w:val="F67B450D"/>
    <w:rsid w:val="F67EB467"/>
    <w:rsid w:val="F6B7B165"/>
    <w:rsid w:val="F6FBF76D"/>
    <w:rsid w:val="F76AF657"/>
    <w:rsid w:val="F7BF32D6"/>
    <w:rsid w:val="F7BF3512"/>
    <w:rsid w:val="F7DD7C64"/>
    <w:rsid w:val="F7DFBD5F"/>
    <w:rsid w:val="F7F73F0B"/>
    <w:rsid w:val="F7FF2F02"/>
    <w:rsid w:val="F7FF705C"/>
    <w:rsid w:val="F9BF3306"/>
    <w:rsid w:val="F9F6A83F"/>
    <w:rsid w:val="F9FB93DB"/>
    <w:rsid w:val="F9FE501A"/>
    <w:rsid w:val="FA0EF272"/>
    <w:rsid w:val="FA5F0A62"/>
    <w:rsid w:val="FABFDF2B"/>
    <w:rsid w:val="FAFFC11F"/>
    <w:rsid w:val="FBB7E815"/>
    <w:rsid w:val="FBDBF78D"/>
    <w:rsid w:val="FBEEF477"/>
    <w:rsid w:val="FBF562C7"/>
    <w:rsid w:val="FBF6FAE1"/>
    <w:rsid w:val="FBF93EB3"/>
    <w:rsid w:val="FBFF2E4D"/>
    <w:rsid w:val="FD3BECC3"/>
    <w:rsid w:val="FD7DAEA4"/>
    <w:rsid w:val="FDBB5180"/>
    <w:rsid w:val="FDDE5539"/>
    <w:rsid w:val="FDE396E6"/>
    <w:rsid w:val="FDF77CE7"/>
    <w:rsid w:val="FDFA307B"/>
    <w:rsid w:val="FDFEC2F4"/>
    <w:rsid w:val="FDFFF187"/>
    <w:rsid w:val="FE5BBAC0"/>
    <w:rsid w:val="FE9A063F"/>
    <w:rsid w:val="FEFBC1C7"/>
    <w:rsid w:val="FEFF6A1C"/>
    <w:rsid w:val="FF3355DC"/>
    <w:rsid w:val="FF3F4DA4"/>
    <w:rsid w:val="FF6AB657"/>
    <w:rsid w:val="FF77D7F8"/>
    <w:rsid w:val="FF77E3A9"/>
    <w:rsid w:val="FF791F99"/>
    <w:rsid w:val="FF7F9B42"/>
    <w:rsid w:val="FF9DCE5A"/>
    <w:rsid w:val="FFAEE8B3"/>
    <w:rsid w:val="FFCA3A67"/>
    <w:rsid w:val="FFE5D39B"/>
    <w:rsid w:val="FFEF11A4"/>
    <w:rsid w:val="FFEF504D"/>
    <w:rsid w:val="FFEF8023"/>
    <w:rsid w:val="FFF14E36"/>
    <w:rsid w:val="FFFD619B"/>
    <w:rsid w:val="FFFE093D"/>
    <w:rsid w:val="FFFE2005"/>
    <w:rsid w:val="FFFF6261"/>
    <w:rsid w:val="FFFF8A81"/>
    <w:rsid w:val="FFFFA7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99"/>
    <w:pPr>
      <w:jc w:val="left"/>
    </w:pPr>
  </w:style>
  <w:style w:type="paragraph" w:styleId="4">
    <w:name w:val="Balloon Text"/>
    <w:basedOn w:val="1"/>
    <w:link w:val="18"/>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annotation subject"/>
    <w:basedOn w:val="3"/>
    <w:next w:val="3"/>
    <w:link w:val="23"/>
    <w:qFormat/>
    <w:uiPriority w:val="0"/>
    <w:rPr>
      <w:b/>
      <w:bCs/>
    </w:rPr>
  </w:style>
  <w:style w:type="character" w:styleId="12">
    <w:name w:val="annotation reference"/>
    <w:basedOn w:val="11"/>
    <w:qFormat/>
    <w:uiPriority w:val="0"/>
    <w:rPr>
      <w:sz w:val="21"/>
      <w:szCs w:val="21"/>
    </w:rPr>
  </w:style>
  <w:style w:type="character" w:customStyle="1" w:styleId="13">
    <w:name w:val="页脚 Char"/>
    <w:basedOn w:val="11"/>
    <w:link w:val="5"/>
    <w:qFormat/>
    <w:uiPriority w:val="99"/>
    <w:rPr>
      <w:rFonts w:ascii="Calibri" w:hAnsi="Calibri" w:eastAsia="宋体" w:cs="宋体"/>
      <w:sz w:val="18"/>
      <w:szCs w:val="18"/>
    </w:rPr>
  </w:style>
  <w:style w:type="paragraph" w:customStyle="1" w:styleId="14">
    <w:name w:val="列出段落1"/>
    <w:basedOn w:val="1"/>
    <w:qFormat/>
    <w:uiPriority w:val="34"/>
    <w:pPr>
      <w:ind w:firstLine="420" w:firstLineChars="200"/>
    </w:pPr>
  </w:style>
  <w:style w:type="paragraph" w:customStyle="1" w:styleId="15">
    <w:name w:val="9金控 正文"/>
    <w:basedOn w:val="1"/>
    <w:link w:val="16"/>
    <w:qFormat/>
    <w:uiPriority w:val="0"/>
    <w:pPr>
      <w:spacing w:line="560" w:lineRule="exact"/>
      <w:ind w:firstLine="640" w:firstLineChars="200"/>
    </w:pPr>
    <w:rPr>
      <w:rFonts w:ascii="仿宋" w:hAnsi="仿宋" w:eastAsia="仿宋_GB2312" w:cs="Arial"/>
      <w:sz w:val="32"/>
      <w:szCs w:val="32"/>
    </w:rPr>
  </w:style>
  <w:style w:type="character" w:customStyle="1" w:styleId="16">
    <w:name w:val="9金控 正文 字符"/>
    <w:link w:val="15"/>
    <w:qFormat/>
    <w:uiPriority w:val="0"/>
    <w:rPr>
      <w:rFonts w:ascii="仿宋" w:hAnsi="仿宋" w:eastAsia="仿宋_GB2312" w:cs="Arial"/>
      <w:sz w:val="32"/>
      <w:szCs w:val="32"/>
    </w:rPr>
  </w:style>
  <w:style w:type="character" w:customStyle="1" w:styleId="17">
    <w:name w:val="页眉 Char"/>
    <w:basedOn w:val="11"/>
    <w:link w:val="6"/>
    <w:qFormat/>
    <w:uiPriority w:val="99"/>
    <w:rPr>
      <w:rFonts w:ascii="Calibri" w:hAnsi="Calibri" w:eastAsia="宋体" w:cs="宋体"/>
      <w:sz w:val="18"/>
      <w:szCs w:val="18"/>
    </w:rPr>
  </w:style>
  <w:style w:type="character" w:customStyle="1" w:styleId="18">
    <w:name w:val="批注框文本 Char"/>
    <w:basedOn w:val="11"/>
    <w:link w:val="4"/>
    <w:qFormat/>
    <w:uiPriority w:val="99"/>
    <w:rPr>
      <w:rFonts w:ascii="Calibri" w:hAnsi="Calibri" w:eastAsia="宋体" w:cs="宋体"/>
      <w:sz w:val="18"/>
      <w:szCs w:val="18"/>
    </w:rPr>
  </w:style>
  <w:style w:type="paragraph" w:styleId="19">
    <w:name w:val="List Paragraph"/>
    <w:basedOn w:val="1"/>
    <w:qFormat/>
    <w:uiPriority w:val="99"/>
    <w:pPr>
      <w:ind w:firstLine="420" w:firstLineChars="200"/>
    </w:pPr>
  </w:style>
  <w:style w:type="paragraph" w:customStyle="1" w:styleId="20">
    <w:name w:val="修订1"/>
    <w:hidden/>
    <w:semiHidden/>
    <w:qFormat/>
    <w:uiPriority w:val="99"/>
    <w:rPr>
      <w:rFonts w:ascii="Calibri" w:hAnsi="Calibri" w:eastAsia="宋体" w:cs="宋体"/>
      <w:kern w:val="2"/>
      <w:sz w:val="21"/>
      <w:szCs w:val="22"/>
      <w:lang w:val="en-US" w:eastAsia="zh-CN" w:bidi="ar-SA"/>
    </w:rPr>
  </w:style>
  <w:style w:type="paragraph" w:customStyle="1" w:styleId="21">
    <w:name w:val="修订2"/>
    <w:hidden/>
    <w:semiHidden/>
    <w:qFormat/>
    <w:uiPriority w:val="99"/>
    <w:rPr>
      <w:rFonts w:ascii="Calibri" w:hAnsi="Calibri" w:eastAsia="宋体" w:cs="宋体"/>
      <w:kern w:val="2"/>
      <w:sz w:val="21"/>
      <w:szCs w:val="22"/>
      <w:lang w:val="en-US" w:eastAsia="zh-CN" w:bidi="ar-SA"/>
    </w:rPr>
  </w:style>
  <w:style w:type="character" w:customStyle="1" w:styleId="22">
    <w:name w:val="批注文字 Char"/>
    <w:basedOn w:val="11"/>
    <w:link w:val="3"/>
    <w:qFormat/>
    <w:uiPriority w:val="99"/>
    <w:rPr>
      <w:rFonts w:ascii="Calibri" w:hAnsi="Calibri" w:cs="宋体"/>
      <w:kern w:val="2"/>
      <w:sz w:val="21"/>
      <w:szCs w:val="22"/>
    </w:rPr>
  </w:style>
  <w:style w:type="character" w:customStyle="1" w:styleId="23">
    <w:name w:val="批注主题 Char"/>
    <w:basedOn w:val="22"/>
    <w:link w:val="9"/>
    <w:qFormat/>
    <w:uiPriority w:val="0"/>
    <w:rPr>
      <w:rFonts w:ascii="Calibri" w:hAnsi="Calibri" w:cs="宋体"/>
      <w:b/>
      <w:bCs/>
      <w:kern w:val="2"/>
      <w:sz w:val="21"/>
      <w:szCs w:val="22"/>
    </w:rPr>
  </w:style>
  <w:style w:type="paragraph" w:customStyle="1" w:styleId="24">
    <w:name w:val="修订3"/>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8327</Words>
  <Characters>8773</Characters>
  <Lines>104</Lines>
  <Paragraphs>29</Paragraphs>
  <TotalTime>130</TotalTime>
  <ScaleCrop>false</ScaleCrop>
  <LinksUpToDate>false</LinksUpToDate>
  <CharactersWithSpaces>8838</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2021-11-17T16:08:00Z</dcterms:created>
  <dc:creator>xb21cn</dc:creator>
  <cp:lastModifiedBy>邱婉萍（综合保税区管理处办文员）</cp:lastModifiedBy>
  <cp:lastPrinted>2022-02-12T07:33:00Z</cp:lastPrinted>
  <dcterms:modified xsi:type="dcterms:W3CDTF">2022-04-29T09:30:30Z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2DB8C26AE3CD4E319EDA93CD22AD41CF</vt:lpwstr>
  </property>
</Properties>
</file>