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坪山区认证调解组织主体资格表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认证单位∶                    初审单位∶（盖章）                      申请单位∶（盖章）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9"/>
        <w:gridCol w:w="1555"/>
        <w:gridCol w:w="5630"/>
        <w:gridCol w:w="1130"/>
        <w:gridCol w:w="4147"/>
        <w:gridCol w:w="72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认证项目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认证标准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符合（</w:t>
            </w:r>
            <w:r>
              <w:rPr>
                <w:rFonts w:hint="default" w:ascii="Arial" w:hAnsi="Arial" w:eastAsia="宋体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√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佐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证材料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备注</w:t>
            </w:r>
          </w:p>
        </w:tc>
      </w:tr>
      <w:tr>
        <w:trPr>
          <w:trHeight w:val="51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组织名称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XX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街道劳动争议调解中心/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XX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劳动争议调解委员会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上墙牌匾照片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rPr>
          <w:trHeight w:val="121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人员组成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劳动争议调解委员会人员应为3人以上单数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调解员信息登记表、调解员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等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证书复印件或扫描件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rPr>
          <w:trHeight w:val="86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硬件设施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日常工作、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调解工作场所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工作场地相对固定，办公设备包括但不限于办公桌椅、电脑、电话、资料柜等，摆放申请人、被申请人、调解员标识牌。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办公场所照片，能体现齐备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办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公设施照片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rPr>
          <w:trHeight w:val="65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上墙制度板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40" w:right="0" w:hanging="174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调解工作职贵、调解工作制度、调解工作流程、调解工作原则、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40" w:right="0" w:hanging="174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调解员纪律上墙。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上墙板照片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rPr>
          <w:trHeight w:val="60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信息平台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使用信息平台并完整、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真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实填写组织及调解员信息，规律性登陆信息平台，使用信息平台处理案件。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信息平台中调解组织、调解员详细信息表格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照片。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rPr>
          <w:trHeight w:val="60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资料归档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调解组织、调解员信息备案表，调解案件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卷宗，台账等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备案表、卷宗（近半年）、台帐（近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3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个月）照片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统计报送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街道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及各调解组织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每季度报送调解组织、调解员更新情况表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报表复印件（近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3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个月）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备注：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佐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证材料附此表后。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0154F96"/>
    <w:rsid w:val="115D437F"/>
    <w:rsid w:val="11D11FEC"/>
    <w:rsid w:val="12BA4306"/>
    <w:rsid w:val="13A2434F"/>
    <w:rsid w:val="15365F5F"/>
    <w:rsid w:val="18497FB3"/>
    <w:rsid w:val="1A4511BA"/>
    <w:rsid w:val="1AEC16BD"/>
    <w:rsid w:val="1F895D5F"/>
    <w:rsid w:val="20751A7C"/>
    <w:rsid w:val="2D397394"/>
    <w:rsid w:val="2EA13A37"/>
    <w:rsid w:val="310C5E51"/>
    <w:rsid w:val="37F55574"/>
    <w:rsid w:val="3C5966F8"/>
    <w:rsid w:val="3C80665F"/>
    <w:rsid w:val="3F2D2F15"/>
    <w:rsid w:val="45A55D82"/>
    <w:rsid w:val="4B097305"/>
    <w:rsid w:val="4D376F89"/>
    <w:rsid w:val="4DBC522B"/>
    <w:rsid w:val="56CE5413"/>
    <w:rsid w:val="667A03B6"/>
    <w:rsid w:val="6E556EC6"/>
    <w:rsid w:val="7A09231A"/>
    <w:rsid w:val="7CD63AA7"/>
    <w:rsid w:val="7E7E664B"/>
    <w:rsid w:val="7EBC139A"/>
    <w:rsid w:val="7F667428"/>
    <w:rsid w:val="E7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both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2021-05-25T10:14:00Z</dcterms:created>
  <dc:creator>李静</dc:creator>
  <cp:lastModifiedBy>lijing</cp:lastModifiedBy>
  <dcterms:modified xsi:type="dcterms:W3CDTF">2021-10-27T15:31:55Z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