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color w:val="000000"/>
          <w:szCs w:val="32"/>
          <w:highlight w:val="none"/>
          <w:lang w:val="en-US" w:eastAsia="zh-CN"/>
        </w:rPr>
      </w:pPr>
      <w:r>
        <w:rPr>
          <w:rFonts w:hint="eastAsia" w:ascii="黑体" w:hAnsi="黑体" w:eastAsia="黑体" w:cs="黑体"/>
          <w:color w:val="000000"/>
          <w:szCs w:val="32"/>
          <w:highlight w:val="none"/>
          <w:lang w:eastAsia="zh-CN"/>
        </w:rPr>
        <w:t>附件</w:t>
      </w:r>
      <w:r>
        <w:rPr>
          <w:rFonts w:hint="eastAsia" w:ascii="黑体" w:hAnsi="黑体" w:eastAsia="黑体" w:cs="黑体"/>
          <w:color w:val="000000"/>
          <w:szCs w:val="32"/>
          <w:highlight w:val="none"/>
          <w:lang w:val="en-US" w:eastAsia="zh-CN"/>
        </w:rPr>
        <w:t>1</w:t>
      </w:r>
    </w:p>
    <w:p>
      <w:pPr>
        <w:spacing w:line="560" w:lineRule="exact"/>
        <w:jc w:val="center"/>
        <w:rPr>
          <w:rFonts w:hint="eastAsia" w:ascii="方正小标宋简体" w:hAnsi="方正小标宋简体" w:eastAsia="方正小标宋简体"/>
          <w:sz w:val="44"/>
          <w:szCs w:val="24"/>
          <w:highlight w:val="none"/>
        </w:rPr>
      </w:pPr>
    </w:p>
    <w:p>
      <w:pPr>
        <w:spacing w:line="560" w:lineRule="exact"/>
        <w:jc w:val="center"/>
        <w:rPr>
          <w:rFonts w:hint="eastAsia" w:ascii="方正小标宋简体" w:hAnsi="方正小标宋简体" w:eastAsia="方正小标宋简体"/>
          <w:sz w:val="44"/>
          <w:szCs w:val="22"/>
          <w:highlight w:val="none"/>
        </w:rPr>
      </w:pPr>
      <w:r>
        <w:rPr>
          <w:rFonts w:hint="eastAsia" w:ascii="方正小标宋简体" w:hAnsi="方正小标宋简体" w:eastAsia="方正小标宋简体"/>
          <w:sz w:val="44"/>
          <w:szCs w:val="24"/>
          <w:highlight w:val="none"/>
        </w:rPr>
        <w:t>深圳市科技研发资金管理办法</w:t>
      </w:r>
    </w:p>
    <w:p>
      <w:pPr>
        <w:spacing w:line="560" w:lineRule="exact"/>
        <w:jc w:val="center"/>
        <w:rPr>
          <w:rFonts w:hint="eastAsia" w:ascii="仿宋_GB2312" w:hAnsi="仿宋_GB2312" w:eastAsia="仿宋_GB2312"/>
          <w:kern w:val="0"/>
          <w:szCs w:val="32"/>
          <w:highlight w:val="none"/>
          <w:lang w:eastAsia="zh-CN"/>
        </w:rPr>
      </w:pPr>
      <w:r>
        <w:rPr>
          <w:rFonts w:hint="eastAsia" w:ascii="仿宋_GB2312" w:hAnsi="仿宋_GB2312"/>
          <w:kern w:val="0"/>
          <w:szCs w:val="32"/>
          <w:highlight w:val="none"/>
          <w:lang w:eastAsia="zh-CN"/>
        </w:rPr>
        <w:t>（征求意见稿）</w:t>
      </w:r>
    </w:p>
    <w:p>
      <w:pPr>
        <w:spacing w:line="560" w:lineRule="exact"/>
        <w:jc w:val="center"/>
        <w:rPr>
          <w:rFonts w:hint="eastAsia" w:ascii="黑体" w:hAnsi="黑体" w:eastAsia="黑体"/>
          <w:bCs/>
          <w:szCs w:val="28"/>
          <w:highlight w:val="none"/>
        </w:rPr>
      </w:pPr>
    </w:p>
    <w:p>
      <w:pPr>
        <w:spacing w:line="560" w:lineRule="exact"/>
        <w:jc w:val="center"/>
        <w:rPr>
          <w:rFonts w:hint="eastAsia" w:ascii="黑体" w:hAnsi="黑体" w:eastAsia="黑体"/>
          <w:bCs/>
          <w:szCs w:val="28"/>
          <w:highlight w:val="none"/>
        </w:rPr>
      </w:pPr>
      <w:r>
        <w:rPr>
          <w:rFonts w:hint="eastAsia" w:ascii="黑体" w:hAnsi="黑体" w:eastAsia="黑体"/>
          <w:bCs/>
          <w:szCs w:val="28"/>
          <w:highlight w:val="none"/>
        </w:rPr>
        <w:t>第一章　总则</w:t>
      </w:r>
    </w:p>
    <w:p>
      <w:pPr>
        <w:spacing w:line="560" w:lineRule="exact"/>
        <w:ind w:firstLine="640"/>
        <w:rPr>
          <w:rFonts w:hint="default" w:ascii="Calibri" w:hAnsi="Calibri"/>
          <w:color w:val="000000"/>
          <w:szCs w:val="22"/>
          <w:highlight w:val="none"/>
        </w:rPr>
      </w:pPr>
      <w:r>
        <w:rPr>
          <w:rFonts w:hint="eastAsia" w:ascii="仿宋_GB2312" w:hAnsi="仿宋_GB2312"/>
          <w:b/>
          <w:szCs w:val="32"/>
          <w:highlight w:val="none"/>
        </w:rPr>
        <w:t>第一条</w:t>
      </w:r>
      <w:r>
        <w:rPr>
          <w:rFonts w:ascii="仿宋_GB2312" w:hAnsi="仿宋_GB2312" w:eastAsia="仿宋_GB2312"/>
          <w:b/>
          <w:sz w:val="32"/>
          <w:szCs w:val="32"/>
          <w:highlight w:val="none"/>
        </w:rPr>
        <w:t>【目的及依据】</w:t>
      </w:r>
      <w:r>
        <w:rPr>
          <w:rFonts w:hint="eastAsia" w:ascii="仿宋_GB2312" w:hAnsi="仿宋_GB2312"/>
          <w:b/>
          <w:szCs w:val="32"/>
          <w:highlight w:val="none"/>
        </w:rPr>
        <w:t xml:space="preserve"> </w:t>
      </w:r>
      <w:r>
        <w:rPr>
          <w:rFonts w:hint="eastAsia" w:ascii="仿宋_GB2312" w:hAnsi="仿宋_GB2312"/>
          <w:szCs w:val="32"/>
          <w:highlight w:val="none"/>
        </w:rPr>
        <w:t>为了加强深圳市科技研发资金管理，提高财政专项资金使用效益，根据</w:t>
      </w:r>
      <w:r>
        <w:rPr>
          <w:rFonts w:hint="eastAsia" w:ascii="仿宋_GB2312" w:hAnsi="仿宋_GB2312"/>
          <w:color w:val="000000"/>
          <w:szCs w:val="32"/>
          <w:highlight w:val="none"/>
        </w:rPr>
        <w:t>《国务院办公厅关于改革完善中央财政科研经费管理的若干意见》(国办发32号)</w:t>
      </w:r>
      <w:r>
        <w:rPr>
          <w:rFonts w:hint="default" w:ascii="仿宋_GB2312" w:hAnsi="仿宋_GB2312"/>
          <w:color w:val="000000"/>
          <w:szCs w:val="32"/>
          <w:highlight w:val="none"/>
        </w:rPr>
        <w:t>、《</w:t>
      </w:r>
      <w:r>
        <w:rPr>
          <w:rFonts w:hint="eastAsia" w:ascii="仿宋_GB2312" w:hAnsi="仿宋_GB2312"/>
          <w:color w:val="000000"/>
          <w:szCs w:val="32"/>
          <w:highlight w:val="none"/>
        </w:rPr>
        <w:t>广东省人民政府办公厅关于改革完善省级财政科研经费使用管理的实施意见</w:t>
      </w:r>
      <w:r>
        <w:rPr>
          <w:rFonts w:hint="default" w:ascii="仿宋_GB2312" w:hAnsi="仿宋_GB2312"/>
          <w:color w:val="000000"/>
          <w:szCs w:val="32"/>
          <w:highlight w:val="none"/>
        </w:rPr>
        <w:t>》（粤府办14号）</w:t>
      </w:r>
      <w:r>
        <w:rPr>
          <w:rFonts w:hint="eastAsia" w:ascii="仿宋_GB2312" w:hAnsi="仿宋_GB2312"/>
          <w:color w:val="000000"/>
          <w:szCs w:val="32"/>
          <w:highlight w:val="none"/>
        </w:rPr>
        <w:t>等有关规定，结合实际，制定本办法。</w:t>
      </w:r>
    </w:p>
    <w:p>
      <w:pPr>
        <w:spacing w:line="560" w:lineRule="exact"/>
        <w:ind w:firstLine="640"/>
        <w:rPr>
          <w:rFonts w:ascii="仿宋_GB2312" w:hAnsi="仿宋_GB2312"/>
          <w:b/>
          <w:color w:val="000000"/>
          <w:szCs w:val="32"/>
          <w:highlight w:val="none"/>
        </w:rPr>
      </w:pPr>
      <w:r>
        <w:rPr>
          <w:rFonts w:hint="eastAsia" w:ascii="仿宋_GB2312" w:hAnsi="仿宋_GB2312"/>
          <w:b/>
          <w:szCs w:val="32"/>
          <w:highlight w:val="none"/>
        </w:rPr>
        <w:t>第二条</w:t>
      </w:r>
      <w:r>
        <w:rPr>
          <w:rFonts w:ascii="仿宋_GB2312" w:hAnsi="仿宋_GB2312" w:eastAsia="仿宋_GB2312"/>
          <w:b/>
          <w:sz w:val="32"/>
          <w:szCs w:val="32"/>
          <w:highlight w:val="none"/>
        </w:rPr>
        <w:t>【</w:t>
      </w:r>
      <w:r>
        <w:rPr>
          <w:rFonts w:ascii="仿宋_GB2312" w:hAnsi="仿宋_GB2312"/>
          <w:b/>
          <w:sz w:val="32"/>
          <w:szCs w:val="32"/>
          <w:highlight w:val="none"/>
        </w:rPr>
        <w:t>科技研发资金定义</w:t>
      </w:r>
      <w:r>
        <w:rPr>
          <w:rFonts w:ascii="仿宋_GB2312" w:hAnsi="仿宋_GB2312" w:eastAsia="仿宋_GB2312"/>
          <w:b/>
          <w:sz w:val="32"/>
          <w:szCs w:val="32"/>
          <w:highlight w:val="none"/>
        </w:rPr>
        <w:t>】</w:t>
      </w:r>
      <w:r>
        <w:rPr>
          <w:rFonts w:hint="eastAsia" w:ascii="仿宋_GB2312" w:hAnsi="仿宋_GB2312"/>
          <w:b/>
          <w:szCs w:val="32"/>
          <w:highlight w:val="none"/>
        </w:rPr>
        <w:t xml:space="preserve"> </w:t>
      </w:r>
      <w:r>
        <w:rPr>
          <w:rFonts w:hint="eastAsia" w:ascii="仿宋_GB2312" w:hAnsi="仿宋_GB2312"/>
          <w:szCs w:val="32"/>
          <w:highlight w:val="none"/>
        </w:rPr>
        <w:t>本办法所称深圳市科技研发资金（以下简称科技研发资金），是指在市级财政专项资金中安排的并且纳入市科技行政主管部门预算，由市科技行政主管部门专项用于基础研究、技术研发、成果产业化以及其他提升科技创新能力等活动</w:t>
      </w:r>
      <w:r>
        <w:rPr>
          <w:rFonts w:hint="default" w:ascii="仿宋_GB2312" w:hAnsi="仿宋_GB2312"/>
          <w:szCs w:val="32"/>
          <w:highlight w:val="none"/>
        </w:rPr>
        <w:t>，</w:t>
      </w:r>
      <w:r>
        <w:rPr>
          <w:rFonts w:hint="eastAsia"/>
          <w:vertAlign w:val="baseline"/>
        </w:rPr>
        <w:t>具有指定项目和用途的资金</w:t>
      </w:r>
      <w:r>
        <w:rPr>
          <w:rFonts w:hint="eastAsia" w:ascii="仿宋_GB2312" w:hAnsi="仿宋_GB2312"/>
          <w:szCs w:val="32"/>
          <w:highlight w:val="none"/>
        </w:rPr>
        <w:t>，</w:t>
      </w:r>
      <w:r>
        <w:rPr>
          <w:rFonts w:hint="eastAsia" w:ascii="仿宋_GB2312" w:hAnsi="仿宋_GB2312"/>
          <w:bCs/>
          <w:color w:val="000000"/>
          <w:szCs w:val="32"/>
          <w:highlight w:val="none"/>
        </w:rPr>
        <w:t>适用</w:t>
      </w:r>
      <w:r>
        <w:rPr>
          <w:rFonts w:hint="eastAsia" w:ascii="仿宋_GB2312" w:hAnsi="仿宋_GB2312"/>
          <w:color w:val="000000"/>
          <w:szCs w:val="32"/>
          <w:highlight w:val="none"/>
        </w:rPr>
        <w:t>于深圳市</w:t>
      </w:r>
      <w:r>
        <w:rPr>
          <w:rFonts w:hint="eastAsia" w:ascii="仿宋_GB2312" w:hAnsi="仿宋_GB2312"/>
          <w:color w:val="000000"/>
          <w:szCs w:val="32"/>
          <w:highlight w:val="none"/>
          <w:lang w:eastAsia="zh-CN"/>
        </w:rPr>
        <w:t>基础研究专项（</w:t>
      </w:r>
      <w:r>
        <w:rPr>
          <w:rFonts w:hint="eastAsia" w:ascii="仿宋_GB2312" w:hAnsi="仿宋_GB2312"/>
          <w:color w:val="000000"/>
          <w:szCs w:val="32"/>
          <w:highlight w:val="none"/>
        </w:rPr>
        <w:t>自然科学基金</w:t>
      </w:r>
      <w:r>
        <w:rPr>
          <w:rFonts w:hint="eastAsia" w:ascii="仿宋_GB2312" w:hAnsi="仿宋_GB2312"/>
          <w:color w:val="000000"/>
          <w:szCs w:val="32"/>
          <w:highlight w:val="none"/>
          <w:lang w:eastAsia="zh-CN"/>
        </w:rPr>
        <w:t>）</w:t>
      </w:r>
      <w:r>
        <w:rPr>
          <w:rFonts w:hint="eastAsia" w:ascii="仿宋_GB2312" w:hAnsi="仿宋_GB2312"/>
          <w:color w:val="000000"/>
          <w:szCs w:val="32"/>
          <w:highlight w:val="none"/>
        </w:rPr>
        <w:t>、平台和载体专项、人才专项、创新创业专项和协同创新专项等领域。</w:t>
      </w:r>
    </w:p>
    <w:p>
      <w:pPr>
        <w:spacing w:line="560" w:lineRule="exact"/>
        <w:ind w:firstLine="640"/>
        <w:rPr>
          <w:rFonts w:hint="eastAsia" w:ascii="黑体" w:hAnsi="黑体" w:eastAsia="黑体"/>
          <w:bCs/>
          <w:color w:val="000000"/>
          <w:szCs w:val="28"/>
          <w:highlight w:val="none"/>
        </w:rPr>
      </w:pPr>
      <w:r>
        <w:rPr>
          <w:rFonts w:hint="eastAsia" w:ascii="仿宋_GB2312" w:hAnsi="仿宋_GB2312"/>
          <w:b/>
          <w:color w:val="000000"/>
          <w:szCs w:val="32"/>
          <w:highlight w:val="none"/>
        </w:rPr>
        <w:t>第三条</w:t>
      </w:r>
      <w:r>
        <w:rPr>
          <w:rFonts w:ascii="仿宋_GB2312" w:hAnsi="仿宋_GB2312" w:eastAsia="仿宋_GB2312"/>
          <w:b/>
          <w:sz w:val="32"/>
          <w:szCs w:val="32"/>
          <w:highlight w:val="none"/>
        </w:rPr>
        <w:t>【</w:t>
      </w:r>
      <w:r>
        <w:rPr>
          <w:rFonts w:hint="eastAsia" w:ascii="仿宋_GB2312" w:hAnsi="仿宋_GB2312"/>
          <w:b/>
          <w:sz w:val="32"/>
          <w:szCs w:val="32"/>
          <w:highlight w:val="none"/>
          <w:lang w:eastAsia="zh-CN"/>
        </w:rPr>
        <w:t>管理原则</w:t>
      </w:r>
      <w:r>
        <w:rPr>
          <w:rFonts w:ascii="仿宋_GB2312" w:hAnsi="仿宋_GB2312" w:eastAsia="仿宋_GB2312"/>
          <w:b/>
          <w:sz w:val="32"/>
          <w:szCs w:val="32"/>
          <w:highlight w:val="none"/>
        </w:rPr>
        <w:t>】</w:t>
      </w:r>
      <w:r>
        <w:rPr>
          <w:rFonts w:hint="eastAsia" w:ascii="仿宋_GB2312" w:hAnsi="仿宋_GB2312"/>
          <w:b/>
          <w:color w:val="000000"/>
          <w:szCs w:val="32"/>
          <w:highlight w:val="none"/>
        </w:rPr>
        <w:t xml:space="preserve"> </w:t>
      </w:r>
      <w:r>
        <w:rPr>
          <w:rFonts w:hint="eastAsia" w:ascii="仿宋_GB2312" w:hAnsi="仿宋_GB2312"/>
          <w:bCs/>
          <w:color w:val="000000"/>
          <w:szCs w:val="32"/>
          <w:highlight w:val="none"/>
        </w:rPr>
        <w:t>科技研发资金管理遵循公正透明、科学规范、注重绩效的原则。</w:t>
      </w:r>
    </w:p>
    <w:p>
      <w:pPr>
        <w:spacing w:line="560" w:lineRule="exact"/>
        <w:jc w:val="center"/>
        <w:rPr>
          <w:rFonts w:hint="eastAsia" w:ascii="黑体" w:hAnsi="黑体" w:eastAsia="黑体"/>
          <w:bCs/>
          <w:color w:val="000000"/>
          <w:szCs w:val="28"/>
          <w:highlight w:val="none"/>
        </w:rPr>
      </w:pPr>
    </w:p>
    <w:p>
      <w:pPr>
        <w:spacing w:line="560" w:lineRule="exact"/>
        <w:jc w:val="center"/>
        <w:rPr>
          <w:rFonts w:hint="eastAsia" w:ascii="仿宋_GB2312" w:hAnsi="仿宋_GB2312"/>
          <w:b/>
          <w:color w:val="000000"/>
          <w:szCs w:val="32"/>
          <w:highlight w:val="none"/>
        </w:rPr>
      </w:pPr>
      <w:r>
        <w:rPr>
          <w:rFonts w:hint="eastAsia" w:ascii="黑体" w:hAnsi="黑体" w:eastAsia="黑体"/>
          <w:bCs/>
          <w:color w:val="000000"/>
          <w:szCs w:val="28"/>
          <w:highlight w:val="none"/>
        </w:rPr>
        <w:t>第二章</w:t>
      </w:r>
      <w:r>
        <w:rPr>
          <w:rFonts w:hint="eastAsia" w:ascii="黑体" w:hAnsi="黑体" w:eastAsia="黑体"/>
          <w:bCs/>
          <w:color w:val="000000"/>
          <w:szCs w:val="28"/>
          <w:highlight w:val="none"/>
          <w:lang w:val="en-US" w:eastAsia="zh-CN"/>
        </w:rPr>
        <w:t xml:space="preserve">  </w:t>
      </w:r>
      <w:r>
        <w:rPr>
          <w:rFonts w:hint="eastAsia" w:ascii="黑体" w:hAnsi="黑体" w:eastAsia="黑体"/>
          <w:bCs/>
          <w:color w:val="000000"/>
          <w:szCs w:val="28"/>
          <w:highlight w:val="none"/>
        </w:rPr>
        <w:t>管理职责及分工</w:t>
      </w:r>
    </w:p>
    <w:p>
      <w:pPr>
        <w:spacing w:line="560" w:lineRule="exact"/>
        <w:ind w:firstLine="640"/>
        <w:rPr>
          <w:rFonts w:hint="eastAsia" w:ascii="Calibri" w:hAnsi="Calibri"/>
          <w:color w:val="000000"/>
          <w:szCs w:val="22"/>
          <w:highlight w:val="none"/>
        </w:rPr>
      </w:pPr>
      <w:r>
        <w:rPr>
          <w:rFonts w:hint="eastAsia" w:ascii="仿宋_GB2312" w:hAnsi="仿宋_GB2312"/>
          <w:b/>
          <w:color w:val="000000"/>
          <w:szCs w:val="32"/>
          <w:highlight w:val="none"/>
        </w:rPr>
        <w:t>第四条</w:t>
      </w:r>
      <w:r>
        <w:rPr>
          <w:rFonts w:ascii="仿宋_GB2312" w:hAnsi="仿宋_GB2312" w:eastAsia="仿宋_GB2312"/>
          <w:b/>
          <w:color w:val="000000"/>
          <w:sz w:val="32"/>
          <w:szCs w:val="32"/>
          <w:highlight w:val="none"/>
        </w:rPr>
        <w:t>【市科技</w:t>
      </w:r>
      <w:r>
        <w:rPr>
          <w:rFonts w:hint="eastAsia" w:ascii="仿宋_GB2312" w:hAnsi="仿宋_GB2312" w:eastAsia="仿宋_GB2312"/>
          <w:b/>
          <w:color w:val="000000"/>
          <w:sz w:val="32"/>
          <w:szCs w:val="32"/>
          <w:highlight w:val="none"/>
        </w:rPr>
        <w:t>行政主管</w:t>
      </w:r>
      <w:r>
        <w:rPr>
          <w:rFonts w:ascii="仿宋_GB2312" w:hAnsi="仿宋_GB2312" w:eastAsia="仿宋_GB2312"/>
          <w:b/>
          <w:color w:val="000000"/>
          <w:sz w:val="32"/>
          <w:szCs w:val="32"/>
          <w:highlight w:val="none"/>
        </w:rPr>
        <w:t>部门职责】</w:t>
      </w:r>
      <w:r>
        <w:rPr>
          <w:rFonts w:hint="eastAsia" w:ascii="仿宋_GB2312" w:hAnsi="仿宋_GB2312"/>
          <w:b/>
          <w:color w:val="000000"/>
          <w:szCs w:val="32"/>
          <w:highlight w:val="none"/>
        </w:rPr>
        <w:t xml:space="preserve"> </w:t>
      </w:r>
      <w:r>
        <w:rPr>
          <w:rFonts w:hint="eastAsia" w:ascii="仿宋_GB2312" w:hAnsi="仿宋_GB2312"/>
          <w:color w:val="000000"/>
          <w:szCs w:val="32"/>
          <w:highlight w:val="none"/>
        </w:rPr>
        <w:t>市科技行政主管部门负责科技研发资金的管理及执行，</w:t>
      </w:r>
      <w:r>
        <w:rPr>
          <w:rFonts w:hint="eastAsia" w:ascii="仿宋_GB2312" w:hAnsi="仿宋_GB2312"/>
          <w:color w:val="000000"/>
          <w:szCs w:val="32"/>
          <w:highlight w:val="none"/>
          <w:lang w:eastAsia="zh-CN"/>
        </w:rPr>
        <w:t>主要职责如下</w:t>
      </w:r>
      <w:r>
        <w:rPr>
          <w:rFonts w:hint="eastAsia" w:ascii="仿宋_GB2312" w:hAnsi="仿宋_GB2312"/>
          <w:color w:val="000000"/>
          <w:szCs w:val="32"/>
          <w:highlight w:val="none"/>
        </w:rPr>
        <w:t>：</w:t>
      </w:r>
    </w:p>
    <w:p>
      <w:pPr>
        <w:spacing w:line="560" w:lineRule="exact"/>
        <w:ind w:firstLine="640"/>
        <w:rPr>
          <w:rFonts w:ascii="仿宋_GB2312" w:hAnsi="仿宋_GB2312"/>
          <w:szCs w:val="32"/>
          <w:highlight w:val="none"/>
        </w:rPr>
      </w:pPr>
      <w:r>
        <w:rPr>
          <w:rFonts w:hint="eastAsia" w:ascii="仿宋_GB2312" w:hAnsi="仿宋_GB2312"/>
          <w:szCs w:val="32"/>
          <w:highlight w:val="none"/>
        </w:rPr>
        <w:t>（一）制定科技研发资金管理制度，规范审批程序，建立健全内部管理和监督制度；</w:t>
      </w:r>
    </w:p>
    <w:p>
      <w:pPr>
        <w:spacing w:line="560" w:lineRule="exact"/>
        <w:ind w:firstLine="640"/>
        <w:rPr>
          <w:rFonts w:hint="eastAsia" w:ascii="仿宋_GB2312" w:hAnsi="仿宋_GB2312"/>
          <w:szCs w:val="32"/>
          <w:highlight w:val="none"/>
        </w:rPr>
      </w:pPr>
      <w:r>
        <w:rPr>
          <w:rFonts w:hint="eastAsia" w:ascii="仿宋_GB2312" w:hAnsi="仿宋_GB2312"/>
          <w:szCs w:val="32"/>
          <w:highlight w:val="none"/>
        </w:rPr>
        <w:t>（二）申请科技研发资金</w:t>
      </w:r>
      <w:r>
        <w:rPr>
          <w:rFonts w:hint="eastAsia" w:ascii="仿宋_GB2312" w:hAnsi="仿宋_GB2312"/>
          <w:szCs w:val="32"/>
          <w:highlight w:val="none"/>
          <w:lang w:eastAsia="zh-CN"/>
        </w:rPr>
        <w:t>的</w:t>
      </w:r>
      <w:r>
        <w:rPr>
          <w:rFonts w:hint="eastAsia" w:ascii="仿宋_GB2312" w:hAnsi="仿宋_GB2312"/>
          <w:szCs w:val="32"/>
          <w:highlight w:val="none"/>
        </w:rPr>
        <w:t>设立、续期、调整和撤销，并按照程序报市财政部门审核；</w:t>
      </w:r>
    </w:p>
    <w:p>
      <w:pPr>
        <w:spacing w:line="560" w:lineRule="exact"/>
        <w:ind w:firstLine="640"/>
        <w:rPr>
          <w:rFonts w:hint="eastAsia" w:ascii="仿宋_GB2312" w:hAnsi="仿宋_GB2312"/>
          <w:szCs w:val="32"/>
          <w:highlight w:val="none"/>
        </w:rPr>
      </w:pPr>
      <w:r>
        <w:rPr>
          <w:rFonts w:hint="eastAsia" w:ascii="仿宋_GB2312" w:hAnsi="仿宋_GB2312"/>
          <w:szCs w:val="32"/>
          <w:highlight w:val="none"/>
        </w:rPr>
        <w:t>（三）编制科技研发资金目录、中期财政规划和预算、提出科技研发资金调整意见、执行已批复的科技研发资金预算；</w:t>
      </w:r>
    </w:p>
    <w:p>
      <w:pPr>
        <w:spacing w:line="560" w:lineRule="exact"/>
        <w:ind w:firstLine="640"/>
        <w:rPr>
          <w:rFonts w:hint="eastAsia" w:ascii="仿宋_GB2312" w:hAnsi="仿宋_GB2312"/>
          <w:szCs w:val="32"/>
          <w:highlight w:val="none"/>
        </w:rPr>
      </w:pPr>
      <w:r>
        <w:rPr>
          <w:rFonts w:hint="eastAsia" w:ascii="仿宋_GB2312" w:hAnsi="仿宋_GB2312"/>
          <w:szCs w:val="32"/>
          <w:highlight w:val="none"/>
        </w:rPr>
        <w:t>（四）</w:t>
      </w:r>
      <w:r>
        <w:rPr>
          <w:rFonts w:hint="eastAsia" w:ascii="仿宋_GB2312" w:hAnsi="仿宋_GB2312"/>
          <w:szCs w:val="32"/>
          <w:highlight w:val="none"/>
          <w:lang w:eastAsia="zh-CN"/>
        </w:rPr>
        <w:t>实施</w:t>
      </w:r>
      <w:r>
        <w:rPr>
          <w:rFonts w:hint="eastAsia" w:ascii="仿宋_GB2312" w:hAnsi="仿宋_GB2312"/>
          <w:szCs w:val="32"/>
          <w:highlight w:val="none"/>
        </w:rPr>
        <w:t>科技研发资金</w:t>
      </w:r>
      <w:r>
        <w:rPr>
          <w:rFonts w:hint="eastAsia" w:ascii="仿宋_GB2312" w:hAnsi="仿宋_GB2312"/>
          <w:szCs w:val="32"/>
          <w:highlight w:val="none"/>
          <w:lang w:eastAsia="zh-CN"/>
        </w:rPr>
        <w:t>的</w:t>
      </w:r>
      <w:r>
        <w:rPr>
          <w:rFonts w:hint="eastAsia" w:ascii="仿宋_GB2312" w:hAnsi="仿宋_GB2312"/>
          <w:szCs w:val="32"/>
          <w:highlight w:val="none"/>
        </w:rPr>
        <w:t>全周期管理，包括资金</w:t>
      </w:r>
      <w:r>
        <w:rPr>
          <w:rFonts w:hint="eastAsia" w:ascii="仿宋_GB2312" w:hAnsi="仿宋_GB2312"/>
          <w:szCs w:val="32"/>
          <w:highlight w:val="none"/>
          <w:lang w:eastAsia="zh-CN"/>
        </w:rPr>
        <w:t>的申请、审核、</w:t>
      </w:r>
      <w:r>
        <w:rPr>
          <w:rFonts w:hint="eastAsia" w:ascii="仿宋_GB2312" w:hAnsi="仿宋_GB2312"/>
          <w:szCs w:val="32"/>
          <w:highlight w:val="none"/>
        </w:rPr>
        <w:t>拨付、</w:t>
      </w:r>
      <w:r>
        <w:rPr>
          <w:rFonts w:hint="eastAsia" w:ascii="仿宋_GB2312" w:hAnsi="仿宋_GB2312"/>
          <w:szCs w:val="32"/>
          <w:highlight w:val="none"/>
          <w:lang w:eastAsia="zh-CN"/>
        </w:rPr>
        <w:t>使用、</w:t>
      </w:r>
      <w:r>
        <w:rPr>
          <w:rFonts w:hint="eastAsia" w:ascii="仿宋_GB2312" w:hAnsi="仿宋_GB2312"/>
          <w:szCs w:val="32"/>
          <w:highlight w:val="none"/>
        </w:rPr>
        <w:t>退出等环节；</w:t>
      </w:r>
    </w:p>
    <w:p>
      <w:pPr>
        <w:spacing w:line="560" w:lineRule="exact"/>
        <w:ind w:firstLine="640"/>
        <w:rPr>
          <w:rFonts w:hint="eastAsia" w:ascii="仿宋_GB2312" w:hAnsi="仿宋_GB2312"/>
          <w:szCs w:val="32"/>
          <w:highlight w:val="none"/>
        </w:rPr>
      </w:pPr>
      <w:r>
        <w:rPr>
          <w:rFonts w:hint="eastAsia" w:ascii="仿宋_GB2312" w:hAnsi="仿宋_GB2312"/>
          <w:szCs w:val="32"/>
          <w:highlight w:val="none"/>
        </w:rPr>
        <w:t>（五）实施科技研发资金监督和绩效评价工作，并且配合市财政部门开展政策和项目重点绩效评价和再评价；</w:t>
      </w:r>
    </w:p>
    <w:p>
      <w:pPr>
        <w:spacing w:line="560" w:lineRule="exact"/>
        <w:ind w:firstLine="640"/>
        <w:rPr>
          <w:rFonts w:hint="eastAsia" w:ascii="仿宋_GB2312" w:hAnsi="仿宋_GB2312"/>
          <w:szCs w:val="32"/>
          <w:highlight w:val="none"/>
        </w:rPr>
      </w:pPr>
      <w:r>
        <w:rPr>
          <w:rFonts w:hint="eastAsia" w:ascii="仿宋_GB2312" w:hAnsi="仿宋_GB2312"/>
          <w:szCs w:val="32"/>
          <w:highlight w:val="none"/>
        </w:rPr>
        <w:t xml:space="preserve">（六）按照政府信息公开的要求，依法开展科技研发资金信息公开工作； </w:t>
      </w:r>
    </w:p>
    <w:p>
      <w:pPr>
        <w:spacing w:line="560" w:lineRule="exact"/>
        <w:ind w:firstLine="640"/>
        <w:rPr>
          <w:rFonts w:hint="eastAsia" w:ascii="仿宋_GB2312" w:hAnsi="仿宋_GB2312"/>
          <w:b/>
          <w:color w:val="000000"/>
          <w:szCs w:val="32"/>
          <w:highlight w:val="none"/>
        </w:rPr>
      </w:pPr>
      <w:r>
        <w:rPr>
          <w:rFonts w:hint="eastAsia" w:ascii="仿宋_GB2312" w:hAnsi="仿宋_GB2312"/>
          <w:szCs w:val="32"/>
          <w:highlight w:val="none"/>
        </w:rPr>
        <w:t>（</w:t>
      </w:r>
      <w:r>
        <w:rPr>
          <w:rFonts w:hint="eastAsia" w:ascii="仿宋_GB2312" w:hAnsi="仿宋_GB2312"/>
          <w:szCs w:val="32"/>
          <w:highlight w:val="none"/>
          <w:lang w:eastAsia="zh-CN"/>
        </w:rPr>
        <w:t>七</w:t>
      </w:r>
      <w:r>
        <w:rPr>
          <w:rFonts w:hint="eastAsia" w:ascii="仿宋_GB2312" w:hAnsi="仿宋_GB2312"/>
          <w:szCs w:val="32"/>
          <w:highlight w:val="none"/>
        </w:rPr>
        <w:t>）职能范围内的其他工作事项。</w:t>
      </w:r>
    </w:p>
    <w:p>
      <w:pPr>
        <w:spacing w:line="560" w:lineRule="exact"/>
        <w:ind w:firstLine="640"/>
        <w:rPr>
          <w:rFonts w:hint="eastAsia" w:ascii="仿宋_GB2312" w:hAnsi="仿宋_GB2312"/>
          <w:color w:val="000000"/>
          <w:szCs w:val="32"/>
          <w:highlight w:val="none"/>
        </w:rPr>
      </w:pPr>
      <w:r>
        <w:rPr>
          <w:rFonts w:hint="eastAsia" w:ascii="仿宋_GB2312" w:hAnsi="仿宋_GB2312"/>
          <w:b/>
          <w:color w:val="000000"/>
          <w:szCs w:val="32"/>
          <w:highlight w:val="none"/>
        </w:rPr>
        <w:t>第五条</w:t>
      </w:r>
      <w:r>
        <w:rPr>
          <w:rFonts w:ascii="仿宋_GB2312" w:hAnsi="仿宋_GB2312" w:eastAsia="仿宋_GB2312"/>
          <w:b/>
          <w:color w:val="000000"/>
          <w:sz w:val="32"/>
          <w:szCs w:val="32"/>
          <w:highlight w:val="none"/>
        </w:rPr>
        <w:t>【市财政部门职责】</w:t>
      </w:r>
      <w:r>
        <w:rPr>
          <w:rFonts w:hint="eastAsia" w:ascii="仿宋_GB2312" w:hAnsi="仿宋_GB2312"/>
          <w:b/>
          <w:color w:val="000000"/>
          <w:szCs w:val="32"/>
          <w:highlight w:val="none"/>
        </w:rPr>
        <w:t xml:space="preserve"> </w:t>
      </w:r>
      <w:r>
        <w:rPr>
          <w:rFonts w:hint="eastAsia" w:ascii="仿宋_GB2312" w:hAnsi="仿宋_GB2312"/>
          <w:color w:val="000000"/>
          <w:szCs w:val="32"/>
          <w:highlight w:val="none"/>
        </w:rPr>
        <w:t>市财政部门负责科技研发资金的</w:t>
      </w:r>
      <w:r>
        <w:rPr>
          <w:rFonts w:hint="eastAsia" w:ascii="仿宋_GB2312" w:hAnsi="仿宋_GB2312"/>
          <w:color w:val="000000"/>
          <w:szCs w:val="32"/>
          <w:highlight w:val="none"/>
          <w:lang w:eastAsia="zh-CN"/>
        </w:rPr>
        <w:t>统筹协调，主要职责如下</w:t>
      </w:r>
      <w:r>
        <w:rPr>
          <w:rFonts w:hint="eastAsia" w:ascii="仿宋_GB2312" w:hAnsi="仿宋_GB2312"/>
          <w:color w:val="000000"/>
          <w:szCs w:val="32"/>
          <w:highlight w:val="none"/>
        </w:rPr>
        <w:t>：</w:t>
      </w:r>
    </w:p>
    <w:p>
      <w:pPr>
        <w:spacing w:line="560" w:lineRule="exact"/>
        <w:ind w:firstLine="640"/>
        <w:rPr>
          <w:rFonts w:hint="eastAsia" w:ascii="仿宋_GB2312" w:hAnsi="仿宋_GB2312"/>
          <w:szCs w:val="32"/>
          <w:highlight w:val="none"/>
        </w:rPr>
      </w:pPr>
      <w:r>
        <w:rPr>
          <w:rFonts w:hint="eastAsia" w:ascii="仿宋_GB2312" w:hAnsi="仿宋_GB2312"/>
          <w:szCs w:val="32"/>
          <w:highlight w:val="none"/>
        </w:rPr>
        <w:t>（一）配合市科技</w:t>
      </w:r>
      <w:r>
        <w:rPr>
          <w:rFonts w:hint="eastAsia" w:ascii="仿宋_GB2312" w:hAnsi="仿宋_GB2312"/>
          <w:color w:val="000000"/>
          <w:szCs w:val="32"/>
          <w:highlight w:val="none"/>
        </w:rPr>
        <w:t>行政主管</w:t>
      </w:r>
      <w:r>
        <w:rPr>
          <w:rFonts w:hint="eastAsia" w:ascii="仿宋_GB2312" w:hAnsi="仿宋_GB2312"/>
          <w:szCs w:val="32"/>
          <w:highlight w:val="none"/>
        </w:rPr>
        <w:t>部门制定科技研发资金管理办法；</w:t>
      </w:r>
    </w:p>
    <w:p>
      <w:pPr>
        <w:spacing w:line="560" w:lineRule="exact"/>
        <w:ind w:firstLine="640"/>
        <w:rPr>
          <w:rFonts w:hint="eastAsia" w:ascii="仿宋_GB2312" w:hAnsi="仿宋_GB2312"/>
          <w:szCs w:val="32"/>
          <w:highlight w:val="none"/>
        </w:rPr>
      </w:pPr>
      <w:r>
        <w:rPr>
          <w:rFonts w:hint="eastAsia" w:ascii="仿宋_GB2312" w:hAnsi="仿宋_GB2312"/>
          <w:szCs w:val="32"/>
          <w:highlight w:val="none"/>
        </w:rPr>
        <w:t>（二）审核科技研发资金的设立、续期、调整和撤销，按照程序报市政府审批；</w:t>
      </w:r>
    </w:p>
    <w:p>
      <w:pPr>
        <w:spacing w:line="560" w:lineRule="exact"/>
        <w:ind w:firstLine="640"/>
        <w:rPr>
          <w:rFonts w:hint="eastAsia" w:ascii="仿宋_GB2312" w:hAnsi="仿宋_GB2312"/>
          <w:szCs w:val="32"/>
          <w:highlight w:val="none"/>
        </w:rPr>
      </w:pPr>
      <w:r>
        <w:rPr>
          <w:rFonts w:hint="eastAsia" w:ascii="仿宋_GB2312" w:hAnsi="仿宋_GB2312"/>
          <w:szCs w:val="32"/>
          <w:highlight w:val="none"/>
        </w:rPr>
        <w:t>（三）依法依规</w:t>
      </w:r>
      <w:r>
        <w:rPr>
          <w:rFonts w:hint="eastAsia" w:ascii="仿宋_GB2312"/>
          <w:szCs w:val="32"/>
          <w:highlight w:val="none"/>
        </w:rPr>
        <w:t>组织开展科技研发资金预决算、中期财政规划工作，统筹安排科技研发资金预算规模，做好科技研发资金的整体调度</w:t>
      </w:r>
      <w:r>
        <w:rPr>
          <w:rFonts w:hint="eastAsia" w:ascii="仿宋_GB2312" w:hAnsi="仿宋_GB2312"/>
          <w:szCs w:val="32"/>
          <w:highlight w:val="none"/>
        </w:rPr>
        <w:t>；</w:t>
      </w:r>
    </w:p>
    <w:p>
      <w:pPr>
        <w:spacing w:line="560" w:lineRule="exact"/>
        <w:ind w:firstLine="640"/>
        <w:rPr>
          <w:rFonts w:hint="eastAsia" w:ascii="仿宋_GB2312" w:hAnsi="仿宋_GB2312"/>
          <w:szCs w:val="32"/>
          <w:highlight w:val="none"/>
        </w:rPr>
      </w:pPr>
      <w:r>
        <w:rPr>
          <w:rFonts w:hint="eastAsia" w:ascii="仿宋_GB2312" w:hAnsi="仿宋_GB2312"/>
          <w:szCs w:val="32"/>
          <w:highlight w:val="none"/>
        </w:rPr>
        <w:t>（四）审核按规定提交的科技研发资金绩效评价报告，适时组织开展科技研发资金政策和项目重点绩效评价工作；</w:t>
      </w:r>
    </w:p>
    <w:p>
      <w:pPr>
        <w:spacing w:line="560" w:lineRule="exact"/>
        <w:ind w:firstLine="640"/>
        <w:rPr>
          <w:rFonts w:hint="eastAsia" w:ascii="仿宋_GB2312" w:hAnsi="仿宋_GB2312"/>
          <w:szCs w:val="32"/>
          <w:highlight w:val="none"/>
        </w:rPr>
      </w:pPr>
      <w:r>
        <w:rPr>
          <w:rFonts w:hint="eastAsia" w:ascii="仿宋_GB2312" w:hAnsi="仿宋_GB2312"/>
          <w:szCs w:val="32"/>
          <w:highlight w:val="none"/>
        </w:rPr>
        <w:t>（五）职能范围内的其他工作事项。</w:t>
      </w:r>
    </w:p>
    <w:p>
      <w:pPr>
        <w:widowControl/>
        <w:numPr>
          <w:ilvl w:val="0"/>
          <w:numId w:val="0"/>
        </w:numPr>
        <w:pBdr>
          <w:top w:val="none" w:color="auto" w:sz="0" w:space="0"/>
          <w:left w:val="none" w:color="auto" w:sz="0" w:space="0"/>
          <w:bottom w:val="none" w:color="auto" w:sz="0" w:space="0"/>
          <w:right w:val="none" w:color="auto" w:sz="0" w:space="0"/>
        </w:pBdr>
        <w:snapToGrid/>
        <w:spacing w:line="560" w:lineRule="exact"/>
        <w:ind w:left="0" w:leftChars="0" w:firstLine="643" w:firstLineChars="200"/>
        <w:jc w:val="left"/>
        <w:rPr>
          <w:rFonts w:hint="eastAsia" w:ascii="仿宋_GB2312" w:hAnsi="仿宋_GB2312"/>
          <w:color w:val="000000"/>
          <w:szCs w:val="32"/>
          <w:highlight w:val="none"/>
        </w:rPr>
      </w:pPr>
      <w:r>
        <w:rPr>
          <w:rFonts w:hint="eastAsia" w:ascii="仿宋_GB2312" w:hAnsi="仿宋_GB2312"/>
          <w:b/>
          <w:bCs/>
          <w:szCs w:val="32"/>
          <w:highlight w:val="none"/>
          <w:lang w:eastAsia="zh-CN"/>
        </w:rPr>
        <w:t>第六条</w:t>
      </w:r>
      <w:r>
        <w:rPr>
          <w:rFonts w:ascii="仿宋_GB2312" w:hAnsi="仿宋_GB2312" w:eastAsia="仿宋_GB2312"/>
          <w:b/>
          <w:color w:val="000000"/>
          <w:sz w:val="32"/>
          <w:szCs w:val="32"/>
          <w:highlight w:val="none"/>
        </w:rPr>
        <w:t>【</w:t>
      </w:r>
      <w:r>
        <w:rPr>
          <w:rFonts w:ascii="仿宋_GB2312" w:hAnsi="仿宋_GB2312"/>
          <w:b/>
          <w:color w:val="000000"/>
          <w:sz w:val="32"/>
          <w:szCs w:val="32"/>
          <w:highlight w:val="none"/>
        </w:rPr>
        <w:t>支持对象职责</w:t>
      </w:r>
      <w:r>
        <w:rPr>
          <w:rFonts w:ascii="仿宋_GB2312" w:hAnsi="仿宋_GB2312" w:eastAsia="仿宋_GB2312"/>
          <w:b/>
          <w:color w:val="000000"/>
          <w:sz w:val="32"/>
          <w:szCs w:val="32"/>
          <w:highlight w:val="none"/>
        </w:rPr>
        <w:t>】</w:t>
      </w:r>
      <w:r>
        <w:rPr>
          <w:rFonts w:hint="eastAsia" w:ascii="仿宋_GB2312" w:hAnsi="仿宋_GB2312"/>
          <w:szCs w:val="32"/>
          <w:highlight w:val="none"/>
          <w:lang w:val="en-US" w:eastAsia="zh-CN"/>
        </w:rPr>
        <w:t xml:space="preserve"> </w:t>
      </w:r>
      <w:r>
        <w:rPr>
          <w:rFonts w:hint="default" w:ascii="仿宋_GB2312" w:hAnsi="仿宋_GB2312"/>
          <w:b w:val="0"/>
          <w:bCs/>
          <w:color w:val="000000"/>
          <w:szCs w:val="32"/>
          <w:highlight w:val="none"/>
        </w:rPr>
        <w:t>获得科技研发资金</w:t>
      </w:r>
      <w:r>
        <w:rPr>
          <w:rFonts w:hint="eastAsia" w:ascii="仿宋_GB2312" w:hAnsi="仿宋_GB2312"/>
          <w:b w:val="0"/>
          <w:bCs/>
          <w:color w:val="000000"/>
          <w:szCs w:val="32"/>
          <w:highlight w:val="none"/>
          <w:lang w:val="en-US" w:eastAsia="zh-CN"/>
        </w:rPr>
        <w:t>资助</w:t>
      </w:r>
      <w:r>
        <w:rPr>
          <w:rFonts w:hint="default" w:ascii="仿宋_GB2312" w:hAnsi="仿宋_GB2312"/>
          <w:b w:val="0"/>
          <w:bCs/>
          <w:color w:val="000000"/>
          <w:szCs w:val="32"/>
          <w:highlight w:val="none"/>
        </w:rPr>
        <w:t>的单位</w:t>
      </w:r>
      <w:r>
        <w:rPr>
          <w:rFonts w:hint="eastAsia" w:ascii="仿宋_GB2312" w:hAnsi="仿宋_GB2312"/>
          <w:color w:val="000000"/>
          <w:szCs w:val="32"/>
          <w:highlight w:val="none"/>
        </w:rPr>
        <w:t>是科技研发资金使用管理的责任主体，</w:t>
      </w:r>
      <w:r>
        <w:rPr>
          <w:rFonts w:hint="eastAsia" w:ascii="仿宋_GB2312" w:hAnsi="仿宋_GB2312"/>
          <w:color w:val="000000"/>
          <w:szCs w:val="32"/>
          <w:highlight w:val="none"/>
          <w:lang w:eastAsia="zh-CN"/>
        </w:rPr>
        <w:t>主要职责如下</w:t>
      </w:r>
      <w:r>
        <w:rPr>
          <w:rFonts w:hint="eastAsia" w:ascii="仿宋_GB2312" w:hAnsi="仿宋_GB2312"/>
          <w:color w:val="000000"/>
          <w:szCs w:val="32"/>
          <w:highlight w:val="none"/>
        </w:rPr>
        <w:t>：</w:t>
      </w:r>
    </w:p>
    <w:p>
      <w:pPr>
        <w:numPr>
          <w:ilvl w:val="0"/>
          <w:numId w:val="1"/>
        </w:numPr>
        <w:pBdr>
          <w:top w:val="none" w:color="000000" w:sz="0" w:space="0"/>
          <w:left w:val="none" w:color="000000" w:sz="0" w:space="0"/>
          <w:bottom w:val="none" w:color="000000" w:sz="0" w:space="31"/>
          <w:right w:val="none" w:color="000000" w:sz="0" w:space="0"/>
        </w:pBdr>
        <w:snapToGrid w:val="0"/>
        <w:spacing w:line="560" w:lineRule="exact"/>
        <w:ind w:firstLine="640" w:firstLineChars="200"/>
        <w:contextualSpacing/>
        <w:rPr>
          <w:rFonts w:hint="eastAsia" w:ascii="仿宋_GB2312" w:hAnsi="仿宋_GB2312"/>
          <w:color w:val="000000"/>
          <w:szCs w:val="32"/>
          <w:highlight w:val="none"/>
        </w:rPr>
      </w:pPr>
      <w:r>
        <w:rPr>
          <w:rFonts w:hint="default" w:ascii="仿宋_GB2312" w:hAnsi="仿宋_GB2312"/>
          <w:color w:val="000000"/>
          <w:szCs w:val="32"/>
          <w:highlight w:val="none"/>
          <w:lang w:val="en"/>
        </w:rPr>
        <w:t>按照相关要求提供</w:t>
      </w:r>
      <w:r>
        <w:rPr>
          <w:rFonts w:hint="eastAsia" w:ascii="仿宋_GB2312" w:hAnsi="仿宋_GB2312"/>
          <w:color w:val="000000"/>
          <w:szCs w:val="32"/>
          <w:highlight w:val="none"/>
          <w:lang w:val="en-US" w:eastAsia="zh-CN"/>
        </w:rPr>
        <w:t>资金的</w:t>
      </w:r>
      <w:r>
        <w:rPr>
          <w:rFonts w:hint="default" w:ascii="仿宋_GB2312" w:hAnsi="仿宋_GB2312"/>
          <w:color w:val="000000"/>
          <w:szCs w:val="32"/>
          <w:highlight w:val="none"/>
          <w:lang w:val="en"/>
        </w:rPr>
        <w:t>申请材料</w:t>
      </w:r>
      <w:r>
        <w:rPr>
          <w:rFonts w:hint="eastAsia" w:ascii="仿宋_GB2312" w:hAnsi="仿宋_GB2312"/>
          <w:color w:val="000000"/>
          <w:szCs w:val="32"/>
          <w:highlight w:val="none"/>
        </w:rPr>
        <w:t>，并且对申</w:t>
      </w:r>
      <w:r>
        <w:rPr>
          <w:rFonts w:hint="eastAsia" w:ascii="仿宋_GB2312" w:hAnsi="仿宋_GB2312"/>
          <w:color w:val="000000"/>
          <w:szCs w:val="32"/>
          <w:highlight w:val="none"/>
          <w:lang w:val="en-US" w:eastAsia="zh-CN"/>
        </w:rPr>
        <w:t>请</w:t>
      </w:r>
      <w:r>
        <w:rPr>
          <w:rFonts w:hint="eastAsia" w:ascii="仿宋_GB2312" w:hAnsi="仿宋_GB2312"/>
          <w:color w:val="000000"/>
          <w:szCs w:val="32"/>
          <w:highlight w:val="none"/>
        </w:rPr>
        <w:t>材料的真实性、完整性、有效性和合法性承担责任；</w:t>
      </w:r>
    </w:p>
    <w:p>
      <w:pPr>
        <w:numPr>
          <w:ilvl w:val="0"/>
          <w:numId w:val="2"/>
        </w:numPr>
        <w:pBdr>
          <w:top w:val="none" w:color="000000" w:sz="0" w:space="0"/>
          <w:left w:val="none" w:color="000000" w:sz="0" w:space="0"/>
          <w:bottom w:val="none" w:color="000000" w:sz="0" w:space="31"/>
          <w:right w:val="none" w:color="000000" w:sz="0" w:space="0"/>
        </w:pBdr>
        <w:snapToGrid w:val="0"/>
        <w:spacing w:line="560" w:lineRule="exact"/>
        <w:ind w:firstLine="640" w:firstLineChars="200"/>
        <w:contextualSpacing/>
        <w:rPr>
          <w:rFonts w:hint="eastAsia" w:ascii="仿宋_GB2312" w:hAnsi="仿宋_GB2312"/>
          <w:color w:val="000000"/>
          <w:szCs w:val="32"/>
          <w:highlight w:val="none"/>
        </w:rPr>
      </w:pPr>
      <w:r>
        <w:rPr>
          <w:rFonts w:hint="eastAsia" w:ascii="仿宋_GB2312" w:hAnsi="仿宋_GB2312"/>
          <w:color w:val="000000"/>
          <w:szCs w:val="32"/>
          <w:highlight w:val="none"/>
        </w:rPr>
        <w:t>建立健全内部风险防控机制和资金使用绩效评价制度，科学制定项目绩效目标，开展绩效自评，保障资金使用安全规范有效；</w:t>
      </w:r>
    </w:p>
    <w:p>
      <w:pPr>
        <w:numPr>
          <w:ilvl w:val="0"/>
          <w:numId w:val="3"/>
        </w:numPr>
        <w:pBdr>
          <w:top w:val="none" w:color="000000" w:sz="0" w:space="0"/>
          <w:left w:val="none" w:color="000000" w:sz="0" w:space="0"/>
          <w:bottom w:val="none" w:color="000000" w:sz="0" w:space="31"/>
          <w:right w:val="none" w:color="000000" w:sz="0" w:space="0"/>
        </w:pBdr>
        <w:snapToGrid w:val="0"/>
        <w:spacing w:line="560" w:lineRule="exact"/>
        <w:ind w:firstLine="640" w:firstLineChars="200"/>
        <w:contextualSpacing/>
        <w:rPr>
          <w:rFonts w:hint="eastAsia" w:ascii="仿宋_GB2312" w:hAnsi="仿宋_GB2312"/>
          <w:color w:val="000000"/>
          <w:szCs w:val="32"/>
          <w:highlight w:val="none"/>
        </w:rPr>
      </w:pPr>
      <w:r>
        <w:rPr>
          <w:rFonts w:hint="eastAsia" w:ascii="仿宋_GB2312" w:hAnsi="仿宋_GB2312"/>
          <w:color w:val="000000"/>
          <w:szCs w:val="32"/>
          <w:highlight w:val="none"/>
        </w:rPr>
        <w:t>按照规定和要求落实批准的项目</w:t>
      </w:r>
      <w:r>
        <w:rPr>
          <w:rFonts w:hint="eastAsia" w:ascii="仿宋_GB2312" w:hAnsi="仿宋_GB2312"/>
          <w:color w:val="000000"/>
          <w:szCs w:val="32"/>
          <w:highlight w:val="none"/>
          <w:lang w:val="en-US" w:eastAsia="zh-CN"/>
        </w:rPr>
        <w:t>经费</w:t>
      </w:r>
      <w:r>
        <w:rPr>
          <w:rFonts w:hint="eastAsia" w:ascii="仿宋_GB2312" w:hAnsi="仿宋_GB2312"/>
          <w:color w:val="000000"/>
          <w:szCs w:val="32"/>
          <w:highlight w:val="none"/>
        </w:rPr>
        <w:t>预算中的自筹经费，对资金进行管理和会计核算；</w:t>
      </w:r>
    </w:p>
    <w:p>
      <w:pPr>
        <w:numPr>
          <w:ilvl w:val="0"/>
          <w:numId w:val="3"/>
        </w:numPr>
        <w:pBdr>
          <w:top w:val="none" w:color="000000" w:sz="0" w:space="0"/>
          <w:left w:val="none" w:color="000000" w:sz="0" w:space="0"/>
          <w:bottom w:val="none" w:color="000000" w:sz="0" w:space="31"/>
          <w:right w:val="none" w:color="000000" w:sz="0" w:space="0"/>
        </w:pBdr>
        <w:snapToGrid w:val="0"/>
        <w:spacing w:line="560" w:lineRule="exact"/>
        <w:ind w:firstLine="640" w:firstLineChars="200"/>
        <w:contextualSpacing/>
        <w:rPr>
          <w:rFonts w:hint="eastAsia" w:ascii="仿宋_GB2312" w:hAnsi="仿宋_GB2312"/>
          <w:color w:val="000000"/>
          <w:szCs w:val="32"/>
          <w:highlight w:val="none"/>
        </w:rPr>
      </w:pPr>
      <w:r>
        <w:rPr>
          <w:rFonts w:hint="eastAsia" w:ascii="仿宋_GB2312" w:hAnsi="仿宋_GB2312"/>
          <w:color w:val="000000"/>
          <w:szCs w:val="32"/>
          <w:highlight w:val="none"/>
        </w:rPr>
        <w:t>积极配合市科技行政主管部门、财政部门、审计监督部门、纪检监察部门以及其他监督机构及其授权委托机构的监督检查，按照要求提供项目预算执行情况的报告、有关报表、科技报告等</w:t>
      </w:r>
      <w:r>
        <w:rPr>
          <w:rFonts w:hint="eastAsia" w:ascii="仿宋_GB2312" w:hAnsi="仿宋_GB2312"/>
          <w:szCs w:val="32"/>
          <w:highlight w:val="none"/>
        </w:rPr>
        <w:t>相关</w:t>
      </w:r>
      <w:r>
        <w:rPr>
          <w:rFonts w:hint="eastAsia" w:ascii="仿宋_GB2312" w:hAnsi="仿宋_GB2312"/>
          <w:color w:val="000000"/>
          <w:szCs w:val="32"/>
          <w:highlight w:val="none"/>
        </w:rPr>
        <w:t>材料；</w:t>
      </w:r>
    </w:p>
    <w:p>
      <w:pPr>
        <w:numPr>
          <w:ilvl w:val="0"/>
          <w:numId w:val="0"/>
        </w:numPr>
        <w:pBdr>
          <w:top w:val="none" w:color="000000" w:sz="0" w:space="0"/>
          <w:left w:val="none" w:color="000000" w:sz="0" w:space="0"/>
          <w:bottom w:val="none" w:color="000000" w:sz="0" w:space="31"/>
          <w:right w:val="none" w:color="000000" w:sz="0" w:space="0"/>
        </w:pBdr>
        <w:snapToGrid w:val="0"/>
        <w:spacing w:line="560" w:lineRule="exact"/>
        <w:ind w:firstLine="640" w:firstLineChars="200"/>
        <w:contextualSpacing/>
        <w:jc w:val="left"/>
        <w:rPr>
          <w:rFonts w:hint="eastAsia" w:ascii="黑体" w:hAnsi="黑体" w:eastAsia="黑体"/>
          <w:bCs/>
          <w:color w:val="000000"/>
          <w:szCs w:val="28"/>
          <w:highlight w:val="none"/>
        </w:rPr>
      </w:pPr>
      <w:r>
        <w:rPr>
          <w:rFonts w:hint="eastAsia" w:ascii="仿宋_GB2312" w:hAnsi="仿宋_GB2312"/>
          <w:color w:val="000000"/>
          <w:szCs w:val="32"/>
          <w:highlight w:val="none"/>
          <w:lang w:eastAsia="zh-CN"/>
        </w:rPr>
        <w:t>（五）</w:t>
      </w:r>
      <w:r>
        <w:rPr>
          <w:rFonts w:hint="eastAsia" w:ascii="仿宋_GB2312" w:hAnsi="仿宋_GB2312"/>
          <w:color w:val="000000"/>
          <w:szCs w:val="32"/>
          <w:highlight w:val="none"/>
        </w:rPr>
        <w:t>落实市科技行政主管部门、市财政部门的其他相关工作要求。</w:t>
      </w:r>
    </w:p>
    <w:p>
      <w:pPr>
        <w:spacing w:line="560" w:lineRule="exact"/>
        <w:jc w:val="center"/>
        <w:rPr>
          <w:rFonts w:hint="eastAsia" w:ascii="黑体" w:hAnsi="黑体" w:eastAsia="黑体"/>
          <w:bCs/>
          <w:color w:val="000000"/>
          <w:szCs w:val="28"/>
          <w:highlight w:val="none"/>
        </w:rPr>
      </w:pPr>
    </w:p>
    <w:p>
      <w:pPr>
        <w:spacing w:line="560" w:lineRule="exact"/>
        <w:jc w:val="center"/>
        <w:rPr>
          <w:rFonts w:hint="eastAsia" w:ascii="黑体" w:hAnsi="黑体" w:eastAsia="黑体"/>
          <w:bCs/>
          <w:color w:val="000000"/>
          <w:szCs w:val="28"/>
          <w:highlight w:val="none"/>
        </w:rPr>
      </w:pPr>
      <w:r>
        <w:rPr>
          <w:rFonts w:hint="eastAsia" w:ascii="黑体" w:hAnsi="黑体" w:eastAsia="黑体"/>
          <w:bCs/>
          <w:color w:val="000000"/>
          <w:szCs w:val="28"/>
          <w:highlight w:val="none"/>
        </w:rPr>
        <w:t>第三章　支持对象和方式</w:t>
      </w:r>
    </w:p>
    <w:p>
      <w:pPr>
        <w:numPr>
          <w:ilvl w:val="0"/>
          <w:numId w:val="0"/>
        </w:numPr>
        <w:pBdr>
          <w:top w:val="none" w:color="000000" w:sz="0" w:space="0"/>
          <w:left w:val="none" w:color="000000" w:sz="0" w:space="0"/>
          <w:bottom w:val="none" w:color="000000" w:sz="0" w:space="31"/>
          <w:right w:val="none" w:color="000000" w:sz="0" w:space="0"/>
        </w:pBdr>
        <w:snapToGrid w:val="0"/>
        <w:spacing w:line="560" w:lineRule="exact"/>
        <w:ind w:firstLine="643" w:firstLineChars="200"/>
        <w:contextualSpacing/>
        <w:rPr>
          <w:rFonts w:hint="default" w:ascii="仿宋_GB2312" w:hAnsi="仿宋_GB2312"/>
          <w:b w:val="0"/>
          <w:bCs/>
          <w:i w:val="0"/>
          <w:iCs w:val="0"/>
          <w:color w:val="000000"/>
          <w:szCs w:val="32"/>
          <w:highlight w:val="none"/>
          <w:u w:val="none"/>
          <w:lang w:eastAsia="zh-CN"/>
        </w:rPr>
      </w:pPr>
      <w:r>
        <w:rPr>
          <w:rFonts w:hint="eastAsia" w:ascii="仿宋_GB2312" w:hAnsi="仿宋_GB2312"/>
          <w:b/>
          <w:color w:val="000000"/>
          <w:szCs w:val="32"/>
          <w:highlight w:val="none"/>
        </w:rPr>
        <w:t>第</w:t>
      </w:r>
      <w:r>
        <w:rPr>
          <w:rFonts w:hint="eastAsia" w:ascii="仿宋_GB2312" w:hAnsi="仿宋_GB2312"/>
          <w:b/>
          <w:color w:val="000000"/>
          <w:szCs w:val="32"/>
          <w:highlight w:val="none"/>
          <w:lang w:eastAsia="zh-CN"/>
        </w:rPr>
        <w:t>七</w:t>
      </w:r>
      <w:r>
        <w:rPr>
          <w:rFonts w:hint="eastAsia" w:ascii="仿宋_GB2312" w:hAnsi="仿宋_GB2312"/>
          <w:b/>
          <w:color w:val="000000"/>
          <w:szCs w:val="32"/>
          <w:highlight w:val="none"/>
        </w:rPr>
        <w:t>条</w:t>
      </w:r>
      <w:r>
        <w:rPr>
          <w:rFonts w:ascii="仿宋_GB2312" w:hAnsi="仿宋_GB2312" w:eastAsia="仿宋_GB2312"/>
          <w:b/>
          <w:color w:val="000000"/>
          <w:sz w:val="32"/>
          <w:szCs w:val="32"/>
          <w:highlight w:val="none"/>
        </w:rPr>
        <w:t>【支持对象】</w:t>
      </w:r>
      <w:r>
        <w:rPr>
          <w:rFonts w:hint="eastAsia" w:ascii="仿宋_GB2312" w:hAnsi="仿宋_GB2312"/>
          <w:b w:val="0"/>
          <w:bCs/>
          <w:i w:val="0"/>
          <w:iCs w:val="0"/>
          <w:color w:val="000000"/>
          <w:szCs w:val="32"/>
          <w:highlight w:val="none"/>
          <w:u w:val="none"/>
        </w:rPr>
        <w:t xml:space="preserve"> </w:t>
      </w:r>
      <w:r>
        <w:rPr>
          <w:rFonts w:hint="eastAsia" w:ascii="仿宋_GB2312" w:hAnsi="仿宋_GB2312"/>
          <w:b w:val="0"/>
          <w:bCs/>
          <w:i w:val="0"/>
          <w:iCs w:val="0"/>
          <w:color w:val="000000"/>
          <w:szCs w:val="32"/>
          <w:highlight w:val="none"/>
          <w:u w:val="none"/>
          <w:lang w:eastAsia="zh-CN"/>
        </w:rPr>
        <w:t>科技研发资金</w:t>
      </w:r>
      <w:r>
        <w:rPr>
          <w:rFonts w:hint="eastAsia" w:ascii="仿宋_GB2312" w:hAnsi="仿宋_GB2312"/>
          <w:b w:val="0"/>
          <w:bCs/>
          <w:i w:val="0"/>
          <w:iCs w:val="0"/>
          <w:color w:val="000000"/>
          <w:szCs w:val="32"/>
          <w:highlight w:val="none"/>
          <w:u w:val="none"/>
          <w:lang w:val="en-US" w:eastAsia="zh-CN"/>
        </w:rPr>
        <w:t>支持对象应当是深圳市</w:t>
      </w:r>
      <w:r>
        <w:rPr>
          <w:rFonts w:hint="eastAsia" w:ascii="仿宋_GB2312" w:hAnsi="仿宋_GB2312"/>
          <w:bCs/>
          <w:color w:val="000000"/>
          <w:szCs w:val="32"/>
          <w:highlight w:val="none"/>
          <w:u w:val="none"/>
        </w:rPr>
        <w:t>（含深汕特别合作区</w:t>
      </w:r>
      <w:r>
        <w:rPr>
          <w:rFonts w:hint="eastAsia" w:ascii="仿宋_GB2312" w:hAnsi="仿宋_GB2312"/>
          <w:bCs/>
          <w:color w:val="000000"/>
          <w:szCs w:val="32"/>
          <w:highlight w:val="none"/>
          <w:u w:val="none"/>
          <w:lang w:eastAsia="zh-CN"/>
        </w:rPr>
        <w:t>，</w:t>
      </w:r>
      <w:r>
        <w:rPr>
          <w:rFonts w:hint="eastAsia" w:ascii="仿宋_GB2312" w:hAnsi="仿宋_GB2312"/>
          <w:bCs/>
          <w:color w:val="000000"/>
          <w:szCs w:val="32"/>
          <w:highlight w:val="none"/>
          <w:u w:val="none"/>
          <w:lang w:val="en-US" w:eastAsia="zh-CN"/>
        </w:rPr>
        <w:t>下同</w:t>
      </w:r>
      <w:r>
        <w:rPr>
          <w:rFonts w:hint="eastAsia" w:ascii="仿宋_GB2312" w:hAnsi="仿宋_GB2312"/>
          <w:bCs/>
          <w:color w:val="000000"/>
          <w:szCs w:val="32"/>
          <w:highlight w:val="none"/>
          <w:u w:val="none"/>
        </w:rPr>
        <w:t>）具备法人资格的机构</w:t>
      </w:r>
      <w:r>
        <w:rPr>
          <w:rFonts w:hint="eastAsia" w:ascii="仿宋_GB2312" w:hAnsi="仿宋_GB2312"/>
          <w:bCs/>
          <w:color w:val="000000"/>
          <w:szCs w:val="32"/>
          <w:highlight w:val="none"/>
          <w:u w:val="none"/>
          <w:lang w:eastAsia="zh-CN"/>
        </w:rPr>
        <w:t>、</w:t>
      </w:r>
      <w:r>
        <w:rPr>
          <w:rFonts w:hint="eastAsia" w:ascii="仿宋_GB2312" w:hAnsi="仿宋_GB2312"/>
          <w:bCs/>
          <w:color w:val="000000"/>
          <w:szCs w:val="32"/>
          <w:highlight w:val="none"/>
          <w:u w:val="none"/>
          <w:lang w:val="en-US" w:eastAsia="zh-CN"/>
        </w:rPr>
        <w:t>参与深圳市科技重大项目的非深圳市的法人机构或者</w:t>
      </w:r>
      <w:r>
        <w:rPr>
          <w:rFonts w:hint="eastAsia" w:ascii="仿宋_GB2312" w:hAnsi="仿宋_GB2312"/>
          <w:bCs/>
          <w:color w:val="000000"/>
          <w:szCs w:val="32"/>
          <w:highlight w:val="none"/>
          <w:u w:val="none"/>
        </w:rPr>
        <w:t>经市政府批准的其他机构</w:t>
      </w:r>
      <w:r>
        <w:rPr>
          <w:rFonts w:hint="eastAsia" w:ascii="仿宋_GB2312" w:hAnsi="仿宋_GB2312"/>
          <w:bCs/>
          <w:color w:val="000000"/>
          <w:szCs w:val="32"/>
          <w:highlight w:val="none"/>
          <w:u w:val="none"/>
          <w:lang w:eastAsia="zh-CN"/>
        </w:rPr>
        <w:t>。</w:t>
      </w:r>
      <w:r>
        <w:rPr>
          <w:rFonts w:hint="eastAsia" w:ascii="仿宋_GB2312" w:hAnsi="仿宋_GB2312"/>
          <w:bCs/>
          <w:color w:val="000000"/>
          <w:szCs w:val="32"/>
          <w:highlight w:val="none"/>
          <w:u w:val="none"/>
          <w:lang w:val="en-US" w:eastAsia="zh-CN"/>
        </w:rPr>
        <w:t>具体如下：</w:t>
      </w:r>
    </w:p>
    <w:p>
      <w:pPr>
        <w:numPr>
          <w:ilvl w:val="0"/>
          <w:numId w:val="0"/>
        </w:numPr>
        <w:pBdr>
          <w:top w:val="none" w:color="000000" w:sz="0" w:space="0"/>
          <w:left w:val="none" w:color="000000" w:sz="0" w:space="0"/>
          <w:bottom w:val="none" w:color="000000" w:sz="0" w:space="31"/>
          <w:right w:val="none" w:color="000000" w:sz="0" w:space="0"/>
        </w:pBdr>
        <w:snapToGrid w:val="0"/>
        <w:spacing w:line="560" w:lineRule="exact"/>
        <w:ind w:firstLine="640" w:firstLineChars="200"/>
        <w:contextualSpacing/>
        <w:rPr>
          <w:rFonts w:hint="default" w:ascii="仿宋_GB2312" w:hAnsi="仿宋_GB2312"/>
          <w:b w:val="0"/>
          <w:bCs/>
          <w:i w:val="0"/>
          <w:iCs w:val="0"/>
          <w:color w:val="000000"/>
          <w:szCs w:val="32"/>
          <w:highlight w:val="none"/>
          <w:u w:val="none"/>
          <w:lang w:eastAsia="zh-CN"/>
        </w:rPr>
      </w:pPr>
      <w:r>
        <w:rPr>
          <w:rFonts w:hint="default" w:ascii="仿宋_GB2312" w:hAnsi="仿宋_GB2312"/>
          <w:b w:val="0"/>
          <w:bCs/>
          <w:i w:val="0"/>
          <w:iCs w:val="0"/>
          <w:color w:val="000000"/>
          <w:szCs w:val="32"/>
          <w:highlight w:val="none"/>
          <w:u w:val="none"/>
          <w:lang w:eastAsia="zh-CN"/>
        </w:rPr>
        <w:t>（一）</w:t>
      </w:r>
      <w:r>
        <w:rPr>
          <w:rFonts w:hint="eastAsia" w:ascii="仿宋_GB2312" w:hAnsi="仿宋_GB2312"/>
          <w:b w:val="0"/>
          <w:bCs/>
          <w:i w:val="0"/>
          <w:iCs w:val="0"/>
          <w:color w:val="000000"/>
          <w:szCs w:val="32"/>
          <w:highlight w:val="none"/>
          <w:u w:val="none"/>
          <w:lang w:val="en-US" w:eastAsia="zh-CN"/>
        </w:rPr>
        <w:t>直接从事</w:t>
      </w:r>
      <w:r>
        <w:rPr>
          <w:rFonts w:hint="eastAsia" w:ascii="仿宋_GB2312" w:hAnsi="仿宋_GB2312"/>
          <w:b w:val="0"/>
          <w:bCs/>
          <w:i w:val="0"/>
          <w:iCs w:val="0"/>
          <w:color w:val="000000"/>
          <w:szCs w:val="32"/>
          <w:highlight w:val="none"/>
          <w:u w:val="none"/>
          <w:lang w:eastAsia="zh-CN"/>
        </w:rPr>
        <w:t>科技项目</w:t>
      </w:r>
      <w:r>
        <w:rPr>
          <w:rFonts w:hint="eastAsia" w:ascii="仿宋_GB2312" w:hAnsi="仿宋_GB2312"/>
          <w:b w:val="0"/>
          <w:bCs/>
          <w:i w:val="0"/>
          <w:iCs w:val="0"/>
          <w:color w:val="000000"/>
          <w:szCs w:val="32"/>
          <w:highlight w:val="none"/>
          <w:u w:val="none"/>
          <w:lang w:val="en-US" w:eastAsia="zh-CN"/>
        </w:rPr>
        <w:t>研发</w:t>
      </w:r>
      <w:r>
        <w:rPr>
          <w:rFonts w:hint="eastAsia" w:ascii="仿宋_GB2312" w:hAnsi="仿宋_GB2312"/>
          <w:b w:val="0"/>
          <w:bCs/>
          <w:i w:val="0"/>
          <w:iCs w:val="0"/>
          <w:color w:val="000000"/>
          <w:szCs w:val="32"/>
          <w:highlight w:val="none"/>
          <w:u w:val="none"/>
          <w:lang w:eastAsia="zh-CN"/>
        </w:rPr>
        <w:t>的单位</w:t>
      </w:r>
      <w:r>
        <w:rPr>
          <w:rFonts w:hint="default" w:ascii="仿宋_GB2312" w:hAnsi="仿宋_GB2312"/>
          <w:b w:val="0"/>
          <w:bCs/>
          <w:i w:val="0"/>
          <w:iCs w:val="0"/>
          <w:color w:val="000000"/>
          <w:szCs w:val="32"/>
          <w:highlight w:val="none"/>
          <w:u w:val="none"/>
          <w:lang w:eastAsia="zh-CN"/>
        </w:rPr>
        <w:t>；</w:t>
      </w:r>
    </w:p>
    <w:p>
      <w:pPr>
        <w:numPr>
          <w:ilvl w:val="0"/>
          <w:numId w:val="0"/>
        </w:numPr>
        <w:pBdr>
          <w:top w:val="none" w:color="000000" w:sz="0" w:space="0"/>
          <w:left w:val="none" w:color="000000" w:sz="0" w:space="0"/>
          <w:bottom w:val="none" w:color="000000" w:sz="0" w:space="31"/>
          <w:right w:val="none" w:color="000000" w:sz="0" w:space="0"/>
        </w:pBdr>
        <w:snapToGrid w:val="0"/>
        <w:spacing w:line="560" w:lineRule="exact"/>
        <w:ind w:left="0" w:leftChars="0" w:firstLine="640" w:firstLineChars="200"/>
        <w:contextualSpacing/>
        <w:rPr>
          <w:rFonts w:hint="default" w:ascii="仿宋_GB2312" w:hAnsi="仿宋_GB2312"/>
          <w:b w:val="0"/>
          <w:bCs/>
          <w:i w:val="0"/>
          <w:iCs w:val="0"/>
          <w:color w:val="000000"/>
          <w:szCs w:val="32"/>
          <w:highlight w:val="none"/>
          <w:u w:val="none"/>
          <w:lang w:val="en-US" w:eastAsia="zh-CN"/>
        </w:rPr>
      </w:pPr>
      <w:r>
        <w:rPr>
          <w:rFonts w:hint="default" w:ascii="仿宋_GB2312" w:hAnsi="仿宋_GB2312"/>
          <w:b w:val="0"/>
          <w:bCs/>
          <w:i w:val="0"/>
          <w:iCs w:val="0"/>
          <w:color w:val="000000"/>
          <w:szCs w:val="32"/>
          <w:highlight w:val="none"/>
          <w:u w:val="none"/>
          <w:lang w:eastAsia="zh-CN"/>
        </w:rPr>
        <w:t>（二）</w:t>
      </w:r>
      <w:r>
        <w:rPr>
          <w:rFonts w:hint="eastAsia" w:ascii="仿宋_GB2312" w:hAnsi="仿宋_GB2312"/>
          <w:b w:val="0"/>
          <w:bCs/>
          <w:i w:val="0"/>
          <w:iCs w:val="0"/>
          <w:color w:val="000000"/>
          <w:szCs w:val="32"/>
          <w:highlight w:val="none"/>
          <w:u w:val="none"/>
          <w:lang w:val="en-US" w:eastAsia="zh-CN"/>
        </w:rPr>
        <w:t>为我市创新主体研发活动提供资金支持的单位；</w:t>
      </w:r>
    </w:p>
    <w:p>
      <w:pPr>
        <w:numPr>
          <w:ilvl w:val="0"/>
          <w:numId w:val="0"/>
        </w:numPr>
        <w:pBdr>
          <w:top w:val="none" w:color="000000" w:sz="0" w:space="0"/>
          <w:left w:val="none" w:color="000000" w:sz="0" w:space="0"/>
          <w:bottom w:val="none" w:color="000000" w:sz="0" w:space="31"/>
          <w:right w:val="none" w:color="000000" w:sz="0" w:space="0"/>
        </w:pBdr>
        <w:snapToGrid w:val="0"/>
        <w:spacing w:line="560" w:lineRule="exact"/>
        <w:ind w:left="4" w:leftChars="0" w:firstLine="636" w:firstLineChars="199"/>
        <w:contextualSpacing/>
        <w:rPr>
          <w:rFonts w:hint="default" w:ascii="仿宋_GB2312" w:hAnsi="仿宋_GB2312"/>
          <w:b w:val="0"/>
          <w:bCs/>
          <w:i w:val="0"/>
          <w:iCs w:val="0"/>
          <w:color w:val="000000"/>
          <w:szCs w:val="32"/>
          <w:highlight w:val="none"/>
          <w:u w:val="none"/>
          <w:lang w:eastAsia="zh-CN"/>
        </w:rPr>
      </w:pPr>
      <w:r>
        <w:rPr>
          <w:rFonts w:hint="eastAsia" w:ascii="仿宋_GB2312" w:hAnsi="仿宋_GB2312"/>
          <w:b w:val="0"/>
          <w:bCs/>
          <w:i w:val="0"/>
          <w:iCs w:val="0"/>
          <w:color w:val="000000"/>
          <w:szCs w:val="32"/>
          <w:highlight w:val="none"/>
          <w:u w:val="none"/>
          <w:lang w:eastAsia="zh-CN"/>
        </w:rPr>
        <w:t>（</w:t>
      </w:r>
      <w:r>
        <w:rPr>
          <w:rFonts w:hint="eastAsia" w:ascii="仿宋_GB2312" w:hAnsi="仿宋_GB2312"/>
          <w:b w:val="0"/>
          <w:bCs/>
          <w:i w:val="0"/>
          <w:iCs w:val="0"/>
          <w:color w:val="000000"/>
          <w:szCs w:val="32"/>
          <w:highlight w:val="none"/>
          <w:u w:val="none"/>
          <w:lang w:val="en-US" w:eastAsia="zh-CN"/>
        </w:rPr>
        <w:t>三</w:t>
      </w:r>
      <w:r>
        <w:rPr>
          <w:rFonts w:hint="eastAsia" w:ascii="仿宋_GB2312" w:hAnsi="仿宋_GB2312"/>
          <w:b w:val="0"/>
          <w:bCs/>
          <w:i w:val="0"/>
          <w:iCs w:val="0"/>
          <w:color w:val="000000"/>
          <w:szCs w:val="32"/>
          <w:highlight w:val="none"/>
          <w:u w:val="none"/>
          <w:lang w:eastAsia="zh-CN"/>
        </w:rPr>
        <w:t>）</w:t>
      </w:r>
      <w:r>
        <w:rPr>
          <w:rFonts w:hint="default" w:ascii="仿宋_GB2312" w:hAnsi="仿宋_GB2312"/>
          <w:b w:val="0"/>
          <w:bCs/>
          <w:i w:val="0"/>
          <w:iCs w:val="0"/>
          <w:color w:val="000000"/>
          <w:szCs w:val="32"/>
          <w:highlight w:val="none"/>
          <w:u w:val="none"/>
          <w:lang w:eastAsia="zh-CN"/>
        </w:rPr>
        <w:t>按照</w:t>
      </w:r>
      <w:r>
        <w:rPr>
          <w:rFonts w:hint="eastAsia" w:ascii="仿宋_GB2312" w:hAnsi="仿宋_GB2312"/>
          <w:b w:val="0"/>
          <w:bCs/>
          <w:i w:val="0"/>
          <w:iCs w:val="0"/>
          <w:color w:val="000000"/>
          <w:szCs w:val="32"/>
          <w:highlight w:val="none"/>
          <w:u w:val="none"/>
          <w:lang w:val="en-US" w:eastAsia="zh-CN"/>
        </w:rPr>
        <w:t>深圳</w:t>
      </w:r>
      <w:r>
        <w:rPr>
          <w:rFonts w:hint="default" w:ascii="仿宋_GB2312" w:hAnsi="仿宋_GB2312"/>
          <w:b w:val="0"/>
          <w:bCs/>
          <w:i w:val="0"/>
          <w:iCs w:val="0"/>
          <w:color w:val="000000"/>
          <w:szCs w:val="32"/>
          <w:highlight w:val="none"/>
          <w:u w:val="none"/>
          <w:lang w:eastAsia="zh-CN"/>
        </w:rPr>
        <w:t>市有关政策给予科技研发资金</w:t>
      </w:r>
      <w:r>
        <w:rPr>
          <w:rFonts w:hint="eastAsia" w:ascii="仿宋_GB2312" w:hAnsi="仿宋_GB2312"/>
          <w:b w:val="0"/>
          <w:bCs/>
          <w:i w:val="0"/>
          <w:iCs w:val="0"/>
          <w:color w:val="000000"/>
          <w:szCs w:val="32"/>
          <w:highlight w:val="none"/>
          <w:u w:val="none"/>
          <w:lang w:eastAsia="zh-CN"/>
        </w:rPr>
        <w:t>支持的其他</w:t>
      </w:r>
      <w:r>
        <w:rPr>
          <w:rFonts w:hint="default" w:ascii="仿宋_GB2312" w:hAnsi="仿宋_GB2312"/>
          <w:b w:val="0"/>
          <w:bCs/>
          <w:i w:val="0"/>
          <w:iCs w:val="0"/>
          <w:color w:val="000000"/>
          <w:szCs w:val="32"/>
          <w:highlight w:val="none"/>
          <w:u w:val="none"/>
          <w:lang w:eastAsia="zh-CN"/>
        </w:rPr>
        <w:t>单位。</w:t>
      </w:r>
    </w:p>
    <w:p>
      <w:pPr>
        <w:numPr>
          <w:ilvl w:val="0"/>
          <w:numId w:val="0"/>
        </w:numPr>
        <w:pBdr>
          <w:top w:val="none" w:color="000000" w:sz="0" w:space="0"/>
          <w:left w:val="none" w:color="000000" w:sz="0" w:space="0"/>
          <w:bottom w:val="none" w:color="000000" w:sz="0" w:space="31"/>
          <w:right w:val="none" w:color="000000" w:sz="0" w:space="0"/>
        </w:pBdr>
        <w:snapToGrid w:val="0"/>
        <w:spacing w:line="560" w:lineRule="exact"/>
        <w:ind w:firstLine="643" w:firstLineChars="200"/>
        <w:contextualSpacing/>
        <w:rPr>
          <w:rFonts w:hint="eastAsia" w:ascii="仿宋_GB2312" w:hAnsi="仿宋_GB2312"/>
          <w:szCs w:val="32"/>
          <w:highlight w:val="none"/>
        </w:rPr>
      </w:pPr>
      <w:r>
        <w:rPr>
          <w:rFonts w:hint="eastAsia" w:ascii="仿宋_GB2312" w:hAnsi="仿宋_GB2312"/>
          <w:b/>
          <w:color w:val="000000"/>
          <w:szCs w:val="32"/>
          <w:highlight w:val="none"/>
        </w:rPr>
        <w:t>第八条</w:t>
      </w:r>
      <w:r>
        <w:rPr>
          <w:rFonts w:ascii="仿宋_GB2312" w:hAnsi="仿宋_GB2312" w:eastAsia="仿宋_GB2312"/>
          <w:b/>
          <w:color w:val="000000"/>
          <w:sz w:val="32"/>
          <w:szCs w:val="32"/>
          <w:highlight w:val="none"/>
        </w:rPr>
        <w:t>【资助</w:t>
      </w:r>
      <w:r>
        <w:rPr>
          <w:rFonts w:hint="eastAsia" w:ascii="仿宋_GB2312" w:hAnsi="仿宋_GB2312" w:eastAsia="仿宋_GB2312"/>
          <w:b/>
          <w:color w:val="000000"/>
          <w:sz w:val="32"/>
          <w:szCs w:val="32"/>
          <w:highlight w:val="none"/>
        </w:rPr>
        <w:t>原则与</w:t>
      </w:r>
      <w:r>
        <w:rPr>
          <w:rFonts w:ascii="仿宋_GB2312" w:hAnsi="仿宋_GB2312" w:eastAsia="仿宋_GB2312"/>
          <w:b/>
          <w:color w:val="000000"/>
          <w:sz w:val="32"/>
          <w:szCs w:val="32"/>
          <w:highlight w:val="none"/>
        </w:rPr>
        <w:t>方式</w:t>
      </w:r>
      <w:r>
        <w:rPr>
          <w:rFonts w:ascii="仿宋_GB2312" w:hAnsi="仿宋_GB2312" w:eastAsia="仿宋_GB2312"/>
          <w:b/>
          <w:sz w:val="32"/>
          <w:szCs w:val="32"/>
          <w:highlight w:val="none"/>
        </w:rPr>
        <w:t>】</w:t>
      </w:r>
      <w:r>
        <w:rPr>
          <w:rFonts w:hint="eastAsia" w:ascii="仿宋_GB2312" w:hAnsi="仿宋_GB2312"/>
          <w:b/>
          <w:color w:val="000000"/>
          <w:szCs w:val="32"/>
          <w:highlight w:val="none"/>
        </w:rPr>
        <w:t xml:space="preserve"> </w:t>
      </w:r>
      <w:r>
        <w:rPr>
          <w:rFonts w:hint="eastAsia" w:ascii="仿宋_GB2312" w:hAnsi="仿宋_GB2312"/>
          <w:szCs w:val="32"/>
          <w:highlight w:val="none"/>
        </w:rPr>
        <w:t>市科技</w:t>
      </w:r>
      <w:r>
        <w:rPr>
          <w:rFonts w:hint="eastAsia" w:ascii="仿宋_GB2312" w:hAnsi="仿宋_GB2312"/>
          <w:color w:val="000000"/>
          <w:szCs w:val="32"/>
          <w:highlight w:val="none"/>
        </w:rPr>
        <w:t>行政主管</w:t>
      </w:r>
      <w:r>
        <w:rPr>
          <w:rFonts w:hint="eastAsia" w:ascii="仿宋_GB2312" w:hAnsi="仿宋_GB2312"/>
          <w:szCs w:val="32"/>
          <w:highlight w:val="none"/>
        </w:rPr>
        <w:t>部门建立稳定支持与竞争择优相结合、事前与事后相结合、政府引导与市场作用相结合，符合科技发展规律的科技研发资金投入机制，推动科技创新资源的优化配置和高效利用。对于特别优秀的项目，可给予持续性支持。</w:t>
      </w:r>
    </w:p>
    <w:p>
      <w:pPr>
        <w:numPr>
          <w:ilvl w:val="0"/>
          <w:numId w:val="0"/>
        </w:numPr>
        <w:pBdr>
          <w:top w:val="none" w:color="000000" w:sz="0" w:space="0"/>
          <w:left w:val="none" w:color="000000" w:sz="0" w:space="0"/>
          <w:bottom w:val="none" w:color="000000" w:sz="0" w:space="31"/>
          <w:right w:val="none" w:color="000000" w:sz="0" w:space="0"/>
        </w:pBdr>
        <w:snapToGrid w:val="0"/>
        <w:spacing w:line="560" w:lineRule="exact"/>
        <w:ind w:firstLine="640" w:firstLineChars="200"/>
        <w:contextualSpacing/>
        <w:rPr>
          <w:rFonts w:hint="eastAsia" w:ascii="仿宋_GB2312" w:hAnsi="仿宋_GB2312"/>
          <w:szCs w:val="32"/>
          <w:highlight w:val="none"/>
        </w:rPr>
      </w:pPr>
      <w:r>
        <w:rPr>
          <w:rFonts w:hint="eastAsia" w:ascii="仿宋_GB2312" w:hAnsi="仿宋_GB2312"/>
          <w:szCs w:val="32"/>
          <w:highlight w:val="none"/>
        </w:rPr>
        <w:t>科技研发资金资助主要包括以下方式：</w:t>
      </w:r>
    </w:p>
    <w:p>
      <w:pPr>
        <w:numPr>
          <w:ilvl w:val="0"/>
          <w:numId w:val="4"/>
        </w:numPr>
        <w:pBdr>
          <w:top w:val="none" w:color="000000" w:sz="0" w:space="0"/>
          <w:left w:val="none" w:color="000000" w:sz="0" w:space="0"/>
          <w:bottom w:val="none" w:color="000000" w:sz="0" w:space="31"/>
          <w:right w:val="none" w:color="000000" w:sz="0" w:space="0"/>
        </w:pBdr>
        <w:snapToGrid w:val="0"/>
        <w:spacing w:line="560" w:lineRule="exact"/>
        <w:ind w:firstLine="640" w:firstLineChars="200"/>
        <w:contextualSpacing/>
        <w:rPr>
          <w:rFonts w:hint="default" w:ascii="仿宋_GB2312" w:hAnsi="仿宋_GB2312"/>
          <w:szCs w:val="32"/>
          <w:highlight w:val="none"/>
        </w:rPr>
      </w:pPr>
      <w:r>
        <w:rPr>
          <w:rFonts w:hint="eastAsia" w:ascii="仿宋_GB2312" w:hAnsi="仿宋_GB2312"/>
          <w:szCs w:val="32"/>
          <w:highlight w:val="none"/>
        </w:rPr>
        <w:t>事前资助</w:t>
      </w:r>
      <w:r>
        <w:rPr>
          <w:rFonts w:hint="eastAsia" w:ascii="仿宋_GB2312" w:hAnsi="仿宋_GB2312"/>
          <w:szCs w:val="32"/>
          <w:highlight w:val="none"/>
          <w:lang w:eastAsia="zh-CN"/>
        </w:rPr>
        <w:t>：</w:t>
      </w:r>
      <w:r>
        <w:rPr>
          <w:rFonts w:hint="eastAsia" w:ascii="仿宋_GB2312" w:hAnsi="仿宋_GB2312"/>
          <w:szCs w:val="32"/>
          <w:highlight w:val="none"/>
        </w:rPr>
        <w:t>项目立项后完成前，</w:t>
      </w:r>
      <w:r>
        <w:rPr>
          <w:rFonts w:hint="eastAsia" w:ascii="仿宋_GB2312" w:hAnsi="仿宋_GB2312"/>
          <w:szCs w:val="32"/>
          <w:highlight w:val="none"/>
          <w:lang w:eastAsia="zh-CN"/>
        </w:rPr>
        <w:t>给予</w:t>
      </w:r>
      <w:r>
        <w:rPr>
          <w:rFonts w:hint="eastAsia" w:ascii="仿宋_GB2312" w:hAnsi="仿宋_GB2312"/>
          <w:szCs w:val="32"/>
          <w:highlight w:val="none"/>
        </w:rPr>
        <w:t>科技研发资金资助，</w:t>
      </w:r>
      <w:r>
        <w:rPr>
          <w:rFonts w:hint="eastAsia" w:ascii="仿宋_GB2312" w:hAnsi="仿宋_GB2312"/>
          <w:szCs w:val="32"/>
          <w:highlight w:val="none"/>
          <w:lang w:eastAsia="zh-CN"/>
        </w:rPr>
        <w:t>并且</w:t>
      </w:r>
      <w:r>
        <w:rPr>
          <w:rFonts w:hint="eastAsia" w:ascii="仿宋_GB2312" w:hAnsi="仿宋_GB2312"/>
          <w:szCs w:val="32"/>
          <w:highlight w:val="none"/>
        </w:rPr>
        <w:t>按照项目合同书或者任务书要求使用资金</w:t>
      </w:r>
      <w:r>
        <w:rPr>
          <w:rFonts w:hint="eastAsia" w:ascii="仿宋_GB2312" w:hAnsi="仿宋_GB2312"/>
          <w:szCs w:val="32"/>
          <w:highlight w:val="none"/>
          <w:lang w:eastAsia="zh-CN"/>
        </w:rPr>
        <w:t>；</w:t>
      </w:r>
    </w:p>
    <w:p>
      <w:pPr>
        <w:numPr>
          <w:ilvl w:val="0"/>
          <w:numId w:val="0"/>
        </w:numPr>
        <w:pBdr>
          <w:top w:val="none" w:color="000000" w:sz="0" w:space="0"/>
          <w:left w:val="none" w:color="000000" w:sz="0" w:space="0"/>
          <w:bottom w:val="none" w:color="000000" w:sz="0" w:space="31"/>
          <w:right w:val="none" w:color="000000" w:sz="0" w:space="0"/>
        </w:pBdr>
        <w:snapToGrid w:val="0"/>
        <w:spacing w:line="560" w:lineRule="exact"/>
        <w:ind w:firstLine="640" w:firstLineChars="200"/>
        <w:contextualSpacing/>
        <w:rPr>
          <w:rFonts w:hint="eastAsia" w:ascii="仿宋_GB2312" w:hAnsi="仿宋_GB2312"/>
          <w:szCs w:val="32"/>
          <w:highlight w:val="none"/>
          <w:lang w:val="en-US" w:eastAsia="zh-CN"/>
        </w:rPr>
      </w:pPr>
      <w:r>
        <w:rPr>
          <w:rFonts w:hint="eastAsia" w:ascii="仿宋_GB2312" w:hAnsi="仿宋_GB2312"/>
          <w:szCs w:val="32"/>
          <w:highlight w:val="none"/>
        </w:rPr>
        <w:t>（二）事后补助</w:t>
      </w:r>
      <w:r>
        <w:rPr>
          <w:rFonts w:hint="eastAsia" w:ascii="仿宋_GB2312" w:hAnsi="仿宋_GB2312"/>
          <w:szCs w:val="32"/>
          <w:highlight w:val="none"/>
          <w:lang w:eastAsia="zh-CN"/>
        </w:rPr>
        <w:t>：</w:t>
      </w:r>
      <w:r>
        <w:rPr>
          <w:rFonts w:hint="eastAsia" w:ascii="仿宋_GB2312" w:hAnsi="仿宋_GB2312"/>
          <w:szCs w:val="32"/>
          <w:highlight w:val="none"/>
        </w:rPr>
        <w:t>项目已先行投入资金开展工作，市科技行政主管部门对其研发费用进行审计或评估，给予科技研发资金相应补助；</w:t>
      </w:r>
    </w:p>
    <w:p>
      <w:pPr>
        <w:numPr>
          <w:ilvl w:val="0"/>
          <w:numId w:val="0"/>
        </w:numPr>
        <w:pBdr>
          <w:top w:val="none" w:color="000000" w:sz="0" w:space="0"/>
          <w:left w:val="none" w:color="000000" w:sz="0" w:space="0"/>
          <w:bottom w:val="none" w:color="000000" w:sz="0" w:space="31"/>
          <w:right w:val="none" w:color="000000" w:sz="0" w:space="0"/>
        </w:pBdr>
        <w:snapToGrid/>
        <w:spacing w:line="579" w:lineRule="exact"/>
        <w:ind w:firstLine="646" w:firstLineChars="202"/>
        <w:contextualSpacing/>
        <w:rPr>
          <w:rFonts w:hint="eastAsia" w:ascii="仿宋_GB2312" w:hAnsi="仿宋_GB2312"/>
          <w:szCs w:val="32"/>
          <w:highlight w:val="none"/>
        </w:rPr>
      </w:pPr>
      <w:r>
        <w:rPr>
          <w:rFonts w:hint="eastAsia" w:ascii="仿宋_GB2312" w:hAnsi="仿宋_GB2312"/>
          <w:szCs w:val="32"/>
          <w:highlight w:val="none"/>
        </w:rPr>
        <w:t>（三）奖励补助</w:t>
      </w:r>
      <w:r>
        <w:rPr>
          <w:rFonts w:hint="eastAsia" w:ascii="仿宋_GB2312" w:hAnsi="仿宋_GB2312"/>
          <w:szCs w:val="32"/>
          <w:highlight w:val="none"/>
          <w:lang w:eastAsia="zh-CN"/>
        </w:rPr>
        <w:t>：</w:t>
      </w:r>
      <w:r>
        <w:rPr>
          <w:rFonts w:hint="eastAsia" w:ascii="仿宋_GB2312" w:hAnsi="仿宋_GB2312"/>
          <w:szCs w:val="32"/>
          <w:highlight w:val="none"/>
        </w:rPr>
        <w:t>项目已经完成研发工作</w:t>
      </w:r>
      <w:r>
        <w:rPr>
          <w:rFonts w:hint="eastAsia" w:ascii="仿宋_GB2312" w:hAnsi="仿宋_GB2312"/>
          <w:szCs w:val="32"/>
          <w:highlight w:val="none"/>
          <w:lang w:eastAsia="zh-CN"/>
        </w:rPr>
        <w:t>，对项目</w:t>
      </w:r>
      <w:r>
        <w:rPr>
          <w:rFonts w:hint="eastAsia" w:ascii="仿宋_GB2312" w:hAnsi="仿宋_GB2312"/>
          <w:szCs w:val="32"/>
          <w:highlight w:val="none"/>
        </w:rPr>
        <w:t>获得的科研成果或达到的技术水平进行审核或认可，给予科技研发资金奖励补助</w:t>
      </w:r>
      <w:r>
        <w:rPr>
          <w:rFonts w:hint="eastAsia" w:ascii="仿宋_GB2312" w:hAnsi="仿宋_GB2312"/>
          <w:szCs w:val="32"/>
          <w:highlight w:val="none"/>
          <w:lang w:eastAsia="zh-CN"/>
        </w:rPr>
        <w:t>；</w:t>
      </w:r>
    </w:p>
    <w:p>
      <w:pPr>
        <w:numPr>
          <w:ilvl w:val="0"/>
          <w:numId w:val="0"/>
        </w:numPr>
        <w:pBdr>
          <w:top w:val="none" w:color="000000" w:sz="0" w:space="0"/>
          <w:left w:val="none" w:color="000000" w:sz="0" w:space="0"/>
          <w:bottom w:val="none" w:color="000000" w:sz="0" w:space="31"/>
          <w:right w:val="none" w:color="000000" w:sz="0" w:space="0"/>
        </w:pBdr>
        <w:snapToGrid w:val="0"/>
        <w:spacing w:line="560" w:lineRule="exact"/>
        <w:ind w:left="397" w:leftChars="124" w:firstLine="0" w:firstLineChars="0"/>
        <w:contextualSpacing/>
        <w:rPr>
          <w:rFonts w:hint="default" w:ascii="仿宋_GB2312" w:hAnsi="仿宋_GB2312"/>
          <w:szCs w:val="32"/>
          <w:highlight w:val="none"/>
        </w:rPr>
      </w:pPr>
      <w:r>
        <w:rPr>
          <w:rFonts w:hint="eastAsia" w:ascii="仿宋_GB2312"/>
          <w:szCs w:val="32"/>
          <w:highlight w:val="none"/>
        </w:rPr>
        <w:t>（四）</w:t>
      </w:r>
      <w:r>
        <w:rPr>
          <w:rFonts w:hint="default" w:ascii="仿宋_GB2312" w:hAnsi="仿宋_GB2312"/>
          <w:szCs w:val="32"/>
          <w:highlight w:val="none"/>
        </w:rPr>
        <w:t>我市有关政策规定的其他资助方式。</w:t>
      </w:r>
    </w:p>
    <w:p>
      <w:pPr>
        <w:spacing w:line="560" w:lineRule="exact"/>
        <w:ind w:firstLine="640" w:firstLineChars="200"/>
        <w:jc w:val="left"/>
        <w:rPr>
          <w:rFonts w:hint="eastAsia" w:ascii="黑体" w:hAnsi="黑体" w:eastAsia="黑体"/>
          <w:bCs/>
          <w:color w:val="000000"/>
          <w:szCs w:val="28"/>
          <w:highlight w:val="none"/>
        </w:rPr>
      </w:pPr>
      <w:r>
        <w:rPr>
          <w:rFonts w:hint="eastAsia" w:ascii="仿宋_GB2312" w:hAnsi="仿宋_GB2312" w:eastAsia="仿宋_GB2312" w:cs="仿宋_GB2312"/>
          <w:szCs w:val="32"/>
          <w:highlight w:val="none"/>
        </w:rPr>
        <w:t>市科技行政主管部门可以根据科技研发资金使用评估结果，对</w:t>
      </w:r>
      <w:r>
        <w:rPr>
          <w:rFonts w:hint="eastAsia" w:ascii="仿宋_GB2312" w:hAnsi="仿宋_GB2312" w:eastAsia="仿宋_GB2312" w:cs="仿宋_GB2312"/>
          <w:b w:val="0"/>
          <w:bCs w:val="0"/>
          <w:szCs w:val="32"/>
          <w:highlight w:val="none"/>
        </w:rPr>
        <w:t>科</w:t>
      </w:r>
      <w:r>
        <w:rPr>
          <w:rFonts w:hint="eastAsia" w:ascii="仿宋_GB2312" w:hAnsi="仿宋_GB2312" w:eastAsia="仿宋_GB2312" w:cs="仿宋_GB2312"/>
          <w:b w:val="0"/>
          <w:bCs w:val="0"/>
          <w:color w:val="000000"/>
          <w:szCs w:val="28"/>
          <w:highlight w:val="none"/>
        </w:rPr>
        <w:t>技研发资金投入方式适时作出调整。</w:t>
      </w:r>
    </w:p>
    <w:p>
      <w:pPr>
        <w:spacing w:line="560" w:lineRule="exact"/>
        <w:ind w:firstLine="640" w:firstLineChars="200"/>
        <w:jc w:val="left"/>
        <w:rPr>
          <w:rFonts w:hint="eastAsia" w:ascii="黑体" w:hAnsi="黑体" w:eastAsia="黑体"/>
          <w:bCs/>
          <w:color w:val="000000"/>
          <w:szCs w:val="28"/>
          <w:highlight w:val="none"/>
        </w:rPr>
      </w:pPr>
    </w:p>
    <w:p>
      <w:pPr>
        <w:spacing w:line="560" w:lineRule="exact"/>
        <w:ind w:firstLine="640" w:firstLineChars="200"/>
        <w:jc w:val="center"/>
        <w:rPr>
          <w:rFonts w:hint="default" w:ascii="黑体" w:hAnsi="黑体" w:eastAsia="黑体"/>
          <w:bCs/>
          <w:color w:val="000000"/>
          <w:szCs w:val="28"/>
          <w:highlight w:val="none"/>
        </w:rPr>
      </w:pPr>
      <w:r>
        <w:rPr>
          <w:rFonts w:hint="eastAsia" w:ascii="黑体" w:hAnsi="黑体" w:eastAsia="黑体"/>
          <w:bCs/>
          <w:color w:val="000000"/>
          <w:szCs w:val="28"/>
          <w:highlight w:val="none"/>
        </w:rPr>
        <w:t>第四章　预算编制</w:t>
      </w:r>
    </w:p>
    <w:p>
      <w:pPr>
        <w:spacing w:line="560" w:lineRule="exact"/>
        <w:ind w:firstLine="640"/>
        <w:rPr>
          <w:rFonts w:hint="eastAsia" w:ascii="仿宋_GB2312" w:hAnsi="仿宋"/>
          <w:szCs w:val="32"/>
          <w:highlight w:val="none"/>
        </w:rPr>
      </w:pPr>
      <w:r>
        <w:rPr>
          <w:rFonts w:hint="eastAsia" w:ascii="仿宋_GB2312" w:hAnsi="仿宋_GB2312"/>
          <w:b/>
          <w:color w:val="000000"/>
          <w:szCs w:val="32"/>
          <w:highlight w:val="none"/>
        </w:rPr>
        <w:t>第</w:t>
      </w:r>
      <w:r>
        <w:rPr>
          <w:rFonts w:hint="default" w:ascii="仿宋_GB2312" w:hAnsi="仿宋_GB2312"/>
          <w:b/>
          <w:color w:val="000000"/>
          <w:szCs w:val="32"/>
          <w:highlight w:val="none"/>
          <w:lang w:val="en"/>
        </w:rPr>
        <w:t>九</w:t>
      </w:r>
      <w:r>
        <w:rPr>
          <w:rFonts w:hint="eastAsia" w:ascii="仿宋_GB2312" w:hAnsi="仿宋_GB2312"/>
          <w:b/>
          <w:color w:val="000000"/>
          <w:szCs w:val="32"/>
          <w:highlight w:val="none"/>
        </w:rPr>
        <w:t>条</w:t>
      </w:r>
      <w:r>
        <w:rPr>
          <w:rFonts w:ascii="仿宋_GB2312" w:hAnsi="仿宋_GB2312" w:eastAsia="仿宋_GB2312"/>
          <w:b/>
          <w:color w:val="000000"/>
          <w:sz w:val="32"/>
          <w:szCs w:val="32"/>
          <w:highlight w:val="none"/>
        </w:rPr>
        <w:t>【</w:t>
      </w:r>
      <w:r>
        <w:rPr>
          <w:rFonts w:hint="eastAsia" w:ascii="仿宋_GB2312" w:hAnsi="仿宋_GB2312" w:eastAsia="仿宋_GB2312"/>
          <w:b/>
          <w:color w:val="000000"/>
          <w:sz w:val="32"/>
          <w:szCs w:val="32"/>
          <w:highlight w:val="none"/>
        </w:rPr>
        <w:t>专项资金预算编制要求</w:t>
      </w:r>
      <w:r>
        <w:rPr>
          <w:rFonts w:ascii="仿宋_GB2312" w:hAnsi="仿宋_GB2312" w:eastAsia="仿宋_GB2312"/>
          <w:b/>
          <w:color w:val="000000"/>
          <w:sz w:val="32"/>
          <w:szCs w:val="32"/>
          <w:highlight w:val="none"/>
        </w:rPr>
        <w:t>】</w:t>
      </w:r>
      <w:r>
        <w:rPr>
          <w:rFonts w:hint="eastAsia" w:ascii="仿宋_GB2312" w:hAnsi="仿宋_GB2312"/>
          <w:b/>
          <w:color w:val="000000"/>
          <w:szCs w:val="32"/>
          <w:highlight w:val="none"/>
        </w:rPr>
        <w:t xml:space="preserve"> </w:t>
      </w:r>
      <w:r>
        <w:rPr>
          <w:rFonts w:hint="eastAsia" w:ascii="仿宋_GB2312" w:hAnsi="仿宋_GB2312"/>
          <w:color w:val="000000"/>
          <w:szCs w:val="32"/>
          <w:highlight w:val="none"/>
        </w:rPr>
        <w:t>市科技行政主管部门根据《中华人民共和国预算法》的预算编制流程和要求编制年度专项资金预算，并且同步纳入部门预算编报。</w:t>
      </w:r>
      <w:r>
        <w:rPr>
          <w:rFonts w:hint="eastAsia" w:ascii="仿宋_GB2312" w:hAnsi="仿宋"/>
          <w:szCs w:val="32"/>
          <w:highlight w:val="none"/>
        </w:rPr>
        <w:t>市科技行政主管部门发布申</w:t>
      </w:r>
      <w:r>
        <w:rPr>
          <w:rFonts w:hint="eastAsia" w:ascii="仿宋_GB2312" w:hAnsi="仿宋"/>
          <w:szCs w:val="32"/>
          <w:highlight w:val="none"/>
          <w:lang w:eastAsia="zh-CN"/>
        </w:rPr>
        <w:t>请</w:t>
      </w:r>
      <w:r>
        <w:rPr>
          <w:rFonts w:hint="eastAsia" w:ascii="仿宋_GB2312" w:hAnsi="仿宋"/>
          <w:szCs w:val="32"/>
          <w:highlight w:val="none"/>
        </w:rPr>
        <w:t>指南应与科技研发资金年度预算编制做好衔接。</w:t>
      </w:r>
    </w:p>
    <w:p>
      <w:pPr>
        <w:spacing w:line="560" w:lineRule="exact"/>
        <w:ind w:firstLine="640"/>
        <w:rPr>
          <w:rFonts w:hint="eastAsia" w:ascii="仿宋_GB2312" w:hAnsi="仿宋_GB2312"/>
          <w:color w:val="000000"/>
          <w:szCs w:val="32"/>
          <w:highlight w:val="none"/>
        </w:rPr>
      </w:pPr>
      <w:r>
        <w:rPr>
          <w:rFonts w:hint="eastAsia" w:ascii="仿宋_GB2312" w:hAnsi="仿宋_GB2312"/>
          <w:b/>
          <w:color w:val="000000"/>
          <w:szCs w:val="32"/>
          <w:highlight w:val="none"/>
        </w:rPr>
        <w:t>第十条</w:t>
      </w:r>
      <w:r>
        <w:rPr>
          <w:rFonts w:ascii="仿宋_GB2312" w:hAnsi="仿宋_GB2312" w:eastAsia="仿宋_GB2312"/>
          <w:b/>
          <w:color w:val="000000"/>
          <w:sz w:val="32"/>
          <w:szCs w:val="32"/>
          <w:highlight w:val="none"/>
        </w:rPr>
        <w:t>【</w:t>
      </w:r>
      <w:r>
        <w:rPr>
          <w:rFonts w:hint="eastAsia" w:ascii="仿宋_GB2312" w:hAnsi="仿宋_GB2312" w:eastAsia="仿宋_GB2312"/>
          <w:b/>
          <w:color w:val="000000"/>
          <w:sz w:val="32"/>
          <w:szCs w:val="32"/>
          <w:highlight w:val="none"/>
        </w:rPr>
        <w:t>项目资金来源</w:t>
      </w:r>
      <w:r>
        <w:rPr>
          <w:rFonts w:ascii="仿宋_GB2312" w:hAnsi="仿宋_GB2312" w:eastAsia="仿宋_GB2312"/>
          <w:b/>
          <w:color w:val="000000"/>
          <w:sz w:val="32"/>
          <w:szCs w:val="32"/>
          <w:highlight w:val="none"/>
        </w:rPr>
        <w:t>预算</w:t>
      </w:r>
      <w:r>
        <w:rPr>
          <w:rFonts w:hint="eastAsia" w:ascii="仿宋_GB2312" w:hAnsi="仿宋_GB2312" w:eastAsia="仿宋_GB2312"/>
          <w:b/>
          <w:color w:val="000000"/>
          <w:sz w:val="32"/>
          <w:szCs w:val="32"/>
          <w:highlight w:val="none"/>
        </w:rPr>
        <w:t>规定</w:t>
      </w:r>
      <w:r>
        <w:rPr>
          <w:rFonts w:ascii="仿宋_GB2312" w:hAnsi="仿宋_GB2312" w:eastAsia="仿宋_GB2312"/>
          <w:b/>
          <w:color w:val="000000"/>
          <w:sz w:val="32"/>
          <w:szCs w:val="32"/>
          <w:highlight w:val="none"/>
        </w:rPr>
        <w:t>】</w:t>
      </w:r>
      <w:r>
        <w:rPr>
          <w:rFonts w:hint="eastAsia" w:ascii="仿宋_GB2312" w:hAnsi="仿宋_GB2312"/>
          <w:b/>
          <w:color w:val="000000"/>
          <w:szCs w:val="32"/>
          <w:highlight w:val="none"/>
        </w:rPr>
        <w:t xml:space="preserve"> </w:t>
      </w:r>
      <w:r>
        <w:rPr>
          <w:rFonts w:hint="eastAsia" w:ascii="仿宋_GB2312" w:hAnsi="仿宋_GB2312"/>
          <w:color w:val="000000"/>
          <w:szCs w:val="32"/>
          <w:highlight w:val="none"/>
          <w:lang w:eastAsia="zh-CN"/>
        </w:rPr>
        <w:t>事前资助</w:t>
      </w:r>
      <w:r>
        <w:rPr>
          <w:rFonts w:hint="eastAsia" w:ascii="仿宋_GB2312" w:hAnsi="仿宋_GB2312"/>
          <w:color w:val="000000"/>
          <w:szCs w:val="32"/>
          <w:highlight w:val="none"/>
          <w:lang w:val="en-US" w:eastAsia="zh-CN"/>
        </w:rPr>
        <w:t>类</w:t>
      </w:r>
      <w:r>
        <w:rPr>
          <w:rFonts w:hint="eastAsia" w:ascii="仿宋_GB2312" w:hAnsi="仿宋_GB2312"/>
          <w:color w:val="000000"/>
          <w:szCs w:val="32"/>
          <w:highlight w:val="none"/>
        </w:rPr>
        <w:t>项目总经费</w:t>
      </w:r>
      <w:r>
        <w:rPr>
          <w:rFonts w:hint="default" w:ascii="仿宋_GB2312" w:hAnsi="仿宋_GB2312"/>
          <w:color w:val="000000"/>
          <w:szCs w:val="32"/>
          <w:highlight w:val="none"/>
          <w:lang w:val="en"/>
        </w:rPr>
        <w:t>原则上应该</w:t>
      </w:r>
      <w:r>
        <w:rPr>
          <w:rFonts w:hint="eastAsia" w:ascii="仿宋_GB2312" w:hAnsi="仿宋_GB2312"/>
          <w:color w:val="000000"/>
          <w:szCs w:val="32"/>
          <w:highlight w:val="none"/>
        </w:rPr>
        <w:t>包括市级财政资金、单位自筹资金等。</w:t>
      </w:r>
    </w:p>
    <w:p>
      <w:pPr>
        <w:spacing w:line="560" w:lineRule="exact"/>
        <w:ind w:firstLine="640"/>
        <w:rPr>
          <w:rFonts w:hint="eastAsia" w:ascii="Calibri" w:hAnsi="Calibri"/>
          <w:szCs w:val="22"/>
          <w:highlight w:val="none"/>
        </w:rPr>
      </w:pPr>
      <w:r>
        <w:rPr>
          <w:rFonts w:hint="eastAsia" w:ascii="仿宋_GB2312" w:hAnsi="仿宋_GB2312"/>
          <w:color w:val="000000"/>
          <w:szCs w:val="32"/>
          <w:highlight w:val="none"/>
        </w:rPr>
        <w:t>对于高校、科研机构以及民间非营利组织</w:t>
      </w:r>
      <w:r>
        <w:rPr>
          <w:rFonts w:hint="default" w:ascii="仿宋_GB2312" w:hAnsi="仿宋_GB2312"/>
          <w:color w:val="000000"/>
          <w:szCs w:val="32"/>
          <w:highlight w:val="none"/>
          <w:lang w:val="en"/>
        </w:rPr>
        <w:t>等非企业类的法人单位</w:t>
      </w:r>
      <w:r>
        <w:rPr>
          <w:rFonts w:hint="eastAsia" w:ascii="仿宋_GB2312" w:hAnsi="仿宋_GB2312"/>
          <w:color w:val="000000"/>
          <w:szCs w:val="32"/>
          <w:highlight w:val="none"/>
        </w:rPr>
        <w:t>，项目经费自筹部分不设强制性要求，市政府或者相关部门另有文件规定的，从其规定。</w:t>
      </w:r>
    </w:p>
    <w:p>
      <w:pPr>
        <w:spacing w:line="560" w:lineRule="exact"/>
        <w:ind w:firstLine="640" w:firstLineChars="200"/>
        <w:rPr>
          <w:rFonts w:hint="eastAsia"/>
          <w:highlight w:val="none"/>
        </w:rPr>
      </w:pPr>
      <w:r>
        <w:rPr>
          <w:rFonts w:hint="eastAsia" w:ascii="仿宋_GB2312" w:hAnsi="仿宋_GB2312"/>
          <w:color w:val="000000"/>
          <w:szCs w:val="32"/>
          <w:highlight w:val="none"/>
        </w:rPr>
        <w:t>鼓励项目承担单位先行投入项目研发，可追溯确认前期预研和筹备的经费投入，作为项目承担单位自筹部分确定项目预算，追溯期从项目申报之日起最长不超过6个月。</w:t>
      </w:r>
    </w:p>
    <w:p>
      <w:pPr>
        <w:spacing w:line="560" w:lineRule="exact"/>
        <w:ind w:firstLine="640"/>
        <w:rPr>
          <w:rFonts w:hint="eastAsia" w:ascii="仿宋_GB2312" w:hAnsi="仿宋_GB2312"/>
          <w:color w:val="000000"/>
          <w:szCs w:val="32"/>
          <w:highlight w:val="none"/>
        </w:rPr>
      </w:pPr>
      <w:r>
        <w:rPr>
          <w:rFonts w:hint="eastAsia" w:ascii="仿宋_GB2312" w:hAnsi="仿宋_GB2312"/>
          <w:b/>
          <w:color w:val="000000"/>
          <w:szCs w:val="32"/>
          <w:highlight w:val="none"/>
        </w:rPr>
        <w:t>第十</w:t>
      </w:r>
      <w:r>
        <w:rPr>
          <w:rFonts w:hint="default" w:ascii="仿宋_GB2312" w:hAnsi="仿宋_GB2312"/>
          <w:b/>
          <w:color w:val="000000"/>
          <w:szCs w:val="32"/>
          <w:highlight w:val="none"/>
        </w:rPr>
        <w:t>一</w:t>
      </w:r>
      <w:r>
        <w:rPr>
          <w:rFonts w:hint="eastAsia" w:ascii="仿宋_GB2312" w:hAnsi="仿宋_GB2312"/>
          <w:b/>
          <w:color w:val="000000"/>
          <w:szCs w:val="32"/>
          <w:highlight w:val="none"/>
        </w:rPr>
        <w:t>条</w:t>
      </w:r>
      <w:r>
        <w:rPr>
          <w:rFonts w:ascii="仿宋_GB2312" w:hAnsi="仿宋_GB2312" w:eastAsia="仿宋_GB2312"/>
          <w:b/>
          <w:color w:val="000000"/>
          <w:sz w:val="32"/>
          <w:szCs w:val="32"/>
          <w:highlight w:val="none"/>
        </w:rPr>
        <w:t>【</w:t>
      </w:r>
      <w:r>
        <w:rPr>
          <w:rFonts w:hint="eastAsia" w:ascii="仿宋_GB2312" w:hAnsi="仿宋_GB2312" w:eastAsia="仿宋_GB2312"/>
          <w:b/>
          <w:color w:val="000000"/>
          <w:sz w:val="32"/>
          <w:szCs w:val="32"/>
          <w:highlight w:val="none"/>
        </w:rPr>
        <w:t>项目</w:t>
      </w:r>
      <w:r>
        <w:rPr>
          <w:rFonts w:ascii="仿宋_GB2312" w:hAnsi="仿宋_GB2312" w:eastAsia="仿宋_GB2312"/>
          <w:b/>
          <w:color w:val="000000"/>
          <w:sz w:val="32"/>
          <w:szCs w:val="32"/>
          <w:highlight w:val="none"/>
        </w:rPr>
        <w:t>预算</w:t>
      </w:r>
      <w:r>
        <w:rPr>
          <w:rFonts w:hint="eastAsia" w:ascii="仿宋_GB2312" w:hAnsi="仿宋_GB2312" w:eastAsia="仿宋_GB2312"/>
          <w:b/>
          <w:color w:val="000000"/>
          <w:sz w:val="32"/>
          <w:szCs w:val="32"/>
          <w:highlight w:val="none"/>
        </w:rPr>
        <w:t>编制</w:t>
      </w:r>
      <w:r>
        <w:rPr>
          <w:rFonts w:ascii="仿宋_GB2312" w:hAnsi="仿宋_GB2312" w:eastAsia="仿宋_GB2312"/>
          <w:b/>
          <w:color w:val="000000"/>
          <w:sz w:val="32"/>
          <w:szCs w:val="32"/>
          <w:highlight w:val="none"/>
        </w:rPr>
        <w:t>】</w:t>
      </w:r>
      <w:r>
        <w:rPr>
          <w:rFonts w:hint="eastAsia" w:ascii="仿宋_GB2312" w:hAnsi="仿宋_GB2312"/>
          <w:b/>
          <w:color w:val="000000"/>
          <w:szCs w:val="32"/>
          <w:highlight w:val="none"/>
        </w:rPr>
        <w:t xml:space="preserve"> </w:t>
      </w:r>
      <w:r>
        <w:rPr>
          <w:rFonts w:hint="eastAsia" w:ascii="仿宋_GB2312" w:hAnsi="仿宋_GB2312"/>
          <w:color w:val="000000"/>
          <w:szCs w:val="32"/>
          <w:highlight w:val="none"/>
          <w:lang w:eastAsia="zh-CN"/>
        </w:rPr>
        <w:t>事前资助</w:t>
      </w:r>
      <w:r>
        <w:rPr>
          <w:rFonts w:hint="eastAsia" w:ascii="仿宋_GB2312" w:hAnsi="仿宋_GB2312"/>
          <w:color w:val="000000"/>
          <w:szCs w:val="32"/>
          <w:highlight w:val="none"/>
          <w:lang w:val="en-US" w:eastAsia="zh-CN"/>
        </w:rPr>
        <w:t>类</w:t>
      </w:r>
      <w:r>
        <w:rPr>
          <w:rFonts w:hint="eastAsia" w:ascii="仿宋_GB2312" w:hAnsi="仿宋_GB2312"/>
          <w:color w:val="000000"/>
          <w:szCs w:val="32"/>
          <w:highlight w:val="none"/>
        </w:rPr>
        <w:t>项目资金预算包括资金来源预算与支出预算两部分，项目预算按以下要求编制：</w:t>
      </w:r>
    </w:p>
    <w:p>
      <w:pPr>
        <w:spacing w:line="560" w:lineRule="exact"/>
        <w:ind w:firstLine="640" w:firstLineChars="200"/>
        <w:rPr>
          <w:rFonts w:hint="eastAsia" w:ascii="仿宋_GB2312" w:hAnsi="仿宋_GB2312"/>
          <w:b/>
          <w:color w:val="000000"/>
          <w:szCs w:val="32"/>
          <w:highlight w:val="none"/>
        </w:rPr>
      </w:pPr>
      <w:r>
        <w:rPr>
          <w:rFonts w:hint="eastAsia" w:ascii="仿宋_GB2312" w:hAnsi="仿宋_GB2312"/>
          <w:color w:val="000000"/>
          <w:szCs w:val="32"/>
          <w:highlight w:val="none"/>
        </w:rPr>
        <w:t>（一）来源预算总金额须与支出预算总金额相等；</w:t>
      </w:r>
    </w:p>
    <w:p>
      <w:pPr>
        <w:spacing w:line="560" w:lineRule="exact"/>
        <w:ind w:firstLine="640"/>
        <w:rPr>
          <w:rFonts w:hint="eastAsia" w:ascii="仿宋_GB2312" w:hAnsi="仿宋_GB2312"/>
          <w:color w:val="000000"/>
          <w:szCs w:val="32"/>
          <w:highlight w:val="none"/>
          <w:lang w:eastAsia="zh-CN"/>
        </w:rPr>
      </w:pPr>
      <w:r>
        <w:rPr>
          <w:rFonts w:hint="eastAsia" w:ascii="仿宋_GB2312" w:hAnsi="仿宋_GB2312"/>
          <w:color w:val="000000"/>
          <w:szCs w:val="32"/>
          <w:highlight w:val="none"/>
        </w:rPr>
        <w:t>（二）支出预算科目主要分为直接费用和间接费用两类</w:t>
      </w:r>
      <w:r>
        <w:rPr>
          <w:rFonts w:hint="eastAsia" w:ascii="仿宋_GB2312" w:hAnsi="仿宋_GB2312"/>
          <w:color w:val="000000"/>
          <w:szCs w:val="32"/>
          <w:highlight w:val="none"/>
          <w:lang w:eastAsia="zh-CN"/>
        </w:rPr>
        <w:t>；</w:t>
      </w:r>
    </w:p>
    <w:p>
      <w:pPr>
        <w:spacing w:line="560" w:lineRule="exact"/>
        <w:ind w:firstLine="640"/>
        <w:rPr>
          <w:rFonts w:hint="eastAsia" w:ascii="仿宋_GB2312" w:hAnsi="仿宋_GB2312"/>
          <w:color w:val="000000"/>
          <w:szCs w:val="32"/>
          <w:highlight w:val="none"/>
        </w:rPr>
      </w:pPr>
      <w:r>
        <w:rPr>
          <w:rFonts w:hint="eastAsia" w:ascii="仿宋_GB2312" w:hAnsi="仿宋_GB2312"/>
          <w:color w:val="000000"/>
          <w:szCs w:val="32"/>
          <w:highlight w:val="none"/>
          <w:lang w:eastAsia="zh-CN"/>
        </w:rPr>
        <w:t>（</w:t>
      </w:r>
      <w:r>
        <w:rPr>
          <w:rFonts w:hint="eastAsia" w:ascii="仿宋_GB2312" w:hAnsi="仿宋_GB2312"/>
          <w:color w:val="000000"/>
          <w:szCs w:val="32"/>
          <w:highlight w:val="none"/>
          <w:lang w:val="en-US" w:eastAsia="zh-CN"/>
        </w:rPr>
        <w:t>三</w:t>
      </w:r>
      <w:r>
        <w:rPr>
          <w:rFonts w:hint="eastAsia" w:ascii="仿宋_GB2312" w:hAnsi="仿宋_GB2312"/>
          <w:color w:val="000000"/>
          <w:szCs w:val="32"/>
          <w:highlight w:val="none"/>
          <w:lang w:eastAsia="zh-CN"/>
        </w:rPr>
        <w:t>）</w:t>
      </w:r>
      <w:r>
        <w:rPr>
          <w:rFonts w:hint="eastAsia" w:ascii="仿宋_GB2312" w:hAnsi="仿宋_GB2312"/>
          <w:color w:val="000000"/>
          <w:szCs w:val="32"/>
          <w:highlight w:val="none"/>
          <w:lang w:val="en-US" w:eastAsia="zh-CN"/>
        </w:rPr>
        <w:t>深圳市外参与单位的市财政预算金额不超过市财政预算金额的</w:t>
      </w:r>
      <w:r>
        <w:rPr>
          <w:rFonts w:hint="default" w:ascii="仿宋_GB2312" w:hAnsi="仿宋_GB2312"/>
          <w:color w:val="000000"/>
          <w:szCs w:val="32"/>
          <w:highlight w:val="none"/>
          <w:lang w:val="en-US" w:eastAsia="zh-CN"/>
        </w:rPr>
        <w:t>50%</w:t>
      </w:r>
      <w:r>
        <w:rPr>
          <w:rFonts w:hint="eastAsia" w:ascii="仿宋_GB2312" w:hAnsi="仿宋_GB2312"/>
          <w:color w:val="000000"/>
          <w:szCs w:val="32"/>
          <w:highlight w:val="none"/>
          <w:lang w:val="en-US" w:eastAsia="zh-CN"/>
        </w:rPr>
        <w:t>，并且不超过牵头单位的市财政预算金额</w:t>
      </w:r>
      <w:r>
        <w:rPr>
          <w:rFonts w:hint="eastAsia" w:ascii="仿宋_GB2312" w:hAnsi="仿宋_GB2312"/>
          <w:color w:val="000000"/>
          <w:szCs w:val="32"/>
          <w:highlight w:val="none"/>
        </w:rPr>
        <w:t>。</w:t>
      </w:r>
    </w:p>
    <w:p>
      <w:pPr>
        <w:keepNext w:val="0"/>
        <w:keepLines w:val="0"/>
        <w:widowControl/>
        <w:suppressLineNumbers w:val="0"/>
        <w:spacing w:line="560" w:lineRule="exact"/>
        <w:ind w:firstLine="640"/>
        <w:jc w:val="left"/>
        <w:rPr>
          <w:rFonts w:hint="eastAsia" w:ascii="仿宋_GB2312" w:hAnsi="仿宋_GB2312"/>
          <w:color w:val="000000"/>
          <w:szCs w:val="32"/>
          <w:highlight w:val="none"/>
          <w:lang w:val="en-US" w:eastAsia="zh-CN"/>
        </w:rPr>
      </w:pPr>
      <w:r>
        <w:rPr>
          <w:rFonts w:hint="eastAsia" w:ascii="仿宋_GB2312" w:hAnsi="仿宋_GB2312"/>
          <w:b/>
          <w:color w:val="000000"/>
          <w:szCs w:val="32"/>
          <w:highlight w:val="none"/>
        </w:rPr>
        <w:t>第十</w:t>
      </w:r>
      <w:r>
        <w:rPr>
          <w:rFonts w:hint="default" w:ascii="仿宋_GB2312" w:hAnsi="仿宋_GB2312"/>
          <w:b/>
          <w:color w:val="000000"/>
          <w:szCs w:val="32"/>
          <w:highlight w:val="none"/>
        </w:rPr>
        <w:t>二</w:t>
      </w:r>
      <w:r>
        <w:rPr>
          <w:rFonts w:hint="eastAsia" w:ascii="仿宋_GB2312" w:hAnsi="仿宋_GB2312"/>
          <w:b/>
          <w:color w:val="000000"/>
          <w:szCs w:val="32"/>
          <w:highlight w:val="none"/>
        </w:rPr>
        <w:t>条</w:t>
      </w:r>
      <w:r>
        <w:rPr>
          <w:rFonts w:ascii="仿宋_GB2312" w:hAnsi="仿宋_GB2312" w:eastAsia="仿宋_GB2312"/>
          <w:b/>
          <w:color w:val="000000"/>
          <w:sz w:val="32"/>
          <w:szCs w:val="32"/>
          <w:highlight w:val="none"/>
        </w:rPr>
        <w:t>【</w:t>
      </w:r>
      <w:r>
        <w:rPr>
          <w:rFonts w:hint="default" w:ascii="仿宋_GB2312" w:hAnsi="仿宋_GB2312"/>
          <w:b/>
          <w:color w:val="000000"/>
          <w:sz w:val="32"/>
          <w:szCs w:val="32"/>
          <w:highlight w:val="none"/>
          <w:lang w:eastAsia="zh-CN"/>
        </w:rPr>
        <w:t>项目经费</w:t>
      </w:r>
      <w:r>
        <w:rPr>
          <w:rFonts w:ascii="仿宋_GB2312" w:hAnsi="仿宋_GB2312" w:eastAsia="仿宋_GB2312"/>
          <w:b/>
          <w:color w:val="000000"/>
          <w:sz w:val="32"/>
          <w:szCs w:val="32"/>
          <w:highlight w:val="none"/>
        </w:rPr>
        <w:t>】</w:t>
      </w:r>
      <w:r>
        <w:rPr>
          <w:rFonts w:hint="eastAsia" w:ascii="仿宋_GB2312" w:hAnsi="仿宋_GB2312"/>
          <w:color w:val="000000"/>
          <w:szCs w:val="32"/>
          <w:highlight w:val="none"/>
          <w:lang w:val="en-US" w:eastAsia="zh-CN"/>
        </w:rPr>
        <w:t xml:space="preserve"> 事前资助类项目经费由直接费用和间接费用两部分组成。</w:t>
      </w:r>
    </w:p>
    <w:p>
      <w:pPr>
        <w:numPr>
          <w:ilvl w:val="0"/>
          <w:numId w:val="0"/>
        </w:numPr>
        <w:spacing w:line="560" w:lineRule="exact"/>
        <w:ind w:firstLine="640" w:firstLineChars="200"/>
        <w:rPr>
          <w:rFonts w:hint="default" w:ascii="仿宋_GB2312" w:hAnsi="仿宋_GB2312"/>
          <w:color w:val="000000"/>
          <w:szCs w:val="32"/>
          <w:highlight w:val="none"/>
        </w:rPr>
      </w:pPr>
      <w:r>
        <w:rPr>
          <w:rFonts w:hint="default" w:ascii="仿宋_GB2312" w:hAnsi="仿宋_GB2312"/>
          <w:color w:val="000000"/>
          <w:szCs w:val="32"/>
          <w:highlight w:val="none"/>
        </w:rPr>
        <w:t>直接费用</w:t>
      </w:r>
      <w:r>
        <w:rPr>
          <w:rFonts w:hint="eastAsia" w:ascii="仿宋_GB2312" w:hAnsi="仿宋_GB2312" w:eastAsia="仿宋_GB2312" w:cs="仿宋_GB2312"/>
          <w:color w:val="auto"/>
          <w:spacing w:val="-2"/>
          <w:kern w:val="2"/>
          <w:sz w:val="32"/>
          <w:szCs w:val="32"/>
          <w:highlight w:val="none"/>
          <w:lang w:val="en" w:bidi="ar"/>
        </w:rPr>
        <w:t>是指在项目实施过程中发生的与之直接相关的费用</w:t>
      </w:r>
      <w:r>
        <w:rPr>
          <w:rFonts w:hint="default" w:ascii="仿宋_GB2312" w:hAnsi="仿宋_GB2312" w:cs="仿宋_GB2312"/>
          <w:color w:val="auto"/>
          <w:spacing w:val="-2"/>
          <w:kern w:val="2"/>
          <w:sz w:val="32"/>
          <w:szCs w:val="32"/>
          <w:highlight w:val="none"/>
          <w:lang w:bidi="ar"/>
        </w:rPr>
        <w:t>，</w:t>
      </w:r>
      <w:r>
        <w:rPr>
          <w:rFonts w:hint="eastAsia" w:ascii="仿宋_GB2312" w:hAnsi="仿宋_GB2312"/>
          <w:color w:val="000000"/>
          <w:szCs w:val="32"/>
          <w:highlight w:val="none"/>
        </w:rPr>
        <w:t>包括设备费、</w:t>
      </w:r>
      <w:r>
        <w:rPr>
          <w:rFonts w:hint="eastAsia" w:ascii="仿宋_GB2312" w:hAnsi="仿宋_GB2312"/>
          <w:color w:val="000000"/>
          <w:szCs w:val="32"/>
          <w:highlight w:val="none"/>
          <w:lang w:eastAsia="zh-CN"/>
        </w:rPr>
        <w:t>业务费、</w:t>
      </w:r>
      <w:r>
        <w:rPr>
          <w:rFonts w:hint="eastAsia" w:ascii="仿宋_GB2312" w:hAnsi="仿宋_GB2312"/>
          <w:color w:val="000000"/>
          <w:szCs w:val="32"/>
          <w:highlight w:val="none"/>
        </w:rPr>
        <w:t>人力资源费等</w:t>
      </w:r>
      <w:r>
        <w:rPr>
          <w:rFonts w:hint="eastAsia" w:ascii="仿宋_GB2312" w:hAnsi="仿宋_GB2312"/>
          <w:color w:val="000000"/>
          <w:szCs w:val="32"/>
          <w:highlight w:val="none"/>
          <w:lang w:eastAsia="zh-CN"/>
        </w:rPr>
        <w:t>三</w:t>
      </w:r>
      <w:r>
        <w:rPr>
          <w:rFonts w:hint="eastAsia" w:ascii="仿宋_GB2312" w:hAnsi="仿宋_GB2312"/>
          <w:color w:val="000000"/>
          <w:szCs w:val="32"/>
          <w:highlight w:val="none"/>
        </w:rPr>
        <w:t>项</w:t>
      </w:r>
      <w:r>
        <w:rPr>
          <w:rFonts w:hint="default" w:ascii="仿宋_GB2312" w:hAnsi="仿宋_GB2312"/>
          <w:color w:val="000000"/>
          <w:szCs w:val="32"/>
          <w:highlight w:val="none"/>
        </w:rPr>
        <w:t>。</w:t>
      </w:r>
    </w:p>
    <w:p>
      <w:pPr>
        <w:numPr>
          <w:ilvl w:val="0"/>
          <w:numId w:val="0"/>
        </w:numPr>
        <w:spacing w:line="560" w:lineRule="exact"/>
        <w:ind w:firstLine="640" w:firstLineChars="200"/>
        <w:rPr>
          <w:rFonts w:hint="eastAsia" w:ascii="仿宋_GB2312" w:hAnsi="仿宋_GB2312"/>
          <w:color w:val="000000"/>
          <w:szCs w:val="32"/>
          <w:highlight w:val="none"/>
          <w:lang w:val="en-US" w:eastAsia="zh-CN"/>
        </w:rPr>
      </w:pPr>
      <w:r>
        <w:rPr>
          <w:rFonts w:hint="eastAsia" w:ascii="仿宋_GB2312" w:hAnsi="仿宋_GB2312"/>
          <w:color w:val="000000"/>
          <w:szCs w:val="32"/>
          <w:highlight w:val="none"/>
        </w:rPr>
        <w:t>间接费用是指项目承担单位在组织实施科研活动过程中发生的无法在直接费用中列支的相关费用，包括单位水电暖等消耗、管理费用、绩效支出等三项。</w:t>
      </w:r>
    </w:p>
    <w:p>
      <w:pPr>
        <w:spacing w:line="560" w:lineRule="exact"/>
        <w:ind w:firstLine="640"/>
        <w:rPr>
          <w:rFonts w:hint="eastAsia" w:ascii="仿宋_GB2312" w:hAnsi="仿宋_GB2312"/>
          <w:color w:val="000000"/>
          <w:szCs w:val="32"/>
          <w:highlight w:val="none"/>
        </w:rPr>
      </w:pPr>
      <w:r>
        <w:rPr>
          <w:rFonts w:hint="eastAsia" w:ascii="仿宋_GB2312" w:hAnsi="仿宋_GB2312"/>
          <w:color w:val="000000"/>
          <w:szCs w:val="32"/>
          <w:highlight w:val="none"/>
        </w:rPr>
        <w:t>市科技行政主管部门</w:t>
      </w:r>
      <w:r>
        <w:rPr>
          <w:rFonts w:hint="eastAsia" w:ascii="仿宋_GB2312" w:hAnsi="仿宋_GB2312"/>
          <w:color w:val="000000"/>
          <w:szCs w:val="32"/>
          <w:highlight w:val="none"/>
          <w:lang w:eastAsia="zh-CN"/>
        </w:rPr>
        <w:t>可以会同</w:t>
      </w:r>
      <w:r>
        <w:rPr>
          <w:rFonts w:hint="eastAsia" w:ascii="仿宋_GB2312" w:hAnsi="仿宋_GB2312"/>
          <w:color w:val="000000"/>
          <w:szCs w:val="32"/>
          <w:highlight w:val="none"/>
        </w:rPr>
        <w:t>市财政部门根据实际需要，对</w:t>
      </w:r>
      <w:r>
        <w:rPr>
          <w:rFonts w:hint="eastAsia" w:ascii="仿宋_GB2312" w:hAnsi="仿宋_GB2312"/>
          <w:color w:val="000000"/>
          <w:szCs w:val="32"/>
          <w:highlight w:val="none"/>
          <w:lang w:val="en-US" w:eastAsia="zh-CN"/>
        </w:rPr>
        <w:t>项目经费</w:t>
      </w:r>
      <w:r>
        <w:rPr>
          <w:rFonts w:hint="eastAsia" w:ascii="仿宋_GB2312" w:hAnsi="仿宋_GB2312"/>
          <w:color w:val="000000"/>
          <w:szCs w:val="32"/>
          <w:highlight w:val="none"/>
        </w:rPr>
        <w:t>预算科目另行调整。</w:t>
      </w:r>
    </w:p>
    <w:p>
      <w:pPr>
        <w:pStyle w:val="2"/>
        <w:widowControl/>
        <w:numPr>
          <w:ilvl w:val="0"/>
          <w:numId w:val="0"/>
        </w:numPr>
        <w:shd w:val="clear" w:color="auto" w:fill="FFFFFF"/>
        <w:spacing w:after="63" w:line="560" w:lineRule="exact"/>
        <w:ind w:firstLine="643" w:firstLineChars="200"/>
        <w:jc w:val="left"/>
        <w:rPr>
          <w:rFonts w:hint="default" w:ascii="仿宋_GB2312" w:hAnsi="仿宋_GB2312"/>
          <w:color w:val="000000"/>
          <w:kern w:val="0"/>
          <w:szCs w:val="32"/>
          <w:highlight w:val="none"/>
          <w:lang w:val="en"/>
        </w:rPr>
      </w:pPr>
      <w:r>
        <w:rPr>
          <w:rFonts w:hint="eastAsia" w:ascii="仿宋_GB2312" w:hAnsi="仿宋_GB2312"/>
          <w:b/>
          <w:color w:val="000000"/>
          <w:szCs w:val="32"/>
          <w:highlight w:val="none"/>
        </w:rPr>
        <w:t>第十</w:t>
      </w:r>
      <w:r>
        <w:rPr>
          <w:rFonts w:hint="eastAsia" w:ascii="仿宋_GB2312" w:hAnsi="仿宋_GB2312"/>
          <w:b/>
          <w:color w:val="000000"/>
          <w:szCs w:val="32"/>
          <w:highlight w:val="none"/>
          <w:lang w:eastAsia="zh-CN"/>
        </w:rPr>
        <w:t>三</w:t>
      </w:r>
      <w:r>
        <w:rPr>
          <w:rFonts w:hint="eastAsia" w:ascii="仿宋_GB2312" w:hAnsi="仿宋_GB2312"/>
          <w:b/>
          <w:color w:val="000000"/>
          <w:szCs w:val="32"/>
          <w:highlight w:val="none"/>
        </w:rPr>
        <w:t>条</w:t>
      </w:r>
      <w:r>
        <w:rPr>
          <w:rFonts w:ascii="仿宋_GB2312" w:hAnsi="仿宋_GB2312" w:eastAsia="仿宋_GB2312"/>
          <w:b/>
          <w:color w:val="000000"/>
          <w:sz w:val="32"/>
          <w:szCs w:val="32"/>
          <w:highlight w:val="none"/>
        </w:rPr>
        <w:t>【</w:t>
      </w:r>
      <w:r>
        <w:rPr>
          <w:rFonts w:hint="eastAsia" w:ascii="仿宋_GB2312" w:hAnsi="仿宋_GB2312"/>
          <w:b/>
          <w:color w:val="000000"/>
          <w:sz w:val="32"/>
          <w:szCs w:val="32"/>
          <w:highlight w:val="none"/>
          <w:lang w:eastAsia="zh-CN"/>
        </w:rPr>
        <w:t>项目经费列支要求</w:t>
      </w:r>
      <w:r>
        <w:rPr>
          <w:rFonts w:ascii="仿宋_GB2312" w:hAnsi="仿宋_GB2312" w:eastAsia="仿宋_GB2312"/>
          <w:b/>
          <w:color w:val="000000"/>
          <w:sz w:val="32"/>
          <w:szCs w:val="32"/>
          <w:highlight w:val="none"/>
        </w:rPr>
        <w:t>】</w:t>
      </w:r>
      <w:r>
        <w:rPr>
          <w:rFonts w:hint="eastAsia" w:ascii="仿宋_GB2312" w:hAnsi="仿宋_GB2312"/>
          <w:b/>
          <w:color w:val="000000"/>
          <w:sz w:val="32"/>
          <w:szCs w:val="32"/>
          <w:highlight w:val="none"/>
          <w:lang w:val="en-US" w:eastAsia="zh-CN"/>
        </w:rPr>
        <w:t xml:space="preserve"> </w:t>
      </w:r>
      <w:r>
        <w:rPr>
          <w:rFonts w:hint="default" w:ascii="仿宋_GB2312" w:hAnsi="仿宋_GB2312" w:eastAsia="仿宋_GB2312" w:cs="Times New Roman"/>
          <w:i w:val="0"/>
          <w:iCs w:val="0"/>
          <w:caps w:val="0"/>
          <w:color w:val="000000"/>
          <w:spacing w:val="0"/>
          <w:sz w:val="32"/>
          <w:szCs w:val="32"/>
          <w:highlight w:val="none"/>
          <w:shd w:val="clear" w:color="auto" w:fill="auto"/>
        </w:rPr>
        <w:t>项目直接相关的</w:t>
      </w:r>
      <w:r>
        <w:rPr>
          <w:rFonts w:hint="eastAsia" w:ascii="仿宋_GB2312" w:hAnsi="仿宋_GB2312" w:eastAsia="仿宋_GB2312" w:cs="仿宋_GB2312"/>
          <w:color w:val="auto"/>
          <w:spacing w:val="-2"/>
          <w:kern w:val="2"/>
          <w:sz w:val="32"/>
          <w:szCs w:val="32"/>
          <w:highlight w:val="none"/>
          <w:lang w:val="en" w:bidi="ar"/>
        </w:rPr>
        <w:t>计算类仪器设备和软件工具可在设备费科目列支。</w:t>
      </w:r>
      <w:r>
        <w:rPr>
          <w:rFonts w:hint="eastAsia" w:ascii="仿宋_GB2312" w:hAnsi="仿宋_GB2312"/>
          <w:color w:val="000000"/>
          <w:szCs w:val="32"/>
          <w:highlight w:val="none"/>
        </w:rPr>
        <w:t>项目承担单位在提供可支持科研活动的项目设备证明后，已有设备可按现值计入自筹经费</w:t>
      </w:r>
      <w:r>
        <w:rPr>
          <w:rFonts w:hint="default" w:ascii="仿宋_GB2312" w:hAnsi="仿宋_GB2312"/>
          <w:color w:val="000000"/>
          <w:szCs w:val="32"/>
          <w:highlight w:val="none"/>
        </w:rPr>
        <w:t>；</w:t>
      </w:r>
      <w:r>
        <w:rPr>
          <w:rFonts w:hint="eastAsia" w:ascii="仿宋_GB2312" w:hAnsi="仿宋_GB2312"/>
          <w:color w:val="000000"/>
          <w:szCs w:val="32"/>
          <w:highlight w:val="none"/>
        </w:rPr>
        <w:t>同一项目设备可以用于不同科技</w:t>
      </w:r>
      <w:r>
        <w:rPr>
          <w:rFonts w:hint="eastAsia" w:ascii="仿宋_GB2312" w:hAnsi="仿宋_GB2312"/>
          <w:color w:val="000000"/>
          <w:szCs w:val="32"/>
          <w:highlight w:val="none"/>
          <w:lang w:eastAsia="zh-CN"/>
        </w:rPr>
        <w:t>项目</w:t>
      </w:r>
      <w:r>
        <w:rPr>
          <w:rFonts w:hint="eastAsia" w:ascii="仿宋_GB2312" w:hAnsi="仿宋_GB2312"/>
          <w:color w:val="000000"/>
          <w:szCs w:val="32"/>
          <w:highlight w:val="none"/>
        </w:rPr>
        <w:t>，但不能重复计入不同项目</w:t>
      </w:r>
      <w:r>
        <w:rPr>
          <w:rFonts w:hint="eastAsia" w:ascii="仿宋_GB2312" w:hAnsi="仿宋_GB2312"/>
          <w:color w:val="000000"/>
          <w:szCs w:val="32"/>
          <w:highlight w:val="none"/>
          <w:lang w:eastAsia="zh-CN"/>
        </w:rPr>
        <w:t>的</w:t>
      </w:r>
      <w:r>
        <w:rPr>
          <w:rFonts w:hint="eastAsia" w:ascii="仿宋_GB2312" w:hAnsi="仿宋_GB2312"/>
          <w:color w:val="000000"/>
          <w:szCs w:val="32"/>
          <w:highlight w:val="none"/>
        </w:rPr>
        <w:t>经费</w:t>
      </w:r>
      <w:r>
        <w:rPr>
          <w:rFonts w:hint="eastAsia" w:ascii="仿宋_GB2312" w:hAnsi="仿宋_GB2312"/>
          <w:color w:val="000000"/>
          <w:szCs w:val="32"/>
          <w:highlight w:val="none"/>
          <w:lang w:eastAsia="zh-CN"/>
        </w:rPr>
        <w:t>预算</w:t>
      </w:r>
      <w:r>
        <w:rPr>
          <w:rFonts w:hint="eastAsia" w:ascii="仿宋_GB2312" w:hAnsi="仿宋_GB2312" w:eastAsia="仿宋_GB2312" w:cs="仿宋_GB2312"/>
          <w:color w:val="auto"/>
          <w:spacing w:val="-2"/>
          <w:kern w:val="2"/>
          <w:sz w:val="32"/>
          <w:szCs w:val="32"/>
          <w:highlight w:val="none"/>
          <w:lang w:val="en" w:bidi="ar"/>
        </w:rPr>
        <w:t>。</w:t>
      </w:r>
      <w:r>
        <w:rPr>
          <w:rFonts w:hint="eastAsia"/>
          <w:vertAlign w:val="baseline"/>
        </w:rPr>
        <w:t>单价50万元及以上的设备费应当提供基本测算依据及明细说明。单价20万元及以上设备仪器和软件应当单独列示</w:t>
      </w:r>
      <w:r>
        <w:rPr>
          <w:rFonts w:hint="eastAsia"/>
          <w:vertAlign w:val="baseline"/>
          <w:lang w:eastAsia="zh-CN"/>
        </w:rPr>
        <w:t>。</w:t>
      </w:r>
    </w:p>
    <w:p>
      <w:pPr>
        <w:spacing w:line="560" w:lineRule="exact"/>
        <w:ind w:firstLine="640"/>
        <w:rPr>
          <w:rFonts w:hint="eastAsia" w:ascii="仿宋_GB2312" w:hAnsi="仿宋_GB2312" w:eastAsia="仿宋_GB2312"/>
          <w:color w:val="000000"/>
          <w:szCs w:val="32"/>
          <w:highlight w:val="none"/>
          <w:lang w:eastAsia="zh-CN"/>
        </w:rPr>
      </w:pPr>
      <w:r>
        <w:rPr>
          <w:rFonts w:hint="default" w:ascii="仿宋_GB2312" w:hAnsi="仿宋_GB2312"/>
          <w:color w:val="000000"/>
          <w:szCs w:val="32"/>
          <w:highlight w:val="none"/>
          <w:lang w:eastAsia="zh-CN" w:bidi="ar"/>
        </w:rPr>
        <w:t>人员工资已纳入财政资金核拨的，不得在人力资源费科目中列支人员费。</w:t>
      </w:r>
      <w:r>
        <w:rPr>
          <w:rFonts w:hint="eastAsia" w:ascii="仿宋_GB2312" w:hAnsi="仿宋_GB2312" w:eastAsia="仿宋_GB2312" w:cs="Times New Roman"/>
          <w:i w:val="0"/>
          <w:iCs w:val="0"/>
          <w:caps w:val="0"/>
          <w:color w:val="000000"/>
          <w:spacing w:val="0"/>
          <w:sz w:val="32"/>
          <w:szCs w:val="32"/>
          <w:highlight w:val="none"/>
          <w:shd w:val="clear" w:color="auto" w:fill="auto"/>
          <w:lang w:val="en" w:bidi="ar"/>
        </w:rPr>
        <w:t>参与项目研究的研究生、博士后、访问学者以及项目聘用的研究人员、科研辅助人员等的工资性支出、劳务支出、五险一金支出等,均可在人力资源费科目列支。</w:t>
      </w:r>
    </w:p>
    <w:p>
      <w:pPr>
        <w:spacing w:line="560" w:lineRule="exact"/>
        <w:ind w:firstLine="640" w:firstLineChars="0"/>
        <w:rPr>
          <w:rFonts w:hint="eastAsia"/>
          <w:highlight w:val="none"/>
        </w:rPr>
      </w:pPr>
      <w:r>
        <w:rPr>
          <w:rFonts w:hint="default" w:ascii="仿宋_GB2312" w:hAnsi="仿宋_GB2312" w:eastAsia="仿宋_GB2312" w:cs="Times New Roman"/>
          <w:i w:val="0"/>
          <w:iCs w:val="0"/>
          <w:caps w:val="0"/>
          <w:color w:val="000000"/>
          <w:spacing w:val="0"/>
          <w:sz w:val="32"/>
          <w:szCs w:val="32"/>
          <w:highlight w:val="none"/>
          <w:shd w:val="clear" w:color="auto" w:fill="auto"/>
        </w:rPr>
        <w:t>间接费用实行总额控制,不</w:t>
      </w:r>
      <w:r>
        <w:rPr>
          <w:rFonts w:hint="eastAsia" w:ascii="仿宋_GB2312" w:hAnsi="仿宋_GB2312" w:cs="Times New Roman"/>
          <w:i w:val="0"/>
          <w:iCs w:val="0"/>
          <w:caps w:val="0"/>
          <w:color w:val="000000"/>
          <w:spacing w:val="0"/>
          <w:sz w:val="32"/>
          <w:szCs w:val="32"/>
          <w:highlight w:val="none"/>
          <w:shd w:val="clear" w:color="auto" w:fill="auto"/>
          <w:lang w:val="en-US" w:eastAsia="zh-CN"/>
        </w:rPr>
        <w:t>得</w:t>
      </w:r>
      <w:r>
        <w:rPr>
          <w:rFonts w:hint="default" w:ascii="仿宋_GB2312" w:hAnsi="仿宋_GB2312" w:eastAsia="仿宋_GB2312" w:cs="Times New Roman"/>
          <w:i w:val="0"/>
          <w:iCs w:val="0"/>
          <w:caps w:val="0"/>
          <w:color w:val="000000"/>
          <w:spacing w:val="0"/>
          <w:sz w:val="32"/>
          <w:szCs w:val="32"/>
          <w:highlight w:val="none"/>
          <w:shd w:val="clear" w:color="auto" w:fill="auto"/>
        </w:rPr>
        <w:t>超过直接费用扣除设备费后的30%</w:t>
      </w:r>
      <w:r>
        <w:rPr>
          <w:rFonts w:hint="eastAsia" w:ascii="仿宋_GB2312" w:hAnsi="仿宋_GB2312" w:cs="Times New Roman"/>
          <w:i w:val="0"/>
          <w:iCs w:val="0"/>
          <w:caps w:val="0"/>
          <w:color w:val="000000"/>
          <w:spacing w:val="0"/>
          <w:sz w:val="32"/>
          <w:szCs w:val="32"/>
          <w:highlight w:val="none"/>
          <w:shd w:val="clear" w:color="auto" w:fill="auto"/>
          <w:lang w:eastAsia="zh-CN"/>
        </w:rPr>
        <w:t>，</w:t>
      </w:r>
      <w:r>
        <w:rPr>
          <w:rFonts w:hint="default" w:ascii="仿宋_GB2312" w:hAnsi="仿宋_GB2312" w:eastAsia="仿宋_GB2312" w:cs="Times New Roman"/>
          <w:i w:val="0"/>
          <w:iCs w:val="0"/>
          <w:caps w:val="0"/>
          <w:color w:val="000000"/>
          <w:spacing w:val="0"/>
          <w:sz w:val="32"/>
          <w:szCs w:val="32"/>
          <w:highlight w:val="none"/>
          <w:shd w:val="clear" w:color="auto" w:fill="auto"/>
        </w:rPr>
        <w:t>对数学等纯理论基础研究项目</w:t>
      </w:r>
      <w:r>
        <w:rPr>
          <w:rFonts w:hint="eastAsia" w:ascii="仿宋_GB2312" w:hAnsi="仿宋_GB2312" w:cs="Times New Roman"/>
          <w:i w:val="0"/>
          <w:iCs w:val="0"/>
          <w:caps w:val="0"/>
          <w:color w:val="000000"/>
          <w:spacing w:val="0"/>
          <w:sz w:val="32"/>
          <w:szCs w:val="32"/>
          <w:highlight w:val="none"/>
          <w:shd w:val="clear" w:color="auto" w:fill="auto"/>
          <w:lang w:eastAsia="zh-CN"/>
        </w:rPr>
        <w:t>，</w:t>
      </w:r>
      <w:r>
        <w:rPr>
          <w:rFonts w:hint="default" w:ascii="仿宋_GB2312" w:hAnsi="仿宋_GB2312" w:eastAsia="仿宋_GB2312" w:cs="Times New Roman"/>
          <w:i w:val="0"/>
          <w:iCs w:val="0"/>
          <w:caps w:val="0"/>
          <w:color w:val="000000"/>
          <w:spacing w:val="0"/>
          <w:sz w:val="32"/>
          <w:szCs w:val="32"/>
          <w:highlight w:val="none"/>
          <w:shd w:val="clear" w:color="auto" w:fill="auto"/>
        </w:rPr>
        <w:t>不</w:t>
      </w:r>
      <w:r>
        <w:rPr>
          <w:rFonts w:hint="eastAsia" w:ascii="仿宋_GB2312" w:hAnsi="仿宋_GB2312" w:cs="Times New Roman"/>
          <w:i w:val="0"/>
          <w:iCs w:val="0"/>
          <w:caps w:val="0"/>
          <w:color w:val="000000"/>
          <w:spacing w:val="0"/>
          <w:sz w:val="32"/>
          <w:szCs w:val="32"/>
          <w:highlight w:val="none"/>
          <w:shd w:val="clear" w:color="auto" w:fill="auto"/>
          <w:lang w:val="en-US" w:eastAsia="zh-CN"/>
        </w:rPr>
        <w:t>得</w:t>
      </w:r>
      <w:r>
        <w:rPr>
          <w:rFonts w:hint="default" w:ascii="仿宋_GB2312" w:hAnsi="仿宋_GB2312" w:eastAsia="仿宋_GB2312" w:cs="Times New Roman"/>
          <w:i w:val="0"/>
          <w:iCs w:val="0"/>
          <w:caps w:val="0"/>
          <w:color w:val="000000"/>
          <w:spacing w:val="0"/>
          <w:sz w:val="32"/>
          <w:szCs w:val="32"/>
          <w:highlight w:val="none"/>
          <w:shd w:val="clear" w:color="auto" w:fill="auto"/>
        </w:rPr>
        <w:t>超过65%。</w:t>
      </w:r>
      <w:r>
        <w:rPr>
          <w:rFonts w:hint="eastAsia" w:ascii="仿宋_GB2312" w:hAnsi="仿宋_GB2312" w:cs="Times New Roman"/>
          <w:i w:val="0"/>
          <w:iCs w:val="0"/>
          <w:caps w:val="0"/>
          <w:color w:val="000000"/>
          <w:spacing w:val="0"/>
          <w:sz w:val="32"/>
          <w:szCs w:val="32"/>
          <w:highlight w:val="none"/>
          <w:shd w:val="clear" w:color="auto" w:fill="auto"/>
          <w:lang w:val="en-US" w:eastAsia="zh-CN"/>
        </w:rPr>
        <w:t>间接费用由</w:t>
      </w:r>
      <w:r>
        <w:rPr>
          <w:rFonts w:hint="default" w:ascii="仿宋_GB2312" w:hAnsi="仿宋_GB2312" w:eastAsia="仿宋_GB2312" w:cs="Times New Roman"/>
          <w:i w:val="0"/>
          <w:iCs w:val="0"/>
          <w:caps w:val="0"/>
          <w:color w:val="000000"/>
          <w:spacing w:val="0"/>
          <w:sz w:val="32"/>
          <w:szCs w:val="32"/>
          <w:highlight w:val="none"/>
          <w:shd w:val="clear" w:color="auto" w:fill="auto"/>
        </w:rPr>
        <w:t>项目承担单位统筹安排使用</w:t>
      </w:r>
      <w:r>
        <w:rPr>
          <w:rFonts w:hint="eastAsia" w:ascii="仿宋_GB2312" w:hAnsi="仿宋_GB2312" w:cs="Times New Roman"/>
          <w:i w:val="0"/>
          <w:iCs w:val="0"/>
          <w:caps w:val="0"/>
          <w:color w:val="000000"/>
          <w:spacing w:val="0"/>
          <w:sz w:val="32"/>
          <w:szCs w:val="32"/>
          <w:highlight w:val="none"/>
          <w:shd w:val="clear" w:color="auto" w:fill="auto"/>
          <w:lang w:eastAsia="zh-CN"/>
        </w:rPr>
        <w:t>，</w:t>
      </w:r>
      <w:r>
        <w:rPr>
          <w:rFonts w:hint="eastAsia" w:ascii="仿宋_GB2312" w:hAnsi="仿宋_GB2312" w:cs="Times New Roman"/>
          <w:i w:val="0"/>
          <w:iCs w:val="0"/>
          <w:caps w:val="0"/>
          <w:color w:val="000000"/>
          <w:spacing w:val="0"/>
          <w:sz w:val="32"/>
          <w:szCs w:val="32"/>
          <w:highlight w:val="none"/>
          <w:shd w:val="clear" w:color="auto" w:fill="auto"/>
          <w:lang w:val="en-US" w:eastAsia="zh-CN"/>
        </w:rPr>
        <w:t>可以</w:t>
      </w:r>
      <w:r>
        <w:rPr>
          <w:rFonts w:hint="default" w:ascii="仿宋_GB2312" w:hAnsi="仿宋_GB2312" w:eastAsia="仿宋_GB2312" w:cs="Times New Roman"/>
          <w:i w:val="0"/>
          <w:iCs w:val="0"/>
          <w:caps w:val="0"/>
          <w:color w:val="000000"/>
          <w:spacing w:val="0"/>
          <w:sz w:val="32"/>
          <w:szCs w:val="32"/>
          <w:highlight w:val="none"/>
          <w:shd w:val="clear" w:color="auto" w:fill="auto"/>
        </w:rPr>
        <w:t>全部用于绩效支出,</w:t>
      </w:r>
      <w:r>
        <w:rPr>
          <w:rFonts w:hint="eastAsia" w:ascii="仿宋_GB2312" w:hAnsi="仿宋_GB2312"/>
          <w:color w:val="000000"/>
          <w:szCs w:val="32"/>
          <w:highlight w:val="none"/>
        </w:rPr>
        <w:t>绩效支出只能用于项目组成员。</w:t>
      </w:r>
    </w:p>
    <w:p>
      <w:pPr>
        <w:pStyle w:val="2"/>
        <w:widowControl/>
        <w:numPr>
          <w:ilvl w:val="0"/>
          <w:numId w:val="0"/>
        </w:numPr>
        <w:shd w:val="clear" w:color="auto" w:fill="FFFFFF"/>
        <w:spacing w:after="63" w:line="560" w:lineRule="exact"/>
        <w:ind w:firstLine="643" w:firstLineChars="200"/>
        <w:jc w:val="left"/>
        <w:rPr>
          <w:rFonts w:hint="eastAsia" w:ascii="仿宋_GB2312" w:hAnsi="仿宋_GB2312"/>
          <w:color w:val="000000"/>
          <w:szCs w:val="32"/>
          <w:highlight w:val="none"/>
        </w:rPr>
      </w:pPr>
      <w:r>
        <w:rPr>
          <w:rFonts w:hint="eastAsia" w:ascii="仿宋_GB2312" w:hAnsi="仿宋_GB2312"/>
          <w:b/>
          <w:bCs/>
          <w:color w:val="000000"/>
          <w:szCs w:val="32"/>
          <w:highlight w:val="none"/>
        </w:rPr>
        <w:t>第十</w:t>
      </w:r>
      <w:r>
        <w:rPr>
          <w:rFonts w:hint="default" w:ascii="仿宋_GB2312" w:hAnsi="仿宋_GB2312"/>
          <w:b/>
          <w:bCs/>
          <w:color w:val="000000"/>
          <w:szCs w:val="32"/>
          <w:highlight w:val="none"/>
        </w:rPr>
        <w:t>四</w:t>
      </w:r>
      <w:r>
        <w:rPr>
          <w:rFonts w:hint="eastAsia" w:ascii="仿宋_GB2312" w:hAnsi="仿宋_GB2312"/>
          <w:b/>
          <w:bCs/>
          <w:color w:val="000000"/>
          <w:szCs w:val="32"/>
          <w:highlight w:val="none"/>
        </w:rPr>
        <w:t>条</w:t>
      </w:r>
      <w:r>
        <w:rPr>
          <w:rFonts w:ascii="仿宋_GB2312" w:hAnsi="仿宋_GB2312" w:eastAsia="仿宋_GB2312"/>
          <w:b/>
          <w:color w:val="000000"/>
          <w:sz w:val="32"/>
          <w:szCs w:val="32"/>
          <w:highlight w:val="none"/>
        </w:rPr>
        <w:t>【</w:t>
      </w:r>
      <w:r>
        <w:rPr>
          <w:rFonts w:hint="default" w:ascii="仿宋_GB2312" w:hAnsi="仿宋_GB2312" w:cs="Times New Roman"/>
          <w:b/>
          <w:bCs/>
          <w:i w:val="0"/>
          <w:iCs w:val="0"/>
          <w:caps w:val="0"/>
          <w:color w:val="000000"/>
          <w:spacing w:val="0"/>
          <w:sz w:val="32"/>
          <w:szCs w:val="32"/>
          <w:highlight w:val="none"/>
          <w:shd w:val="clear" w:color="auto" w:fill="auto"/>
        </w:rPr>
        <w:t>经费包干</w:t>
      </w:r>
      <w:r>
        <w:rPr>
          <w:rFonts w:ascii="仿宋_GB2312" w:hAnsi="仿宋_GB2312" w:eastAsia="仿宋_GB2312"/>
          <w:b/>
          <w:color w:val="000000"/>
          <w:sz w:val="32"/>
          <w:szCs w:val="32"/>
          <w:highlight w:val="none"/>
        </w:rPr>
        <w:t>】</w:t>
      </w:r>
      <w:r>
        <w:rPr>
          <w:rFonts w:hint="default" w:ascii="仿宋_GB2312" w:hAnsi="仿宋_GB2312" w:cs="Times New Roman"/>
          <w:i w:val="0"/>
          <w:iCs w:val="0"/>
          <w:caps w:val="0"/>
          <w:color w:val="000000"/>
          <w:spacing w:val="0"/>
          <w:sz w:val="32"/>
          <w:szCs w:val="32"/>
          <w:highlight w:val="none"/>
          <w:shd w:val="clear" w:color="auto" w:fill="auto"/>
        </w:rPr>
        <w:t xml:space="preserve"> 按照相关政策规定</w:t>
      </w:r>
      <w:r>
        <w:rPr>
          <w:rFonts w:hint="eastAsia" w:ascii="仿宋_GB2312" w:hAnsi="仿宋_GB2312" w:eastAsia="仿宋_GB2312" w:cs="Times New Roman"/>
          <w:b w:val="0"/>
          <w:bCs w:val="0"/>
          <w:i w:val="0"/>
          <w:iCs w:val="0"/>
          <w:caps w:val="0"/>
          <w:color w:val="000000"/>
          <w:spacing w:val="0"/>
          <w:kern w:val="2"/>
          <w:sz w:val="32"/>
          <w:szCs w:val="32"/>
          <w:highlight w:val="none"/>
          <w:shd w:val="clear" w:color="auto" w:fill="auto"/>
          <w:lang w:val="en-US" w:eastAsia="zh-CN" w:bidi="ar"/>
        </w:rPr>
        <w:t>实行经费包干制的项目，无需编制项目经费预算。</w:t>
      </w:r>
    </w:p>
    <w:p>
      <w:pPr>
        <w:spacing w:line="560" w:lineRule="exact"/>
        <w:ind w:firstLine="0"/>
        <w:rPr>
          <w:rFonts w:ascii="仿宋_GB2312"/>
          <w:color w:val="000000"/>
          <w:szCs w:val="32"/>
          <w:highlight w:val="none"/>
        </w:rPr>
      </w:pPr>
      <w:r>
        <w:rPr>
          <w:rFonts w:hint="default" w:ascii="仿宋_GB2312" w:hAnsi="仿宋_GB2312" w:cs="Times New Roman"/>
          <w:i w:val="0"/>
          <w:iCs w:val="0"/>
          <w:caps w:val="0"/>
          <w:color w:val="000000"/>
          <w:spacing w:val="0"/>
          <w:sz w:val="32"/>
          <w:szCs w:val="32"/>
          <w:highlight w:val="none"/>
          <w:shd w:val="clear" w:color="auto" w:fill="auto"/>
          <w:lang w:eastAsia="zh-CN"/>
        </w:rPr>
        <w:t xml:space="preserve">    </w:t>
      </w:r>
      <w:r>
        <w:rPr>
          <w:rFonts w:hint="eastAsia" w:ascii="仿宋_GB2312" w:hAnsi="仿宋_GB2312"/>
          <w:b/>
          <w:color w:val="000000"/>
          <w:szCs w:val="32"/>
          <w:highlight w:val="none"/>
        </w:rPr>
        <w:t>第十</w:t>
      </w:r>
      <w:r>
        <w:rPr>
          <w:rFonts w:hint="eastAsia" w:ascii="仿宋_GB2312" w:hAnsi="仿宋_GB2312" w:cs="Times New Roman"/>
          <w:b/>
          <w:bCs/>
          <w:i w:val="0"/>
          <w:iCs w:val="0"/>
          <w:caps w:val="0"/>
          <w:color w:val="000000"/>
          <w:spacing w:val="0"/>
          <w:sz w:val="32"/>
          <w:szCs w:val="32"/>
          <w:highlight w:val="none"/>
          <w:shd w:val="clear" w:color="auto" w:fill="auto"/>
          <w:lang w:eastAsia="zh-CN"/>
        </w:rPr>
        <w:t>五</w:t>
      </w:r>
      <w:r>
        <w:rPr>
          <w:rFonts w:hint="eastAsia" w:ascii="仿宋_GB2312" w:hAnsi="仿宋_GB2312"/>
          <w:b/>
          <w:color w:val="000000"/>
          <w:szCs w:val="32"/>
          <w:highlight w:val="none"/>
        </w:rPr>
        <w:t>条</w:t>
      </w:r>
      <w:r>
        <w:rPr>
          <w:rFonts w:ascii="仿宋_GB2312" w:hAnsi="仿宋_GB2312" w:eastAsia="仿宋_GB2312"/>
          <w:b/>
          <w:color w:val="000000"/>
          <w:sz w:val="32"/>
          <w:szCs w:val="32"/>
          <w:highlight w:val="none"/>
        </w:rPr>
        <w:t>【</w:t>
      </w:r>
      <w:r>
        <w:rPr>
          <w:rFonts w:ascii="仿宋_GB2312" w:hAnsi="仿宋_GB2312" w:eastAsia="仿宋_GB2312" w:cs="宋体"/>
          <w:b/>
          <w:bCs/>
          <w:color w:val="000000"/>
          <w:kern w:val="0"/>
          <w:sz w:val="32"/>
          <w:szCs w:val="32"/>
          <w:highlight w:val="none"/>
        </w:rPr>
        <w:t>预算</w:t>
      </w:r>
      <w:r>
        <w:rPr>
          <w:rFonts w:hint="eastAsia" w:ascii="仿宋_GB2312" w:hAnsi="仿宋_GB2312" w:eastAsia="仿宋_GB2312" w:cs="宋体"/>
          <w:b/>
          <w:bCs/>
          <w:color w:val="000000"/>
          <w:kern w:val="0"/>
          <w:sz w:val="32"/>
          <w:szCs w:val="32"/>
          <w:highlight w:val="none"/>
        </w:rPr>
        <w:t>申请确认</w:t>
      </w:r>
      <w:r>
        <w:rPr>
          <w:rFonts w:ascii="仿宋_GB2312" w:hAnsi="仿宋_GB2312" w:eastAsia="仿宋_GB2312"/>
          <w:b/>
          <w:color w:val="000000"/>
          <w:sz w:val="32"/>
          <w:szCs w:val="32"/>
          <w:highlight w:val="none"/>
        </w:rPr>
        <w:t>】</w:t>
      </w:r>
      <w:r>
        <w:rPr>
          <w:rFonts w:hint="eastAsia" w:ascii="仿宋_GB2312" w:hAnsi="仿宋_GB2312"/>
          <w:b/>
          <w:color w:val="000000"/>
          <w:szCs w:val="32"/>
          <w:highlight w:val="none"/>
        </w:rPr>
        <w:t xml:space="preserve"> </w:t>
      </w:r>
      <w:r>
        <w:rPr>
          <w:rFonts w:hint="eastAsia" w:ascii="仿宋_GB2312" w:hAnsi="仿宋_GB2312"/>
          <w:color w:val="000000"/>
          <w:szCs w:val="32"/>
          <w:highlight w:val="none"/>
        </w:rPr>
        <w:t>项目预算应当由</w:t>
      </w:r>
      <w:r>
        <w:rPr>
          <w:rFonts w:hint="eastAsia" w:ascii="仿宋_GB2312" w:hAnsi="仿宋_GB2312"/>
          <w:color w:val="000000"/>
          <w:szCs w:val="32"/>
          <w:highlight w:val="none"/>
          <w:lang w:eastAsia="zh-CN"/>
        </w:rPr>
        <w:t>申请单位</w:t>
      </w:r>
      <w:r>
        <w:rPr>
          <w:rFonts w:hint="eastAsia" w:ascii="仿宋_GB2312" w:hAnsi="仿宋_GB2312"/>
          <w:color w:val="000000"/>
          <w:szCs w:val="32"/>
          <w:highlight w:val="none"/>
        </w:rPr>
        <w:t>的法定代表人、申报项目负责人和</w:t>
      </w:r>
      <w:r>
        <w:rPr>
          <w:rFonts w:hint="eastAsia" w:ascii="仿宋_GB2312" w:hAnsi="仿宋_GB2312"/>
          <w:color w:val="000000"/>
          <w:szCs w:val="32"/>
          <w:highlight w:val="none"/>
          <w:lang w:eastAsia="zh-CN"/>
        </w:rPr>
        <w:t>申请单位</w:t>
      </w:r>
      <w:r>
        <w:rPr>
          <w:rFonts w:hint="eastAsia" w:ascii="仿宋_GB2312" w:hAnsi="仿宋_GB2312"/>
          <w:color w:val="000000"/>
          <w:szCs w:val="32"/>
          <w:highlight w:val="none"/>
        </w:rPr>
        <w:t>财务负责人共同确认。多个单位共同申请一个项目的，应当</w:t>
      </w:r>
      <w:r>
        <w:rPr>
          <w:rFonts w:hint="eastAsia" w:ascii="仿宋_GB2312" w:hAnsi="仿宋_GB2312"/>
          <w:color w:val="000000"/>
          <w:szCs w:val="32"/>
          <w:highlight w:val="none"/>
          <w:lang w:val="en-US" w:eastAsia="zh-CN"/>
        </w:rPr>
        <w:t>由</w:t>
      </w:r>
      <w:r>
        <w:rPr>
          <w:rFonts w:hint="eastAsia" w:ascii="仿宋_GB2312" w:hAnsi="仿宋_GB2312"/>
          <w:color w:val="000000"/>
          <w:szCs w:val="32"/>
          <w:highlight w:val="none"/>
        </w:rPr>
        <w:t>牵头</w:t>
      </w:r>
      <w:r>
        <w:rPr>
          <w:rFonts w:hint="eastAsia" w:ascii="仿宋_GB2312" w:hAnsi="仿宋_GB2312"/>
          <w:color w:val="000000"/>
          <w:szCs w:val="32"/>
          <w:highlight w:val="none"/>
          <w:lang w:eastAsia="zh-CN"/>
        </w:rPr>
        <w:t>申请单位</w:t>
      </w:r>
      <w:r>
        <w:rPr>
          <w:rFonts w:hint="eastAsia" w:ascii="仿宋_GB2312" w:hAnsi="仿宋_GB2312"/>
          <w:color w:val="000000"/>
          <w:szCs w:val="32"/>
          <w:highlight w:val="none"/>
        </w:rPr>
        <w:t>编列各单位承担的主要任务、经费预算等，并</w:t>
      </w:r>
      <w:r>
        <w:rPr>
          <w:rFonts w:hint="eastAsia" w:ascii="仿宋_GB2312" w:hAnsi="仿宋_GB2312"/>
          <w:color w:val="000000"/>
          <w:szCs w:val="32"/>
          <w:highlight w:val="none"/>
          <w:lang w:val="en-US" w:eastAsia="zh-CN"/>
        </w:rPr>
        <w:t>且</w:t>
      </w:r>
      <w:r>
        <w:rPr>
          <w:rFonts w:hint="eastAsia" w:ascii="仿宋_GB2312" w:hAnsi="仿宋_GB2312"/>
          <w:color w:val="000000"/>
          <w:szCs w:val="32"/>
          <w:highlight w:val="none"/>
        </w:rPr>
        <w:t>由各单位相关负责人确认。</w:t>
      </w:r>
    </w:p>
    <w:p>
      <w:pPr>
        <w:spacing w:line="560" w:lineRule="exact"/>
        <w:ind w:firstLine="640" w:firstLineChars="200"/>
        <w:jc w:val="left"/>
        <w:rPr>
          <w:rFonts w:hint="eastAsia" w:ascii="黑体" w:hAnsi="黑体" w:eastAsia="黑体"/>
          <w:bCs/>
          <w:color w:val="000000"/>
          <w:szCs w:val="28"/>
          <w:highlight w:val="none"/>
        </w:rPr>
      </w:pPr>
    </w:p>
    <w:p>
      <w:pPr>
        <w:spacing w:line="560" w:lineRule="exact"/>
        <w:jc w:val="center"/>
        <w:rPr>
          <w:rFonts w:hint="eastAsia" w:ascii="黑体" w:hAnsi="黑体" w:eastAsia="黑体"/>
          <w:bCs/>
          <w:color w:val="000000"/>
          <w:szCs w:val="28"/>
          <w:highlight w:val="none"/>
        </w:rPr>
      </w:pPr>
      <w:r>
        <w:rPr>
          <w:rFonts w:hint="eastAsia" w:ascii="黑体" w:hAnsi="黑体" w:eastAsia="黑体"/>
          <w:bCs/>
          <w:color w:val="000000"/>
          <w:szCs w:val="28"/>
          <w:highlight w:val="none"/>
        </w:rPr>
        <w:t>第五章 资金管理方式</w:t>
      </w:r>
    </w:p>
    <w:p>
      <w:pPr>
        <w:spacing w:line="560" w:lineRule="exact"/>
        <w:ind w:firstLine="643" w:firstLineChars="200"/>
        <w:rPr>
          <w:rFonts w:hint="eastAsia" w:ascii="仿宋_GB2312" w:hAnsi="仿宋_GB2312"/>
          <w:color w:val="000000"/>
          <w:szCs w:val="32"/>
          <w:highlight w:val="none"/>
        </w:rPr>
      </w:pPr>
      <w:r>
        <w:rPr>
          <w:rFonts w:hint="eastAsia" w:ascii="仿宋_GB2312" w:hAnsi="仿宋_GB2312"/>
          <w:b/>
          <w:color w:val="000000"/>
          <w:szCs w:val="32"/>
          <w:highlight w:val="none"/>
        </w:rPr>
        <w:t>第十</w:t>
      </w:r>
      <w:r>
        <w:rPr>
          <w:rFonts w:hint="eastAsia" w:ascii="仿宋_GB2312" w:hAnsi="仿宋_GB2312"/>
          <w:b/>
          <w:color w:val="000000"/>
          <w:szCs w:val="32"/>
          <w:highlight w:val="none"/>
          <w:lang w:eastAsia="zh-CN"/>
        </w:rPr>
        <w:t>六</w:t>
      </w:r>
      <w:r>
        <w:rPr>
          <w:rFonts w:hint="eastAsia" w:ascii="仿宋_GB2312" w:hAnsi="仿宋_GB2312"/>
          <w:b/>
          <w:color w:val="000000"/>
          <w:szCs w:val="32"/>
          <w:highlight w:val="none"/>
        </w:rPr>
        <w:t>条</w:t>
      </w:r>
      <w:r>
        <w:rPr>
          <w:rFonts w:ascii="仿宋_GB2312" w:hAnsi="仿宋_GB2312" w:eastAsia="仿宋_GB2312"/>
          <w:b/>
          <w:color w:val="000000"/>
          <w:sz w:val="32"/>
          <w:szCs w:val="32"/>
          <w:highlight w:val="none"/>
        </w:rPr>
        <w:t>【</w:t>
      </w:r>
      <w:r>
        <w:rPr>
          <w:rFonts w:hint="eastAsia" w:ascii="仿宋_GB2312" w:hAnsi="仿宋_GB2312" w:eastAsia="仿宋_GB2312"/>
          <w:b/>
          <w:color w:val="000000"/>
          <w:sz w:val="32"/>
          <w:szCs w:val="32"/>
          <w:highlight w:val="none"/>
        </w:rPr>
        <w:t>资金使用约定</w:t>
      </w:r>
      <w:r>
        <w:rPr>
          <w:rFonts w:ascii="仿宋_GB2312" w:hAnsi="仿宋_GB2312" w:eastAsia="仿宋_GB2312"/>
          <w:b/>
          <w:color w:val="000000"/>
          <w:sz w:val="32"/>
          <w:szCs w:val="32"/>
          <w:highlight w:val="none"/>
        </w:rPr>
        <w:t>】</w:t>
      </w:r>
      <w:r>
        <w:rPr>
          <w:rFonts w:hint="eastAsia" w:ascii="仿宋_GB2312" w:hAnsi="仿宋_GB2312"/>
          <w:b/>
          <w:color w:val="000000"/>
          <w:szCs w:val="32"/>
          <w:highlight w:val="none"/>
        </w:rPr>
        <w:t xml:space="preserve"> </w:t>
      </w:r>
      <w:r>
        <w:rPr>
          <w:rFonts w:hint="eastAsia" w:ascii="仿宋_GB2312" w:hAnsi="仿宋_GB2312"/>
          <w:b w:val="0"/>
          <w:color w:val="000000"/>
          <w:szCs w:val="32"/>
          <w:highlight w:val="none"/>
          <w:lang w:eastAsia="zh-CN"/>
        </w:rPr>
        <w:t>科技研发</w:t>
      </w:r>
      <w:r>
        <w:rPr>
          <w:rFonts w:hint="eastAsia" w:ascii="仿宋_GB2312" w:hAnsi="仿宋_GB2312"/>
          <w:color w:val="000000"/>
          <w:szCs w:val="32"/>
          <w:highlight w:val="none"/>
        </w:rPr>
        <w:t>资金应当</w:t>
      </w:r>
      <w:r>
        <w:rPr>
          <w:rFonts w:hint="eastAsia" w:ascii="仿宋_GB2312" w:hAnsi="仿宋_GB2312"/>
          <w:color w:val="000000"/>
          <w:szCs w:val="32"/>
          <w:highlight w:val="none"/>
          <w:lang w:eastAsia="zh-CN"/>
        </w:rPr>
        <w:t>按照以</w:t>
      </w:r>
      <w:r>
        <w:rPr>
          <w:rFonts w:hint="eastAsia" w:ascii="仿宋_GB2312" w:hAnsi="仿宋_GB2312"/>
          <w:color w:val="000000"/>
          <w:szCs w:val="32"/>
          <w:highlight w:val="none"/>
        </w:rPr>
        <w:t>下要求</w:t>
      </w:r>
      <w:r>
        <w:rPr>
          <w:rFonts w:hint="eastAsia" w:ascii="仿宋_GB2312" w:hAnsi="仿宋_GB2312"/>
          <w:color w:val="000000"/>
          <w:szCs w:val="32"/>
          <w:highlight w:val="none"/>
          <w:lang w:eastAsia="zh-CN"/>
        </w:rPr>
        <w:t>使用</w:t>
      </w:r>
      <w:r>
        <w:rPr>
          <w:rFonts w:hint="eastAsia" w:ascii="仿宋_GB2312" w:hAnsi="仿宋_GB2312"/>
          <w:color w:val="000000"/>
          <w:szCs w:val="32"/>
          <w:highlight w:val="none"/>
        </w:rPr>
        <w:t>：</w:t>
      </w:r>
    </w:p>
    <w:p>
      <w:pPr>
        <w:spacing w:line="560" w:lineRule="exact"/>
        <w:ind w:firstLine="640"/>
        <w:rPr>
          <w:rFonts w:hint="eastAsia" w:ascii="仿宋_GB2312" w:hAnsi="仿宋_GB2312"/>
          <w:color w:val="000000"/>
          <w:szCs w:val="32"/>
          <w:highlight w:val="none"/>
        </w:rPr>
      </w:pPr>
      <w:r>
        <w:rPr>
          <w:rFonts w:hint="eastAsia" w:ascii="仿宋_GB2312" w:hAnsi="仿宋_GB2312"/>
          <w:color w:val="000000"/>
          <w:szCs w:val="32"/>
          <w:highlight w:val="none"/>
        </w:rPr>
        <w:t>（一）事前资助</w:t>
      </w:r>
      <w:r>
        <w:rPr>
          <w:rFonts w:hint="eastAsia" w:ascii="仿宋_GB2312" w:hAnsi="仿宋_GB2312"/>
          <w:color w:val="000000"/>
          <w:szCs w:val="32"/>
          <w:highlight w:val="none"/>
          <w:lang w:val="en-US" w:eastAsia="zh-CN"/>
        </w:rPr>
        <w:t>类</w:t>
      </w:r>
      <w:r>
        <w:rPr>
          <w:rFonts w:hint="eastAsia" w:ascii="仿宋_GB2312" w:hAnsi="仿宋_GB2312"/>
          <w:color w:val="000000"/>
          <w:szCs w:val="32"/>
          <w:highlight w:val="none"/>
        </w:rPr>
        <w:t>项目，</w:t>
      </w:r>
      <w:r>
        <w:rPr>
          <w:rFonts w:hint="eastAsia" w:ascii="仿宋_GB2312" w:hAnsi="仿宋_GB2312"/>
          <w:color w:val="000000"/>
          <w:szCs w:val="32"/>
          <w:highlight w:val="none"/>
          <w:lang w:eastAsia="zh-CN"/>
        </w:rPr>
        <w:t>按照</w:t>
      </w:r>
      <w:r>
        <w:rPr>
          <w:rFonts w:hint="eastAsia" w:ascii="仿宋_GB2312" w:hAnsi="仿宋_GB2312"/>
          <w:color w:val="000000"/>
          <w:szCs w:val="32"/>
          <w:highlight w:val="none"/>
        </w:rPr>
        <w:t>市科技行政主管部门与项目承担单位签订合同或</w:t>
      </w:r>
      <w:r>
        <w:rPr>
          <w:rFonts w:hint="eastAsia" w:ascii="仿宋_GB2312" w:hAnsi="仿宋_GB2312"/>
          <w:color w:val="000000"/>
          <w:szCs w:val="32"/>
          <w:highlight w:val="none"/>
          <w:lang w:val="en-US" w:eastAsia="zh-CN"/>
        </w:rPr>
        <w:t>者</w:t>
      </w:r>
      <w:r>
        <w:rPr>
          <w:rFonts w:hint="eastAsia" w:ascii="仿宋_GB2312" w:hAnsi="仿宋_GB2312"/>
          <w:color w:val="000000"/>
          <w:szCs w:val="32"/>
          <w:highlight w:val="none"/>
        </w:rPr>
        <w:t>任务书</w:t>
      </w:r>
      <w:r>
        <w:rPr>
          <w:rFonts w:hint="eastAsia" w:ascii="仿宋_GB2312" w:hAnsi="仿宋_GB2312"/>
          <w:color w:val="000000"/>
          <w:szCs w:val="32"/>
          <w:highlight w:val="none"/>
          <w:lang w:eastAsia="zh-CN"/>
        </w:rPr>
        <w:t>中的</w:t>
      </w:r>
      <w:r>
        <w:rPr>
          <w:rFonts w:hint="eastAsia" w:ascii="仿宋_GB2312" w:hAnsi="仿宋_GB2312"/>
          <w:color w:val="000000"/>
          <w:szCs w:val="32"/>
          <w:highlight w:val="none"/>
        </w:rPr>
        <w:t>项目资金支出预算、资金使用计划等</w:t>
      </w:r>
      <w:r>
        <w:rPr>
          <w:rFonts w:hint="eastAsia" w:ascii="仿宋_GB2312" w:hAnsi="仿宋_GB2312"/>
          <w:color w:val="000000"/>
          <w:szCs w:val="32"/>
          <w:highlight w:val="none"/>
          <w:lang w:eastAsia="zh-CN"/>
        </w:rPr>
        <w:t>规范使用</w:t>
      </w:r>
      <w:r>
        <w:rPr>
          <w:rFonts w:hint="eastAsia" w:ascii="仿宋_GB2312" w:hAnsi="仿宋_GB2312"/>
          <w:color w:val="000000"/>
          <w:szCs w:val="32"/>
          <w:highlight w:val="none"/>
        </w:rPr>
        <w:t>；对于需政府采购的项目承担单位，应另行按要求编制政府采购计划。</w:t>
      </w:r>
    </w:p>
    <w:p>
      <w:pPr>
        <w:spacing w:line="560" w:lineRule="exact"/>
        <w:ind w:firstLine="640"/>
        <w:rPr>
          <w:rFonts w:hint="default" w:ascii="仿宋_GB2312" w:cs="仿宋_GB2312"/>
          <w:color w:val="000000"/>
          <w:kern w:val="0"/>
          <w:szCs w:val="32"/>
          <w:highlight w:val="none"/>
          <w:lang w:eastAsia="zh-CN"/>
        </w:rPr>
      </w:pPr>
      <w:r>
        <w:rPr>
          <w:rFonts w:hint="eastAsia" w:ascii="仿宋_GB2312" w:hAnsi="仿宋_GB2312"/>
          <w:color w:val="000000"/>
          <w:szCs w:val="32"/>
          <w:highlight w:val="none"/>
        </w:rPr>
        <w:t>（二）事后补助、奖励类项目</w:t>
      </w:r>
      <w:r>
        <w:rPr>
          <w:rFonts w:hint="eastAsia" w:ascii="仿宋_GB2312" w:hAnsi="仿宋_GB2312"/>
          <w:b/>
          <w:color w:val="000000"/>
          <w:szCs w:val="32"/>
          <w:highlight w:val="none"/>
        </w:rPr>
        <w:t>，</w:t>
      </w:r>
      <w:r>
        <w:rPr>
          <w:rFonts w:hint="eastAsia" w:ascii="仿宋_GB2312" w:hAnsi="仿宋_GB2312"/>
          <w:bCs/>
          <w:color w:val="000000"/>
          <w:szCs w:val="32"/>
          <w:highlight w:val="none"/>
          <w:lang w:val="en-US" w:eastAsia="zh-CN"/>
        </w:rPr>
        <w:t>根据市科技行政主管部门要求</w:t>
      </w:r>
      <w:r>
        <w:rPr>
          <w:rFonts w:hint="eastAsia" w:ascii="仿宋_GB2312" w:cs="仿宋_GB2312"/>
          <w:color w:val="000000"/>
          <w:kern w:val="0"/>
          <w:szCs w:val="32"/>
          <w:highlight w:val="none"/>
        </w:rPr>
        <w:t>统筹用于本单位研发活动</w:t>
      </w:r>
      <w:r>
        <w:rPr>
          <w:rFonts w:hint="eastAsia" w:ascii="仿宋_GB2312" w:cs="仿宋_GB2312"/>
          <w:color w:val="000000"/>
          <w:kern w:val="0"/>
          <w:szCs w:val="32"/>
          <w:highlight w:val="none"/>
          <w:lang w:val="en-US" w:eastAsia="zh-CN"/>
        </w:rPr>
        <w:t>或者用于支持深圳市创新主体的研发活动</w:t>
      </w:r>
      <w:r>
        <w:rPr>
          <w:rFonts w:hint="default" w:ascii="仿宋_GB2312" w:cs="仿宋_GB2312"/>
          <w:color w:val="000000"/>
          <w:kern w:val="0"/>
          <w:szCs w:val="32"/>
          <w:highlight w:val="none"/>
          <w:lang w:eastAsia="zh-CN"/>
        </w:rPr>
        <w:t>。</w:t>
      </w:r>
    </w:p>
    <w:p>
      <w:pPr>
        <w:spacing w:line="560" w:lineRule="exact"/>
        <w:ind w:firstLine="640"/>
        <w:rPr>
          <w:rFonts w:hint="eastAsia" w:ascii="仿宋_GB2312" w:cs="仿宋_GB2312"/>
          <w:color w:val="000000"/>
          <w:kern w:val="0"/>
          <w:szCs w:val="32"/>
          <w:highlight w:val="none"/>
          <w:lang w:eastAsia="zh-CN"/>
        </w:rPr>
      </w:pPr>
      <w:r>
        <w:rPr>
          <w:rFonts w:hint="default" w:cs="仿宋_GB2312"/>
          <w:kern w:val="2"/>
          <w:sz w:val="32"/>
          <w:szCs w:val="20"/>
          <w:highlight w:val="none"/>
          <w:lang w:eastAsia="zh-CN" w:bidi="ar"/>
        </w:rPr>
        <w:t>经市政府批准或按照我市相关政策要求，由</w:t>
      </w:r>
      <w:r>
        <w:rPr>
          <w:rFonts w:hint="default" w:ascii="Times New Roman" w:hAnsi="Times New Roman" w:eastAsia="仿宋_GB2312" w:cs="仿宋_GB2312"/>
          <w:kern w:val="2"/>
          <w:sz w:val="32"/>
          <w:szCs w:val="20"/>
          <w:highlight w:val="none"/>
          <w:lang w:val="en-US" w:eastAsia="zh-CN" w:bidi="ar"/>
        </w:rPr>
        <w:t>市科技</w:t>
      </w:r>
      <w:r>
        <w:rPr>
          <w:rFonts w:hint="default" w:cs="仿宋_GB2312"/>
          <w:kern w:val="2"/>
          <w:sz w:val="32"/>
          <w:szCs w:val="20"/>
          <w:highlight w:val="none"/>
          <w:lang w:eastAsia="zh-CN" w:bidi="ar"/>
        </w:rPr>
        <w:t>行政</w:t>
      </w:r>
      <w:r>
        <w:rPr>
          <w:rFonts w:hint="default" w:ascii="Times New Roman" w:hAnsi="Times New Roman" w:eastAsia="仿宋_GB2312" w:cs="仿宋_GB2312"/>
          <w:kern w:val="2"/>
          <w:sz w:val="32"/>
          <w:szCs w:val="20"/>
          <w:highlight w:val="none"/>
          <w:lang w:val="en-US" w:eastAsia="zh-CN" w:bidi="ar"/>
        </w:rPr>
        <w:t>主管部门用于促进我市科技创新</w:t>
      </w:r>
      <w:r>
        <w:rPr>
          <w:rFonts w:hint="eastAsia" w:ascii="Times New Roman" w:hAnsi="Times New Roman" w:eastAsia="仿宋_GB2312" w:cs="仿宋_GB2312"/>
          <w:kern w:val="2"/>
          <w:sz w:val="32"/>
          <w:szCs w:val="20"/>
          <w:highlight w:val="none"/>
          <w:lang w:val="en-US" w:eastAsia="zh-CN" w:bidi="ar"/>
        </w:rPr>
        <w:t>的</w:t>
      </w:r>
      <w:r>
        <w:rPr>
          <w:rFonts w:hint="default" w:ascii="Times New Roman" w:hAnsi="Times New Roman" w:eastAsia="仿宋_GB2312" w:cs="仿宋_GB2312"/>
          <w:kern w:val="2"/>
          <w:sz w:val="32"/>
          <w:szCs w:val="20"/>
          <w:highlight w:val="none"/>
          <w:lang w:val="en-US" w:eastAsia="zh-CN" w:bidi="ar"/>
        </w:rPr>
        <w:t>其他方面。</w:t>
      </w:r>
    </w:p>
    <w:p>
      <w:pPr>
        <w:snapToGrid w:val="0"/>
        <w:spacing w:line="560" w:lineRule="exact"/>
        <w:ind w:firstLine="640"/>
        <w:rPr>
          <w:rFonts w:hint="eastAsia" w:ascii="仿宋_GB2312" w:hAnsi="仿宋_GB2312"/>
          <w:color w:val="000000"/>
          <w:szCs w:val="32"/>
          <w:highlight w:val="none"/>
        </w:rPr>
      </w:pPr>
      <w:r>
        <w:rPr>
          <w:rFonts w:hint="eastAsia" w:ascii="仿宋_GB2312" w:hAnsi="仿宋_GB2312"/>
          <w:b/>
          <w:color w:val="000000"/>
          <w:szCs w:val="32"/>
          <w:highlight w:val="none"/>
        </w:rPr>
        <w:t>第十</w:t>
      </w:r>
      <w:r>
        <w:rPr>
          <w:rFonts w:hint="eastAsia" w:ascii="仿宋_GB2312" w:hAnsi="仿宋_GB2312"/>
          <w:b/>
          <w:color w:val="000000"/>
          <w:szCs w:val="32"/>
          <w:highlight w:val="none"/>
          <w:lang w:eastAsia="zh-CN"/>
        </w:rPr>
        <w:t>七</w:t>
      </w:r>
      <w:r>
        <w:rPr>
          <w:rFonts w:hint="eastAsia" w:ascii="仿宋_GB2312" w:hAnsi="仿宋_GB2312"/>
          <w:b/>
          <w:color w:val="000000"/>
          <w:szCs w:val="32"/>
          <w:highlight w:val="none"/>
        </w:rPr>
        <w:t>条</w:t>
      </w:r>
      <w:r>
        <w:rPr>
          <w:rFonts w:ascii="仿宋_GB2312" w:hAnsi="仿宋_GB2312" w:eastAsia="仿宋_GB2312"/>
          <w:b/>
          <w:color w:val="000000"/>
          <w:sz w:val="32"/>
          <w:szCs w:val="32"/>
          <w:highlight w:val="none"/>
        </w:rPr>
        <w:t>【资金拨付管理】</w:t>
      </w:r>
      <w:r>
        <w:rPr>
          <w:rFonts w:hint="eastAsia" w:ascii="仿宋_GB2312" w:hAnsi="仿宋_GB2312"/>
          <w:b/>
          <w:color w:val="000000"/>
          <w:szCs w:val="32"/>
          <w:highlight w:val="none"/>
        </w:rPr>
        <w:t xml:space="preserve"> </w:t>
      </w:r>
      <w:r>
        <w:rPr>
          <w:rFonts w:hint="eastAsia" w:ascii="仿宋_GB2312" w:hAnsi="仿宋_GB2312"/>
          <w:color w:val="000000"/>
          <w:szCs w:val="32"/>
          <w:highlight w:val="none"/>
        </w:rPr>
        <w:t>市科技行政主管部门根据批准的项目资助计划文件，按照国库集中支付有关规定拨付到</w:t>
      </w:r>
      <w:r>
        <w:rPr>
          <w:rFonts w:hint="eastAsia" w:ascii="仿宋_GB2312" w:hAnsi="仿宋_GB2312"/>
          <w:color w:val="000000"/>
          <w:szCs w:val="32"/>
          <w:highlight w:val="none"/>
          <w:lang w:eastAsia="zh-CN"/>
        </w:rPr>
        <w:t>获得资助</w:t>
      </w:r>
      <w:r>
        <w:rPr>
          <w:rFonts w:hint="eastAsia" w:ascii="仿宋_GB2312" w:hAnsi="仿宋_GB2312"/>
          <w:color w:val="000000"/>
          <w:szCs w:val="32"/>
          <w:highlight w:val="none"/>
        </w:rPr>
        <w:t>单位自行指定的</w:t>
      </w:r>
      <w:r>
        <w:rPr>
          <w:rFonts w:hint="default" w:ascii="仿宋_GB2312" w:hAnsi="仿宋_GB2312"/>
          <w:color w:val="000000"/>
          <w:szCs w:val="32"/>
          <w:highlight w:val="none"/>
        </w:rPr>
        <w:t>银行账</w:t>
      </w:r>
      <w:r>
        <w:rPr>
          <w:rFonts w:hint="eastAsia" w:ascii="仿宋_GB2312" w:hAnsi="仿宋_GB2312"/>
          <w:color w:val="000000"/>
          <w:szCs w:val="32"/>
          <w:highlight w:val="none"/>
        </w:rPr>
        <w:t>户，对于联合申报的项目，资金拨付至牵头单位，应当按照下列要求操作：</w:t>
      </w:r>
    </w:p>
    <w:p>
      <w:pPr>
        <w:numPr>
          <w:ilvl w:val="0"/>
          <w:numId w:val="0"/>
        </w:numPr>
        <w:snapToGrid w:val="0"/>
        <w:spacing w:line="560" w:lineRule="exact"/>
        <w:ind w:firstLine="640" w:firstLineChars="200"/>
        <w:rPr>
          <w:rFonts w:hint="eastAsia" w:ascii="仿宋_GB2312" w:hAnsi="仿宋_GB2312"/>
          <w:color w:val="000000"/>
          <w:szCs w:val="32"/>
          <w:highlight w:val="none"/>
        </w:rPr>
      </w:pPr>
      <w:r>
        <w:rPr>
          <w:rFonts w:hint="default" w:ascii="仿宋_GB2312" w:hAnsi="仿宋_GB2312"/>
          <w:color w:val="000000"/>
          <w:szCs w:val="32"/>
          <w:highlight w:val="none"/>
          <w:lang w:eastAsia="zh-CN"/>
        </w:rPr>
        <w:t>（一）</w:t>
      </w:r>
      <w:r>
        <w:rPr>
          <w:rFonts w:hint="eastAsia" w:ascii="仿宋_GB2312" w:hAnsi="仿宋_GB2312"/>
          <w:color w:val="000000"/>
          <w:szCs w:val="32"/>
          <w:highlight w:val="none"/>
          <w:lang w:val="en-US" w:eastAsia="zh-CN"/>
        </w:rPr>
        <w:t>事前资助类项目，市科技行政主管部门应当在</w:t>
      </w:r>
      <w:r>
        <w:rPr>
          <w:rFonts w:hint="eastAsia" w:ascii="仿宋_GB2312" w:hAnsi="仿宋_GB2312"/>
          <w:color w:val="000000"/>
          <w:szCs w:val="32"/>
          <w:highlight w:val="none"/>
        </w:rPr>
        <w:t>项目</w:t>
      </w:r>
      <w:r>
        <w:rPr>
          <w:rFonts w:hint="eastAsia" w:ascii="仿宋_GB2312" w:hAnsi="仿宋_GB2312"/>
          <w:color w:val="000000"/>
          <w:szCs w:val="32"/>
          <w:highlight w:val="none"/>
          <w:lang w:val="en-US" w:eastAsia="zh-CN"/>
        </w:rPr>
        <w:t>合同或者</w:t>
      </w:r>
      <w:r>
        <w:rPr>
          <w:rFonts w:hint="eastAsia" w:ascii="仿宋_GB2312" w:hAnsi="仿宋_GB2312"/>
          <w:color w:val="000000"/>
          <w:szCs w:val="32"/>
          <w:highlight w:val="none"/>
        </w:rPr>
        <w:t>任务书签订</w:t>
      </w:r>
      <w:r>
        <w:rPr>
          <w:rFonts w:hint="eastAsia" w:ascii="仿宋_GB2312" w:hAnsi="仿宋_GB2312"/>
          <w:color w:val="000000"/>
          <w:szCs w:val="32"/>
          <w:highlight w:val="none"/>
          <w:lang w:val="en-US" w:eastAsia="zh-CN"/>
        </w:rPr>
        <w:t>之日起</w:t>
      </w:r>
      <w:r>
        <w:rPr>
          <w:rFonts w:hint="eastAsia" w:ascii="仿宋_GB2312" w:hAnsi="仿宋_GB2312"/>
          <w:color w:val="000000"/>
          <w:szCs w:val="32"/>
          <w:highlight w:val="none"/>
        </w:rPr>
        <w:t>30日内，</w:t>
      </w:r>
      <w:r>
        <w:rPr>
          <w:rFonts w:hint="eastAsia" w:ascii="仿宋_GB2312" w:hAnsi="仿宋_GB2312"/>
          <w:color w:val="000000"/>
          <w:szCs w:val="32"/>
          <w:highlight w:val="none"/>
          <w:lang w:eastAsia="zh-CN"/>
        </w:rPr>
        <w:t>按照合同或任务书约定</w:t>
      </w:r>
      <w:r>
        <w:rPr>
          <w:rFonts w:hint="eastAsia" w:ascii="仿宋_GB2312" w:hAnsi="仿宋_GB2312"/>
          <w:color w:val="000000"/>
          <w:szCs w:val="32"/>
          <w:highlight w:val="none"/>
        </w:rPr>
        <w:t>将</w:t>
      </w:r>
      <w:r>
        <w:rPr>
          <w:rFonts w:hint="default" w:ascii="仿宋_GB2312" w:hAnsi="仿宋_GB2312"/>
          <w:color w:val="000000"/>
          <w:szCs w:val="32"/>
          <w:highlight w:val="none"/>
        </w:rPr>
        <w:t>资助</w:t>
      </w:r>
      <w:r>
        <w:rPr>
          <w:rFonts w:hint="eastAsia" w:ascii="仿宋_GB2312" w:hAnsi="仿宋_GB2312"/>
          <w:color w:val="000000"/>
          <w:szCs w:val="32"/>
          <w:highlight w:val="none"/>
        </w:rPr>
        <w:t>经费拨付至项目承担单位</w:t>
      </w:r>
      <w:r>
        <w:rPr>
          <w:rFonts w:hint="eastAsia" w:ascii="仿宋_GB2312" w:hAnsi="仿宋_GB2312"/>
          <w:color w:val="000000"/>
          <w:szCs w:val="32"/>
          <w:highlight w:val="none"/>
          <w:lang w:eastAsia="zh-CN"/>
        </w:rPr>
        <w:t>；</w:t>
      </w:r>
      <w:r>
        <w:rPr>
          <w:rFonts w:hint="eastAsia" w:ascii="仿宋_GB2312" w:hAnsi="仿宋_GB2312"/>
          <w:color w:val="000000"/>
          <w:szCs w:val="32"/>
          <w:highlight w:val="none"/>
        </w:rPr>
        <w:t>项目牵头单位要根据项目负责人意见，及时将经费拨付至项目参与单位。</w:t>
      </w:r>
      <w:r>
        <w:rPr>
          <w:rFonts w:hint="eastAsia" w:ascii="仿宋_GB2312" w:hAnsi="仿宋_GB2312"/>
          <w:szCs w:val="32"/>
          <w:highlight w:val="none"/>
        </w:rPr>
        <w:t>事后补助、奖励类项目</w:t>
      </w:r>
      <w:r>
        <w:rPr>
          <w:rFonts w:hint="eastAsia" w:ascii="仿宋_GB2312" w:hAnsi="仿宋_GB2312"/>
          <w:szCs w:val="32"/>
          <w:highlight w:val="none"/>
          <w:lang w:eastAsia="zh-CN"/>
        </w:rPr>
        <w:t>，</w:t>
      </w:r>
      <w:r>
        <w:rPr>
          <w:rFonts w:hint="eastAsia" w:ascii="仿宋_GB2312" w:hAnsi="仿宋_GB2312"/>
          <w:color w:val="000000"/>
          <w:szCs w:val="32"/>
          <w:highlight w:val="none"/>
          <w:lang w:val="en-US" w:eastAsia="zh-CN"/>
        </w:rPr>
        <w:t>市科技行政主管部门应当在下达文件印发之日起</w:t>
      </w:r>
      <w:r>
        <w:rPr>
          <w:rFonts w:hint="eastAsia" w:ascii="仿宋_GB2312" w:hAnsi="仿宋_GB2312"/>
          <w:color w:val="000000"/>
          <w:szCs w:val="32"/>
          <w:highlight w:val="none"/>
        </w:rPr>
        <w:t>30日内，将经费拨付至项目承担单位</w:t>
      </w:r>
      <w:r>
        <w:rPr>
          <w:rFonts w:hint="eastAsia" w:ascii="仿宋_GB2312" w:hAnsi="仿宋_GB2312"/>
          <w:color w:val="000000"/>
          <w:szCs w:val="32"/>
          <w:highlight w:val="none"/>
          <w:lang w:eastAsia="zh-CN"/>
        </w:rPr>
        <w:t>。</w:t>
      </w:r>
    </w:p>
    <w:p>
      <w:pPr>
        <w:numPr>
          <w:ilvl w:val="0"/>
          <w:numId w:val="0"/>
        </w:numPr>
        <w:snapToGrid w:val="0"/>
        <w:spacing w:line="560" w:lineRule="exact"/>
        <w:ind w:firstLine="640" w:firstLineChars="200"/>
        <w:rPr>
          <w:rFonts w:hint="eastAsia" w:ascii="仿宋_GB2312" w:hAnsi="仿宋_GB2312"/>
          <w:color w:val="000000"/>
          <w:szCs w:val="32"/>
          <w:highlight w:val="none"/>
        </w:rPr>
      </w:pPr>
      <w:r>
        <w:rPr>
          <w:rFonts w:hint="default" w:ascii="仿宋_GB2312" w:hAnsi="仿宋_GB2312" w:cs="宋体"/>
          <w:bCs/>
          <w:color w:val="000000"/>
          <w:kern w:val="0"/>
          <w:szCs w:val="32"/>
          <w:highlight w:val="none"/>
          <w:shd w:val="clear" w:color="auto" w:fill="FFFFFF"/>
        </w:rPr>
        <w:t>（二）</w:t>
      </w:r>
      <w:r>
        <w:rPr>
          <w:rFonts w:hint="eastAsia" w:ascii="仿宋_GB2312" w:hAnsi="仿宋_GB2312" w:cs="宋体"/>
          <w:bCs/>
          <w:color w:val="000000"/>
          <w:kern w:val="0"/>
          <w:szCs w:val="32"/>
          <w:highlight w:val="none"/>
          <w:shd w:val="clear" w:color="auto" w:fill="FFFFFF"/>
        </w:rPr>
        <w:t>项目</w:t>
      </w:r>
      <w:r>
        <w:rPr>
          <w:rFonts w:hint="eastAsia" w:ascii="仿宋_GB2312" w:hAnsi="仿宋_GB2312"/>
          <w:color w:val="000000"/>
          <w:szCs w:val="32"/>
          <w:highlight w:val="none"/>
        </w:rPr>
        <w:t>资金拨付前，市科技行政主管部门如发现项目承担单位存在</w:t>
      </w:r>
      <w:r>
        <w:rPr>
          <w:rFonts w:hint="eastAsia" w:ascii="仿宋_GB2312" w:hAnsi="仿宋_GB2312"/>
          <w:color w:val="000000"/>
          <w:szCs w:val="32"/>
          <w:highlight w:val="none"/>
          <w:lang w:eastAsia="zh-CN"/>
        </w:rPr>
        <w:t>超期未验收、未按要求退回财政资金</w:t>
      </w:r>
      <w:r>
        <w:rPr>
          <w:rFonts w:hint="default" w:ascii="仿宋_GB2312" w:hAnsi="仿宋_GB2312"/>
          <w:color w:val="000000"/>
          <w:szCs w:val="32"/>
          <w:highlight w:val="none"/>
          <w:lang w:eastAsia="zh-CN"/>
        </w:rPr>
        <w:t>，</w:t>
      </w:r>
      <w:r>
        <w:rPr>
          <w:rFonts w:hint="eastAsia" w:ascii="仿宋_GB2312" w:hAnsi="仿宋_GB2312"/>
          <w:color w:val="000000"/>
          <w:szCs w:val="32"/>
          <w:highlight w:val="none"/>
        </w:rPr>
        <w:t>影响项目执行、影响财政资金安全的经营异常或者银行账户冻结等异常情况的，可暂缓拨付资金</w:t>
      </w:r>
      <w:r>
        <w:rPr>
          <w:rFonts w:hint="eastAsia" w:ascii="仿宋_GB2312" w:hAnsi="仿宋_GB2312"/>
          <w:color w:val="000000"/>
          <w:szCs w:val="32"/>
          <w:highlight w:val="none"/>
          <w:lang w:eastAsia="zh-CN"/>
        </w:rPr>
        <w:t>，超过</w:t>
      </w:r>
      <w:r>
        <w:rPr>
          <w:rFonts w:hint="eastAsia" w:ascii="仿宋_GB2312" w:hAnsi="仿宋_GB2312"/>
          <w:color w:val="000000"/>
          <w:szCs w:val="32"/>
          <w:highlight w:val="none"/>
          <w:lang w:val="en-US" w:eastAsia="zh-CN"/>
        </w:rPr>
        <w:t>1年仍未能拨付的</w:t>
      </w:r>
      <w:r>
        <w:rPr>
          <w:rFonts w:hint="eastAsia" w:ascii="仿宋_GB2312" w:hAnsi="仿宋_GB2312"/>
          <w:color w:val="000000"/>
          <w:szCs w:val="32"/>
          <w:highlight w:val="none"/>
          <w:lang w:eastAsia="zh-CN"/>
        </w:rPr>
        <w:t>项目，</w:t>
      </w:r>
      <w:r>
        <w:rPr>
          <w:rFonts w:hint="default" w:ascii="仿宋_GB2312" w:hAnsi="仿宋_GB2312"/>
          <w:color w:val="000000"/>
          <w:szCs w:val="32"/>
          <w:highlight w:val="none"/>
        </w:rPr>
        <w:t>停止拨付资金</w:t>
      </w:r>
      <w:r>
        <w:rPr>
          <w:rFonts w:hint="eastAsia" w:ascii="仿宋_GB2312" w:hAnsi="仿宋_GB2312"/>
          <w:color w:val="000000"/>
          <w:szCs w:val="32"/>
          <w:highlight w:val="none"/>
          <w:lang w:eastAsia="zh-CN"/>
        </w:rPr>
        <w:t>并按规定撤销或终止项目</w:t>
      </w:r>
      <w:r>
        <w:rPr>
          <w:rFonts w:hint="eastAsia" w:ascii="仿宋_GB2312" w:hAnsi="仿宋_GB2312"/>
          <w:color w:val="000000"/>
          <w:szCs w:val="32"/>
          <w:highlight w:val="none"/>
        </w:rPr>
        <w:t>。</w:t>
      </w:r>
    </w:p>
    <w:p>
      <w:pPr>
        <w:snapToGrid w:val="0"/>
        <w:spacing w:line="560" w:lineRule="exact"/>
        <w:ind w:firstLine="640" w:firstLineChars="200"/>
        <w:rPr>
          <w:rFonts w:hint="eastAsia" w:ascii="仿宋_GB2312" w:hAnsi="仿宋_GB2312"/>
          <w:color w:val="000000"/>
          <w:szCs w:val="32"/>
          <w:highlight w:val="none"/>
        </w:rPr>
      </w:pPr>
      <w:r>
        <w:rPr>
          <w:rFonts w:hint="default" w:ascii="仿宋_GB2312" w:hAnsi="仿宋"/>
          <w:szCs w:val="32"/>
          <w:highlight w:val="none"/>
        </w:rPr>
        <w:t>（三）</w:t>
      </w:r>
      <w:r>
        <w:rPr>
          <w:rFonts w:hint="eastAsia" w:ascii="仿宋_GB2312" w:hAnsi="仿宋"/>
          <w:szCs w:val="32"/>
          <w:highlight w:val="none"/>
        </w:rPr>
        <w:t>在项目完成审核立项、签订合同</w:t>
      </w:r>
      <w:r>
        <w:rPr>
          <w:rFonts w:hint="eastAsia" w:ascii="仿宋_GB2312" w:hAnsi="仿宋"/>
          <w:szCs w:val="32"/>
          <w:highlight w:val="none"/>
          <w:lang w:eastAsia="zh-CN"/>
        </w:rPr>
        <w:t>或者任务书</w:t>
      </w:r>
      <w:r>
        <w:rPr>
          <w:rFonts w:hint="eastAsia" w:ascii="仿宋_GB2312" w:hAnsi="仿宋"/>
          <w:szCs w:val="32"/>
          <w:highlight w:val="none"/>
        </w:rPr>
        <w:t>的前提下，</w:t>
      </w:r>
      <w:r>
        <w:rPr>
          <w:rFonts w:hint="eastAsia" w:ascii="仿宋_GB2312" w:hAnsi="仿宋_GB2312"/>
          <w:color w:val="000000"/>
          <w:szCs w:val="32"/>
          <w:highlight w:val="none"/>
        </w:rPr>
        <w:t>项目承担单位可以根据项目重要程度、资金需求紧迫性等提出申请，市科技行政主管部门审核同意后，市科技行政主管部门可在部门预算批复前，在市财政部门提前预下达指标规模内预拨项目资金，</w:t>
      </w:r>
      <w:r>
        <w:rPr>
          <w:rFonts w:hint="eastAsia" w:ascii="仿宋_GB2312" w:cs="仿宋_GB2312"/>
          <w:kern w:val="0"/>
          <w:szCs w:val="32"/>
          <w:highlight w:val="none"/>
        </w:rPr>
        <w:t>确保科研任务顺利实施</w:t>
      </w:r>
      <w:r>
        <w:rPr>
          <w:rFonts w:hint="eastAsia" w:ascii="仿宋_GB2312" w:hAnsi="仿宋_GB2312"/>
          <w:color w:val="000000"/>
          <w:szCs w:val="32"/>
          <w:highlight w:val="none"/>
        </w:rPr>
        <w:t>。</w:t>
      </w:r>
    </w:p>
    <w:p>
      <w:pPr>
        <w:snapToGrid w:val="0"/>
        <w:spacing w:line="560" w:lineRule="exact"/>
        <w:ind w:firstLine="640"/>
        <w:rPr>
          <w:rFonts w:hint="eastAsia" w:ascii="仿宋_GB2312" w:hAnsi="仿宋_GB2312" w:cs="宋体"/>
          <w:bCs/>
          <w:color w:val="000000"/>
          <w:kern w:val="0"/>
          <w:szCs w:val="32"/>
          <w:highlight w:val="none"/>
          <w:shd w:val="clear" w:color="auto" w:fill="FFFFFF"/>
        </w:rPr>
      </w:pPr>
      <w:r>
        <w:rPr>
          <w:rFonts w:hint="eastAsia" w:ascii="仿宋_GB2312" w:hAnsi="仿宋_GB2312"/>
          <w:color w:val="000000"/>
          <w:szCs w:val="32"/>
          <w:highlight w:val="none"/>
        </w:rPr>
        <w:t>（三）对于事前资助类项目，属于</w:t>
      </w:r>
      <w:r>
        <w:rPr>
          <w:rFonts w:hint="eastAsia" w:ascii="仿宋_GB2312" w:hAnsi="仿宋_GB2312" w:cs="宋体"/>
          <w:bCs/>
          <w:color w:val="000000"/>
          <w:kern w:val="0"/>
          <w:szCs w:val="32"/>
          <w:highlight w:val="none"/>
          <w:shd w:val="clear" w:color="auto" w:fill="FFFFFF"/>
        </w:rPr>
        <w:t>资助金额100万</w:t>
      </w:r>
      <w:r>
        <w:rPr>
          <w:rFonts w:hint="eastAsia" w:ascii="仿宋_GB2312" w:hAnsi="仿宋_GB2312" w:cs="宋体"/>
          <w:bCs/>
          <w:color w:val="000000"/>
          <w:kern w:val="0"/>
          <w:szCs w:val="32"/>
          <w:highlight w:val="none"/>
          <w:shd w:val="clear" w:color="auto" w:fill="FFFFFF"/>
          <w:lang w:eastAsia="zh-CN"/>
        </w:rPr>
        <w:t>元</w:t>
      </w:r>
      <w:r>
        <w:rPr>
          <w:rFonts w:hint="eastAsia" w:ascii="仿宋_GB2312" w:hAnsi="仿宋_GB2312" w:cs="宋体"/>
          <w:bCs/>
          <w:color w:val="000000"/>
          <w:kern w:val="0"/>
          <w:szCs w:val="32"/>
          <w:highlight w:val="none"/>
          <w:shd w:val="clear" w:color="auto" w:fill="FFFFFF"/>
          <w:lang w:val="en-US" w:eastAsia="zh-CN"/>
        </w:rPr>
        <w:t>及</w:t>
      </w:r>
      <w:r>
        <w:rPr>
          <w:rFonts w:hint="eastAsia" w:ascii="仿宋_GB2312" w:hAnsi="仿宋_GB2312" w:cs="宋体"/>
          <w:bCs/>
          <w:color w:val="000000"/>
          <w:kern w:val="0"/>
          <w:szCs w:val="32"/>
          <w:highlight w:val="none"/>
          <w:shd w:val="clear" w:color="auto" w:fill="FFFFFF"/>
        </w:rPr>
        <w:t>以下的项目，</w:t>
      </w:r>
      <w:r>
        <w:rPr>
          <w:rFonts w:hint="eastAsia" w:ascii="仿宋_GB2312" w:hAnsi="仿宋_GB2312"/>
          <w:color w:val="000000"/>
          <w:szCs w:val="32"/>
          <w:highlight w:val="none"/>
        </w:rPr>
        <w:t>市科技行政</w:t>
      </w:r>
      <w:r>
        <w:rPr>
          <w:rFonts w:hint="eastAsia" w:ascii="仿宋_GB2312" w:hAnsi="仿宋_GB2312" w:cs="宋体"/>
          <w:bCs/>
          <w:color w:val="000000"/>
          <w:kern w:val="0"/>
          <w:szCs w:val="32"/>
          <w:highlight w:val="none"/>
          <w:shd w:val="clear" w:color="auto" w:fill="FFFFFF"/>
        </w:rPr>
        <w:t>主管部门</w:t>
      </w:r>
      <w:r>
        <w:rPr>
          <w:rFonts w:hint="eastAsia" w:ascii="仿宋_GB2312" w:hAnsi="仿宋_GB2312" w:cs="宋体"/>
          <w:bCs/>
          <w:color w:val="000000"/>
          <w:kern w:val="0"/>
          <w:szCs w:val="32"/>
          <w:highlight w:val="none"/>
          <w:shd w:val="clear" w:color="auto" w:fill="FFFFFF"/>
          <w:lang w:eastAsia="zh-CN"/>
        </w:rPr>
        <w:t>可以</w:t>
      </w:r>
      <w:r>
        <w:rPr>
          <w:rFonts w:hint="eastAsia" w:ascii="仿宋_GB2312" w:hAnsi="仿宋_GB2312" w:cs="宋体"/>
          <w:bCs/>
          <w:color w:val="000000"/>
          <w:kern w:val="0"/>
          <w:szCs w:val="32"/>
          <w:highlight w:val="none"/>
          <w:shd w:val="clear" w:color="auto" w:fill="FFFFFF"/>
        </w:rPr>
        <w:t>一次性拨付资助资金</w:t>
      </w:r>
      <w:r>
        <w:rPr>
          <w:rFonts w:hint="eastAsia" w:ascii="仿宋_GB2312" w:hAnsi="仿宋_GB2312" w:cs="宋体"/>
          <w:bCs/>
          <w:color w:val="000000"/>
          <w:kern w:val="0"/>
          <w:szCs w:val="32"/>
          <w:highlight w:val="none"/>
          <w:shd w:val="clear" w:color="auto" w:fill="FFFFFF"/>
          <w:lang w:eastAsia="zh-CN"/>
        </w:rPr>
        <w:t>；</w:t>
      </w:r>
      <w:r>
        <w:rPr>
          <w:rFonts w:hint="eastAsia" w:ascii="仿宋_GB2312" w:hAnsi="仿宋_GB2312" w:cs="宋体"/>
          <w:bCs/>
          <w:color w:val="000000"/>
          <w:kern w:val="0"/>
          <w:szCs w:val="32"/>
          <w:highlight w:val="none"/>
          <w:shd w:val="clear" w:color="auto" w:fill="FFFFFF"/>
        </w:rPr>
        <w:t>属于资助金额100万</w:t>
      </w:r>
      <w:r>
        <w:rPr>
          <w:rFonts w:hint="eastAsia" w:ascii="仿宋_GB2312" w:hAnsi="仿宋_GB2312" w:cs="宋体"/>
          <w:bCs/>
          <w:color w:val="000000"/>
          <w:kern w:val="0"/>
          <w:szCs w:val="32"/>
          <w:highlight w:val="none"/>
          <w:shd w:val="clear" w:color="auto" w:fill="FFFFFF"/>
          <w:lang w:eastAsia="zh-CN"/>
        </w:rPr>
        <w:t>元</w:t>
      </w:r>
      <w:r>
        <w:rPr>
          <w:rFonts w:hint="eastAsia" w:ascii="仿宋_GB2312" w:hAnsi="仿宋_GB2312" w:cs="宋体"/>
          <w:bCs/>
          <w:color w:val="000000"/>
          <w:kern w:val="0"/>
          <w:szCs w:val="32"/>
          <w:highlight w:val="none"/>
          <w:shd w:val="clear" w:color="auto" w:fill="FFFFFF"/>
        </w:rPr>
        <w:t>以上的项目，由</w:t>
      </w:r>
      <w:r>
        <w:rPr>
          <w:rFonts w:hint="eastAsia" w:ascii="仿宋_GB2312" w:hAnsi="仿宋_GB2312"/>
          <w:color w:val="000000"/>
          <w:szCs w:val="32"/>
          <w:highlight w:val="none"/>
        </w:rPr>
        <w:t>市科技行政</w:t>
      </w:r>
      <w:r>
        <w:rPr>
          <w:rFonts w:hint="eastAsia" w:ascii="仿宋_GB2312" w:hAnsi="仿宋_GB2312" w:cs="宋体"/>
          <w:bCs/>
          <w:color w:val="000000"/>
          <w:kern w:val="0"/>
          <w:szCs w:val="32"/>
          <w:highlight w:val="none"/>
          <w:shd w:val="clear" w:color="auto" w:fill="FFFFFF"/>
        </w:rPr>
        <w:t>主管部门按计划</w:t>
      </w:r>
      <w:r>
        <w:rPr>
          <w:rFonts w:hint="eastAsia" w:ascii="仿宋_GB2312" w:hAnsi="仿宋_GB2312" w:cs="宋体"/>
          <w:bCs/>
          <w:color w:val="000000"/>
          <w:kern w:val="0"/>
          <w:szCs w:val="32"/>
          <w:highlight w:val="none"/>
          <w:shd w:val="clear" w:color="auto" w:fill="FFFFFF"/>
          <w:lang w:eastAsia="zh-CN"/>
        </w:rPr>
        <w:t>分批次</w:t>
      </w:r>
      <w:r>
        <w:rPr>
          <w:rFonts w:hint="eastAsia" w:ascii="仿宋_GB2312" w:hAnsi="仿宋_GB2312" w:cs="宋体"/>
          <w:bCs/>
          <w:color w:val="000000"/>
          <w:kern w:val="0"/>
          <w:szCs w:val="32"/>
          <w:highlight w:val="none"/>
          <w:shd w:val="clear" w:color="auto" w:fill="FFFFFF"/>
        </w:rPr>
        <w:t>拨付资助资金。</w:t>
      </w:r>
    </w:p>
    <w:p>
      <w:pPr>
        <w:spacing w:line="560" w:lineRule="exact"/>
        <w:ind w:firstLine="640"/>
        <w:rPr>
          <w:rFonts w:hint="eastAsia" w:ascii="仿宋_GB2312" w:hAnsi="仿宋_GB2312"/>
          <w:szCs w:val="32"/>
          <w:highlight w:val="none"/>
        </w:rPr>
      </w:pPr>
      <w:r>
        <w:rPr>
          <w:rFonts w:hint="eastAsia" w:ascii="仿宋_GB2312" w:hAnsi="仿宋_GB2312"/>
          <w:szCs w:val="32"/>
          <w:highlight w:val="none"/>
        </w:rPr>
        <w:t>（四）对于事后补助、奖励类项目，</w:t>
      </w:r>
      <w:r>
        <w:rPr>
          <w:rFonts w:hint="eastAsia" w:ascii="仿宋_GB2312" w:hAnsi="仿宋_GB2312" w:cs="宋体"/>
          <w:bCs/>
          <w:color w:val="000000"/>
          <w:kern w:val="0"/>
          <w:szCs w:val="32"/>
          <w:highlight w:val="none"/>
          <w:shd w:val="clear" w:color="auto" w:fill="FFFFFF"/>
        </w:rPr>
        <w:t>由</w:t>
      </w:r>
      <w:r>
        <w:rPr>
          <w:rFonts w:hint="eastAsia" w:ascii="仿宋_GB2312" w:hAnsi="仿宋_GB2312"/>
          <w:color w:val="000000"/>
          <w:szCs w:val="32"/>
          <w:highlight w:val="none"/>
        </w:rPr>
        <w:t>市科技行政</w:t>
      </w:r>
      <w:r>
        <w:rPr>
          <w:rFonts w:hint="eastAsia" w:ascii="仿宋_GB2312" w:hAnsi="仿宋_GB2312" w:cs="宋体"/>
          <w:bCs/>
          <w:color w:val="000000"/>
          <w:kern w:val="0"/>
          <w:szCs w:val="32"/>
          <w:highlight w:val="none"/>
          <w:shd w:val="clear" w:color="auto" w:fill="FFFFFF"/>
        </w:rPr>
        <w:t>主管部门</w:t>
      </w:r>
      <w:r>
        <w:rPr>
          <w:rFonts w:hint="eastAsia" w:ascii="仿宋_GB2312" w:hAnsi="仿宋_GB2312"/>
          <w:szCs w:val="32"/>
          <w:highlight w:val="none"/>
        </w:rPr>
        <w:t>一次性拨付资助资金</w:t>
      </w:r>
      <w:r>
        <w:rPr>
          <w:rFonts w:hint="eastAsia" w:ascii="仿宋_GB2312" w:hAnsi="仿宋_GB2312"/>
          <w:szCs w:val="32"/>
          <w:highlight w:val="none"/>
          <w:lang w:eastAsia="zh-CN"/>
        </w:rPr>
        <w:t>或者根据预算执行计划分批次拨付</w:t>
      </w:r>
      <w:r>
        <w:rPr>
          <w:rFonts w:hint="eastAsia" w:ascii="仿宋_GB2312" w:hAnsi="仿宋_GB2312"/>
          <w:szCs w:val="32"/>
          <w:highlight w:val="none"/>
        </w:rPr>
        <w:t>。</w:t>
      </w:r>
    </w:p>
    <w:p>
      <w:pPr>
        <w:spacing w:line="560" w:lineRule="exact"/>
        <w:ind w:firstLine="640"/>
        <w:rPr>
          <w:rFonts w:hint="eastAsia" w:ascii="仿宋_GB2312" w:hAnsi="仿宋_GB2312"/>
          <w:szCs w:val="32"/>
          <w:highlight w:val="none"/>
        </w:rPr>
      </w:pPr>
      <w:r>
        <w:rPr>
          <w:rFonts w:hint="eastAsia" w:ascii="仿宋_GB2312" w:hAnsi="仿宋_GB2312"/>
          <w:color w:val="000000"/>
          <w:szCs w:val="32"/>
          <w:highlight w:val="none"/>
        </w:rPr>
        <w:t>市科技行政主管部门、市财政部门可根据实际需要，对资助资金的拨付方式另行规定。</w:t>
      </w:r>
    </w:p>
    <w:p>
      <w:pPr>
        <w:snapToGrid w:val="0"/>
        <w:spacing w:line="560" w:lineRule="exact"/>
        <w:ind w:firstLine="640"/>
        <w:rPr>
          <w:rFonts w:hint="eastAsia" w:ascii="Calibri" w:hAnsi="Calibri"/>
          <w:color w:val="000000"/>
          <w:szCs w:val="22"/>
          <w:highlight w:val="none"/>
        </w:rPr>
      </w:pPr>
      <w:r>
        <w:rPr>
          <w:rFonts w:hint="eastAsia" w:ascii="仿宋_GB2312" w:hAnsi="仿宋_GB2312"/>
          <w:b/>
          <w:bCs/>
          <w:color w:val="000000"/>
          <w:szCs w:val="32"/>
          <w:highlight w:val="none"/>
        </w:rPr>
        <w:t>第十</w:t>
      </w:r>
      <w:r>
        <w:rPr>
          <w:rFonts w:hint="eastAsia" w:ascii="仿宋_GB2312" w:hAnsi="仿宋_GB2312"/>
          <w:b/>
          <w:bCs/>
          <w:color w:val="000000"/>
          <w:szCs w:val="32"/>
          <w:highlight w:val="none"/>
          <w:lang w:eastAsia="zh-CN"/>
        </w:rPr>
        <w:t>八</w:t>
      </w:r>
      <w:r>
        <w:rPr>
          <w:rFonts w:hint="eastAsia" w:ascii="仿宋_GB2312" w:hAnsi="仿宋_GB2312"/>
          <w:b/>
          <w:bCs/>
          <w:color w:val="000000"/>
          <w:szCs w:val="32"/>
          <w:highlight w:val="none"/>
        </w:rPr>
        <w:t>条</w:t>
      </w:r>
      <w:r>
        <w:rPr>
          <w:rFonts w:hint="eastAsia" w:ascii="仿宋_GB2312" w:hAnsi="仿宋_GB2312" w:eastAsia="仿宋_GB2312"/>
          <w:b/>
          <w:bCs/>
          <w:color w:val="000000"/>
          <w:sz w:val="32"/>
          <w:szCs w:val="32"/>
          <w:highlight w:val="none"/>
        </w:rPr>
        <w:t>【财务管理要求】</w:t>
      </w:r>
      <w:r>
        <w:rPr>
          <w:rFonts w:hint="eastAsia" w:ascii="仿宋_GB2312" w:hAnsi="仿宋_GB2312"/>
          <w:b/>
          <w:color w:val="000000"/>
          <w:szCs w:val="32"/>
          <w:highlight w:val="none"/>
        </w:rPr>
        <w:t xml:space="preserve"> </w:t>
      </w:r>
      <w:r>
        <w:rPr>
          <w:rFonts w:hint="eastAsia" w:ascii="仿宋_GB2312" w:hAnsi="仿宋_GB2312" w:cs="宋体"/>
          <w:bCs/>
          <w:color w:val="000000"/>
          <w:kern w:val="0"/>
          <w:szCs w:val="32"/>
          <w:highlight w:val="none"/>
          <w:shd w:val="clear" w:color="auto" w:fill="FFFFFF"/>
          <w:lang w:eastAsia="zh-CN"/>
        </w:rPr>
        <w:t>获得资助的</w:t>
      </w:r>
      <w:r>
        <w:rPr>
          <w:rFonts w:hint="eastAsia" w:ascii="仿宋_GB2312" w:hAnsi="仿宋_GB2312" w:cs="宋体"/>
          <w:bCs/>
          <w:color w:val="000000"/>
          <w:kern w:val="0"/>
          <w:szCs w:val="32"/>
          <w:highlight w:val="none"/>
          <w:shd w:val="clear" w:color="auto" w:fill="FFFFFF"/>
        </w:rPr>
        <w:t>单位应当将拨入银行账</w:t>
      </w:r>
      <w:r>
        <w:rPr>
          <w:rFonts w:hint="eastAsia" w:ascii="仿宋_GB2312" w:hAnsi="仿宋_GB2312" w:cs="宋体"/>
          <w:bCs/>
          <w:color w:val="000000"/>
          <w:kern w:val="0"/>
          <w:szCs w:val="32"/>
          <w:highlight w:val="none"/>
          <w:shd w:val="clear" w:color="auto" w:fill="FFFFFF"/>
          <w:lang w:val="en-US" w:eastAsia="zh-CN"/>
        </w:rPr>
        <w:t>户</w:t>
      </w:r>
      <w:r>
        <w:rPr>
          <w:rFonts w:hint="eastAsia" w:ascii="仿宋_GB2312" w:hAnsi="仿宋_GB2312" w:cs="宋体"/>
          <w:bCs/>
          <w:color w:val="000000"/>
          <w:kern w:val="0"/>
          <w:szCs w:val="32"/>
          <w:highlight w:val="none"/>
          <w:shd w:val="clear" w:color="auto" w:fill="FFFFFF"/>
        </w:rPr>
        <w:t>的资金使用情况按照市科技</w:t>
      </w:r>
      <w:r>
        <w:rPr>
          <w:rFonts w:hint="eastAsia" w:ascii="仿宋_GB2312" w:hAnsi="仿宋_GB2312"/>
          <w:color w:val="000000"/>
          <w:szCs w:val="32"/>
          <w:highlight w:val="none"/>
        </w:rPr>
        <w:t>行政主管</w:t>
      </w:r>
      <w:r>
        <w:rPr>
          <w:rFonts w:hint="eastAsia" w:ascii="仿宋_GB2312" w:hAnsi="仿宋_GB2312" w:cs="宋体"/>
          <w:bCs/>
          <w:color w:val="000000"/>
          <w:kern w:val="0"/>
          <w:szCs w:val="32"/>
          <w:highlight w:val="none"/>
          <w:shd w:val="clear" w:color="auto" w:fill="FFFFFF"/>
        </w:rPr>
        <w:t>部门要求备案，同时符合下列要求：</w:t>
      </w:r>
    </w:p>
    <w:p>
      <w:pPr>
        <w:spacing w:line="560" w:lineRule="exact"/>
        <w:ind w:firstLine="640"/>
        <w:rPr>
          <w:rFonts w:ascii="仿宋_GB2312" w:hAnsi="仿宋_GB2312"/>
          <w:color w:val="000000"/>
          <w:szCs w:val="32"/>
          <w:highlight w:val="none"/>
        </w:rPr>
      </w:pPr>
      <w:r>
        <w:rPr>
          <w:rFonts w:hint="eastAsia" w:ascii="仿宋_GB2312" w:hAnsi="仿宋_GB2312"/>
          <w:color w:val="000000"/>
          <w:szCs w:val="32"/>
          <w:highlight w:val="none"/>
        </w:rPr>
        <w:t>（一）建立和完善内部控制制度，严格按相关会计准则进行核算，</w:t>
      </w:r>
      <w:r>
        <w:rPr>
          <w:rFonts w:hint="eastAsia" w:ascii="仿宋_GB2312" w:hAnsi="仿宋_GB2312"/>
          <w:color w:val="000000"/>
          <w:szCs w:val="32"/>
          <w:highlight w:val="none"/>
          <w:lang w:val="en-US" w:eastAsia="zh-CN"/>
        </w:rPr>
        <w:t>对财政资金的使用做好账目登记，其中事前资助类项目的承担</w:t>
      </w:r>
      <w:r>
        <w:rPr>
          <w:rFonts w:hint="eastAsia" w:ascii="仿宋_GB2312" w:hAnsi="仿宋_GB2312"/>
          <w:color w:val="000000"/>
          <w:szCs w:val="32"/>
          <w:highlight w:val="none"/>
        </w:rPr>
        <w:t>单位应当设立专账进行财务核算，对其中的财政资助经费和自筹经费分别单独核算，并且自觉接受有关监督检查；</w:t>
      </w:r>
    </w:p>
    <w:p>
      <w:pPr>
        <w:spacing w:line="560" w:lineRule="exact"/>
        <w:ind w:firstLine="640"/>
        <w:rPr>
          <w:rFonts w:hint="eastAsia" w:ascii="仿宋_GB2312" w:hAnsi="仿宋_GB2312" w:eastAsia="仿宋_GB2312"/>
          <w:color w:val="000000"/>
          <w:szCs w:val="32"/>
          <w:highlight w:val="none"/>
          <w:lang w:eastAsia="zh-CN"/>
        </w:rPr>
      </w:pPr>
      <w:r>
        <w:rPr>
          <w:rFonts w:hint="eastAsia" w:ascii="仿宋_GB2312" w:hAnsi="仿宋_GB2312"/>
          <w:color w:val="000000"/>
          <w:szCs w:val="32"/>
          <w:highlight w:val="none"/>
        </w:rPr>
        <w:t>（二）基于市科技研发资金而购置的大型科学仪器设备，应当按照有关规定开放共享，提高资源利用效率</w:t>
      </w:r>
      <w:r>
        <w:rPr>
          <w:rFonts w:hint="eastAsia" w:ascii="仿宋_GB2312" w:hAnsi="仿宋_GB2312"/>
          <w:color w:val="000000"/>
          <w:szCs w:val="32"/>
          <w:highlight w:val="none"/>
          <w:lang w:eastAsia="zh-CN"/>
        </w:rPr>
        <w:t>。</w:t>
      </w:r>
    </w:p>
    <w:p>
      <w:pPr>
        <w:spacing w:line="560" w:lineRule="exact"/>
        <w:ind w:firstLine="643" w:firstLineChars="200"/>
        <w:rPr>
          <w:rFonts w:hint="default" w:ascii="仿宋_GB2312" w:hAnsi="仿宋_GB2312" w:eastAsia="仿宋_GB2312" w:cs="Times New Roman"/>
          <w:i w:val="0"/>
          <w:iCs w:val="0"/>
          <w:caps w:val="0"/>
          <w:color w:val="000000"/>
          <w:spacing w:val="0"/>
          <w:sz w:val="32"/>
          <w:szCs w:val="32"/>
          <w:highlight w:val="none"/>
          <w:shd w:val="clear" w:color="auto" w:fill="auto"/>
        </w:rPr>
      </w:pPr>
      <w:r>
        <w:rPr>
          <w:rFonts w:hint="eastAsia" w:ascii="仿宋_GB2312" w:hAnsi="仿宋_GB2312" w:cs="Times New Roman"/>
          <w:b/>
          <w:bCs/>
          <w:i w:val="0"/>
          <w:iCs w:val="0"/>
          <w:caps w:val="0"/>
          <w:color w:val="000000"/>
          <w:spacing w:val="0"/>
          <w:sz w:val="32"/>
          <w:szCs w:val="32"/>
          <w:highlight w:val="none"/>
          <w:shd w:val="clear" w:color="auto" w:fill="auto"/>
        </w:rPr>
        <w:t>第</w:t>
      </w:r>
      <w:r>
        <w:rPr>
          <w:rFonts w:hint="eastAsia" w:ascii="仿宋_GB2312" w:hAnsi="仿宋_GB2312" w:cs="Times New Roman"/>
          <w:b/>
          <w:bCs/>
          <w:i w:val="0"/>
          <w:iCs w:val="0"/>
          <w:caps w:val="0"/>
          <w:color w:val="000000"/>
          <w:spacing w:val="0"/>
          <w:sz w:val="32"/>
          <w:szCs w:val="32"/>
          <w:highlight w:val="none"/>
          <w:shd w:val="clear" w:color="auto" w:fill="auto"/>
          <w:lang w:eastAsia="zh-CN"/>
        </w:rPr>
        <w:t>十九</w:t>
      </w:r>
      <w:r>
        <w:rPr>
          <w:rFonts w:hint="eastAsia" w:ascii="仿宋_GB2312" w:hAnsi="仿宋_GB2312" w:cs="Times New Roman"/>
          <w:b/>
          <w:bCs/>
          <w:i w:val="0"/>
          <w:iCs w:val="0"/>
          <w:caps w:val="0"/>
          <w:color w:val="000000"/>
          <w:spacing w:val="0"/>
          <w:sz w:val="32"/>
          <w:szCs w:val="32"/>
          <w:highlight w:val="none"/>
          <w:shd w:val="clear" w:color="auto" w:fill="auto"/>
        </w:rPr>
        <w:t>条</w:t>
      </w:r>
      <w:r>
        <w:rPr>
          <w:rFonts w:hint="eastAsia" w:ascii="仿宋_GB2312" w:hAnsi="仿宋_GB2312" w:eastAsia="仿宋_GB2312"/>
          <w:b/>
          <w:bCs/>
          <w:color w:val="000000"/>
          <w:sz w:val="32"/>
          <w:szCs w:val="32"/>
          <w:highlight w:val="none"/>
        </w:rPr>
        <w:t>【</w:t>
      </w:r>
      <w:r>
        <w:rPr>
          <w:rFonts w:hint="eastAsia" w:ascii="仿宋_GB2312" w:hAnsi="仿宋_GB2312" w:eastAsia="仿宋_GB2312" w:cs="Times New Roman"/>
          <w:b/>
          <w:bCs/>
          <w:i w:val="0"/>
          <w:iCs w:val="0"/>
          <w:caps w:val="0"/>
          <w:color w:val="000000"/>
          <w:spacing w:val="0"/>
          <w:sz w:val="32"/>
          <w:szCs w:val="32"/>
          <w:highlight w:val="none"/>
          <w:shd w:val="clear" w:color="auto" w:fill="auto"/>
        </w:rPr>
        <w:t>预算调剂</w:t>
      </w:r>
      <w:r>
        <w:rPr>
          <w:rFonts w:hint="eastAsia" w:ascii="仿宋_GB2312" w:hAnsi="仿宋_GB2312" w:eastAsia="仿宋_GB2312"/>
          <w:b/>
          <w:bCs/>
          <w:color w:val="000000"/>
          <w:sz w:val="32"/>
          <w:szCs w:val="32"/>
          <w:highlight w:val="none"/>
        </w:rPr>
        <w:t>】</w:t>
      </w:r>
      <w:r>
        <w:rPr>
          <w:rFonts w:hint="default" w:ascii="仿宋_GB2312" w:hAnsi="仿宋_GB2312" w:cs="Times New Roman"/>
          <w:i w:val="0"/>
          <w:iCs w:val="0"/>
          <w:caps w:val="0"/>
          <w:color w:val="000000"/>
          <w:spacing w:val="0"/>
          <w:sz w:val="32"/>
          <w:szCs w:val="32"/>
          <w:highlight w:val="none"/>
          <w:shd w:val="clear" w:color="auto" w:fill="auto"/>
        </w:rPr>
        <w:t xml:space="preserve"> </w:t>
      </w:r>
      <w:r>
        <w:rPr>
          <w:rFonts w:hint="default" w:ascii="仿宋_GB2312" w:hAnsi="仿宋_GB2312" w:eastAsia="仿宋_GB2312" w:cs="Times New Roman"/>
          <w:i w:val="0"/>
          <w:iCs w:val="0"/>
          <w:caps w:val="0"/>
          <w:color w:val="000000"/>
          <w:spacing w:val="0"/>
          <w:sz w:val="32"/>
          <w:szCs w:val="32"/>
          <w:highlight w:val="none"/>
          <w:shd w:val="clear" w:color="auto" w:fill="auto"/>
        </w:rPr>
        <w:t>项目总预算不变的情况下,设备费和间接费用均由项目承担单位按照实际需要自主调剂,间接费用按照</w:t>
      </w:r>
      <w:r>
        <w:rPr>
          <w:rFonts w:hint="eastAsia" w:ascii="仿宋_GB2312" w:hAnsi="仿宋_GB2312" w:cs="Times New Roman"/>
          <w:i w:val="0"/>
          <w:iCs w:val="0"/>
          <w:caps w:val="0"/>
          <w:color w:val="000000"/>
          <w:spacing w:val="0"/>
          <w:sz w:val="32"/>
          <w:szCs w:val="32"/>
          <w:highlight w:val="none"/>
          <w:shd w:val="clear" w:color="auto" w:fill="auto"/>
          <w:lang w:val="en-US" w:eastAsia="zh-CN"/>
        </w:rPr>
        <w:t>本办法</w:t>
      </w:r>
      <w:r>
        <w:rPr>
          <w:rFonts w:hint="default" w:ascii="仿宋_GB2312" w:hAnsi="仿宋_GB2312"/>
          <w:b w:val="0"/>
          <w:color w:val="000000"/>
          <w:szCs w:val="32"/>
          <w:highlight w:val="none"/>
        </w:rPr>
        <w:t>第十</w:t>
      </w:r>
      <w:r>
        <w:rPr>
          <w:rFonts w:hint="default" w:ascii="仿宋_GB2312" w:hAnsi="仿宋_GB2312"/>
          <w:b w:val="0"/>
          <w:color w:val="000000"/>
          <w:szCs w:val="32"/>
          <w:highlight w:val="none"/>
          <w:lang w:eastAsia="zh-CN"/>
        </w:rPr>
        <w:t>三</w:t>
      </w:r>
      <w:r>
        <w:rPr>
          <w:rFonts w:hint="default" w:ascii="仿宋_GB2312" w:hAnsi="仿宋_GB2312"/>
          <w:b w:val="0"/>
          <w:color w:val="000000"/>
          <w:szCs w:val="32"/>
          <w:highlight w:val="none"/>
        </w:rPr>
        <w:t>条</w:t>
      </w:r>
      <w:r>
        <w:rPr>
          <w:rFonts w:hint="default" w:ascii="仿宋_GB2312" w:hAnsi="仿宋_GB2312"/>
          <w:b w:val="0"/>
          <w:color w:val="000000"/>
          <w:szCs w:val="32"/>
          <w:highlight w:val="none"/>
          <w:lang w:eastAsia="zh-CN"/>
        </w:rPr>
        <w:t>的</w:t>
      </w:r>
      <w:r>
        <w:rPr>
          <w:rFonts w:hint="default" w:ascii="仿宋_GB2312" w:hAnsi="仿宋_GB2312"/>
          <w:b w:val="0"/>
          <w:color w:val="000000"/>
          <w:szCs w:val="32"/>
          <w:highlight w:val="none"/>
          <w:lang w:val="en-US" w:eastAsia="zh-CN"/>
        </w:rPr>
        <w:t>规定</w:t>
      </w:r>
      <w:r>
        <w:rPr>
          <w:rFonts w:hint="default" w:ascii="仿宋_GB2312" w:hAnsi="仿宋_GB2312" w:cs="Times New Roman"/>
          <w:i w:val="0"/>
          <w:iCs w:val="0"/>
          <w:caps w:val="0"/>
          <w:color w:val="000000"/>
          <w:spacing w:val="0"/>
          <w:sz w:val="32"/>
          <w:szCs w:val="32"/>
          <w:highlight w:val="none"/>
          <w:shd w:val="clear" w:color="auto" w:fill="auto"/>
          <w:lang w:val="en-US" w:eastAsia="zh-CN"/>
        </w:rPr>
        <w:t>自主调剂</w:t>
      </w:r>
      <w:r>
        <w:rPr>
          <w:rFonts w:hint="default" w:ascii="仿宋_GB2312" w:hAnsi="仿宋_GB2312" w:eastAsia="仿宋_GB2312" w:cs="Times New Roman"/>
          <w:i w:val="0"/>
          <w:iCs w:val="0"/>
          <w:caps w:val="0"/>
          <w:color w:val="000000"/>
          <w:spacing w:val="0"/>
          <w:sz w:val="32"/>
          <w:szCs w:val="32"/>
          <w:highlight w:val="none"/>
          <w:shd w:val="clear" w:color="auto" w:fill="auto"/>
        </w:rPr>
        <w:t>。</w:t>
      </w:r>
    </w:p>
    <w:p>
      <w:pPr>
        <w:spacing w:line="560" w:lineRule="exact"/>
        <w:ind w:firstLine="640" w:firstLineChars="200"/>
        <w:rPr>
          <w:rFonts w:hint="default" w:ascii="仿宋_GB2312" w:hAnsi="仿宋_GB2312" w:cs="Times New Roman"/>
          <w:i w:val="0"/>
          <w:iCs w:val="0"/>
          <w:caps w:val="0"/>
          <w:color w:val="000000"/>
          <w:spacing w:val="0"/>
          <w:sz w:val="32"/>
          <w:szCs w:val="32"/>
          <w:highlight w:val="none"/>
          <w:shd w:val="clear" w:color="auto" w:fill="auto"/>
        </w:rPr>
      </w:pPr>
      <w:r>
        <w:rPr>
          <w:rFonts w:hint="default" w:ascii="仿宋_GB2312" w:hAnsi="仿宋_GB2312" w:eastAsia="仿宋_GB2312" w:cs="Times New Roman"/>
          <w:i w:val="0"/>
          <w:iCs w:val="0"/>
          <w:caps w:val="0"/>
          <w:color w:val="000000"/>
          <w:spacing w:val="0"/>
          <w:sz w:val="32"/>
          <w:szCs w:val="32"/>
          <w:highlight w:val="none"/>
          <w:shd w:val="clear" w:color="auto" w:fill="auto"/>
        </w:rPr>
        <w:t>除设备费外的其他直接费用调剂权全部由</w:t>
      </w:r>
      <w:r>
        <w:rPr>
          <w:rFonts w:hint="eastAsia" w:ascii="仿宋_GB2312" w:hAnsi="仿宋_GB2312" w:cs="Times New Roman"/>
          <w:i w:val="0"/>
          <w:iCs w:val="0"/>
          <w:caps w:val="0"/>
          <w:color w:val="000000"/>
          <w:spacing w:val="0"/>
          <w:sz w:val="32"/>
          <w:szCs w:val="32"/>
          <w:highlight w:val="none"/>
          <w:shd w:val="clear" w:color="auto" w:fill="auto"/>
          <w:lang w:val="en-US" w:eastAsia="zh-CN"/>
        </w:rPr>
        <w:t>项目</w:t>
      </w:r>
      <w:r>
        <w:rPr>
          <w:rFonts w:hint="default" w:ascii="仿宋_GB2312" w:hAnsi="仿宋_GB2312" w:eastAsia="仿宋_GB2312" w:cs="Times New Roman"/>
          <w:i w:val="0"/>
          <w:iCs w:val="0"/>
          <w:caps w:val="0"/>
          <w:color w:val="000000"/>
          <w:spacing w:val="0"/>
          <w:sz w:val="32"/>
          <w:szCs w:val="32"/>
          <w:highlight w:val="none"/>
          <w:shd w:val="clear" w:color="auto" w:fill="auto"/>
        </w:rPr>
        <w:t>承担单位下放给项目负责人,由项目负责人根据科研项目实际自主安排</w:t>
      </w:r>
      <w:r>
        <w:rPr>
          <w:rFonts w:hint="default" w:ascii="仿宋_GB2312" w:hAnsi="仿宋_GB2312" w:cs="Times New Roman"/>
          <w:i w:val="0"/>
          <w:iCs w:val="0"/>
          <w:caps w:val="0"/>
          <w:color w:val="000000"/>
          <w:spacing w:val="0"/>
          <w:sz w:val="32"/>
          <w:szCs w:val="32"/>
          <w:highlight w:val="none"/>
          <w:shd w:val="clear" w:color="auto" w:fill="auto"/>
        </w:rPr>
        <w:t>。</w:t>
      </w:r>
    </w:p>
    <w:p>
      <w:pPr>
        <w:spacing w:line="560" w:lineRule="exact"/>
        <w:ind w:firstLine="640"/>
        <w:rPr>
          <w:rFonts w:hint="eastAsia" w:ascii="仿宋_GB2312" w:hAnsi="仿宋_GB2312" w:eastAsia="仿宋_GB2312"/>
          <w:color w:val="000000"/>
          <w:szCs w:val="32"/>
          <w:highlight w:val="none"/>
          <w:lang w:eastAsia="zh-CN"/>
        </w:rPr>
      </w:pPr>
      <w:r>
        <w:rPr>
          <w:rFonts w:hint="eastAsia" w:ascii="仿宋_GB2312" w:hAnsi="仿宋_GB2312"/>
          <w:b/>
          <w:bCs/>
          <w:color w:val="000000"/>
          <w:szCs w:val="32"/>
          <w:highlight w:val="none"/>
          <w:lang w:eastAsia="zh-CN"/>
        </w:rPr>
        <w:t>第二十条</w:t>
      </w:r>
      <w:r>
        <w:rPr>
          <w:rFonts w:hint="eastAsia" w:ascii="仿宋_GB2312" w:hAnsi="仿宋_GB2312" w:eastAsia="仿宋_GB2312"/>
          <w:b/>
          <w:bCs/>
          <w:color w:val="000000"/>
          <w:sz w:val="32"/>
          <w:szCs w:val="32"/>
          <w:highlight w:val="none"/>
        </w:rPr>
        <w:t>【</w:t>
      </w:r>
      <w:r>
        <w:rPr>
          <w:rFonts w:hint="eastAsia" w:ascii="仿宋_GB2312" w:hAnsi="仿宋_GB2312"/>
          <w:b/>
          <w:bCs/>
          <w:color w:val="000000"/>
          <w:szCs w:val="32"/>
          <w:highlight w:val="none"/>
        </w:rPr>
        <w:t>开展稳定支持科研经费提取奖励经费试点</w:t>
      </w:r>
      <w:r>
        <w:rPr>
          <w:rFonts w:hint="eastAsia" w:ascii="仿宋_GB2312" w:hAnsi="仿宋_GB2312" w:eastAsia="仿宋_GB2312"/>
          <w:b/>
          <w:bCs/>
          <w:color w:val="000000"/>
          <w:sz w:val="32"/>
          <w:szCs w:val="32"/>
          <w:highlight w:val="none"/>
        </w:rPr>
        <w:t>】</w:t>
      </w:r>
      <w:r>
        <w:rPr>
          <w:rFonts w:hint="eastAsia" w:ascii="仿宋_GB2312" w:hAnsi="仿宋_GB2312"/>
          <w:color w:val="000000"/>
          <w:szCs w:val="32"/>
          <w:highlight w:val="none"/>
          <w:lang w:val="en-US" w:eastAsia="zh-CN"/>
        </w:rPr>
        <w:t xml:space="preserve"> </w:t>
      </w:r>
      <w:r>
        <w:rPr>
          <w:rFonts w:hint="default" w:ascii="仿宋_GB2312" w:hAnsi="仿宋_GB2312"/>
          <w:color w:val="000000"/>
          <w:szCs w:val="32"/>
          <w:highlight w:val="none"/>
          <w:lang w:eastAsia="zh-CN"/>
        </w:rPr>
        <w:t>按照相关政策规定</w:t>
      </w:r>
      <w:r>
        <w:rPr>
          <w:rFonts w:hint="eastAsia" w:ascii="仿宋_GB2312" w:hAnsi="仿宋_GB2312"/>
          <w:color w:val="000000"/>
          <w:szCs w:val="32"/>
          <w:highlight w:val="none"/>
          <w:lang w:val="en-US" w:eastAsia="zh-CN"/>
        </w:rPr>
        <w:t>实施奖励经费试点的科</w:t>
      </w:r>
      <w:r>
        <w:rPr>
          <w:rFonts w:hint="eastAsia" w:ascii="仿宋_GB2312" w:hAnsi="仿宋_GB2312"/>
          <w:color w:val="000000"/>
          <w:szCs w:val="32"/>
          <w:highlight w:val="none"/>
        </w:rPr>
        <w:t>研机构</w:t>
      </w:r>
      <w:r>
        <w:rPr>
          <w:rFonts w:hint="eastAsia" w:ascii="仿宋_GB2312" w:hAnsi="仿宋_GB2312"/>
          <w:color w:val="000000"/>
          <w:szCs w:val="32"/>
          <w:highlight w:val="none"/>
          <w:lang w:eastAsia="zh-CN"/>
        </w:rPr>
        <w:t>，</w:t>
      </w:r>
      <w:r>
        <w:rPr>
          <w:rFonts w:hint="eastAsia" w:ascii="仿宋_GB2312" w:hAnsi="仿宋_GB2312"/>
          <w:color w:val="000000"/>
          <w:szCs w:val="32"/>
          <w:highlight w:val="none"/>
          <w:lang w:val="en-US" w:eastAsia="zh-CN"/>
        </w:rPr>
        <w:t>可以</w:t>
      </w:r>
      <w:r>
        <w:rPr>
          <w:rFonts w:hint="eastAsia" w:ascii="仿宋_GB2312" w:hAnsi="仿宋_GB2312"/>
          <w:color w:val="000000"/>
          <w:szCs w:val="32"/>
          <w:highlight w:val="none"/>
        </w:rPr>
        <w:t>从稳定支持</w:t>
      </w:r>
      <w:r>
        <w:rPr>
          <w:rFonts w:hint="eastAsia" w:ascii="仿宋_GB2312" w:hAnsi="仿宋_GB2312"/>
          <w:color w:val="000000"/>
          <w:szCs w:val="32"/>
          <w:highlight w:val="none"/>
          <w:lang w:val="en-US" w:eastAsia="zh-CN"/>
        </w:rPr>
        <w:t>科技研发资金</w:t>
      </w:r>
      <w:r>
        <w:rPr>
          <w:rFonts w:hint="eastAsia" w:ascii="仿宋_GB2312" w:hAnsi="仿宋_GB2312"/>
          <w:color w:val="000000"/>
          <w:szCs w:val="32"/>
          <w:highlight w:val="none"/>
        </w:rPr>
        <w:t>中提取不超过20%</w:t>
      </w:r>
      <w:r>
        <w:rPr>
          <w:rFonts w:hint="eastAsia" w:ascii="仿宋_GB2312" w:hAnsi="仿宋_GB2312"/>
          <w:color w:val="000000"/>
          <w:szCs w:val="32"/>
          <w:highlight w:val="none"/>
          <w:lang w:eastAsia="zh-CN"/>
        </w:rPr>
        <w:t>的</w:t>
      </w:r>
      <w:r>
        <w:rPr>
          <w:rFonts w:hint="eastAsia" w:ascii="仿宋_GB2312" w:hAnsi="仿宋_GB2312"/>
          <w:color w:val="000000"/>
          <w:szCs w:val="32"/>
          <w:highlight w:val="none"/>
        </w:rPr>
        <w:t>奖励经费。</w:t>
      </w:r>
    </w:p>
    <w:p>
      <w:pPr>
        <w:suppressAutoHyphens/>
        <w:snapToGrid/>
        <w:spacing w:line="560" w:lineRule="exact"/>
        <w:ind w:firstLine="640"/>
        <w:textAlignment w:val="auto"/>
        <w:rPr>
          <w:rFonts w:hint="eastAsia" w:ascii="仿宋_GB2312" w:hAnsi="仿宋_GB2312"/>
          <w:color w:val="000000"/>
          <w:szCs w:val="32"/>
          <w:highlight w:val="none"/>
          <w:lang w:eastAsia="zh-CN"/>
        </w:rPr>
      </w:pPr>
      <w:r>
        <w:rPr>
          <w:rFonts w:hint="eastAsia" w:ascii="仿宋_GB2312" w:hAnsi="仿宋_GB2312"/>
          <w:b/>
          <w:bCs/>
          <w:color w:val="000000"/>
          <w:szCs w:val="32"/>
          <w:highlight w:val="none"/>
        </w:rPr>
        <w:t>第二十</w:t>
      </w:r>
      <w:r>
        <w:rPr>
          <w:rFonts w:hint="eastAsia" w:ascii="仿宋_GB2312" w:hAnsi="仿宋_GB2312"/>
          <w:b/>
          <w:bCs/>
          <w:color w:val="000000"/>
          <w:szCs w:val="32"/>
          <w:highlight w:val="none"/>
          <w:lang w:eastAsia="zh-CN"/>
        </w:rPr>
        <w:t>一</w:t>
      </w:r>
      <w:r>
        <w:rPr>
          <w:rFonts w:hint="eastAsia" w:ascii="仿宋_GB2312" w:hAnsi="仿宋_GB2312"/>
          <w:b/>
          <w:bCs/>
          <w:color w:val="000000"/>
          <w:szCs w:val="32"/>
          <w:highlight w:val="none"/>
        </w:rPr>
        <w:t>条</w:t>
      </w:r>
      <w:r>
        <w:rPr>
          <w:rFonts w:hint="eastAsia" w:ascii="仿宋_GB2312" w:hAnsi="仿宋_GB2312" w:eastAsia="仿宋_GB2312"/>
          <w:b/>
          <w:bCs/>
          <w:color w:val="000000"/>
          <w:sz w:val="32"/>
          <w:szCs w:val="32"/>
          <w:highlight w:val="none"/>
        </w:rPr>
        <w:t>【</w:t>
      </w:r>
      <w:r>
        <w:rPr>
          <w:rFonts w:hint="eastAsia" w:ascii="仿宋_GB2312" w:hAnsi="仿宋_GB2312"/>
          <w:b/>
          <w:bCs/>
          <w:color w:val="000000"/>
          <w:szCs w:val="32"/>
          <w:highlight w:val="none"/>
        </w:rPr>
        <w:t>实行“负面清单”管理</w:t>
      </w:r>
      <w:r>
        <w:rPr>
          <w:rFonts w:hint="eastAsia" w:ascii="仿宋_GB2312" w:hAnsi="仿宋_GB2312" w:eastAsia="仿宋_GB2312"/>
          <w:b/>
          <w:bCs/>
          <w:color w:val="000000"/>
          <w:sz w:val="32"/>
          <w:szCs w:val="32"/>
          <w:highlight w:val="none"/>
        </w:rPr>
        <w:t>】</w:t>
      </w:r>
      <w:r>
        <w:rPr>
          <w:rFonts w:hint="default" w:ascii="仿宋_GB2312" w:hAnsi="仿宋_GB2312"/>
          <w:color w:val="000000"/>
          <w:szCs w:val="32"/>
          <w:highlight w:val="none"/>
        </w:rPr>
        <w:t xml:space="preserve"> </w:t>
      </w:r>
      <w:r>
        <w:rPr>
          <w:rFonts w:hint="eastAsia" w:ascii="仿宋_GB2312" w:hAnsi="仿宋_GB2312"/>
          <w:color w:val="000000"/>
          <w:szCs w:val="32"/>
          <w:highlight w:val="none"/>
          <w:lang w:eastAsia="zh-CN"/>
        </w:rPr>
        <w:t>实行科技</w:t>
      </w:r>
      <w:r>
        <w:rPr>
          <w:rFonts w:hint="eastAsia" w:ascii="仿宋_GB2312" w:hAnsi="仿宋_GB2312"/>
          <w:color w:val="000000"/>
          <w:szCs w:val="32"/>
          <w:highlight w:val="none"/>
        </w:rPr>
        <w:t>研</w:t>
      </w:r>
      <w:r>
        <w:rPr>
          <w:rFonts w:hint="eastAsia" w:ascii="仿宋_GB2312" w:hAnsi="仿宋_GB2312"/>
          <w:color w:val="000000"/>
          <w:szCs w:val="32"/>
          <w:highlight w:val="none"/>
          <w:lang w:eastAsia="zh-CN"/>
        </w:rPr>
        <w:t>发资金</w:t>
      </w:r>
      <w:r>
        <w:rPr>
          <w:rFonts w:hint="eastAsia" w:ascii="仿宋_GB2312" w:hAnsi="仿宋_GB2312"/>
          <w:color w:val="000000"/>
          <w:szCs w:val="32"/>
          <w:highlight w:val="none"/>
        </w:rPr>
        <w:t>使用“负面清单”</w:t>
      </w:r>
      <w:r>
        <w:rPr>
          <w:rFonts w:hint="eastAsia" w:ascii="仿宋_GB2312" w:hAnsi="仿宋_GB2312"/>
          <w:color w:val="000000"/>
          <w:szCs w:val="32"/>
          <w:highlight w:val="none"/>
          <w:lang w:eastAsia="zh-CN"/>
        </w:rPr>
        <w:t>管理</w:t>
      </w:r>
      <w:r>
        <w:rPr>
          <w:rFonts w:hint="eastAsia" w:ascii="仿宋_GB2312" w:hAnsi="仿宋_GB2312"/>
          <w:color w:val="000000"/>
          <w:szCs w:val="32"/>
          <w:highlight w:val="none"/>
        </w:rPr>
        <w:t>,明确科</w:t>
      </w:r>
      <w:r>
        <w:rPr>
          <w:rFonts w:hint="eastAsia" w:ascii="仿宋_GB2312" w:hAnsi="仿宋_GB2312"/>
          <w:color w:val="000000"/>
          <w:szCs w:val="32"/>
          <w:highlight w:val="none"/>
          <w:lang w:eastAsia="zh-CN"/>
        </w:rPr>
        <w:t>技</w:t>
      </w:r>
      <w:r>
        <w:rPr>
          <w:rFonts w:hint="eastAsia" w:ascii="仿宋_GB2312" w:hAnsi="仿宋_GB2312"/>
          <w:color w:val="000000"/>
          <w:szCs w:val="32"/>
          <w:highlight w:val="none"/>
        </w:rPr>
        <w:t>研</w:t>
      </w:r>
      <w:r>
        <w:rPr>
          <w:rFonts w:hint="eastAsia" w:ascii="仿宋_GB2312" w:hAnsi="仿宋_GB2312"/>
          <w:color w:val="000000"/>
          <w:szCs w:val="32"/>
          <w:highlight w:val="none"/>
          <w:lang w:eastAsia="zh-CN"/>
        </w:rPr>
        <w:t>发资金</w:t>
      </w:r>
      <w:r>
        <w:rPr>
          <w:rFonts w:hint="eastAsia" w:ascii="仿宋_GB2312" w:hAnsi="仿宋_GB2312"/>
          <w:color w:val="000000"/>
          <w:szCs w:val="32"/>
          <w:highlight w:val="none"/>
        </w:rPr>
        <w:t>使用禁止性行为。</w:t>
      </w:r>
      <w:r>
        <w:rPr>
          <w:rFonts w:hint="eastAsia" w:ascii="仿宋_GB2312" w:hAnsi="仿宋_GB2312"/>
          <w:color w:val="000000"/>
          <w:szCs w:val="32"/>
          <w:highlight w:val="none"/>
          <w:lang w:val="en-US" w:eastAsia="zh-CN"/>
        </w:rPr>
        <w:t>项目承担</w:t>
      </w:r>
      <w:r>
        <w:rPr>
          <w:rFonts w:hint="eastAsia" w:ascii="仿宋_GB2312" w:hAnsi="仿宋_GB2312"/>
          <w:color w:val="000000"/>
          <w:szCs w:val="32"/>
          <w:highlight w:val="none"/>
        </w:rPr>
        <w:t>单位应</w:t>
      </w:r>
      <w:r>
        <w:rPr>
          <w:rFonts w:hint="eastAsia" w:ascii="仿宋_GB2312" w:hAnsi="仿宋_GB2312"/>
          <w:color w:val="000000"/>
          <w:szCs w:val="32"/>
          <w:highlight w:val="none"/>
          <w:lang w:val="en-US" w:eastAsia="zh-CN"/>
        </w:rPr>
        <w:t>当</w:t>
      </w:r>
      <w:r>
        <w:rPr>
          <w:rFonts w:hint="eastAsia" w:ascii="仿宋_GB2312" w:hAnsi="仿宋_GB2312"/>
          <w:color w:val="000000"/>
          <w:szCs w:val="32"/>
          <w:highlight w:val="none"/>
        </w:rPr>
        <w:t>建立与“负面清单”相适应的管理制度,确保经费支出合规合理</w:t>
      </w:r>
      <w:r>
        <w:rPr>
          <w:rFonts w:hint="eastAsia" w:ascii="仿宋_GB2312" w:hAnsi="仿宋_GB2312"/>
          <w:color w:val="000000"/>
          <w:szCs w:val="32"/>
          <w:highlight w:val="none"/>
          <w:lang w:eastAsia="zh-CN"/>
        </w:rPr>
        <w:t>。</w:t>
      </w:r>
    </w:p>
    <w:p>
      <w:pPr>
        <w:suppressAutoHyphens/>
        <w:snapToGrid/>
        <w:spacing w:line="560" w:lineRule="exact"/>
        <w:ind w:firstLine="640"/>
        <w:textAlignment w:val="auto"/>
        <w:rPr>
          <w:rFonts w:hint="default" w:ascii="仿宋_GB2312" w:hAnsi="仿宋_GB2312"/>
          <w:color w:val="000000"/>
          <w:szCs w:val="32"/>
          <w:highlight w:val="none"/>
          <w:lang w:val="en-US" w:eastAsia="zh-CN"/>
        </w:rPr>
      </w:pPr>
      <w:r>
        <w:rPr>
          <w:rFonts w:hint="eastAsia" w:ascii="仿宋_GB2312" w:hAnsi="仿宋_GB2312"/>
          <w:color w:val="000000"/>
          <w:szCs w:val="32"/>
          <w:highlight w:val="none"/>
          <w:lang w:eastAsia="zh-CN"/>
        </w:rPr>
        <w:t>市财政部门</w:t>
      </w:r>
      <w:r>
        <w:rPr>
          <w:rFonts w:hint="eastAsia" w:ascii="仿宋_GB2312" w:hAnsi="仿宋_GB2312"/>
          <w:color w:val="000000"/>
          <w:szCs w:val="32"/>
          <w:highlight w:val="none"/>
          <w:lang w:val="en-US" w:eastAsia="zh-CN"/>
        </w:rPr>
        <w:t>会同科技行政主管部门可视情况对负面清单适时调整。</w:t>
      </w:r>
    </w:p>
    <w:p>
      <w:pPr>
        <w:pStyle w:val="2"/>
        <w:suppressAutoHyphens/>
        <w:snapToGrid w:val="0"/>
        <w:spacing w:line="560" w:lineRule="exact"/>
        <w:ind w:firstLine="643" w:firstLineChars="200"/>
        <w:textAlignment w:val="baseline"/>
        <w:rPr>
          <w:rFonts w:hint="eastAsia" w:ascii="仿宋_GB2312" w:hAnsi="仿宋_GB2312"/>
          <w:color w:val="000000"/>
          <w:szCs w:val="32"/>
          <w:highlight w:val="none"/>
          <w:lang w:eastAsia="zh-CN"/>
        </w:rPr>
      </w:pPr>
      <w:r>
        <w:rPr>
          <w:rFonts w:hint="eastAsia" w:ascii="仿宋_GB2312" w:hAnsi="仿宋_GB2312"/>
          <w:b/>
          <w:bCs/>
          <w:color w:val="000000"/>
          <w:szCs w:val="32"/>
          <w:highlight w:val="none"/>
          <w:lang w:eastAsia="zh-CN"/>
        </w:rPr>
        <w:t>第二十</w:t>
      </w:r>
      <w:r>
        <w:rPr>
          <w:rFonts w:hint="eastAsia" w:ascii="仿宋_GB2312" w:hAnsi="仿宋_GB2312" w:cs="Times New Roman"/>
          <w:b/>
          <w:bCs/>
          <w:color w:val="000000"/>
          <w:szCs w:val="32"/>
          <w:highlight w:val="none"/>
          <w:lang w:val="en" w:eastAsia="zh-CN"/>
        </w:rPr>
        <w:t>二</w:t>
      </w:r>
      <w:r>
        <w:rPr>
          <w:rFonts w:hint="eastAsia" w:ascii="仿宋_GB2312" w:hAnsi="仿宋_GB2312"/>
          <w:b/>
          <w:bCs/>
          <w:color w:val="000000"/>
          <w:szCs w:val="32"/>
          <w:highlight w:val="none"/>
          <w:lang w:eastAsia="zh-CN"/>
        </w:rPr>
        <w:t>条</w:t>
      </w:r>
      <w:r>
        <w:rPr>
          <w:rFonts w:hint="eastAsia" w:ascii="仿宋_GB2312" w:hAnsi="仿宋_GB2312" w:eastAsia="仿宋_GB2312"/>
          <w:b/>
          <w:bCs/>
          <w:color w:val="000000"/>
          <w:sz w:val="32"/>
          <w:szCs w:val="32"/>
          <w:highlight w:val="none"/>
        </w:rPr>
        <w:t>【市</w:t>
      </w:r>
      <w:r>
        <w:rPr>
          <w:rFonts w:hint="eastAsia" w:ascii="仿宋_GB2312" w:hAnsi="仿宋_GB2312" w:eastAsia="仿宋_GB2312"/>
          <w:b/>
          <w:color w:val="000000"/>
          <w:sz w:val="32"/>
          <w:szCs w:val="32"/>
          <w:highlight w:val="none"/>
        </w:rPr>
        <w:t>属</w:t>
      </w:r>
      <w:r>
        <w:rPr>
          <w:rFonts w:ascii="仿宋_GB2312" w:hAnsi="仿宋_GB2312" w:eastAsia="仿宋_GB2312"/>
          <w:b/>
          <w:color w:val="000000"/>
          <w:sz w:val="32"/>
          <w:szCs w:val="32"/>
          <w:highlight w:val="none"/>
        </w:rPr>
        <w:t>高校、科研院所</w:t>
      </w:r>
      <w:r>
        <w:rPr>
          <w:rFonts w:hint="eastAsia" w:ascii="仿宋_GB2312" w:hAnsi="仿宋_GB2312" w:eastAsia="仿宋_GB2312"/>
          <w:b/>
          <w:color w:val="000000"/>
          <w:sz w:val="32"/>
          <w:szCs w:val="32"/>
          <w:highlight w:val="none"/>
        </w:rPr>
        <w:t>、新型科研机构</w:t>
      </w:r>
      <w:r>
        <w:rPr>
          <w:rFonts w:ascii="仿宋_GB2312" w:hAnsi="仿宋_GB2312" w:eastAsia="仿宋_GB2312"/>
          <w:b/>
          <w:color w:val="000000"/>
          <w:sz w:val="32"/>
          <w:szCs w:val="32"/>
          <w:highlight w:val="none"/>
        </w:rPr>
        <w:t>经费管理】</w:t>
      </w:r>
      <w:r>
        <w:rPr>
          <w:rFonts w:hint="eastAsia" w:ascii="仿宋_GB2312" w:hAnsi="仿宋_GB2312"/>
          <w:color w:val="000000"/>
          <w:szCs w:val="32"/>
          <w:highlight w:val="none"/>
          <w:lang w:val="en-US" w:eastAsia="zh-CN"/>
        </w:rPr>
        <w:t xml:space="preserve"> </w:t>
      </w:r>
      <w:r>
        <w:rPr>
          <w:rFonts w:hint="eastAsia" w:ascii="仿宋_GB2312" w:hAnsi="仿宋_GB2312"/>
          <w:color w:val="000000"/>
          <w:szCs w:val="32"/>
          <w:highlight w:val="none"/>
        </w:rPr>
        <w:t>市属高校、科研院所野外考察、邀请外国专家来深交流等确无法取得报销凭证的，应制定符合实际的内部报销规定，在确保真实性的前提下，可凭项目负责人签名按规定程序据实列支</w:t>
      </w:r>
      <w:r>
        <w:rPr>
          <w:rFonts w:hint="eastAsia" w:ascii="仿宋_GB2312" w:hAnsi="仿宋_GB2312"/>
          <w:color w:val="000000"/>
          <w:szCs w:val="32"/>
          <w:highlight w:val="none"/>
          <w:lang w:eastAsia="zh-CN"/>
        </w:rPr>
        <w:t>。</w:t>
      </w:r>
    </w:p>
    <w:p>
      <w:pPr>
        <w:suppressAutoHyphens/>
        <w:snapToGrid w:val="0"/>
        <w:spacing w:line="560" w:lineRule="exact"/>
        <w:ind w:firstLine="0"/>
        <w:textAlignment w:val="baseline"/>
        <w:rPr>
          <w:rFonts w:hint="default" w:ascii="仿宋_GB2312" w:hAnsi="仿宋_GB2312"/>
          <w:color w:val="000000"/>
          <w:szCs w:val="32"/>
          <w:highlight w:val="none"/>
          <w:lang w:val="en" w:eastAsia="zh-CN"/>
        </w:rPr>
      </w:pPr>
      <w:r>
        <w:rPr>
          <w:rFonts w:hint="eastAsia" w:ascii="仿宋_GB2312" w:hAnsi="仿宋_GB2312"/>
          <w:color w:val="000000"/>
          <w:szCs w:val="32"/>
          <w:highlight w:val="none"/>
          <w:lang w:val="en-US" w:eastAsia="zh-CN"/>
        </w:rPr>
        <w:t xml:space="preserve">    </w:t>
      </w:r>
      <w:r>
        <w:rPr>
          <w:rFonts w:hint="eastAsia" w:ascii="仿宋_GB2312" w:hAnsi="仿宋_GB2312"/>
          <w:b/>
          <w:bCs/>
          <w:color w:val="000000"/>
          <w:szCs w:val="32"/>
          <w:highlight w:val="none"/>
          <w:lang w:val="en-US" w:eastAsia="zh-CN"/>
        </w:rPr>
        <w:t>第</w:t>
      </w:r>
      <w:r>
        <w:rPr>
          <w:rFonts w:hint="eastAsia" w:ascii="仿宋_GB2312" w:hAnsi="仿宋_GB2312"/>
          <w:b/>
          <w:bCs/>
          <w:color w:val="000000"/>
          <w:szCs w:val="32"/>
          <w:highlight w:val="none"/>
          <w:lang w:val="en" w:eastAsia="zh-CN"/>
        </w:rPr>
        <w:t>二十</w:t>
      </w:r>
      <w:r>
        <w:rPr>
          <w:rFonts w:hint="eastAsia" w:ascii="仿宋_GB2312" w:hAnsi="仿宋_GB2312" w:cs="Times New Roman"/>
          <w:b/>
          <w:bCs/>
          <w:color w:val="000000"/>
          <w:szCs w:val="32"/>
          <w:highlight w:val="none"/>
          <w:lang w:val="en" w:eastAsia="zh-CN"/>
        </w:rPr>
        <w:t>三</w:t>
      </w:r>
      <w:r>
        <w:rPr>
          <w:rFonts w:hint="eastAsia" w:ascii="仿宋_GB2312" w:hAnsi="仿宋_GB2312"/>
          <w:b/>
          <w:bCs/>
          <w:color w:val="000000"/>
          <w:szCs w:val="32"/>
          <w:highlight w:val="none"/>
          <w:lang w:val="en-US" w:eastAsia="zh-CN"/>
        </w:rPr>
        <w:t>条</w:t>
      </w:r>
      <w:r>
        <w:rPr>
          <w:rFonts w:hint="eastAsia" w:ascii="仿宋_GB2312" w:hAnsi="仿宋_GB2312" w:eastAsia="仿宋_GB2312"/>
          <w:b/>
          <w:bCs/>
          <w:color w:val="000000"/>
          <w:sz w:val="32"/>
          <w:szCs w:val="32"/>
          <w:highlight w:val="none"/>
        </w:rPr>
        <w:t>【</w:t>
      </w:r>
      <w:r>
        <w:rPr>
          <w:rFonts w:hint="eastAsia" w:ascii="仿宋_GB2312" w:hAnsi="仿宋_GB2312"/>
          <w:b/>
          <w:bCs/>
          <w:color w:val="000000"/>
          <w:szCs w:val="32"/>
          <w:highlight w:val="none"/>
          <w:lang w:eastAsia="zh-CN"/>
        </w:rPr>
        <w:t>畅通财政科研经费跨境流动</w:t>
      </w:r>
      <w:r>
        <w:rPr>
          <w:rFonts w:hint="eastAsia" w:ascii="仿宋_GB2312" w:hAnsi="仿宋_GB2312" w:eastAsia="仿宋_GB2312"/>
          <w:b/>
          <w:bCs/>
          <w:color w:val="000000"/>
          <w:sz w:val="32"/>
          <w:szCs w:val="32"/>
          <w:highlight w:val="none"/>
        </w:rPr>
        <w:t>】</w:t>
      </w:r>
      <w:r>
        <w:rPr>
          <w:rFonts w:hint="eastAsia" w:ascii="仿宋_GB2312" w:hAnsi="仿宋_GB2312"/>
          <w:color w:val="000000"/>
          <w:szCs w:val="32"/>
          <w:highlight w:val="none"/>
          <w:lang w:val="en-US" w:eastAsia="zh-CN"/>
        </w:rPr>
        <w:t xml:space="preserve"> 对于</w:t>
      </w:r>
      <w:r>
        <w:rPr>
          <w:rFonts w:hint="eastAsia" w:ascii="仿宋_GB2312" w:hAnsi="仿宋_GB2312"/>
          <w:color w:val="000000"/>
          <w:szCs w:val="32"/>
          <w:highlight w:val="none"/>
          <w:lang w:eastAsia="zh-CN"/>
        </w:rPr>
        <w:t>港澳高校在深研究机构与校本部联合承担的我市科技计划项目,可以按照科研任务相应比例将科研资金跨境拨付至校本部使用</w:t>
      </w:r>
      <w:r>
        <w:rPr>
          <w:rFonts w:hint="default"/>
          <w:lang w:val="en"/>
        </w:rPr>
        <w:t>。</w:t>
      </w:r>
    </w:p>
    <w:p>
      <w:pPr>
        <w:snapToGrid w:val="0"/>
        <w:spacing w:line="560" w:lineRule="exact"/>
        <w:ind w:firstLine="643" w:firstLineChars="200"/>
        <w:rPr>
          <w:rFonts w:hint="eastAsia" w:ascii="仿宋_GB2312" w:hAnsi="仿宋_GB2312"/>
          <w:szCs w:val="32"/>
          <w:highlight w:val="none"/>
        </w:rPr>
      </w:pPr>
      <w:r>
        <w:rPr>
          <w:rFonts w:hint="eastAsia" w:ascii="仿宋_GB2312" w:hAnsi="仿宋_GB2312"/>
          <w:b/>
          <w:bCs/>
          <w:color w:val="000000"/>
          <w:szCs w:val="32"/>
          <w:highlight w:val="none"/>
        </w:rPr>
        <w:t>第</w:t>
      </w:r>
      <w:r>
        <w:rPr>
          <w:rFonts w:hint="default" w:ascii="仿宋_GB2312" w:hAnsi="仿宋_GB2312"/>
          <w:b/>
          <w:szCs w:val="32"/>
          <w:highlight w:val="none"/>
          <w:lang w:val="en" w:eastAsia="zh-CN"/>
        </w:rPr>
        <w:t>二</w:t>
      </w:r>
      <w:r>
        <w:rPr>
          <w:rFonts w:hint="eastAsia" w:ascii="仿宋_GB2312" w:hAnsi="仿宋_GB2312"/>
          <w:b/>
          <w:szCs w:val="32"/>
          <w:highlight w:val="none"/>
        </w:rPr>
        <w:t>十</w:t>
      </w:r>
      <w:r>
        <w:rPr>
          <w:rFonts w:hint="eastAsia" w:ascii="仿宋_GB2312" w:hAnsi="仿宋_GB2312"/>
          <w:b/>
          <w:szCs w:val="32"/>
          <w:highlight w:val="none"/>
          <w:lang w:val="en" w:eastAsia="zh-CN"/>
        </w:rPr>
        <w:t>四</w:t>
      </w:r>
      <w:r>
        <w:rPr>
          <w:rFonts w:hint="eastAsia" w:ascii="仿宋_GB2312" w:hAnsi="仿宋_GB2312"/>
          <w:b/>
          <w:bCs/>
          <w:color w:val="000000"/>
          <w:szCs w:val="32"/>
          <w:highlight w:val="none"/>
        </w:rPr>
        <w:t>条</w:t>
      </w:r>
      <w:r>
        <w:rPr>
          <w:rFonts w:hint="eastAsia" w:ascii="仿宋_GB2312" w:hAnsi="仿宋_GB2312" w:eastAsia="仿宋_GB2312"/>
          <w:b/>
          <w:bCs/>
          <w:color w:val="000000"/>
          <w:sz w:val="32"/>
          <w:szCs w:val="32"/>
          <w:highlight w:val="none"/>
        </w:rPr>
        <w:t>【</w:t>
      </w:r>
      <w:r>
        <w:rPr>
          <w:rFonts w:hint="eastAsia" w:ascii="仿宋_GB2312" w:hAnsi="仿宋_GB2312"/>
          <w:b/>
          <w:bCs/>
          <w:color w:val="000000"/>
          <w:sz w:val="32"/>
          <w:szCs w:val="32"/>
          <w:highlight w:val="none"/>
          <w:lang w:eastAsia="zh-CN"/>
        </w:rPr>
        <w:t>结余资金处理</w:t>
      </w:r>
      <w:r>
        <w:rPr>
          <w:rFonts w:hint="eastAsia" w:ascii="仿宋_GB2312" w:hAnsi="仿宋_GB2312" w:eastAsia="仿宋_GB2312"/>
          <w:b/>
          <w:bCs/>
          <w:color w:val="000000"/>
          <w:sz w:val="32"/>
          <w:szCs w:val="32"/>
          <w:highlight w:val="none"/>
        </w:rPr>
        <w:t>】</w:t>
      </w:r>
      <w:r>
        <w:rPr>
          <w:rFonts w:hint="eastAsia" w:ascii="仿宋_GB2312" w:hAnsi="仿宋_GB2312"/>
          <w:b/>
          <w:szCs w:val="32"/>
          <w:highlight w:val="none"/>
          <w:lang w:val="en-US" w:eastAsia="zh-CN"/>
        </w:rPr>
        <w:t xml:space="preserve"> </w:t>
      </w:r>
      <w:r>
        <w:rPr>
          <w:rFonts w:hint="eastAsia" w:ascii="仿宋_GB2312" w:hAnsi="仿宋_GB2312"/>
          <w:szCs w:val="32"/>
          <w:highlight w:val="none"/>
        </w:rPr>
        <w:t>结余资金按照下列方式处理：</w:t>
      </w:r>
    </w:p>
    <w:p>
      <w:pPr>
        <w:snapToGrid w:val="0"/>
        <w:spacing w:line="560" w:lineRule="exact"/>
        <w:ind w:firstLine="640" w:firstLineChars="200"/>
        <w:rPr>
          <w:rFonts w:hint="eastAsia" w:ascii="仿宋_GB2312" w:hAnsi="仿宋_GB2312" w:eastAsia="仿宋_GB2312"/>
          <w:szCs w:val="32"/>
          <w:highlight w:val="none"/>
          <w:lang w:eastAsia="zh-CN"/>
        </w:rPr>
      </w:pPr>
      <w:r>
        <w:rPr>
          <w:rFonts w:hint="eastAsia" w:ascii="仿宋_GB2312" w:hAnsi="仿宋_GB2312"/>
          <w:szCs w:val="32"/>
          <w:highlight w:val="none"/>
          <w:lang w:eastAsia="zh-CN"/>
        </w:rPr>
        <w:t>（一）验收结论为</w:t>
      </w:r>
      <w:r>
        <w:rPr>
          <w:rFonts w:hint="eastAsia" w:ascii="仿宋_GB2312" w:hAnsi="仿宋_GB2312"/>
          <w:szCs w:val="32"/>
          <w:highlight w:val="none"/>
        </w:rPr>
        <w:t>通过</w:t>
      </w:r>
      <w:r>
        <w:rPr>
          <w:rFonts w:hint="eastAsia" w:ascii="仿宋_GB2312" w:hAnsi="仿宋_GB2312"/>
          <w:szCs w:val="32"/>
          <w:highlight w:val="none"/>
          <w:lang w:eastAsia="zh-CN"/>
        </w:rPr>
        <w:t>的项目</w:t>
      </w:r>
      <w:r>
        <w:rPr>
          <w:rFonts w:hint="eastAsia" w:ascii="仿宋_GB2312" w:hAnsi="仿宋_GB2312"/>
          <w:szCs w:val="32"/>
          <w:highlight w:val="none"/>
        </w:rPr>
        <w:t>,结余资金按规定留归项目承担单位使用,统筹安排用于科研活动的直接支出。项目承担单位应优先考虑原项目团队科研项目需求,并加强结余资金管理,健全结余资金盘活机制,加快资金使用进度</w:t>
      </w:r>
      <w:r>
        <w:rPr>
          <w:rFonts w:hint="eastAsia" w:ascii="仿宋_GB2312" w:hAnsi="仿宋_GB2312"/>
          <w:szCs w:val="32"/>
          <w:highlight w:val="none"/>
          <w:lang w:eastAsia="zh-CN"/>
        </w:rPr>
        <w:t>；</w:t>
      </w:r>
    </w:p>
    <w:p>
      <w:pPr>
        <w:snapToGrid w:val="0"/>
        <w:spacing w:line="560" w:lineRule="exact"/>
        <w:ind w:firstLine="640" w:firstLineChars="200"/>
        <w:jc w:val="left"/>
        <w:rPr>
          <w:rFonts w:hint="eastAsia" w:ascii="仿宋_GB2312" w:hAnsi="仿宋_GB2312"/>
          <w:szCs w:val="32"/>
          <w:highlight w:val="none"/>
        </w:rPr>
      </w:pPr>
      <w:r>
        <w:rPr>
          <w:rFonts w:hint="eastAsia" w:ascii="仿宋_GB2312" w:hAnsi="仿宋_GB2312"/>
          <w:szCs w:val="32"/>
          <w:highlight w:val="none"/>
        </w:rPr>
        <w:t>（</w:t>
      </w:r>
      <w:r>
        <w:rPr>
          <w:rFonts w:hint="eastAsia" w:ascii="仿宋_GB2312" w:hAnsi="仿宋_GB2312"/>
          <w:szCs w:val="32"/>
          <w:highlight w:val="none"/>
          <w:lang w:eastAsia="zh-CN"/>
        </w:rPr>
        <w:t>二</w:t>
      </w:r>
      <w:r>
        <w:rPr>
          <w:rFonts w:hint="eastAsia" w:ascii="仿宋_GB2312" w:hAnsi="仿宋_GB2312"/>
          <w:szCs w:val="32"/>
          <w:highlight w:val="none"/>
        </w:rPr>
        <w:t>）验收结论为不通过</w:t>
      </w:r>
      <w:r>
        <w:rPr>
          <w:rFonts w:hint="eastAsia" w:ascii="仿宋_GB2312" w:hAnsi="仿宋_GB2312"/>
          <w:szCs w:val="32"/>
          <w:highlight w:val="none"/>
          <w:lang w:eastAsia="zh-CN"/>
        </w:rPr>
        <w:t>或结题</w:t>
      </w:r>
      <w:r>
        <w:rPr>
          <w:rFonts w:hint="eastAsia" w:ascii="仿宋_GB2312" w:hAnsi="仿宋_GB2312"/>
          <w:szCs w:val="32"/>
          <w:highlight w:val="none"/>
        </w:rPr>
        <w:t>的项目，项目承担单位</w:t>
      </w:r>
      <w:r>
        <w:rPr>
          <w:rFonts w:hint="eastAsia" w:ascii="仿宋_GB2312" w:hAnsi="仿宋_GB2312"/>
          <w:szCs w:val="32"/>
          <w:highlight w:val="none"/>
          <w:lang w:eastAsia="zh-CN"/>
        </w:rPr>
        <w:t>应当按照</w:t>
      </w:r>
      <w:r>
        <w:rPr>
          <w:rFonts w:hint="eastAsia" w:ascii="仿宋_GB2312" w:hAnsi="仿宋_GB2312"/>
          <w:szCs w:val="32"/>
          <w:highlight w:val="none"/>
        </w:rPr>
        <w:t>市科技行政主管部门</w:t>
      </w:r>
      <w:r>
        <w:rPr>
          <w:rFonts w:hint="eastAsia" w:ascii="仿宋_GB2312" w:hAnsi="仿宋_GB2312"/>
          <w:szCs w:val="32"/>
          <w:highlight w:val="none"/>
          <w:lang w:eastAsia="zh-CN"/>
        </w:rPr>
        <w:t>要求</w:t>
      </w:r>
      <w:r>
        <w:rPr>
          <w:rFonts w:hint="eastAsia" w:ascii="仿宋_GB2312" w:hAnsi="仿宋_GB2312"/>
          <w:szCs w:val="32"/>
          <w:highlight w:val="none"/>
        </w:rPr>
        <w:t>退回结余资金</w:t>
      </w:r>
      <w:r>
        <w:rPr>
          <w:rFonts w:hint="eastAsia" w:ascii="仿宋_GB2312" w:hAnsi="仿宋_GB2312"/>
          <w:szCs w:val="32"/>
          <w:highlight w:val="none"/>
          <w:lang w:eastAsia="zh-CN"/>
        </w:rPr>
        <w:t>；</w:t>
      </w:r>
    </w:p>
    <w:p>
      <w:pPr>
        <w:snapToGrid w:val="0"/>
        <w:spacing w:line="560" w:lineRule="exact"/>
        <w:ind w:firstLine="640" w:firstLineChars="200"/>
        <w:rPr>
          <w:rFonts w:hint="eastAsia" w:ascii="仿宋_GB2312" w:hAnsi="仿宋_GB2312" w:eastAsia="仿宋_GB2312"/>
          <w:szCs w:val="32"/>
          <w:highlight w:val="none"/>
          <w:lang w:eastAsia="zh-CN"/>
        </w:rPr>
      </w:pPr>
      <w:r>
        <w:rPr>
          <w:rFonts w:hint="eastAsia" w:ascii="仿宋_GB2312" w:hAnsi="仿宋_GB2312"/>
          <w:szCs w:val="32"/>
          <w:highlight w:val="none"/>
        </w:rPr>
        <w:t>（</w:t>
      </w:r>
      <w:r>
        <w:rPr>
          <w:rFonts w:hint="eastAsia" w:ascii="仿宋_GB2312" w:hAnsi="仿宋_GB2312"/>
          <w:szCs w:val="32"/>
          <w:highlight w:val="none"/>
          <w:lang w:eastAsia="zh-CN"/>
        </w:rPr>
        <w:t>三</w:t>
      </w:r>
      <w:r>
        <w:rPr>
          <w:rFonts w:hint="eastAsia" w:ascii="仿宋_GB2312" w:hAnsi="仿宋_GB2312"/>
          <w:szCs w:val="32"/>
          <w:highlight w:val="none"/>
        </w:rPr>
        <w:t>）项目承担单位申请撤销项目，退回全部资助资金</w:t>
      </w:r>
      <w:r>
        <w:rPr>
          <w:rFonts w:hint="eastAsia" w:ascii="仿宋_GB2312" w:hAnsi="仿宋_GB2312"/>
          <w:szCs w:val="32"/>
          <w:highlight w:val="none"/>
          <w:lang w:eastAsia="zh-CN"/>
        </w:rPr>
        <w:t>；</w:t>
      </w:r>
    </w:p>
    <w:p>
      <w:pPr>
        <w:snapToGrid w:val="0"/>
        <w:spacing w:line="560" w:lineRule="exact"/>
        <w:ind w:firstLine="640" w:firstLineChars="200"/>
        <w:rPr>
          <w:rFonts w:hint="eastAsia" w:ascii="仿宋_GB2312" w:hAnsi="仿宋_GB2312"/>
          <w:szCs w:val="32"/>
          <w:highlight w:val="none"/>
        </w:rPr>
      </w:pPr>
      <w:r>
        <w:rPr>
          <w:rFonts w:hint="eastAsia" w:ascii="仿宋_GB2312" w:hAnsi="仿宋_GB2312"/>
          <w:szCs w:val="32"/>
          <w:highlight w:val="none"/>
        </w:rPr>
        <w:t>（</w:t>
      </w:r>
      <w:r>
        <w:rPr>
          <w:rFonts w:hint="eastAsia" w:ascii="仿宋_GB2312" w:hAnsi="仿宋_GB2312"/>
          <w:szCs w:val="32"/>
          <w:highlight w:val="none"/>
          <w:lang w:eastAsia="zh-CN"/>
        </w:rPr>
        <w:t>四</w:t>
      </w:r>
      <w:r>
        <w:rPr>
          <w:rFonts w:hint="eastAsia" w:ascii="仿宋_GB2312" w:hAnsi="仿宋_GB2312"/>
          <w:szCs w:val="32"/>
          <w:highlight w:val="none"/>
        </w:rPr>
        <w:t>）市科技</w:t>
      </w:r>
      <w:r>
        <w:rPr>
          <w:rFonts w:hint="eastAsia" w:ascii="仿宋_GB2312" w:hAnsi="仿宋_GB2312"/>
          <w:color w:val="000000"/>
          <w:szCs w:val="32"/>
          <w:highlight w:val="none"/>
        </w:rPr>
        <w:t>行政主管</w:t>
      </w:r>
      <w:r>
        <w:rPr>
          <w:rFonts w:hint="eastAsia" w:ascii="仿宋_GB2312" w:hAnsi="仿宋_GB2312"/>
          <w:szCs w:val="32"/>
          <w:highlight w:val="none"/>
        </w:rPr>
        <w:t>部门终止的项目，按程序停止后续拨款，除追缴未使用的项目资金，视情况追缴前期已使用资金。</w:t>
      </w:r>
    </w:p>
    <w:p>
      <w:pPr>
        <w:suppressAutoHyphens/>
        <w:snapToGrid w:val="0"/>
        <w:spacing w:line="560" w:lineRule="exact"/>
        <w:ind w:firstLine="708"/>
        <w:textAlignment w:val="baseline"/>
        <w:rPr>
          <w:rFonts w:hint="eastAsia" w:ascii="仿宋_GB2312" w:hAnsi="仿宋_GB2312"/>
          <w:b/>
          <w:color w:val="000000"/>
          <w:szCs w:val="32"/>
          <w:highlight w:val="none"/>
        </w:rPr>
      </w:pPr>
    </w:p>
    <w:p>
      <w:pPr>
        <w:spacing w:line="560" w:lineRule="exact"/>
        <w:jc w:val="center"/>
        <w:rPr>
          <w:rFonts w:hint="eastAsia" w:ascii="黑体" w:hAnsi="黑体" w:eastAsia="黑体"/>
          <w:bCs/>
          <w:color w:val="000000"/>
          <w:szCs w:val="28"/>
          <w:highlight w:val="none"/>
        </w:rPr>
      </w:pPr>
      <w:r>
        <w:rPr>
          <w:rFonts w:hint="eastAsia" w:ascii="黑体" w:hAnsi="黑体" w:eastAsia="黑体"/>
          <w:bCs/>
          <w:color w:val="000000"/>
          <w:szCs w:val="28"/>
          <w:highlight w:val="none"/>
        </w:rPr>
        <w:t>第六章 绩效管理</w:t>
      </w:r>
    </w:p>
    <w:p>
      <w:pPr>
        <w:snapToGrid w:val="0"/>
        <w:spacing w:line="560" w:lineRule="exact"/>
        <w:ind w:firstLine="708"/>
        <w:rPr>
          <w:rFonts w:hint="eastAsia" w:ascii="仿宋_GB2312" w:hAnsi="仿宋_GB2312"/>
          <w:bCs/>
          <w:szCs w:val="24"/>
          <w:highlight w:val="none"/>
        </w:rPr>
      </w:pPr>
      <w:r>
        <w:rPr>
          <w:rFonts w:hint="eastAsia" w:ascii="仿宋_GB2312" w:hAnsi="仿宋_GB2312"/>
          <w:b/>
          <w:bCs/>
          <w:color w:val="000000"/>
          <w:szCs w:val="32"/>
          <w:highlight w:val="none"/>
          <w:lang w:eastAsia="zh-CN"/>
        </w:rPr>
        <w:t>第</w:t>
      </w:r>
      <w:r>
        <w:rPr>
          <w:rFonts w:hint="default" w:ascii="仿宋_GB2312" w:hAnsi="仿宋_GB2312"/>
          <w:b/>
          <w:szCs w:val="32"/>
          <w:highlight w:val="none"/>
          <w:lang w:val="en" w:eastAsia="zh-CN"/>
        </w:rPr>
        <w:t>二</w:t>
      </w:r>
      <w:r>
        <w:rPr>
          <w:rFonts w:hint="eastAsia" w:ascii="仿宋_GB2312" w:hAnsi="仿宋_GB2312"/>
          <w:b/>
          <w:szCs w:val="32"/>
          <w:highlight w:val="none"/>
        </w:rPr>
        <w:t>十</w:t>
      </w:r>
      <w:r>
        <w:rPr>
          <w:rFonts w:hint="eastAsia" w:ascii="仿宋_GB2312" w:hAnsi="仿宋_GB2312"/>
          <w:b/>
          <w:szCs w:val="32"/>
          <w:highlight w:val="none"/>
          <w:lang w:val="en" w:eastAsia="zh-CN"/>
        </w:rPr>
        <w:t>五</w:t>
      </w:r>
      <w:r>
        <w:rPr>
          <w:rFonts w:hint="eastAsia" w:ascii="仿宋_GB2312" w:hAnsi="仿宋_GB2312"/>
          <w:b/>
          <w:bCs/>
          <w:color w:val="000000"/>
          <w:szCs w:val="32"/>
          <w:highlight w:val="none"/>
          <w:lang w:eastAsia="zh-CN"/>
        </w:rPr>
        <w:t>条</w:t>
      </w:r>
      <w:r>
        <w:rPr>
          <w:rFonts w:hint="eastAsia" w:ascii="仿宋_GB2312" w:hAnsi="仿宋_GB2312" w:eastAsia="仿宋_GB2312"/>
          <w:b/>
          <w:bCs/>
          <w:color w:val="000000"/>
          <w:sz w:val="32"/>
          <w:szCs w:val="32"/>
          <w:highlight w:val="none"/>
        </w:rPr>
        <w:t>【</w:t>
      </w:r>
      <w:r>
        <w:rPr>
          <w:rFonts w:hint="default" w:ascii="仿宋_GB2312" w:hAnsi="仿宋_GB2312"/>
          <w:b/>
          <w:color w:val="000000"/>
          <w:sz w:val="32"/>
          <w:szCs w:val="32"/>
          <w:highlight w:val="none"/>
          <w:lang w:eastAsia="zh-CN"/>
        </w:rPr>
        <w:t>绩效监控评价</w:t>
      </w:r>
      <w:r>
        <w:rPr>
          <w:rFonts w:ascii="仿宋_GB2312" w:hAnsi="仿宋_GB2312" w:eastAsia="仿宋_GB2312"/>
          <w:b/>
          <w:color w:val="000000"/>
          <w:sz w:val="32"/>
          <w:szCs w:val="32"/>
          <w:highlight w:val="none"/>
        </w:rPr>
        <w:t>】</w:t>
      </w:r>
      <w:r>
        <w:rPr>
          <w:rFonts w:hint="eastAsia" w:ascii="仿宋_GB2312" w:hAnsi="仿宋_GB2312"/>
          <w:bCs/>
          <w:szCs w:val="24"/>
          <w:highlight w:val="none"/>
          <w:lang w:val="en-US" w:eastAsia="zh-CN"/>
        </w:rPr>
        <w:t xml:space="preserve"> </w:t>
      </w:r>
      <w:r>
        <w:rPr>
          <w:rFonts w:hint="eastAsia" w:ascii="仿宋_GB2312" w:hAnsi="仿宋_GB2312"/>
          <w:bCs/>
          <w:color w:val="000000"/>
          <w:szCs w:val="32"/>
          <w:highlight w:val="none"/>
        </w:rPr>
        <w:t>市科技行政主管部门在部门预算编制阶段编报资金绩效目标</w:t>
      </w:r>
      <w:r>
        <w:rPr>
          <w:rFonts w:hint="eastAsia" w:ascii="仿宋_GB2312" w:hAnsi="仿宋_GB2312"/>
          <w:bCs/>
          <w:color w:val="000000"/>
          <w:szCs w:val="32"/>
          <w:highlight w:val="none"/>
          <w:lang w:eastAsia="zh-CN"/>
        </w:rPr>
        <w:t>，</w:t>
      </w:r>
      <w:r>
        <w:rPr>
          <w:rFonts w:hint="eastAsia" w:ascii="仿宋_GB2312" w:hAnsi="仿宋_GB2312"/>
          <w:bCs/>
          <w:color w:val="000000"/>
          <w:szCs w:val="32"/>
          <w:highlight w:val="none"/>
        </w:rPr>
        <w:t>绩效目标作为资金预算执行、项目运行跟踪监控和绩效评价的依据</w:t>
      </w:r>
      <w:r>
        <w:rPr>
          <w:rFonts w:hint="default" w:ascii="仿宋_GB2312" w:hAnsi="仿宋_GB2312"/>
          <w:bCs/>
          <w:color w:val="000000"/>
          <w:szCs w:val="32"/>
          <w:highlight w:val="none"/>
        </w:rPr>
        <w:t>。</w:t>
      </w:r>
    </w:p>
    <w:p>
      <w:pPr>
        <w:snapToGrid w:val="0"/>
        <w:spacing w:line="560" w:lineRule="exact"/>
        <w:ind w:firstLine="708"/>
        <w:rPr>
          <w:rFonts w:hint="eastAsia" w:ascii="仿宋_GB2312" w:hAnsi="仿宋_GB2312"/>
          <w:bCs/>
          <w:color w:val="000000"/>
          <w:szCs w:val="32"/>
          <w:highlight w:val="none"/>
        </w:rPr>
      </w:pPr>
      <w:r>
        <w:rPr>
          <w:rFonts w:hint="eastAsia" w:ascii="仿宋_GB2312" w:hAnsi="仿宋_GB2312"/>
          <w:b/>
          <w:color w:val="000000"/>
          <w:szCs w:val="32"/>
          <w:highlight w:val="none"/>
        </w:rPr>
        <w:t>第</w:t>
      </w:r>
      <w:r>
        <w:rPr>
          <w:rFonts w:hint="eastAsia" w:ascii="仿宋_GB2312" w:hAnsi="仿宋_GB2312"/>
          <w:b/>
          <w:color w:val="000000"/>
          <w:szCs w:val="32"/>
          <w:highlight w:val="none"/>
          <w:lang w:eastAsia="zh-CN"/>
        </w:rPr>
        <w:t>二</w:t>
      </w:r>
      <w:r>
        <w:rPr>
          <w:rFonts w:hint="eastAsia" w:ascii="仿宋_GB2312" w:hAnsi="仿宋_GB2312"/>
          <w:b/>
          <w:color w:val="000000"/>
          <w:szCs w:val="32"/>
          <w:highlight w:val="none"/>
        </w:rPr>
        <w:t>十</w:t>
      </w:r>
      <w:r>
        <w:rPr>
          <w:rFonts w:hint="eastAsia" w:ascii="仿宋_GB2312" w:hAnsi="仿宋_GB2312"/>
          <w:b/>
          <w:color w:val="000000"/>
          <w:szCs w:val="32"/>
          <w:highlight w:val="none"/>
          <w:lang w:eastAsia="zh-CN"/>
        </w:rPr>
        <w:t>六</w:t>
      </w:r>
      <w:r>
        <w:rPr>
          <w:rFonts w:hint="eastAsia" w:ascii="仿宋_GB2312" w:hAnsi="仿宋_GB2312"/>
          <w:b/>
          <w:color w:val="000000"/>
          <w:szCs w:val="32"/>
          <w:highlight w:val="none"/>
        </w:rPr>
        <w:t>条</w:t>
      </w:r>
      <w:r>
        <w:rPr>
          <w:rFonts w:ascii="仿宋_GB2312" w:hAnsi="仿宋_GB2312" w:eastAsia="仿宋_GB2312"/>
          <w:b/>
          <w:color w:val="000000"/>
          <w:sz w:val="32"/>
          <w:szCs w:val="32"/>
          <w:highlight w:val="none"/>
        </w:rPr>
        <w:t>【</w:t>
      </w:r>
      <w:r>
        <w:rPr>
          <w:rFonts w:hint="default" w:ascii="仿宋_GB2312" w:hAnsi="仿宋_GB2312"/>
          <w:b/>
          <w:color w:val="000000"/>
          <w:sz w:val="32"/>
          <w:szCs w:val="32"/>
          <w:highlight w:val="none"/>
          <w:lang w:eastAsia="zh-CN"/>
        </w:rPr>
        <w:t>绩效目标管理</w:t>
      </w:r>
      <w:r>
        <w:rPr>
          <w:rFonts w:ascii="仿宋_GB2312" w:hAnsi="仿宋_GB2312" w:eastAsia="仿宋_GB2312"/>
          <w:b/>
          <w:color w:val="000000"/>
          <w:sz w:val="32"/>
          <w:szCs w:val="32"/>
          <w:highlight w:val="none"/>
        </w:rPr>
        <w:t>】</w:t>
      </w:r>
      <w:r>
        <w:rPr>
          <w:rFonts w:hint="eastAsia" w:ascii="仿宋_GB2312" w:hAnsi="仿宋_GB2312"/>
          <w:b/>
          <w:color w:val="000000"/>
          <w:szCs w:val="32"/>
          <w:highlight w:val="none"/>
          <w:lang w:val="en-US" w:eastAsia="zh-CN"/>
        </w:rPr>
        <w:t xml:space="preserve"> </w:t>
      </w:r>
      <w:r>
        <w:rPr>
          <w:rFonts w:hint="eastAsia" w:ascii="仿宋_GB2312" w:hAnsi="仿宋_GB2312"/>
          <w:bCs/>
          <w:szCs w:val="24"/>
          <w:highlight w:val="none"/>
        </w:rPr>
        <w:t>项目承担单位要切实加强绩效目标管理,引导科研资源向优秀人才和团队倾斜</w:t>
      </w:r>
      <w:r>
        <w:rPr>
          <w:rFonts w:hint="eastAsia" w:ascii="仿宋_GB2312" w:hAnsi="仿宋_GB2312"/>
          <w:bCs/>
          <w:szCs w:val="24"/>
          <w:highlight w:val="none"/>
          <w:lang w:eastAsia="zh-CN"/>
        </w:rPr>
        <w:t>，</w:t>
      </w:r>
      <w:r>
        <w:rPr>
          <w:rFonts w:hint="eastAsia" w:ascii="仿宋_GB2312" w:hAnsi="仿宋_GB2312"/>
          <w:bCs/>
          <w:szCs w:val="24"/>
          <w:highlight w:val="none"/>
        </w:rPr>
        <w:t>挖掘科研人员工作潜力</w:t>
      </w:r>
      <w:r>
        <w:rPr>
          <w:rFonts w:hint="eastAsia" w:ascii="仿宋_GB2312" w:hAnsi="仿宋_GB2312"/>
          <w:bCs/>
          <w:szCs w:val="24"/>
          <w:highlight w:val="none"/>
          <w:lang w:eastAsia="zh-CN"/>
        </w:rPr>
        <w:t>，</w:t>
      </w:r>
      <w:r>
        <w:rPr>
          <w:rFonts w:hint="eastAsia" w:ascii="仿宋_GB2312" w:hAnsi="仿宋_GB2312"/>
          <w:bCs/>
          <w:szCs w:val="24"/>
          <w:highlight w:val="none"/>
        </w:rPr>
        <w:t>提高科研经费使用效益</w:t>
      </w:r>
      <w:r>
        <w:rPr>
          <w:rFonts w:hint="eastAsia" w:ascii="仿宋_GB2312" w:hAnsi="仿宋_GB2312"/>
          <w:b/>
          <w:color w:val="000000"/>
          <w:szCs w:val="32"/>
          <w:highlight w:val="none"/>
          <w:lang w:eastAsia="zh-CN"/>
        </w:rPr>
        <w:t>，</w:t>
      </w:r>
      <w:r>
        <w:rPr>
          <w:rFonts w:hint="eastAsia" w:ascii="仿宋_GB2312" w:hAnsi="仿宋_GB2312"/>
          <w:bCs/>
          <w:color w:val="000000"/>
          <w:szCs w:val="32"/>
          <w:highlight w:val="none"/>
        </w:rPr>
        <w:t>根据市科技行政主管部门要求提供项目经费使用情况和资金绩效总结报告等材料。</w:t>
      </w:r>
    </w:p>
    <w:p>
      <w:pPr>
        <w:snapToGrid w:val="0"/>
        <w:spacing w:line="560" w:lineRule="exact"/>
        <w:ind w:firstLine="708"/>
        <w:rPr>
          <w:rFonts w:hint="eastAsia" w:ascii="仿宋_GB2312" w:hAnsi="仿宋_GB2312"/>
          <w:bCs/>
          <w:color w:val="000000"/>
          <w:szCs w:val="32"/>
          <w:highlight w:val="none"/>
        </w:rPr>
      </w:pPr>
      <w:r>
        <w:rPr>
          <w:rFonts w:hint="eastAsia" w:ascii="仿宋_GB2312" w:hAnsi="仿宋_GB2312"/>
          <w:b/>
          <w:bCs/>
          <w:color w:val="000000"/>
          <w:szCs w:val="32"/>
          <w:highlight w:val="none"/>
          <w:lang w:eastAsia="zh-CN"/>
        </w:rPr>
        <w:t>第二十七条</w:t>
      </w:r>
      <w:r>
        <w:rPr>
          <w:rFonts w:ascii="仿宋_GB2312" w:hAnsi="仿宋_GB2312" w:eastAsia="仿宋_GB2312"/>
          <w:b/>
          <w:color w:val="000000"/>
          <w:sz w:val="32"/>
          <w:szCs w:val="32"/>
          <w:highlight w:val="none"/>
        </w:rPr>
        <w:t>【</w:t>
      </w:r>
      <w:r>
        <w:rPr>
          <w:rFonts w:hint="default" w:ascii="仿宋_GB2312" w:hAnsi="仿宋_GB2312"/>
          <w:b/>
          <w:color w:val="000000"/>
          <w:sz w:val="32"/>
          <w:szCs w:val="32"/>
          <w:highlight w:val="none"/>
          <w:lang w:eastAsia="zh-CN"/>
        </w:rPr>
        <w:t>绩效评价结果运用</w:t>
      </w:r>
      <w:r>
        <w:rPr>
          <w:rFonts w:ascii="仿宋_GB2312" w:hAnsi="仿宋_GB2312" w:eastAsia="仿宋_GB2312"/>
          <w:b/>
          <w:color w:val="000000"/>
          <w:sz w:val="32"/>
          <w:szCs w:val="32"/>
          <w:highlight w:val="none"/>
        </w:rPr>
        <w:t>】</w:t>
      </w:r>
      <w:r>
        <w:rPr>
          <w:rFonts w:hint="eastAsia" w:ascii="仿宋_GB2312" w:hAnsi="仿宋_GB2312"/>
          <w:bCs/>
          <w:color w:val="000000"/>
          <w:szCs w:val="32"/>
          <w:highlight w:val="none"/>
          <w:lang w:val="en-US" w:eastAsia="zh-CN"/>
        </w:rPr>
        <w:t xml:space="preserve"> </w:t>
      </w:r>
      <w:r>
        <w:rPr>
          <w:rFonts w:hint="eastAsia" w:ascii="仿宋_GB2312" w:hAnsi="仿宋_GB2312"/>
          <w:bCs/>
          <w:color w:val="000000"/>
          <w:szCs w:val="32"/>
          <w:highlight w:val="none"/>
        </w:rPr>
        <w:t>市科技行政主管部门</w:t>
      </w:r>
      <w:r>
        <w:rPr>
          <w:rFonts w:hint="eastAsia" w:ascii="仿宋_GB2312" w:hAnsi="仿宋_GB2312"/>
          <w:bCs/>
          <w:color w:val="000000"/>
          <w:szCs w:val="32"/>
          <w:highlight w:val="none"/>
          <w:lang w:eastAsia="zh-CN"/>
        </w:rPr>
        <w:t>应当</w:t>
      </w:r>
      <w:r>
        <w:rPr>
          <w:rFonts w:hint="eastAsia" w:ascii="仿宋_GB2312" w:hAnsi="仿宋_GB2312"/>
          <w:bCs/>
          <w:szCs w:val="24"/>
          <w:highlight w:val="none"/>
        </w:rPr>
        <w:t>强化绩效评价结果运用,</w:t>
      </w:r>
      <w:r>
        <w:rPr>
          <w:rFonts w:hint="eastAsia" w:ascii="仿宋_GB2312" w:hAnsi="仿宋_GB2312"/>
          <w:bCs/>
          <w:color w:val="000000"/>
          <w:szCs w:val="32"/>
          <w:highlight w:val="none"/>
        </w:rPr>
        <w:t>视情形委托具有资质的专业服务机构对项目资金管理和使用情况实施评估</w:t>
      </w:r>
      <w:r>
        <w:rPr>
          <w:rFonts w:hint="eastAsia" w:ascii="仿宋_GB2312" w:hAnsi="仿宋_GB2312"/>
          <w:bCs/>
          <w:color w:val="000000"/>
          <w:szCs w:val="32"/>
          <w:highlight w:val="none"/>
          <w:lang w:eastAsia="zh-CN"/>
        </w:rPr>
        <w:t>，</w:t>
      </w:r>
      <w:r>
        <w:rPr>
          <w:rFonts w:hint="eastAsia" w:ascii="仿宋_GB2312" w:hAnsi="仿宋_GB2312"/>
          <w:bCs/>
          <w:szCs w:val="24"/>
          <w:highlight w:val="none"/>
        </w:rPr>
        <w:t>将</w:t>
      </w:r>
      <w:r>
        <w:rPr>
          <w:rFonts w:hint="eastAsia" w:ascii="仿宋_GB2312" w:hAnsi="仿宋_GB2312"/>
          <w:bCs/>
          <w:color w:val="000000"/>
          <w:szCs w:val="32"/>
          <w:highlight w:val="none"/>
        </w:rPr>
        <w:t>评价结果作为项目</w:t>
      </w:r>
      <w:r>
        <w:rPr>
          <w:rFonts w:hint="eastAsia" w:ascii="仿宋_GB2312" w:hAnsi="仿宋_GB2312"/>
          <w:bCs/>
          <w:color w:val="000000"/>
          <w:szCs w:val="32"/>
          <w:highlight w:val="none"/>
          <w:lang w:val="en-US" w:eastAsia="zh-CN"/>
        </w:rPr>
        <w:t>续期</w:t>
      </w:r>
      <w:r>
        <w:rPr>
          <w:rFonts w:hint="eastAsia" w:ascii="仿宋_GB2312" w:hAnsi="仿宋_GB2312"/>
          <w:bCs/>
          <w:color w:val="000000"/>
          <w:szCs w:val="32"/>
          <w:highlight w:val="none"/>
        </w:rPr>
        <w:t>、扶持政策调整和预算安排的重要依据。</w:t>
      </w:r>
    </w:p>
    <w:p>
      <w:pPr>
        <w:snapToGrid w:val="0"/>
        <w:spacing w:line="560" w:lineRule="exact"/>
        <w:ind w:firstLine="708"/>
        <w:rPr>
          <w:rFonts w:hint="eastAsia" w:ascii="仿宋_GB2312" w:hAnsi="仿宋_GB2312"/>
          <w:bCs/>
          <w:color w:val="000000"/>
          <w:szCs w:val="32"/>
          <w:highlight w:val="none"/>
        </w:rPr>
      </w:pPr>
    </w:p>
    <w:p>
      <w:pPr>
        <w:spacing w:line="560" w:lineRule="exact"/>
        <w:jc w:val="center"/>
        <w:rPr>
          <w:rFonts w:hint="eastAsia" w:ascii="黑体" w:hAnsi="黑体" w:eastAsia="黑体"/>
          <w:bCs/>
          <w:color w:val="000000"/>
          <w:szCs w:val="28"/>
          <w:highlight w:val="none"/>
        </w:rPr>
      </w:pPr>
      <w:r>
        <w:rPr>
          <w:rFonts w:hint="eastAsia" w:ascii="黑体" w:hAnsi="黑体" w:eastAsia="黑体"/>
          <w:bCs/>
          <w:color w:val="000000"/>
          <w:szCs w:val="28"/>
          <w:highlight w:val="none"/>
        </w:rPr>
        <w:t>第七章　监督与责任</w:t>
      </w:r>
    </w:p>
    <w:p>
      <w:pPr>
        <w:snapToGrid/>
        <w:spacing w:line="560" w:lineRule="exact"/>
        <w:ind w:firstLine="643" w:firstLineChars="200"/>
        <w:rPr>
          <w:rFonts w:hint="eastAsia" w:ascii="仿宋_GB2312" w:hAnsi="仿宋_GB2312"/>
          <w:color w:val="000000"/>
          <w:szCs w:val="32"/>
          <w:highlight w:val="none"/>
        </w:rPr>
      </w:pPr>
      <w:r>
        <w:rPr>
          <w:rFonts w:hint="eastAsia" w:ascii="仿宋_GB2312" w:hAnsi="仿宋_GB2312"/>
          <w:b/>
          <w:bCs/>
          <w:color w:val="000000"/>
          <w:szCs w:val="32"/>
          <w:highlight w:val="none"/>
        </w:rPr>
        <w:t>第</w:t>
      </w:r>
      <w:r>
        <w:rPr>
          <w:rFonts w:hint="eastAsia" w:ascii="仿宋_GB2312" w:hAnsi="仿宋_GB2312"/>
          <w:b/>
          <w:bCs/>
          <w:color w:val="000000"/>
          <w:szCs w:val="32"/>
          <w:highlight w:val="none"/>
          <w:lang w:eastAsia="zh-CN"/>
        </w:rPr>
        <w:t>二十八</w:t>
      </w:r>
      <w:r>
        <w:rPr>
          <w:rFonts w:hint="eastAsia" w:ascii="仿宋_GB2312" w:hAnsi="仿宋_GB2312"/>
          <w:b/>
          <w:bCs/>
          <w:color w:val="000000"/>
          <w:szCs w:val="32"/>
          <w:highlight w:val="none"/>
        </w:rPr>
        <w:t>条</w:t>
      </w:r>
      <w:r>
        <w:rPr>
          <w:rFonts w:ascii="仿宋_GB2312" w:hAnsi="仿宋_GB2312" w:eastAsia="仿宋_GB2312"/>
          <w:b/>
          <w:color w:val="000000"/>
          <w:sz w:val="32"/>
          <w:szCs w:val="32"/>
          <w:highlight w:val="none"/>
        </w:rPr>
        <w:t>【</w:t>
      </w:r>
      <w:r>
        <w:rPr>
          <w:rFonts w:hint="eastAsia" w:ascii="仿宋_GB2312" w:hAnsi="仿宋_GB2312"/>
          <w:b/>
          <w:bCs/>
          <w:color w:val="000000"/>
          <w:szCs w:val="32"/>
          <w:highlight w:val="none"/>
        </w:rPr>
        <w:t>强化科研项目经费监督检查</w:t>
      </w:r>
      <w:r>
        <w:rPr>
          <w:rFonts w:ascii="仿宋_GB2312" w:hAnsi="仿宋_GB2312" w:eastAsia="仿宋_GB2312"/>
          <w:b/>
          <w:color w:val="000000"/>
          <w:sz w:val="32"/>
          <w:szCs w:val="32"/>
          <w:highlight w:val="none"/>
        </w:rPr>
        <w:t>】</w:t>
      </w:r>
      <w:r>
        <w:rPr>
          <w:rFonts w:hint="default" w:ascii="仿宋_GB2312" w:hAnsi="仿宋_GB2312"/>
          <w:b/>
          <w:color w:val="000000"/>
          <w:sz w:val="32"/>
          <w:szCs w:val="32"/>
          <w:highlight w:val="none"/>
          <w:lang w:val="en"/>
        </w:rPr>
        <w:t xml:space="preserve"> </w:t>
      </w:r>
      <w:r>
        <w:rPr>
          <w:rFonts w:hint="eastAsia" w:ascii="仿宋_GB2312" w:hAnsi="仿宋_GB2312"/>
          <w:b w:val="0"/>
          <w:bCs/>
          <w:color w:val="000000"/>
          <w:szCs w:val="32"/>
          <w:highlight w:val="none"/>
          <w:lang w:eastAsia="zh-CN"/>
        </w:rPr>
        <w:t>获得资助的</w:t>
      </w:r>
      <w:r>
        <w:rPr>
          <w:rFonts w:hint="eastAsia" w:ascii="仿宋_GB2312" w:hAnsi="仿宋_GB2312"/>
          <w:b w:val="0"/>
          <w:bCs/>
          <w:color w:val="000000"/>
          <w:szCs w:val="32"/>
          <w:highlight w:val="none"/>
        </w:rPr>
        <w:t>单位</w:t>
      </w:r>
      <w:r>
        <w:rPr>
          <w:rFonts w:hint="default" w:ascii="仿宋_GB2312" w:hAnsi="仿宋_GB2312"/>
          <w:color w:val="000000"/>
          <w:szCs w:val="32"/>
          <w:highlight w:val="none"/>
        </w:rPr>
        <w:t>应当</w:t>
      </w:r>
      <w:r>
        <w:rPr>
          <w:rFonts w:hint="eastAsia" w:ascii="仿宋_GB2312" w:hAnsi="仿宋_GB2312"/>
          <w:b w:val="0"/>
          <w:bCs/>
          <w:color w:val="000000"/>
          <w:szCs w:val="32"/>
          <w:highlight w:val="none"/>
        </w:rPr>
        <w:t>合理规范使用经费</w:t>
      </w:r>
      <w:r>
        <w:rPr>
          <w:rFonts w:hint="eastAsia" w:ascii="仿宋_GB2312" w:hAnsi="仿宋_GB2312"/>
          <w:b w:val="0"/>
          <w:bCs/>
          <w:color w:val="000000"/>
          <w:szCs w:val="32"/>
          <w:highlight w:val="none"/>
          <w:lang w:eastAsia="zh-CN"/>
        </w:rPr>
        <w:t>，</w:t>
      </w:r>
      <w:r>
        <w:rPr>
          <w:rFonts w:hint="default" w:ascii="Times New Roman" w:hAnsi="Times New Roman"/>
          <w:b w:val="0"/>
          <w:bCs w:val="0"/>
          <w:color w:val="000000"/>
          <w:szCs w:val="20"/>
          <w:highlight w:val="none"/>
        </w:rPr>
        <w:t>对单位和科研人员在</w:t>
      </w:r>
      <w:r>
        <w:rPr>
          <w:rFonts w:hint="default"/>
          <w:b w:val="0"/>
          <w:bCs w:val="0"/>
          <w:color w:val="000000"/>
          <w:szCs w:val="20"/>
          <w:highlight w:val="none"/>
        </w:rPr>
        <w:t>科技研发资金</w:t>
      </w:r>
      <w:r>
        <w:rPr>
          <w:rFonts w:hint="default" w:ascii="Times New Roman" w:hAnsi="Times New Roman"/>
          <w:b w:val="0"/>
          <w:bCs w:val="0"/>
          <w:color w:val="000000"/>
          <w:szCs w:val="20"/>
          <w:highlight w:val="none"/>
        </w:rPr>
        <w:t>管理使用过程中出现的失信情况</w:t>
      </w:r>
      <w:r>
        <w:rPr>
          <w:rFonts w:hint="default" w:ascii="Times New Roman" w:hAnsi="Times New Roman"/>
          <w:b w:val="0"/>
          <w:bCs w:val="0"/>
          <w:color w:val="000000"/>
          <w:szCs w:val="20"/>
          <w:highlight w:val="none"/>
          <w:lang w:val="en-US" w:eastAsia="zh-CN"/>
        </w:rPr>
        <w:t>及违反</w:t>
      </w:r>
      <w:r>
        <w:rPr>
          <w:rFonts w:hint="default"/>
          <w:b w:val="0"/>
          <w:bCs w:val="0"/>
          <w:color w:val="000000"/>
          <w:szCs w:val="20"/>
          <w:highlight w:val="none"/>
        </w:rPr>
        <w:t>科技研发资金</w:t>
      </w:r>
      <w:r>
        <w:rPr>
          <w:rFonts w:hint="default"/>
          <w:highlight w:val="none"/>
          <w:lang w:eastAsia="zh-CN"/>
        </w:rPr>
        <w:t>使用禁止性行为的</w:t>
      </w:r>
      <w:r>
        <w:rPr>
          <w:rFonts w:hint="default" w:ascii="Times New Roman" w:hAnsi="Times New Roman"/>
          <w:b w:val="0"/>
          <w:bCs w:val="0"/>
          <w:color w:val="000000"/>
          <w:szCs w:val="20"/>
          <w:highlight w:val="none"/>
        </w:rPr>
        <w:t>，纳入信用记录管理</w:t>
      </w:r>
      <w:r>
        <w:rPr>
          <w:rFonts w:hint="default" w:ascii="Times New Roman" w:hAnsi="Times New Roman"/>
          <w:b w:val="0"/>
          <w:bCs w:val="0"/>
          <w:color w:val="000000"/>
          <w:szCs w:val="20"/>
          <w:highlight w:val="none"/>
          <w:lang w:eastAsia="zh-CN"/>
        </w:rPr>
        <w:t>，</w:t>
      </w:r>
      <w:r>
        <w:rPr>
          <w:rFonts w:hint="default"/>
          <w:highlight w:val="none"/>
          <w:lang w:eastAsia="zh-CN"/>
        </w:rPr>
        <w:t>依照有关规定采取限期整改、暂停项目拨款、</w:t>
      </w:r>
      <w:r>
        <w:rPr>
          <w:rFonts w:hint="eastAsia"/>
          <w:highlight w:val="none"/>
          <w:lang w:eastAsia="zh-CN"/>
        </w:rPr>
        <w:t>终止项目执行、收回项目结余经费、追回已拨经费、取消一定期限内项目申</w:t>
      </w:r>
      <w:r>
        <w:rPr>
          <w:rFonts w:hint="eastAsia"/>
          <w:highlight w:val="none"/>
          <w:lang w:val="en-US" w:eastAsia="zh-CN"/>
        </w:rPr>
        <w:t>请</w:t>
      </w:r>
      <w:r>
        <w:rPr>
          <w:rFonts w:hint="eastAsia"/>
          <w:highlight w:val="none"/>
          <w:lang w:eastAsia="zh-CN"/>
        </w:rPr>
        <w:t>资格等措施，并按照《中华人民共和国预算法》、《财政违法行为处罚处分条例》等有关规定追究责任</w:t>
      </w:r>
      <w:r>
        <w:rPr>
          <w:rFonts w:hint="eastAsia" w:ascii="仿宋_GB2312" w:hAnsi="仿宋_GB2312"/>
          <w:b w:val="0"/>
          <w:bCs/>
          <w:color w:val="000000"/>
          <w:szCs w:val="32"/>
          <w:highlight w:val="none"/>
          <w:lang w:eastAsia="zh-CN"/>
        </w:rPr>
        <w:t>。</w:t>
      </w:r>
      <w:r>
        <w:rPr>
          <w:rFonts w:hint="eastAsia"/>
          <w:highlight w:val="none"/>
          <w:lang w:eastAsia="zh-CN"/>
        </w:rPr>
        <w:t>涉嫌犯罪的，依法移送有关机关处理。</w:t>
      </w:r>
    </w:p>
    <w:p>
      <w:pPr>
        <w:snapToGrid w:val="0"/>
        <w:spacing w:line="560" w:lineRule="exact"/>
        <w:ind w:firstLine="640" w:firstLineChars="200"/>
        <w:rPr>
          <w:rFonts w:hint="eastAsia" w:ascii="仿宋_GB2312" w:hAnsi="仿宋_GB2312"/>
          <w:color w:val="000000"/>
          <w:szCs w:val="32"/>
          <w:highlight w:val="none"/>
        </w:rPr>
      </w:pPr>
      <w:r>
        <w:rPr>
          <w:rFonts w:hint="eastAsia" w:ascii="仿宋_GB2312" w:hAnsi="仿宋_GB2312"/>
          <w:color w:val="000000"/>
          <w:szCs w:val="32"/>
          <w:highlight w:val="none"/>
        </w:rPr>
        <w:t>申</w:t>
      </w:r>
      <w:r>
        <w:rPr>
          <w:rFonts w:hint="eastAsia" w:ascii="仿宋_GB2312" w:hAnsi="仿宋_GB2312"/>
          <w:color w:val="000000"/>
          <w:szCs w:val="32"/>
          <w:highlight w:val="none"/>
          <w:lang w:val="en-US" w:eastAsia="zh-CN"/>
        </w:rPr>
        <w:t>请</w:t>
      </w:r>
      <w:r>
        <w:rPr>
          <w:rFonts w:hint="eastAsia" w:ascii="仿宋_GB2312" w:hAnsi="仿宋_GB2312"/>
          <w:color w:val="000000"/>
          <w:szCs w:val="32"/>
          <w:highlight w:val="none"/>
        </w:rPr>
        <w:t>单位通过使用虚假材料或者采取其他不正当手段骗取、套取专项资金的，由市科技行政主管部门追回全部资助资金，并按照</w:t>
      </w:r>
      <w:r>
        <w:rPr>
          <w:rFonts w:hint="eastAsia"/>
          <w:vertAlign w:val="baseline"/>
        </w:rPr>
        <w:t>法律法规和国家、省、市科研诚信有关政策规定予以处理，</w:t>
      </w:r>
      <w:r>
        <w:rPr>
          <w:rFonts w:hint="eastAsia" w:ascii="仿宋_GB2312" w:hAnsi="仿宋_GB2312"/>
          <w:color w:val="000000"/>
          <w:szCs w:val="32"/>
          <w:highlight w:val="none"/>
        </w:rPr>
        <w:t>涉嫌犯罪的，依法移送司法机关处理。</w:t>
      </w:r>
    </w:p>
    <w:p>
      <w:pPr>
        <w:adjustRightInd w:val="0"/>
        <w:snapToGrid w:val="0"/>
        <w:spacing w:line="560" w:lineRule="exact"/>
        <w:ind w:firstLine="643" w:firstLineChars="200"/>
        <w:rPr>
          <w:rFonts w:hint="eastAsia" w:ascii="仿宋_GB2312"/>
          <w:kern w:val="0"/>
          <w:szCs w:val="32"/>
          <w:highlight w:val="none"/>
        </w:rPr>
      </w:pPr>
      <w:r>
        <w:rPr>
          <w:rFonts w:hint="eastAsia" w:ascii="仿宋_GB2312" w:hAnsi="仿宋_GB2312"/>
          <w:b/>
          <w:bCs/>
          <w:color w:val="000000"/>
          <w:szCs w:val="32"/>
          <w:highlight w:val="none"/>
        </w:rPr>
        <w:t>第</w:t>
      </w:r>
      <w:r>
        <w:rPr>
          <w:rFonts w:hint="eastAsia" w:ascii="仿宋_GB2312" w:hAnsi="仿宋_GB2312"/>
          <w:b/>
          <w:bCs/>
          <w:color w:val="000000"/>
          <w:szCs w:val="32"/>
          <w:highlight w:val="none"/>
          <w:lang w:eastAsia="zh-CN"/>
        </w:rPr>
        <w:t>二</w:t>
      </w:r>
      <w:r>
        <w:rPr>
          <w:rFonts w:hint="eastAsia" w:ascii="仿宋_GB2312" w:hAnsi="仿宋_GB2312"/>
          <w:b/>
          <w:bCs/>
          <w:color w:val="000000"/>
          <w:szCs w:val="32"/>
          <w:highlight w:val="none"/>
        </w:rPr>
        <w:t>十</w:t>
      </w:r>
      <w:r>
        <w:rPr>
          <w:rFonts w:hint="eastAsia" w:ascii="仿宋_GB2312" w:hAnsi="仿宋_GB2312"/>
          <w:b/>
          <w:bCs/>
          <w:color w:val="000000"/>
          <w:szCs w:val="32"/>
          <w:highlight w:val="none"/>
          <w:lang w:eastAsia="zh-CN"/>
        </w:rPr>
        <w:t>九</w:t>
      </w:r>
      <w:r>
        <w:rPr>
          <w:rFonts w:hint="eastAsia" w:ascii="仿宋_GB2312" w:hAnsi="仿宋_GB2312"/>
          <w:b/>
          <w:bCs/>
          <w:color w:val="000000"/>
          <w:szCs w:val="32"/>
          <w:highlight w:val="none"/>
        </w:rPr>
        <w:t>条</w:t>
      </w:r>
      <w:r>
        <w:rPr>
          <w:rFonts w:ascii="仿宋_GB2312" w:hAnsi="仿宋_GB2312" w:eastAsia="仿宋_GB2312"/>
          <w:b/>
          <w:color w:val="000000"/>
          <w:sz w:val="32"/>
          <w:szCs w:val="32"/>
          <w:highlight w:val="none"/>
        </w:rPr>
        <w:t>【</w:t>
      </w:r>
      <w:r>
        <w:rPr>
          <w:rFonts w:hint="default" w:ascii="仿宋_GB2312" w:hAnsi="仿宋_GB2312"/>
          <w:b/>
          <w:color w:val="000000"/>
          <w:sz w:val="32"/>
          <w:szCs w:val="32"/>
          <w:highlight w:val="none"/>
          <w:lang w:eastAsia="zh-CN"/>
        </w:rPr>
        <w:t>责任追究</w:t>
      </w:r>
      <w:r>
        <w:rPr>
          <w:rFonts w:ascii="仿宋_GB2312" w:hAnsi="仿宋_GB2312" w:eastAsia="仿宋_GB2312"/>
          <w:b/>
          <w:color w:val="000000"/>
          <w:sz w:val="32"/>
          <w:szCs w:val="32"/>
          <w:highlight w:val="none"/>
        </w:rPr>
        <w:t>】</w:t>
      </w:r>
      <w:r>
        <w:rPr>
          <w:rFonts w:hint="eastAsia" w:ascii="仿宋_GB2312" w:hAnsi="仿宋_GB2312"/>
          <w:b/>
          <w:bCs/>
          <w:color w:val="000000"/>
          <w:szCs w:val="32"/>
          <w:highlight w:val="none"/>
        </w:rPr>
        <w:t xml:space="preserve"> </w:t>
      </w:r>
      <w:r>
        <w:rPr>
          <w:rFonts w:hint="eastAsia" w:ascii="仿宋_GB2312"/>
          <w:kern w:val="0"/>
          <w:szCs w:val="32"/>
          <w:highlight w:val="none"/>
        </w:rPr>
        <w:t>市科技</w:t>
      </w:r>
      <w:r>
        <w:rPr>
          <w:rFonts w:hint="eastAsia" w:ascii="仿宋_GB2312" w:hAnsi="仿宋_GB2312"/>
          <w:color w:val="000000"/>
          <w:szCs w:val="32"/>
          <w:highlight w:val="none"/>
        </w:rPr>
        <w:t>行政主管</w:t>
      </w:r>
      <w:r>
        <w:rPr>
          <w:rFonts w:hint="eastAsia" w:ascii="仿宋_GB2312"/>
          <w:kern w:val="0"/>
          <w:szCs w:val="32"/>
          <w:highlight w:val="none"/>
        </w:rPr>
        <w:t>部门和市财政部门及其工作人员在科技研发资金管理中，存在违反本办法规定的行为，以及其他滥用职权、玩忽职守、徇私舞弊等违法违规行为的，依法追究相应责任；涉嫌犯罪的，依法移送司法机关处理。</w:t>
      </w:r>
    </w:p>
    <w:p>
      <w:pPr>
        <w:snapToGrid w:val="0"/>
        <w:spacing w:line="560" w:lineRule="exact"/>
        <w:jc w:val="center"/>
        <w:rPr>
          <w:rFonts w:hint="eastAsia" w:ascii="黑体" w:hAnsi="黑体" w:eastAsia="黑体"/>
          <w:bCs/>
          <w:color w:val="000000"/>
          <w:szCs w:val="28"/>
          <w:highlight w:val="none"/>
        </w:rPr>
      </w:pPr>
    </w:p>
    <w:p>
      <w:pPr>
        <w:snapToGrid w:val="0"/>
        <w:spacing w:line="560" w:lineRule="exact"/>
        <w:jc w:val="center"/>
        <w:rPr>
          <w:rFonts w:hint="eastAsia" w:ascii="黑体" w:hAnsi="黑体" w:eastAsia="黑体"/>
          <w:bCs/>
          <w:color w:val="000000"/>
          <w:szCs w:val="28"/>
          <w:highlight w:val="none"/>
        </w:rPr>
      </w:pPr>
      <w:r>
        <w:rPr>
          <w:rFonts w:hint="eastAsia" w:ascii="黑体" w:hAnsi="黑体" w:eastAsia="黑体"/>
          <w:bCs/>
          <w:color w:val="000000"/>
          <w:szCs w:val="28"/>
          <w:highlight w:val="none"/>
        </w:rPr>
        <w:t>第八章　附则</w:t>
      </w:r>
    </w:p>
    <w:p>
      <w:pPr>
        <w:widowControl/>
        <w:spacing w:line="560" w:lineRule="exact"/>
        <w:ind w:firstLine="643" w:firstLineChars="200"/>
        <w:rPr>
          <w:rFonts w:hint="eastAsia" w:ascii="仿宋_GB2312"/>
          <w:kern w:val="0"/>
          <w:szCs w:val="32"/>
          <w:highlight w:val="none"/>
        </w:rPr>
      </w:pPr>
      <w:r>
        <w:rPr>
          <w:rFonts w:hint="default" w:ascii="仿宋_GB2312" w:hAnsi="仿宋_GB2312"/>
          <w:b/>
          <w:color w:val="000000"/>
          <w:szCs w:val="32"/>
          <w:highlight w:val="none"/>
        </w:rPr>
        <w:t>第三十条</w:t>
      </w:r>
      <w:r>
        <w:rPr>
          <w:rFonts w:ascii="仿宋_GB2312" w:hAnsi="仿宋_GB2312" w:eastAsia="仿宋_GB2312" w:cs="Times New Roman"/>
          <w:b/>
          <w:color w:val="000000"/>
          <w:sz w:val="32"/>
          <w:szCs w:val="32"/>
          <w:highlight w:val="none"/>
        </w:rPr>
        <w:t>【</w:t>
      </w:r>
      <w:r>
        <w:rPr>
          <w:rFonts w:hint="default" w:ascii="仿宋_GB2312" w:hAnsi="仿宋_GB2312"/>
          <w:b/>
          <w:color w:val="000000"/>
          <w:szCs w:val="32"/>
          <w:highlight w:val="none"/>
        </w:rPr>
        <w:t>政策衔接</w:t>
      </w:r>
      <w:r>
        <w:rPr>
          <w:rFonts w:ascii="仿宋_GB2312" w:hAnsi="仿宋_GB2312" w:eastAsia="仿宋_GB2312" w:cs="Times New Roman"/>
          <w:b/>
          <w:color w:val="000000"/>
          <w:sz w:val="32"/>
          <w:szCs w:val="32"/>
          <w:highlight w:val="none"/>
        </w:rPr>
        <w:t>】</w:t>
      </w:r>
      <w:r>
        <w:rPr>
          <w:rFonts w:hint="default" w:ascii="仿宋_GB2312" w:hAnsi="仿宋_GB2312" w:cs="Times New Roman"/>
          <w:b/>
          <w:color w:val="000000"/>
          <w:sz w:val="32"/>
          <w:szCs w:val="32"/>
          <w:highlight w:val="none"/>
          <w:lang w:val="en"/>
        </w:rPr>
        <w:t xml:space="preserve"> </w:t>
      </w:r>
      <w:r>
        <w:rPr>
          <w:rFonts w:hint="default" w:ascii="仿宋_GB2312"/>
          <w:kern w:val="0"/>
          <w:szCs w:val="32"/>
          <w:highlight w:val="none"/>
          <w:lang w:val="en"/>
        </w:rPr>
        <w:t>本办法施行前</w:t>
      </w:r>
      <w:r>
        <w:rPr>
          <w:rFonts w:hint="eastAsia" w:ascii="仿宋_GB2312"/>
          <w:kern w:val="0"/>
          <w:szCs w:val="32"/>
          <w:highlight w:val="none"/>
          <w:lang w:val="en" w:eastAsia="zh-CN"/>
        </w:rPr>
        <w:t>已</w:t>
      </w:r>
      <w:r>
        <w:rPr>
          <w:rFonts w:hint="default" w:ascii="仿宋_GB2312"/>
          <w:kern w:val="0"/>
          <w:szCs w:val="32"/>
          <w:highlight w:val="none"/>
          <w:lang w:val="en"/>
        </w:rPr>
        <w:t>签订合同书，并且在本方法施行后尚在执行期内的在研项目，可以</w:t>
      </w:r>
      <w:r>
        <w:rPr>
          <w:rFonts w:hint="eastAsia" w:ascii="仿宋_GB2312"/>
          <w:kern w:val="0"/>
          <w:szCs w:val="32"/>
          <w:highlight w:val="none"/>
          <w:lang w:val="en" w:eastAsia="zh-CN"/>
        </w:rPr>
        <w:t>参照</w:t>
      </w:r>
      <w:r>
        <w:rPr>
          <w:rFonts w:hint="default" w:ascii="仿宋_GB2312"/>
          <w:kern w:val="0"/>
          <w:szCs w:val="32"/>
          <w:highlight w:val="none"/>
          <w:lang w:val="en"/>
        </w:rPr>
        <w:t>本办法执行。</w:t>
      </w:r>
    </w:p>
    <w:p>
      <w:pPr>
        <w:widowControl/>
        <w:spacing w:line="560" w:lineRule="exact"/>
        <w:ind w:firstLine="643" w:firstLineChars="200"/>
        <w:rPr>
          <w:rFonts w:hint="eastAsia" w:ascii="仿宋_GB2312" w:hAnsi="Times New Roman"/>
          <w:color w:val="000000"/>
          <w:kern w:val="0"/>
          <w:szCs w:val="32"/>
          <w:highlight w:val="none"/>
        </w:rPr>
      </w:pPr>
      <w:r>
        <w:rPr>
          <w:rFonts w:hint="default" w:ascii="仿宋_GB2312" w:hAnsi="仿宋_GB2312"/>
          <w:b/>
          <w:color w:val="000000"/>
          <w:szCs w:val="32"/>
          <w:highlight w:val="none"/>
        </w:rPr>
        <w:t>第</w:t>
      </w:r>
      <w:r>
        <w:rPr>
          <w:rFonts w:hint="default" w:ascii="仿宋_GB2312" w:hAnsi="仿宋_GB2312"/>
          <w:b/>
          <w:color w:val="000000"/>
          <w:szCs w:val="32"/>
          <w:highlight w:val="none"/>
          <w:lang w:val="en"/>
        </w:rPr>
        <w:t>三</w:t>
      </w:r>
      <w:r>
        <w:rPr>
          <w:rFonts w:hint="default" w:ascii="仿宋_GB2312" w:hAnsi="仿宋_GB2312"/>
          <w:b/>
          <w:color w:val="000000"/>
          <w:szCs w:val="32"/>
          <w:highlight w:val="none"/>
        </w:rPr>
        <w:t>十</w:t>
      </w:r>
      <w:r>
        <w:rPr>
          <w:rFonts w:hint="eastAsia" w:ascii="仿宋_GB2312" w:hAnsi="仿宋_GB2312"/>
          <w:b/>
          <w:color w:val="000000"/>
          <w:szCs w:val="32"/>
          <w:highlight w:val="none"/>
          <w:lang w:val="en" w:eastAsia="zh-CN"/>
        </w:rPr>
        <w:t>一</w:t>
      </w:r>
      <w:r>
        <w:rPr>
          <w:rFonts w:hint="default" w:ascii="仿宋_GB2312" w:hAnsi="仿宋_GB2312"/>
          <w:b/>
          <w:color w:val="000000"/>
          <w:szCs w:val="32"/>
          <w:highlight w:val="none"/>
        </w:rPr>
        <w:t>条</w:t>
      </w:r>
      <w:r>
        <w:rPr>
          <w:rFonts w:ascii="仿宋_GB2312" w:hAnsi="仿宋_GB2312" w:eastAsia="仿宋_GB2312"/>
          <w:b/>
          <w:color w:val="000000"/>
          <w:sz w:val="32"/>
          <w:szCs w:val="32"/>
          <w:highlight w:val="none"/>
        </w:rPr>
        <w:t>【</w:t>
      </w:r>
      <w:r>
        <w:rPr>
          <w:rFonts w:hint="default" w:ascii="仿宋_GB2312" w:hAnsi="仿宋_GB2312"/>
          <w:b/>
          <w:color w:val="000000"/>
          <w:sz w:val="32"/>
          <w:szCs w:val="32"/>
          <w:highlight w:val="none"/>
          <w:lang w:eastAsia="zh-CN"/>
        </w:rPr>
        <w:t>办法施行</w:t>
      </w:r>
      <w:r>
        <w:rPr>
          <w:rFonts w:ascii="仿宋_GB2312" w:hAnsi="仿宋_GB2312" w:eastAsia="仿宋_GB2312"/>
          <w:b/>
          <w:color w:val="000000"/>
          <w:sz w:val="32"/>
          <w:szCs w:val="32"/>
          <w:highlight w:val="none"/>
        </w:rPr>
        <w:t>】</w:t>
      </w:r>
      <w:r>
        <w:rPr>
          <w:rFonts w:hint="eastAsia" w:ascii="仿宋_GB2312" w:hAnsi="Times New Roman"/>
          <w:b w:val="0"/>
          <w:color w:val="000000"/>
          <w:szCs w:val="32"/>
          <w:highlight w:val="none"/>
        </w:rPr>
        <w:t xml:space="preserve"> </w:t>
      </w:r>
      <w:r>
        <w:rPr>
          <w:rFonts w:hint="eastAsia" w:ascii="仿宋_GB2312" w:hAnsi="Times New Roman"/>
          <w:color w:val="000000"/>
          <w:szCs w:val="32"/>
          <w:highlight w:val="none"/>
        </w:rPr>
        <w:t>本办法自XX年XX月XX日起施行，有效期5年。</w:t>
      </w:r>
      <w:r>
        <w:rPr>
          <w:rFonts w:hint="eastAsia" w:ascii="仿宋_GB2312" w:hAnsi="Times New Roman"/>
          <w:szCs w:val="32"/>
          <w:highlight w:val="none"/>
        </w:rPr>
        <w:t>《深圳市科技研发资金管理办法》（</w:t>
      </w:r>
      <w:r>
        <w:rPr>
          <w:rFonts w:hint="eastAsia" w:ascii="仿宋_GB2312"/>
          <w:szCs w:val="32"/>
          <w:highlight w:val="none"/>
        </w:rPr>
        <w:t>深科技创新规〔2019〕2号）</w:t>
      </w:r>
      <w:r>
        <w:rPr>
          <w:rFonts w:hint="eastAsia" w:ascii="仿宋_GB2312" w:hAnsi="Times New Roman"/>
          <w:color w:val="000000"/>
          <w:szCs w:val="32"/>
          <w:highlight w:val="none"/>
        </w:rPr>
        <w:t>同时废止。</w:t>
      </w:r>
    </w:p>
    <w:p>
      <w:pPr>
        <w:spacing w:line="240" w:lineRule="auto"/>
        <w:jc w:val="left"/>
        <w:rPr>
          <w:rFonts w:hint="eastAsia" w:ascii="黑体" w:hAnsi="黑体" w:eastAsia="黑体"/>
          <w:szCs w:val="32"/>
          <w:highlight w:val="none"/>
        </w:rPr>
      </w:pPr>
    </w:p>
    <w:p>
      <w:pPr>
        <w:pStyle w:val="2"/>
        <w:rPr>
          <w:rFonts w:hint="eastAsia" w:ascii="黑体" w:hAnsi="黑体" w:eastAsia="黑体"/>
          <w:szCs w:val="32"/>
          <w:highlight w:val="none"/>
        </w:rPr>
      </w:pPr>
    </w:p>
    <w:p>
      <w:pPr>
        <w:rPr>
          <w:rFonts w:hint="eastAsia"/>
        </w:rPr>
      </w:pPr>
    </w:p>
    <w:p>
      <w:pPr>
        <w:spacing w:line="240" w:lineRule="auto"/>
        <w:jc w:val="left"/>
        <w:rPr>
          <w:rFonts w:hint="eastAsia" w:ascii="黑体" w:hAnsi="黑体" w:eastAsia="黑体"/>
          <w:szCs w:val="32"/>
          <w:highlight w:val="none"/>
        </w:rPr>
      </w:pPr>
    </w:p>
    <w:p>
      <w:pPr>
        <w:pStyle w:val="2"/>
        <w:rPr>
          <w:rFonts w:hint="eastAsia" w:ascii="黑体" w:hAnsi="黑体" w:eastAsia="黑体"/>
          <w:szCs w:val="32"/>
          <w:highlight w:val="none"/>
        </w:rPr>
      </w:pPr>
    </w:p>
    <w:p>
      <w:pPr>
        <w:rPr>
          <w:rFonts w:hint="eastAsia" w:ascii="黑体" w:hAnsi="黑体" w:eastAsia="黑体"/>
          <w:szCs w:val="32"/>
          <w:highlight w:val="none"/>
        </w:rPr>
      </w:pPr>
    </w:p>
    <w:p>
      <w:pPr>
        <w:pStyle w:val="2"/>
        <w:rPr>
          <w:rFonts w:hint="eastAsia" w:ascii="黑体" w:hAnsi="黑体" w:eastAsia="黑体"/>
          <w:szCs w:val="32"/>
          <w:highlight w:val="none"/>
        </w:rPr>
      </w:pPr>
    </w:p>
    <w:p>
      <w:pPr>
        <w:rPr>
          <w:rFonts w:hint="eastAsia" w:ascii="黑体" w:hAnsi="黑体" w:eastAsia="黑体"/>
          <w:szCs w:val="32"/>
          <w:highlight w:val="none"/>
        </w:rPr>
      </w:pPr>
    </w:p>
    <w:p>
      <w:pPr>
        <w:rPr>
          <w:rFonts w:hint="eastAsia"/>
        </w:rPr>
      </w:pPr>
      <w:bookmarkStart w:id="0" w:name="_GoBack"/>
      <w:bookmarkEnd w:id="0"/>
    </w:p>
    <w:p>
      <w:pPr>
        <w:spacing w:line="240" w:lineRule="auto"/>
        <w:jc w:val="left"/>
        <w:rPr>
          <w:rFonts w:hint="default" w:ascii="方正小标宋简体" w:hAnsi="宋体" w:eastAsia="方正小标宋简体"/>
          <w:color w:val="000000"/>
          <w:sz w:val="44"/>
          <w:szCs w:val="44"/>
          <w:highlight w:val="none"/>
        </w:rPr>
      </w:pPr>
      <w:r>
        <w:rPr>
          <w:rFonts w:hint="eastAsia" w:ascii="黑体" w:hAnsi="黑体" w:eastAsia="黑体"/>
          <w:szCs w:val="32"/>
          <w:highlight w:val="none"/>
        </w:rPr>
        <w:t>附件</w:t>
      </w:r>
    </w:p>
    <w:p>
      <w:pPr>
        <w:spacing w:line="560" w:lineRule="exact"/>
        <w:jc w:val="center"/>
        <w:rPr>
          <w:rFonts w:hint="eastAsia" w:ascii="方正小标宋简体" w:hAnsi="宋体" w:eastAsia="方正小标宋简体"/>
          <w:color w:val="000000"/>
          <w:sz w:val="44"/>
          <w:szCs w:val="44"/>
          <w:highlight w:val="none"/>
        </w:rPr>
      </w:pPr>
    </w:p>
    <w:p>
      <w:pPr>
        <w:spacing w:line="560" w:lineRule="exact"/>
        <w:jc w:val="center"/>
        <w:rPr>
          <w:rFonts w:hint="eastAsia"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项目资金预算中支出预算的具体科目</w:t>
      </w:r>
    </w:p>
    <w:p>
      <w:pPr>
        <w:spacing w:line="560" w:lineRule="exact"/>
        <w:rPr>
          <w:rFonts w:hint="eastAsia" w:ascii="仿宋_GB2312" w:hAnsi="Calibri"/>
          <w:szCs w:val="32"/>
          <w:highlight w:val="none"/>
        </w:rPr>
      </w:pPr>
    </w:p>
    <w:p>
      <w:pPr>
        <w:spacing w:line="560" w:lineRule="exact"/>
        <w:ind w:firstLine="640"/>
        <w:rPr>
          <w:rFonts w:hint="eastAsia" w:ascii="黑体" w:hAnsi="黑体" w:eastAsia="黑体"/>
          <w:color w:val="000000"/>
          <w:szCs w:val="32"/>
          <w:highlight w:val="none"/>
        </w:rPr>
      </w:pPr>
      <w:r>
        <w:rPr>
          <w:rFonts w:hint="eastAsia" w:ascii="黑体" w:hAnsi="黑体" w:eastAsia="黑体"/>
          <w:color w:val="000000"/>
          <w:szCs w:val="32"/>
          <w:highlight w:val="none"/>
        </w:rPr>
        <w:t>一、直接费用</w:t>
      </w:r>
    </w:p>
    <w:p>
      <w:pPr>
        <w:spacing w:line="560" w:lineRule="exact"/>
        <w:ind w:firstLine="640"/>
        <w:rPr>
          <w:rFonts w:hint="eastAsia" w:ascii="仿宋_GB2312" w:hAnsi="仿宋_GB2312"/>
          <w:color w:val="000000"/>
          <w:szCs w:val="32"/>
          <w:highlight w:val="none"/>
        </w:rPr>
      </w:pPr>
      <w:r>
        <w:rPr>
          <w:rFonts w:hint="default" w:ascii="仿宋_GB2312" w:hAnsi="仿宋_GB2312"/>
          <w:color w:val="000000"/>
          <w:szCs w:val="32"/>
          <w:highlight w:val="none"/>
        </w:rPr>
        <w:t>科研项目直接费用</w:t>
      </w:r>
      <w:r>
        <w:rPr>
          <w:rFonts w:hint="eastAsia" w:ascii="仿宋_GB2312" w:hAnsi="仿宋_GB2312" w:eastAsia="仿宋_GB2312" w:cs="仿宋_GB2312"/>
          <w:color w:val="auto"/>
          <w:spacing w:val="-2"/>
          <w:kern w:val="2"/>
          <w:sz w:val="32"/>
          <w:szCs w:val="32"/>
          <w:highlight w:val="none"/>
          <w:lang w:val="en" w:bidi="ar"/>
        </w:rPr>
        <w:t>是指在项目实施过程中发生的与之直接相关的费用</w:t>
      </w:r>
      <w:r>
        <w:rPr>
          <w:rFonts w:hint="default" w:ascii="仿宋_GB2312" w:hAnsi="仿宋_GB2312" w:cs="仿宋_GB2312"/>
          <w:color w:val="auto"/>
          <w:spacing w:val="-2"/>
          <w:kern w:val="2"/>
          <w:sz w:val="32"/>
          <w:szCs w:val="32"/>
          <w:highlight w:val="none"/>
          <w:lang w:bidi="ar"/>
        </w:rPr>
        <w:t>，</w:t>
      </w:r>
      <w:r>
        <w:rPr>
          <w:rFonts w:hint="eastAsia" w:ascii="仿宋_GB2312" w:hAnsi="仿宋_GB2312"/>
          <w:color w:val="000000"/>
          <w:szCs w:val="32"/>
          <w:highlight w:val="none"/>
        </w:rPr>
        <w:t>包括设备费、</w:t>
      </w:r>
      <w:r>
        <w:rPr>
          <w:rFonts w:hint="eastAsia" w:ascii="仿宋_GB2312" w:hAnsi="仿宋_GB2312"/>
          <w:color w:val="000000"/>
          <w:szCs w:val="32"/>
          <w:highlight w:val="none"/>
          <w:lang w:eastAsia="zh-CN"/>
        </w:rPr>
        <w:t>业务费、</w:t>
      </w:r>
      <w:r>
        <w:rPr>
          <w:rFonts w:hint="eastAsia" w:ascii="仿宋_GB2312" w:hAnsi="仿宋_GB2312"/>
          <w:color w:val="000000"/>
          <w:szCs w:val="32"/>
          <w:highlight w:val="none"/>
        </w:rPr>
        <w:t>人力资源费等</w:t>
      </w:r>
      <w:r>
        <w:rPr>
          <w:rFonts w:hint="eastAsia" w:ascii="仿宋_GB2312" w:hAnsi="仿宋_GB2312"/>
          <w:color w:val="000000"/>
          <w:szCs w:val="32"/>
          <w:highlight w:val="none"/>
          <w:lang w:eastAsia="zh-CN"/>
        </w:rPr>
        <w:t>三</w:t>
      </w:r>
      <w:r>
        <w:rPr>
          <w:rFonts w:hint="eastAsia" w:ascii="仿宋_GB2312" w:hAnsi="仿宋_GB2312"/>
          <w:color w:val="000000"/>
          <w:szCs w:val="32"/>
          <w:highlight w:val="none"/>
        </w:rPr>
        <w:t>项，具体</w:t>
      </w:r>
      <w:r>
        <w:rPr>
          <w:rFonts w:hint="default" w:ascii="仿宋_GB2312" w:hAnsi="仿宋_GB2312"/>
          <w:color w:val="000000"/>
          <w:szCs w:val="32"/>
          <w:highlight w:val="none"/>
          <w:lang w:val="en"/>
        </w:rPr>
        <w:t>为</w:t>
      </w:r>
      <w:r>
        <w:rPr>
          <w:rFonts w:hint="eastAsia" w:ascii="仿宋_GB2312" w:hAnsi="仿宋_GB2312"/>
          <w:color w:val="000000"/>
          <w:szCs w:val="32"/>
          <w:highlight w:val="none"/>
        </w:rPr>
        <w:t>：</w:t>
      </w:r>
    </w:p>
    <w:p>
      <w:pPr>
        <w:widowControl/>
        <w:shd w:val="clear" w:color="auto" w:fill="FFFFFF"/>
        <w:spacing w:after="63" w:line="560" w:lineRule="exact"/>
        <w:ind w:firstLine="640" w:firstLineChars="200"/>
        <w:jc w:val="left"/>
        <w:rPr>
          <w:rFonts w:hint="default" w:ascii="仿宋_GB2312" w:hAnsi="仿宋_GB2312"/>
          <w:color w:val="000000"/>
          <w:kern w:val="0"/>
          <w:szCs w:val="32"/>
          <w:highlight w:val="none"/>
          <w:lang w:val="en"/>
        </w:rPr>
      </w:pPr>
      <w:r>
        <w:rPr>
          <w:rFonts w:hint="eastAsia" w:ascii="仿宋_GB2312" w:hAnsi="仿宋_GB2312"/>
          <w:color w:val="000000"/>
          <w:kern w:val="0"/>
          <w:szCs w:val="32"/>
          <w:highlight w:val="none"/>
        </w:rPr>
        <w:t>（一）设备费：</w:t>
      </w:r>
      <w:r>
        <w:rPr>
          <w:rFonts w:hint="eastAsia" w:ascii="仿宋_GB2312" w:hAnsi="Calibri"/>
          <w:color w:val="000000"/>
          <w:szCs w:val="22"/>
          <w:highlight w:val="none"/>
        </w:rPr>
        <w:t>在项目研究开发过程中购置或试制专用仪器设备，对现有仪器设备进行升级改造，以及租赁外单位仪器设备而发生的费用</w:t>
      </w:r>
      <w:r>
        <w:rPr>
          <w:rFonts w:hint="default" w:ascii="仿宋_GB2312" w:hAnsi="Calibri"/>
          <w:color w:val="000000"/>
          <w:szCs w:val="22"/>
          <w:highlight w:val="none"/>
          <w:lang w:val="en"/>
        </w:rPr>
        <w:t>。</w:t>
      </w:r>
    </w:p>
    <w:p>
      <w:pPr>
        <w:numPr>
          <w:ilvl w:val="0"/>
          <w:numId w:val="5"/>
        </w:numPr>
        <w:spacing w:line="560" w:lineRule="exact"/>
        <w:ind w:firstLine="640" w:firstLineChars="0"/>
        <w:rPr>
          <w:rFonts w:hint="default" w:ascii="仿宋_GB2312" w:hAnsi="仿宋_GB2312"/>
          <w:color w:val="000000"/>
          <w:szCs w:val="32"/>
          <w:highlight w:val="none"/>
          <w:lang w:val="en"/>
        </w:rPr>
      </w:pPr>
      <w:r>
        <w:rPr>
          <w:rFonts w:hint="eastAsia" w:ascii="仿宋_GB2312" w:hAnsi="仿宋_GB2312"/>
          <w:color w:val="000000"/>
          <w:szCs w:val="32"/>
          <w:highlight w:val="none"/>
          <w:lang w:eastAsia="zh-CN"/>
        </w:rPr>
        <w:t>业务费</w:t>
      </w:r>
      <w:r>
        <w:rPr>
          <w:rFonts w:hint="eastAsia" w:ascii="仿宋_GB2312" w:hAnsi="仿宋_GB2312"/>
          <w:color w:val="000000"/>
          <w:szCs w:val="32"/>
          <w:highlight w:val="none"/>
        </w:rPr>
        <w:t>：</w:t>
      </w:r>
      <w:r>
        <w:rPr>
          <w:rFonts w:hint="default" w:ascii="仿宋_GB2312" w:hAnsi="仿宋_GB2312"/>
          <w:color w:val="000000"/>
          <w:szCs w:val="32"/>
          <w:highlight w:val="none"/>
          <w:lang w:val="en"/>
        </w:rPr>
        <w:t>包括</w:t>
      </w:r>
      <w:r>
        <w:rPr>
          <w:rFonts w:hint="default" w:ascii="仿宋_GB2312" w:hAnsi="仿宋_GB2312" w:eastAsia="仿宋_GB2312" w:cs="Times New Roman"/>
          <w:i w:val="0"/>
          <w:iCs w:val="0"/>
          <w:caps w:val="0"/>
          <w:color w:val="000000"/>
          <w:spacing w:val="0"/>
          <w:sz w:val="32"/>
          <w:szCs w:val="32"/>
          <w:highlight w:val="none"/>
          <w:shd w:val="clear" w:color="auto" w:fill="auto"/>
        </w:rPr>
        <w:t>与科研项目直接相关的</w:t>
      </w:r>
      <w:r>
        <w:rPr>
          <w:rFonts w:hint="eastAsia" w:ascii="仿宋_GB2312" w:hAnsi="仿宋_GB2312"/>
          <w:color w:val="000000"/>
          <w:szCs w:val="32"/>
          <w:highlight w:val="none"/>
        </w:rPr>
        <w:t>材料费、测试化验加工费、燃料动力费、出版/文献/信息传播/知识产权事务费</w:t>
      </w:r>
      <w:r>
        <w:rPr>
          <w:rFonts w:hint="eastAsia" w:ascii="仿宋_GB2312" w:hAnsi="仿宋_GB2312"/>
          <w:color w:val="000000"/>
          <w:szCs w:val="32"/>
          <w:highlight w:val="none"/>
          <w:lang w:eastAsia="zh-CN"/>
        </w:rPr>
        <w:t>（</w:t>
      </w:r>
      <w:r>
        <w:rPr>
          <w:rFonts w:hint="eastAsia" w:ascii="仿宋_GB2312" w:hAnsi="仿宋_GB2312"/>
          <w:color w:val="000000"/>
          <w:szCs w:val="32"/>
          <w:highlight w:val="none"/>
          <w:lang w:val="en-US" w:eastAsia="zh-CN"/>
        </w:rPr>
        <w:t>待定</w:t>
      </w:r>
      <w:r>
        <w:rPr>
          <w:rFonts w:hint="eastAsia" w:ascii="仿宋_GB2312" w:hAnsi="仿宋_GB2312"/>
          <w:color w:val="000000"/>
          <w:szCs w:val="32"/>
          <w:highlight w:val="none"/>
          <w:lang w:eastAsia="zh-CN"/>
        </w:rPr>
        <w:t>）、</w:t>
      </w:r>
      <w:r>
        <w:rPr>
          <w:rFonts w:hint="eastAsia" w:ascii="仿宋_GB2312" w:hAnsi="仿宋_GB2312"/>
          <w:color w:val="000000"/>
          <w:szCs w:val="32"/>
          <w:highlight w:val="none"/>
        </w:rPr>
        <w:t>差旅费、会议费、国际合作与交流费等其他费用</w:t>
      </w:r>
      <w:r>
        <w:rPr>
          <w:rFonts w:hint="default" w:ascii="仿宋_GB2312" w:hAnsi="仿宋_GB2312"/>
          <w:color w:val="000000"/>
          <w:szCs w:val="32"/>
          <w:highlight w:val="none"/>
          <w:lang w:val="en"/>
        </w:rPr>
        <w:t>。</w:t>
      </w:r>
    </w:p>
    <w:p>
      <w:pPr>
        <w:numPr>
          <w:ilvl w:val="0"/>
          <w:numId w:val="0"/>
        </w:numPr>
        <w:spacing w:line="560" w:lineRule="exact"/>
        <w:ind w:firstLine="640" w:firstLineChars="200"/>
        <w:rPr>
          <w:rFonts w:hint="eastAsia" w:ascii="仿宋_GB2312" w:hAnsi="仿宋_GB2312" w:eastAsia="仿宋_GB2312" w:cs="Times New Roman"/>
          <w:i w:val="0"/>
          <w:iCs w:val="0"/>
          <w:caps w:val="0"/>
          <w:color w:val="000000"/>
          <w:spacing w:val="0"/>
          <w:sz w:val="32"/>
          <w:szCs w:val="32"/>
          <w:highlight w:val="none"/>
          <w:shd w:val="clear" w:color="auto" w:fill="auto"/>
          <w:lang w:val="en" w:bidi="ar"/>
        </w:rPr>
      </w:pPr>
      <w:r>
        <w:rPr>
          <w:rFonts w:hint="eastAsia" w:ascii="仿宋_GB2312" w:hAnsi="仿宋_GB2312"/>
          <w:color w:val="000000"/>
          <w:szCs w:val="32"/>
          <w:highlight w:val="none"/>
        </w:rPr>
        <w:t>（三）人力资源费：</w:t>
      </w:r>
      <w:r>
        <w:rPr>
          <w:rFonts w:hint="default" w:ascii="仿宋_GB2312" w:hAnsi="仿宋_GB2312"/>
          <w:color w:val="000000"/>
          <w:szCs w:val="32"/>
          <w:highlight w:val="none"/>
          <w:lang w:val="en"/>
        </w:rPr>
        <w:t>包括</w:t>
      </w:r>
      <w:r>
        <w:rPr>
          <w:rFonts w:hint="eastAsia" w:ascii="仿宋_GB2312" w:hAnsi="仿宋_GB2312"/>
          <w:color w:val="000000"/>
          <w:szCs w:val="32"/>
          <w:highlight w:val="none"/>
        </w:rPr>
        <w:t>人员费、劳务费、专家咨询费等</w:t>
      </w:r>
      <w:r>
        <w:rPr>
          <w:rFonts w:hint="eastAsia" w:ascii="仿宋_GB2312" w:hAnsi="仿宋_GB2312"/>
          <w:color w:val="000000"/>
          <w:szCs w:val="32"/>
          <w:highlight w:val="none"/>
          <w:lang w:eastAsia="zh-CN"/>
        </w:rPr>
        <w:t>。</w:t>
      </w:r>
    </w:p>
    <w:p>
      <w:pPr>
        <w:spacing w:line="560" w:lineRule="exact"/>
        <w:ind w:firstLine="640" w:firstLineChars="200"/>
        <w:rPr>
          <w:rFonts w:hint="eastAsia" w:ascii="黑体" w:hAnsi="黑体" w:eastAsia="黑体"/>
          <w:color w:val="000000"/>
          <w:szCs w:val="32"/>
          <w:highlight w:val="none"/>
        </w:rPr>
      </w:pPr>
      <w:r>
        <w:rPr>
          <w:rFonts w:hint="eastAsia" w:ascii="黑体" w:hAnsi="黑体" w:eastAsia="黑体"/>
          <w:color w:val="000000"/>
          <w:szCs w:val="32"/>
          <w:highlight w:val="none"/>
        </w:rPr>
        <w:t>二、间接费用</w:t>
      </w:r>
    </w:p>
    <w:p>
      <w:pPr>
        <w:spacing w:line="560" w:lineRule="exact"/>
        <w:ind w:firstLine="640" w:firstLineChars="200"/>
        <w:rPr>
          <w:rFonts w:hint="eastAsia"/>
          <w:highlight w:val="none"/>
        </w:rPr>
      </w:pPr>
      <w:r>
        <w:rPr>
          <w:rFonts w:hint="eastAsia" w:ascii="仿宋_GB2312" w:hAnsi="仿宋_GB2312"/>
          <w:color w:val="000000"/>
          <w:szCs w:val="32"/>
          <w:highlight w:val="none"/>
        </w:rPr>
        <w:t>间接费用是指项目承担单位在组织实施科研活动过程中发生的无法在直接费用中列支的相关费用，包括单位水电暖等消耗、管理费用、绩效支出等三项。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81619"/>
    <w:multiLevelType w:val="singleLevel"/>
    <w:tmpl w:val="BB781619"/>
    <w:lvl w:ilvl="0" w:tentative="0">
      <w:start w:val="3"/>
      <w:numFmt w:val="chineseCounting"/>
      <w:suff w:val="nothing"/>
      <w:lvlText w:val="（%1）"/>
      <w:lvlJc w:val="left"/>
      <w:rPr>
        <w:rFonts w:hint="eastAsia"/>
      </w:rPr>
    </w:lvl>
  </w:abstractNum>
  <w:abstractNum w:abstractNumId="1">
    <w:nsid w:val="E7FA9DC9"/>
    <w:multiLevelType w:val="singleLevel"/>
    <w:tmpl w:val="E7FA9DC9"/>
    <w:lvl w:ilvl="0" w:tentative="0">
      <w:start w:val="1"/>
      <w:numFmt w:val="chineseCounting"/>
      <w:suff w:val="nothing"/>
      <w:lvlText w:val="（%1）"/>
      <w:lvlJc w:val="left"/>
      <w:rPr>
        <w:rFonts w:hint="eastAsia"/>
      </w:rPr>
    </w:lvl>
  </w:abstractNum>
  <w:abstractNum w:abstractNumId="2">
    <w:nsid w:val="EFF56DB5"/>
    <w:multiLevelType w:val="singleLevel"/>
    <w:tmpl w:val="EFF56DB5"/>
    <w:lvl w:ilvl="0" w:tentative="0">
      <w:start w:val="1"/>
      <w:numFmt w:val="chineseCounting"/>
      <w:suff w:val="nothing"/>
      <w:lvlText w:val="（%1）"/>
      <w:lvlJc w:val="left"/>
      <w:rPr>
        <w:rFonts w:hint="eastAsia"/>
      </w:rPr>
    </w:lvl>
  </w:abstractNum>
  <w:abstractNum w:abstractNumId="3">
    <w:nsid w:val="F76FE0EE"/>
    <w:multiLevelType w:val="singleLevel"/>
    <w:tmpl w:val="F76FE0EE"/>
    <w:lvl w:ilvl="0" w:tentative="0">
      <w:start w:val="2"/>
      <w:numFmt w:val="chineseCounting"/>
      <w:suff w:val="nothing"/>
      <w:lvlText w:val="（%1）"/>
      <w:lvlJc w:val="left"/>
      <w:rPr>
        <w:rFonts w:hint="eastAsia"/>
      </w:rPr>
    </w:lvl>
  </w:abstractNum>
  <w:abstractNum w:abstractNumId="4">
    <w:nsid w:val="FEFF53D0"/>
    <w:multiLevelType w:val="singleLevel"/>
    <w:tmpl w:val="FEFF53D0"/>
    <w:lvl w:ilvl="0" w:tentative="0">
      <w:start w:val="2"/>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625B5C72"/>
    <w:rsid w:val="5709102B"/>
    <w:rsid w:val="625B5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630"/>
    </w:pPr>
    <w:rPr>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5908</Words>
  <Characters>5932</Characters>
  <Lines>0</Lines>
  <Paragraphs>0</Paragraphs>
  <TotalTime>0</TotalTime>
  <ScaleCrop>false</ScaleCrop>
  <LinksUpToDate>false</LinksUpToDate>
  <CharactersWithSpaces>5981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2022-09-19T07:18:00Z</dcterms:created>
  <dc:creator>杜小猪</dc:creator>
  <cp:lastModifiedBy>杜小猪</cp:lastModifiedBy>
  <dcterms:modified xsi:type="dcterms:W3CDTF">2022-09-19T07:19:51Z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F4195EEF2A1B45198B12210CE596B5D2</vt:lpwstr>
  </property>
</Properties>
</file>