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附件4</w:t>
      </w:r>
    </w:p>
    <w:p>
      <w:pPr>
        <w:spacing w:line="500" w:lineRule="exact"/>
        <w:jc w:val="center"/>
        <w:rPr>
          <w:rFonts w:ascii="方正小标宋_GBK" w:hAnsi="黑体" w:eastAsia="方正小标宋_GBK"/>
          <w:bCs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bCs/>
          <w:color w:val="000000"/>
          <w:sz w:val="44"/>
          <w:szCs w:val="44"/>
        </w:rPr>
        <w:t>承诺书</w:t>
      </w:r>
    </w:p>
    <w:p>
      <w:pPr>
        <w:spacing w:line="500" w:lineRule="exact"/>
        <w:rPr>
          <w:rFonts w:ascii="方正小标宋_GBK" w:hAnsi="黑体" w:eastAsia="方正小标宋_GBK"/>
          <w:bCs/>
          <w:color w:val="000000"/>
          <w:sz w:val="44"/>
          <w:szCs w:val="44"/>
        </w:rPr>
      </w:pPr>
    </w:p>
    <w:p>
      <w:pPr>
        <w:spacing w:line="500" w:lineRule="exact"/>
        <w:rPr>
          <w:rFonts w:ascii="仿宋_GB2312" w:hAnsi="黑体" w:eastAsia="仿宋_GB2312"/>
          <w:bCs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bCs/>
          <w:color w:val="000000"/>
          <w:sz w:val="32"/>
          <w:szCs w:val="32"/>
        </w:rPr>
        <w:t>深圳市破产事务管理署：</w:t>
      </w:r>
    </w:p>
    <w:p>
      <w:pPr>
        <w:spacing w:line="500" w:lineRule="exact"/>
        <w:ind w:firstLine="640" w:firstLineChars="200"/>
        <w:rPr>
          <w:rFonts w:ascii="仿宋_GB2312" w:hAnsi="黑体" w:eastAsia="仿宋_GB2312"/>
          <w:bCs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bCs/>
          <w:color w:val="000000"/>
          <w:sz w:val="32"/>
          <w:szCs w:val="32"/>
        </w:rPr>
        <w:t>本机构XXXX（住所地XXX，负责人XXX），以及申报机构团队总负责人XXX（身份证号XXX）、团队负责人XXX（身份证号XXX），依据《深圳市破产事务管理署关于编制&lt;深圳市个人破产管理人名册&gt;的公告》向贵署提交申报材料，并承诺如下：</w:t>
      </w:r>
    </w:p>
    <w:p>
      <w:pPr>
        <w:spacing w:line="500" w:lineRule="exact"/>
        <w:ind w:firstLine="640" w:firstLineChars="200"/>
        <w:rPr>
          <w:rFonts w:ascii="仿宋_GB2312" w:hAnsi="黑体" w:eastAsia="仿宋_GB2312"/>
          <w:bCs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bCs/>
          <w:color w:val="00000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对所提交材料完整性、真实性、有效性负责；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黑体" w:eastAsia="仿宋_GB2312"/>
          <w:bCs/>
          <w:color w:val="000000"/>
          <w:sz w:val="32"/>
          <w:szCs w:val="32"/>
        </w:rPr>
        <w:t>2.如本机构通过贵单位组织开展的初审、评审并编入《深圳市个人破产管理人名册》，不擅自增加、减少或调整团队负责人，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自人民法院指定或市破产事务管理署任用之后，在相关个人破产案件执行完毕前不更换团队负责人。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right="2560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机构负责人</w:t>
      </w:r>
    </w:p>
    <w:p>
      <w:pPr>
        <w:spacing w:line="500" w:lineRule="exact"/>
        <w:ind w:right="2240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团队总负责人</w:t>
      </w:r>
    </w:p>
    <w:p>
      <w:pPr>
        <w:spacing w:line="500" w:lineRule="exact"/>
        <w:ind w:right="1280"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团队负责人</w:t>
      </w:r>
    </w:p>
    <w:p>
      <w:pPr>
        <w:spacing w:line="500" w:lineRule="exact"/>
        <w:ind w:right="1280"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（机构盖章）</w:t>
      </w:r>
    </w:p>
    <w:p>
      <w:pPr>
        <w:spacing w:line="500" w:lineRule="exact"/>
        <w:ind w:right="960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022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黑体" w:eastAsia="仿宋_GB2312"/>
          <w:bCs/>
          <w:color w:val="00000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黑体" w:eastAsia="仿宋_GB2312"/>
          <w:bCs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1MGQ2NjQ4NmFhODQwOGU1Y2UyYTgzZDRkZDgyNWUifQ=="/>
  </w:docVars>
  <w:rsids>
    <w:rsidRoot w:val="56A05A95"/>
    <w:rsid w:val="56A0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2022-09-30T09:15:00Z</dcterms:created>
  <dc:creator> </dc:creator>
  <cp:lastModifiedBy> </cp:lastModifiedBy>
  <dcterms:modified xsi:type="dcterms:W3CDTF">2022-09-30T09:16:02Z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B03942B315CE4E36913D1F8A16809124</vt:lpwstr>
  </property>
</Properties>
</file>