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关于废止《</w:t>
      </w:r>
      <w:r>
        <w:rPr>
          <w:rFonts w:hint="default" w:asciiTheme="majorEastAsia" w:hAnsiTheme="majorEastAsia" w:eastAsiaTheme="majorEastAsia" w:cstheme="majorEastAsia"/>
          <w:b/>
          <w:bCs/>
          <w:kern w:val="2"/>
          <w:sz w:val="44"/>
          <w:szCs w:val="44"/>
          <w:lang w:eastAsia="zh-CN" w:bidi="ar-SA"/>
        </w:rPr>
        <w:t>&lt;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关于支持港澳青年在前海发展的若干措施</w:t>
      </w:r>
      <w:r>
        <w:rPr>
          <w:rFonts w:hint="default" w:asciiTheme="majorEastAsia" w:hAnsiTheme="majorEastAsia" w:eastAsiaTheme="majorEastAsia" w:cstheme="majorEastAsia"/>
          <w:b/>
          <w:bCs/>
          <w:kern w:val="2"/>
          <w:sz w:val="44"/>
          <w:szCs w:val="44"/>
          <w:lang w:eastAsia="zh-CN" w:bidi="ar-SA"/>
        </w:rPr>
        <w:t>&gt;实施细则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》（深前海规〔2019〕7号）的说明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 w:bidi="ar-SA"/>
        </w:rPr>
        <w:t>一、《</w:t>
      </w:r>
      <w:r>
        <w:rPr>
          <w:rFonts w:hint="default" w:ascii="方正黑体_GBK" w:hAnsi="方正黑体_GBK" w:eastAsia="方正黑体_GBK" w:cs="方正黑体_GBK"/>
          <w:kern w:val="2"/>
          <w:sz w:val="32"/>
          <w:szCs w:val="32"/>
          <w:lang w:eastAsia="zh-CN" w:bidi="ar-SA"/>
        </w:rPr>
        <w:t>实施细则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 w:bidi="ar-SA"/>
        </w:rPr>
        <w:t>》的基本情况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根据《国务院关于印发进一步深化中国（广东）自由贸易试验区改革开放方案的通知》（国发〔2018〕13号）、《粤港澳大湾区青年行动框架协议》及《深化粤港澳合作推进大湾区建设框架协议》等文件的要求，</w:t>
      </w:r>
      <w:r>
        <w:rPr>
          <w:rFonts w:hint="default" w:ascii="仿宋_GB2312" w:eastAsia="仿宋_GB2312"/>
          <w:sz w:val="32"/>
          <w:szCs w:val="32"/>
        </w:rPr>
        <w:t>我局</w:t>
      </w:r>
      <w:r>
        <w:rPr>
          <w:rFonts w:hint="eastAsia" w:ascii="仿宋_GB2312" w:hAnsi="等线" w:eastAsia="仿宋_GB2312" w:cstheme="minorBidi"/>
          <w:kern w:val="2"/>
          <w:sz w:val="32"/>
          <w:szCs w:val="32"/>
          <w:lang w:eastAsia="zh-CN"/>
        </w:rPr>
        <w:t>制定出台了</w:t>
      </w:r>
      <w:r>
        <w:rPr>
          <w:rFonts w:hint="eastAsia" w:ascii="仿宋_GB2312" w:hAnsi="等线" w:eastAsia="仿宋_GB2312" w:cstheme="minorBidi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仿宋_GB2312" w:hAnsi="等线" w:eastAsia="仿宋_GB2312" w:cstheme="minorBidi"/>
          <w:kern w:val="2"/>
          <w:sz w:val="32"/>
          <w:szCs w:val="32"/>
          <w:lang w:eastAsia="zh-CN" w:bidi="ar-SA"/>
        </w:rPr>
        <w:t>&lt;</w:t>
      </w:r>
      <w:r>
        <w:rPr>
          <w:rFonts w:hint="eastAsia" w:ascii="仿宋_GB2312" w:hAnsi="等线" w:eastAsia="仿宋_GB2312" w:cstheme="minorBidi"/>
          <w:kern w:val="2"/>
          <w:sz w:val="32"/>
          <w:szCs w:val="32"/>
          <w:lang w:val="en-US" w:eastAsia="zh-CN" w:bidi="ar-SA"/>
        </w:rPr>
        <w:t>关于支持港澳青年在前海发展的若干措施</w:t>
      </w:r>
      <w:r>
        <w:rPr>
          <w:rFonts w:hint="eastAsia" w:ascii="仿宋_GB2312" w:hAnsi="等线" w:eastAsia="仿宋_GB2312" w:cstheme="minorBidi"/>
          <w:kern w:val="2"/>
          <w:sz w:val="32"/>
          <w:szCs w:val="32"/>
          <w:lang w:eastAsia="zh-CN" w:bidi="ar-SA"/>
        </w:rPr>
        <w:t>&gt;实施细则</w:t>
      </w:r>
      <w:r>
        <w:rPr>
          <w:rFonts w:hint="eastAsia" w:ascii="仿宋_GB2312" w:hAnsi="等线" w:eastAsia="仿宋_GB2312" w:cstheme="minorBidi"/>
          <w:kern w:val="2"/>
          <w:sz w:val="32"/>
          <w:szCs w:val="32"/>
          <w:lang w:val="en-US" w:eastAsia="zh-CN" w:bidi="ar-SA"/>
        </w:rPr>
        <w:t>》(深前海规〔2019〕</w:t>
      </w:r>
      <w:r>
        <w:rPr>
          <w:rFonts w:hint="eastAsia" w:ascii="仿宋_GB2312" w:hAnsi="等线" w:eastAsia="仿宋_GB2312" w:cstheme="minorBidi"/>
          <w:kern w:val="2"/>
          <w:sz w:val="32"/>
          <w:szCs w:val="32"/>
          <w:lang w:eastAsia="zh-CN" w:bidi="ar-SA"/>
        </w:rPr>
        <w:t>7</w:t>
      </w:r>
      <w:r>
        <w:rPr>
          <w:rFonts w:hint="eastAsia" w:ascii="仿宋_GB2312" w:hAnsi="等线" w:eastAsia="仿宋_GB2312" w:cstheme="minorBidi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等线" w:eastAsia="仿宋_GB2312" w:cstheme="minorBidi"/>
          <w:kern w:val="2"/>
          <w:sz w:val="32"/>
          <w:szCs w:val="32"/>
          <w:lang w:eastAsia="zh-CN" w:bidi="ar-SA"/>
        </w:rPr>
        <w:t>，以下简称《实施细则》</w:t>
      </w:r>
      <w:r>
        <w:rPr>
          <w:rFonts w:hint="eastAsia" w:ascii="仿宋_GB2312" w:hAnsi="等线" w:eastAsia="仿宋_GB2312" w:cstheme="minorBidi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等线" w:eastAsia="仿宋_GB2312" w:cstheme="minorBidi"/>
          <w:kern w:val="2"/>
          <w:sz w:val="32"/>
          <w:szCs w:val="32"/>
          <w:lang w:eastAsia="zh-CN" w:bidi="ar-SA"/>
        </w:rPr>
        <w:t>，</w:t>
      </w:r>
      <w:r>
        <w:rPr>
          <w:rFonts w:hint="eastAsia" w:ascii="仿宋_GB2312" w:hAnsi="等线" w:eastAsia="仿宋_GB2312"/>
          <w:sz w:val="32"/>
          <w:szCs w:val="32"/>
        </w:rPr>
        <w:t>明确了</w:t>
      </w:r>
      <w:r>
        <w:rPr>
          <w:rFonts w:hint="eastAsia" w:ascii="仿宋_GB2312" w:hAnsi="等线" w:eastAsia="仿宋_GB2312" w:cstheme="minorBidi"/>
          <w:kern w:val="2"/>
          <w:sz w:val="32"/>
          <w:szCs w:val="32"/>
          <w:lang w:eastAsia="zh-CN"/>
        </w:rPr>
        <w:t>港澳青年在前海实习就业、创新创业以及生活发展各类资助项目的</w:t>
      </w:r>
      <w:r>
        <w:rPr>
          <w:rFonts w:hint="eastAsia" w:ascii="仿宋_GB2312" w:hAnsi="等线" w:eastAsia="仿宋_GB2312"/>
          <w:sz w:val="32"/>
          <w:szCs w:val="32"/>
        </w:rPr>
        <w:t>适用对象、支持方式、资助标准和申报程序</w:t>
      </w:r>
      <w:r>
        <w:rPr>
          <w:rFonts w:hint="eastAsia" w:ascii="仿宋_GB2312" w:hAnsi="等线" w:eastAsia="仿宋_GB2312" w:cstheme="minorBidi"/>
          <w:sz w:val="32"/>
          <w:szCs w:val="32"/>
        </w:rPr>
        <w:t>等细节，共计39条</w:t>
      </w:r>
      <w:r>
        <w:rPr>
          <w:rFonts w:hint="eastAsia" w:ascii="仿宋_GB2312" w:hAnsi="等线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kern w:val="2"/>
          <w:sz w:val="32"/>
          <w:szCs w:val="32"/>
          <w:lang w:eastAsia="zh-CN" w:bidi="ar-SA"/>
        </w:rPr>
      </w:pPr>
      <w:r>
        <w:rPr>
          <w:rFonts w:hint="default" w:ascii="方正黑体_GBK" w:hAnsi="方正黑体_GBK" w:eastAsia="方正黑体_GBK" w:cs="方正黑体_GBK"/>
          <w:kern w:val="2"/>
          <w:sz w:val="32"/>
          <w:szCs w:val="32"/>
          <w:lang w:eastAsia="zh-CN" w:bidi="ar-SA"/>
        </w:rPr>
        <w:t>二、废止《实施细则》的必要性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等线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等线" w:eastAsia="仿宋_GB2312" w:cstheme="minorBidi"/>
          <w:kern w:val="2"/>
          <w:sz w:val="32"/>
          <w:szCs w:val="32"/>
          <w:lang w:val="en-US" w:eastAsia="zh-CN" w:bidi="ar-SA"/>
        </w:rPr>
        <w:t>为贯彻落实</w:t>
      </w:r>
      <w:r>
        <w:rPr>
          <w:rFonts w:hint="eastAsia" w:ascii="仿宋_GB2312" w:hAnsi="等线" w:eastAsia="仿宋_GB2312" w:cstheme="minorBidi"/>
          <w:kern w:val="2"/>
          <w:sz w:val="32"/>
          <w:szCs w:val="32"/>
          <w:lang w:val="en-US" w:eastAsia="zh-CN" w:bidi="ar-SA"/>
        </w:rPr>
        <w:t>中共中央、国务院印发</w:t>
      </w:r>
      <w:r>
        <w:rPr>
          <w:rFonts w:hint="default" w:ascii="仿宋_GB2312" w:hAnsi="等线" w:eastAsia="仿宋_GB2312" w:cstheme="minorBidi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等线" w:eastAsia="仿宋_GB2312" w:cstheme="minorBidi"/>
          <w:kern w:val="2"/>
          <w:sz w:val="32"/>
          <w:szCs w:val="32"/>
          <w:lang w:val="en-US" w:eastAsia="zh-CN" w:bidi="ar-SA"/>
        </w:rPr>
        <w:t>《全面深化前海深港现代服务业合作区改革开放方案》</w:t>
      </w:r>
      <w:r>
        <w:rPr>
          <w:rFonts w:hint="default" w:ascii="仿宋_GB2312" w:hAnsi="等线" w:eastAsia="仿宋_GB2312" w:cstheme="minorBidi"/>
          <w:kern w:val="2"/>
          <w:sz w:val="32"/>
          <w:szCs w:val="32"/>
          <w:lang w:val="en-US" w:eastAsia="zh-CN" w:bidi="ar-SA"/>
        </w:rPr>
        <w:t>中有关</w:t>
      </w:r>
      <w:r>
        <w:rPr>
          <w:rFonts w:hint="eastAsia" w:ascii="仿宋_GB2312" w:hAnsi="等线" w:eastAsia="仿宋_GB2312" w:cstheme="minorBidi"/>
          <w:kern w:val="2"/>
          <w:sz w:val="32"/>
          <w:szCs w:val="32"/>
          <w:lang w:val="en-US" w:eastAsia="zh-CN" w:bidi="ar-SA"/>
        </w:rPr>
        <w:t>“为港澳青年在前海合作区学习、工作、居留、生活、创业、就业等提供便利”</w:t>
      </w:r>
      <w:r>
        <w:rPr>
          <w:rFonts w:hint="default" w:ascii="仿宋_GB2312" w:hAnsi="等线" w:eastAsia="仿宋_GB2312" w:cstheme="minorBidi"/>
          <w:kern w:val="2"/>
          <w:sz w:val="32"/>
          <w:szCs w:val="32"/>
          <w:lang w:val="en-US" w:eastAsia="zh-CN" w:bidi="ar-SA"/>
        </w:rPr>
        <w:t>的精神，并根据</w:t>
      </w:r>
      <w:r>
        <w:rPr>
          <w:rFonts w:hint="eastAsia" w:ascii="仿宋_GB2312" w:hAnsi="等线" w:eastAsia="仿宋_GB2312" w:cstheme="minorBidi"/>
          <w:kern w:val="2"/>
          <w:sz w:val="32"/>
          <w:szCs w:val="32"/>
          <w:lang w:val="en-US" w:eastAsia="zh-CN" w:bidi="ar-SA"/>
        </w:rPr>
        <w:t>人力资源社会保障部、财政部、国家税务总</w:t>
      </w:r>
      <w:bookmarkStart w:id="0" w:name="_GoBack"/>
      <w:bookmarkEnd w:id="0"/>
      <w:r>
        <w:rPr>
          <w:rFonts w:hint="eastAsia" w:ascii="仿宋_GB2312" w:hAnsi="等线" w:eastAsia="仿宋_GB2312" w:cstheme="minorBidi"/>
          <w:kern w:val="2"/>
          <w:sz w:val="32"/>
          <w:szCs w:val="32"/>
          <w:lang w:val="en-US" w:eastAsia="zh-CN" w:bidi="ar-SA"/>
        </w:rPr>
        <w:t>局和国务院港澳事务办公室联合发布</w:t>
      </w:r>
      <w:r>
        <w:rPr>
          <w:rFonts w:hint="default" w:ascii="仿宋_GB2312" w:hAnsi="等线" w:eastAsia="仿宋_GB2312" w:cstheme="minorBidi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等线" w:eastAsia="仿宋_GB2312" w:cstheme="minorBidi"/>
          <w:kern w:val="2"/>
          <w:sz w:val="32"/>
          <w:szCs w:val="32"/>
          <w:lang w:val="en-US" w:eastAsia="zh-CN" w:bidi="ar-SA"/>
        </w:rPr>
        <w:t>《关于支持港澳青年在粤港澳大湾区就业创业的实施意见》</w:t>
      </w:r>
      <w:r>
        <w:rPr>
          <w:rFonts w:hint="default" w:ascii="仿宋_GB2312" w:hAnsi="等线" w:eastAsia="仿宋_GB2312" w:cstheme="minorBidi"/>
          <w:kern w:val="2"/>
          <w:sz w:val="32"/>
          <w:szCs w:val="32"/>
          <w:lang w:val="en-US" w:eastAsia="zh-CN" w:bidi="ar-SA"/>
        </w:rPr>
        <w:t>，更</w:t>
      </w:r>
      <w:r>
        <w:rPr>
          <w:rFonts w:hint="eastAsia" w:ascii="仿宋_GB2312" w:hAnsi="等线" w:eastAsia="仿宋_GB2312" w:cstheme="minorBidi"/>
          <w:kern w:val="2"/>
          <w:sz w:val="32"/>
          <w:szCs w:val="32"/>
          <w:lang w:val="en-US" w:eastAsia="zh-CN" w:bidi="ar-SA"/>
        </w:rPr>
        <w:t>精准</w:t>
      </w:r>
      <w:r>
        <w:rPr>
          <w:rFonts w:hint="default" w:ascii="仿宋_GB2312" w:hAnsi="等线" w:eastAsia="仿宋_GB2312" w:cstheme="minorBidi"/>
          <w:kern w:val="2"/>
          <w:sz w:val="32"/>
          <w:szCs w:val="32"/>
          <w:lang w:val="en-US" w:eastAsia="zh-CN" w:bidi="ar-SA"/>
        </w:rPr>
        <w:t>服务港澳青年</w:t>
      </w:r>
      <w:r>
        <w:rPr>
          <w:rFonts w:hint="eastAsia" w:ascii="仿宋_GB2312" w:hAnsi="等线" w:eastAsia="仿宋_GB2312" w:cstheme="minorBidi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等线" w:eastAsia="仿宋_GB2312" w:cstheme="minorBidi"/>
          <w:kern w:val="2"/>
          <w:sz w:val="32"/>
          <w:szCs w:val="32"/>
          <w:lang w:val="en-US" w:eastAsia="zh-CN" w:bidi="ar-SA"/>
        </w:rPr>
        <w:t>构建支持港澳青年在前海发展的政策体系，我局近期将出台一系列产业支持政策，并研究出台支持港澳青年创新创业就业的专项政策，《实施细则》中部分资助项目将纳入新的政策体系中。鉴此，继续执行《实施细则》可能导致新旧政策多个资助条款重合。为了便利有关单位及个人的申报工作，现对《实施细则》予以废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等线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等线" w:eastAsia="仿宋_GB2312" w:cstheme="minorBidi"/>
          <w:kern w:val="2"/>
          <w:sz w:val="32"/>
          <w:szCs w:val="32"/>
          <w:lang w:val="en-US" w:eastAsia="zh-CN" w:bidi="ar-SA"/>
        </w:rPr>
        <w:t>特此说明。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CESI仿宋-GB2312" w:hAnsi="CESI仿宋-GB2312" w:eastAsia="CESI仿宋-GB2312" w:cs="CESI仿宋-GB2312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MGUyN2E3NzM2MGExODZlOWY3N2U1NWY5MzA5MTcifQ=="/>
  </w:docVars>
  <w:rsids>
    <w:rsidRoot w:val="4A1947CF"/>
    <w:rsid w:val="16BFD330"/>
    <w:rsid w:val="177C3BAD"/>
    <w:rsid w:val="1DDAB022"/>
    <w:rsid w:val="22DF5B9F"/>
    <w:rsid w:val="2539D126"/>
    <w:rsid w:val="2AD7FBF9"/>
    <w:rsid w:val="2B7F0415"/>
    <w:rsid w:val="2CFF92C9"/>
    <w:rsid w:val="2EBF40BF"/>
    <w:rsid w:val="2FFF4192"/>
    <w:rsid w:val="31BB2A09"/>
    <w:rsid w:val="3533973D"/>
    <w:rsid w:val="3CBDCC13"/>
    <w:rsid w:val="3E3F07EC"/>
    <w:rsid w:val="3ED4D30A"/>
    <w:rsid w:val="3F936D94"/>
    <w:rsid w:val="3F9E0CFF"/>
    <w:rsid w:val="3FF70352"/>
    <w:rsid w:val="4A1947CF"/>
    <w:rsid w:val="4EBF7763"/>
    <w:rsid w:val="4FE36880"/>
    <w:rsid w:val="5237D572"/>
    <w:rsid w:val="56996544"/>
    <w:rsid w:val="5BBDD56E"/>
    <w:rsid w:val="5FFCF9E1"/>
    <w:rsid w:val="5FFDB370"/>
    <w:rsid w:val="6BAFFCEA"/>
    <w:rsid w:val="6BBA2598"/>
    <w:rsid w:val="6BD3364E"/>
    <w:rsid w:val="6BFFDAE0"/>
    <w:rsid w:val="6D7FC176"/>
    <w:rsid w:val="6F7711D3"/>
    <w:rsid w:val="6FEB501B"/>
    <w:rsid w:val="6FEDFFBD"/>
    <w:rsid w:val="6FFF1B03"/>
    <w:rsid w:val="72FE31CB"/>
    <w:rsid w:val="737F1CF6"/>
    <w:rsid w:val="73F72869"/>
    <w:rsid w:val="757A1C45"/>
    <w:rsid w:val="76FFB40C"/>
    <w:rsid w:val="7767D281"/>
    <w:rsid w:val="77FB10DB"/>
    <w:rsid w:val="7B176B6E"/>
    <w:rsid w:val="7B779E07"/>
    <w:rsid w:val="7BC7BB11"/>
    <w:rsid w:val="7BFD66D8"/>
    <w:rsid w:val="7C054AEB"/>
    <w:rsid w:val="7D7D1042"/>
    <w:rsid w:val="7DFCE459"/>
    <w:rsid w:val="7E5FE902"/>
    <w:rsid w:val="7EFB87F4"/>
    <w:rsid w:val="7FA9B47E"/>
    <w:rsid w:val="7FED05D0"/>
    <w:rsid w:val="7FEF7376"/>
    <w:rsid w:val="7FFF1DE9"/>
    <w:rsid w:val="B35ED817"/>
    <w:rsid w:val="B6774E54"/>
    <w:rsid w:val="BC7F3881"/>
    <w:rsid w:val="BEBA7594"/>
    <w:rsid w:val="BEFF409F"/>
    <w:rsid w:val="BF6D69F7"/>
    <w:rsid w:val="BFB96ADF"/>
    <w:rsid w:val="C8F3888B"/>
    <w:rsid w:val="CA6BC3FA"/>
    <w:rsid w:val="CAF72B20"/>
    <w:rsid w:val="CB4E4F07"/>
    <w:rsid w:val="CF7D5663"/>
    <w:rsid w:val="D3EFA852"/>
    <w:rsid w:val="DCFEF904"/>
    <w:rsid w:val="DDE7DAF0"/>
    <w:rsid w:val="DDF646E2"/>
    <w:rsid w:val="DEFE5204"/>
    <w:rsid w:val="DEFF0993"/>
    <w:rsid w:val="DFBD6591"/>
    <w:rsid w:val="E19F85F0"/>
    <w:rsid w:val="E697AA58"/>
    <w:rsid w:val="EB771FBB"/>
    <w:rsid w:val="ECBF7ABC"/>
    <w:rsid w:val="ED9F0EDA"/>
    <w:rsid w:val="EFE72B37"/>
    <w:rsid w:val="F1DEE686"/>
    <w:rsid w:val="F3BE58D0"/>
    <w:rsid w:val="F3ECB95F"/>
    <w:rsid w:val="F3ECFB57"/>
    <w:rsid w:val="F42DF3A8"/>
    <w:rsid w:val="F6BDE430"/>
    <w:rsid w:val="F77FD3EE"/>
    <w:rsid w:val="F7F6A855"/>
    <w:rsid w:val="F83B7F09"/>
    <w:rsid w:val="FA5A1BF7"/>
    <w:rsid w:val="FB695A27"/>
    <w:rsid w:val="FB6D39D5"/>
    <w:rsid w:val="FB6D518D"/>
    <w:rsid w:val="FBFE79E3"/>
    <w:rsid w:val="FDBFE9DA"/>
    <w:rsid w:val="FDD4521E"/>
    <w:rsid w:val="FDDFDB98"/>
    <w:rsid w:val="FDFB261D"/>
    <w:rsid w:val="FED7D641"/>
    <w:rsid w:val="FEFF7431"/>
    <w:rsid w:val="FF6B0EBC"/>
    <w:rsid w:val="FF7D0522"/>
    <w:rsid w:val="FFB77385"/>
    <w:rsid w:val="FFC39571"/>
    <w:rsid w:val="FFFF3216"/>
    <w:rsid w:val="FFFF9796"/>
    <w:rsid w:val="FFFFB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customStyle="1" w:styleId="6">
    <w:name w:val="列出段落1"/>
    <w:basedOn w:val="1"/>
    <w:qFormat/>
    <w:uiPriority w:val="34"/>
    <w:pPr>
      <w:widowControl w:val="0"/>
      <w:ind w:firstLine="420" w:firstLineChars="200"/>
      <w:jc w:val="both"/>
    </w:pPr>
    <w:rPr>
      <w:rFonts w:ascii="等线" w:hAnsi="等线" w:eastAsia="等线"/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595</Characters>
  <Lines>0</Lines>
  <Paragraphs>0</Paragraphs>
  <TotalTime>6</TotalTime>
  <ScaleCrop>false</ScaleCrop>
  <LinksUpToDate>false</LinksUpToDate>
  <CharactersWithSpaces>595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2018-07-19T23:11:00Z</dcterms:created>
  <dc:creator>d</dc:creator>
  <cp:lastModifiedBy>阿营</cp:lastModifiedBy>
  <cp:lastPrinted>2021-12-27T01:31:00Z</cp:lastPrinted>
  <dcterms:modified xsi:type="dcterms:W3CDTF">2022-10-26T09:17:27Z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28270859A11C4823B17C3105592269A3</vt:lpwstr>
  </property>
</Properties>
</file>