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7"/>
          <w:rFonts w:ascii="黑体" w:hAnsi="宋体" w:eastAsia="黑体" w:cs="黑体"/>
          <w:sz w:val="32"/>
          <w:szCs w:val="32"/>
        </w:rPr>
      </w:pPr>
      <w:r>
        <w:rPr>
          <w:rStyle w:val="7"/>
          <w:rFonts w:hint="eastAsia" w:ascii="黑体" w:hAnsi="宋体" w:eastAsia="黑体" w:cs="黑体"/>
          <w:sz w:val="32"/>
          <w:szCs w:val="32"/>
        </w:rPr>
        <w:t>附件1</w:t>
      </w:r>
    </w:p>
    <w:p>
      <w:pPr>
        <w:pStyle w:val="4"/>
        <w:widowControl w:val="0"/>
        <w:spacing w:line="560" w:lineRule="exact"/>
        <w:jc w:val="center"/>
        <w:rPr>
          <w:rStyle w:val="7"/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center"/>
        <w:rPr>
          <w:rFonts w:hint="default" w:ascii="华文楷体" w:hAnsi="华文楷体" w:eastAsia="华文楷体" w:cs="华文楷体"/>
          <w:b w:val="0"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深圳经济特区前海蛇口自由贸易试验片区条例</w:t>
      </w:r>
      <w:r>
        <w:rPr>
          <w:rFonts w:hint="default" w:ascii="华文楷体" w:hAnsi="华文楷体" w:eastAsia="华文楷体" w:cs="华文楷体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highlight w:val="none"/>
          <w:lang w:eastAsia="zh-CN"/>
        </w:rPr>
        <w:t>修正案</w:t>
      </w: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highlight w:val="none"/>
          <w:lang w:val="en-US" w:eastAsia="zh-CN"/>
        </w:rPr>
        <w:t>征求意见稿</w:t>
      </w:r>
      <w:r>
        <w:rPr>
          <w:rFonts w:hint="default" w:ascii="华文楷体" w:hAnsi="华文楷体" w:eastAsia="华文楷体" w:cs="华文楷体"/>
          <w:b w:val="0"/>
          <w:bCs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  <w:t>为了优化前海深港现代服务业合作区管理体制机制，进一步完善中国（广东）自由贸易</w:t>
      </w:r>
      <w:r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试验区深圳前海蛇口片区综合行政执法体制</w:t>
      </w:r>
      <w:r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  <w:t>，现决定对《深圳经济特区前海蛇口自由贸易试验片区条例》作出如下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修改</w:t>
      </w:r>
      <w:r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  <w:t>删除第十条。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  <w:t>根据本决定对部分条文的顺序作相应的调整。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  <w:t>本决定  年  月  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仿宋_GB2312" w:hAnsi="仿宋" w:eastAsia="仿宋_GB2312" w:cs="Times New Roman"/>
          <w:b w:val="0"/>
          <w:bCs w:val="0"/>
          <w:sz w:val="32"/>
          <w:szCs w:val="32"/>
          <w:highlight w:val="none"/>
          <w:lang w:eastAsia="zh-CN"/>
        </w:rPr>
        <w:t>《深圳经济特区前海蛇口自由贸易试验片区条例》根据本决定作相应的修正，重新公布。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85EB2BA-6223-4793-94BE-BA44B371F8A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6A4943F-CBEE-4507-A351-781DCC934B4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60A7FCC-5DB3-49D3-B898-3F08CF094208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1DA672E-C056-4A38-82D1-B52417041A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BF0D27A-8A99-4AF7-9B5D-96CFB63DF5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GUyN2E3NzM2MGExODZlOWY3N2U1NWY5MzA5MTcifQ=="/>
  </w:docVars>
  <w:rsids>
    <w:rsidRoot w:val="70FE003C"/>
    <w:rsid w:val="7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4"/>
    <w:next w:val="5"/>
    <w:qFormat/>
    <w:uiPriority w:val="0"/>
    <w:pPr>
      <w:ind w:firstLine="560" w:firstLineChars="200"/>
    </w:pPr>
    <w:rPr>
      <w:rFonts w:ascii="宋体" w:hAnsi="Times New Roman" w:eastAsia="仿宋_GB2312" w:cs="Times New Roman"/>
      <w:kern w:val="0"/>
      <w:sz w:val="28"/>
      <w:szCs w:val="20"/>
    </w:rPr>
  </w:style>
  <w:style w:type="paragraph" w:customStyle="1" w:styleId="4">
    <w:name w:val="正文_1"/>
    <w:next w:val="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Title"/>
    <w:basedOn w:val="4"/>
    <w:next w:val="4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</w:rPr>
  </w:style>
  <w:style w:type="paragraph" w:customStyle="1" w:styleId="8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2023-01-29T09:55:00Z</dcterms:created>
  <dc:creator>阿营</dc:creator>
  <cp:lastModifiedBy>阿营</cp:lastModifiedBy>
  <dcterms:modified xsi:type="dcterms:W3CDTF">2023-01-29T09:57:03Z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F6CC42B0CF964DA8A2BE478B0FB5E1A0</vt:lpwstr>
  </property>
</Properties>
</file>