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kinsoku w:val="0"/>
        <w:overflowPunct w:val="0"/>
        <w:autoSpaceDE w:val="0"/>
        <w:autoSpaceDN w:val="0"/>
        <w:adjustRightInd w:val="0"/>
        <w:snapToGrid w:val="0"/>
        <w:spacing w:line="56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深  圳  市  人  民  政  府</w:t>
      </w:r>
    </w:p>
    <w:p>
      <w:pPr>
        <w:suppressAutoHyphens/>
        <w:kinsoku w:val="0"/>
        <w:overflowPunct w:val="0"/>
        <w:autoSpaceDE w:val="0"/>
        <w:autoSpaceDN w:val="0"/>
        <w:adjustRightInd w:val="0"/>
        <w:snapToGrid w:val="0"/>
        <w:spacing w:line="56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不予受理决定书</w:t>
      </w:r>
      <w:r>
        <w:rPr>
          <w:rFonts w:hint="eastAsia" w:ascii="小标宋" w:hAnsi="小标宋" w:eastAsia="小标宋" w:cs="小标宋"/>
          <w:kern w:val="0"/>
          <w:sz w:val="44"/>
          <w:szCs w:val="44"/>
        </w:rPr>
        <w:tab/>
      </w:r>
    </w:p>
    <w:p>
      <w:pPr>
        <w:adjustRightInd w:val="0"/>
        <w:snapToGrid w:val="0"/>
        <w:spacing w:line="560" w:lineRule="exact"/>
        <w:jc w:val="center"/>
        <w:rPr>
          <w:rFonts w:ascii="仿宋_GB2312" w:eastAsia="仿宋_GB2312"/>
          <w:b/>
          <w:bCs/>
          <w:sz w:val="32"/>
          <w:szCs w:val="32"/>
        </w:rPr>
      </w:pPr>
    </w:p>
    <w:p>
      <w:pPr>
        <w:suppressAutoHyphens/>
        <w:overflowPunct w:val="0"/>
        <w:autoSpaceDE w:val="0"/>
        <w:autoSpaceDN w:val="0"/>
        <w:adjustRightInd w:val="0"/>
        <w:snapToGrid w:val="0"/>
        <w:spacing w:line="560" w:lineRule="exact"/>
        <w:jc w:val="right"/>
        <w:rPr>
          <w:rFonts w:ascii="仿宋" w:hAnsi="仿宋" w:eastAsia="仿宋" w:cs="仿宋"/>
          <w:kern w:val="0"/>
          <w:sz w:val="32"/>
          <w:szCs w:val="32"/>
        </w:rPr>
      </w:pPr>
      <w:r>
        <w:rPr>
          <w:rFonts w:hint="eastAsia" w:ascii="仿宋" w:hAnsi="仿宋" w:eastAsia="仿宋" w:cs="仿宋"/>
          <w:kern w:val="0"/>
          <w:sz w:val="32"/>
          <w:szCs w:val="32"/>
        </w:rPr>
        <w:t>深府行复〔2022〕2537号</w:t>
      </w:r>
    </w:p>
    <w:p>
      <w:pPr>
        <w:adjustRightInd w:val="0"/>
        <w:snapToGrid w:val="0"/>
        <w:spacing w:line="560" w:lineRule="exact"/>
        <w:jc w:val="right"/>
        <w:rPr>
          <w:rFonts w:ascii="仿宋_GB2312" w:hAnsi="仿宋_GB2312" w:eastAsia="仿宋_GB2312"/>
          <w:sz w:val="32"/>
          <w:szCs w:val="32"/>
        </w:rPr>
      </w:pPr>
    </w:p>
    <w:p>
      <w:pPr>
        <w:suppressAutoHyphens/>
        <w:overflowPunct w:val="0"/>
        <w:autoSpaceDE w:val="0"/>
        <w:autoSpaceDN w:val="0"/>
        <w:adjustRightInd w:val="0"/>
        <w:snapToGrid w:val="0"/>
        <w:spacing w:line="560" w:lineRule="exact"/>
        <w:ind w:firstLine="640" w:firstLineChars="200"/>
        <w:rPr>
          <w:rFonts w:hint="eastAsia" w:ascii="仿宋" w:hAnsi="仿宋" w:eastAsia="仿宋" w:cs="仿宋"/>
          <w:bCs/>
          <w:color w:val="000000"/>
          <w:kern w:val="0"/>
          <w:sz w:val="32"/>
          <w:szCs w:val="32"/>
          <w:lang w:eastAsia="zh-CN"/>
        </w:rPr>
      </w:pPr>
      <w:r>
        <w:rPr>
          <w:rFonts w:hint="eastAsia" w:ascii="黑体" w:hAnsi="黑体" w:eastAsia="黑体" w:cs="黑体"/>
          <w:bCs/>
          <w:color w:val="000000"/>
          <w:kern w:val="0"/>
          <w:sz w:val="32"/>
          <w:szCs w:val="32"/>
        </w:rPr>
        <w:t>申请人：</w:t>
      </w:r>
      <w:r>
        <w:rPr>
          <w:rFonts w:hint="eastAsia" w:ascii="仿宋" w:hAnsi="仿宋" w:eastAsia="仿宋" w:cs="仿宋"/>
          <w:bCs/>
          <w:color w:val="000000"/>
          <w:kern w:val="0"/>
          <w:sz w:val="32"/>
          <w:szCs w:val="32"/>
        </w:rPr>
        <w:t>常</w:t>
      </w:r>
      <w:r>
        <w:rPr>
          <w:rFonts w:hint="eastAsia" w:ascii="仿宋" w:hAnsi="仿宋" w:eastAsia="仿宋" w:cs="仿宋"/>
          <w:bCs/>
          <w:color w:val="000000"/>
          <w:kern w:val="0"/>
          <w:sz w:val="32"/>
          <w:szCs w:val="32"/>
          <w:lang w:eastAsia="zh-CN"/>
        </w:rPr>
        <w:t>某</w:t>
      </w:r>
    </w:p>
    <w:p>
      <w:pPr>
        <w:adjustRightInd w:val="0"/>
        <w:snapToGrid w:val="0"/>
        <w:spacing w:line="560" w:lineRule="exact"/>
        <w:ind w:firstLine="640" w:firstLineChars="200"/>
        <w:rPr>
          <w:rFonts w:ascii="仿宋_GB2312" w:eastAsia="仿宋_GB2312"/>
          <w:sz w:val="32"/>
          <w:szCs w:val="32"/>
        </w:rPr>
      </w:pP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申请人认为被申请人深圳市市场监督管理局宝安监管局对其关于深圳市××百货有限公司的举报超过法定期限告知立案的行为违法，向本机关提出行政复议申请。</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经查，2022年6月22日，被申请人收到申请人关于深圳市××百货有限公司涉嫌销售违法产品的举报。2022年7月12日，被申请人对申请人的上述举报作出延长立案期限决定。2022年8月1日，被申请人作出立案决定。2022年8月3日，被申请人通过短信告知申请人其举报符合立案条件，予以立案。申请人认为被申请人超过法定期限告知其立案的行为违法，通过网络方式申请行政复议，本机关于2022年8月23日收到复议申请。</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机关认为，根据《中华人民共和国行政复议法实施条例》第二十八条第（五）的规定：“行政复议申请符合下列规定的，应当予以受理：......（五）属于行政复议法规定的行政复议范围；......”本案，被申请人在法定期限内对申请人的举报已作出立案决定，该行为并非终局性的行政行为，属于过程性、程序性行为，未对申请人的权利义务产生实际影响，不属于行政复议范围。根据《中华人民共和国行政复议法》第十七条第一款的规定，本机关作出决定如下：</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对申请人常</w:t>
      </w:r>
      <w:r>
        <w:rPr>
          <w:rFonts w:hint="eastAsia" w:ascii="仿宋" w:hAnsi="仿宋" w:eastAsia="仿宋" w:cs="仿宋"/>
          <w:kern w:val="0"/>
          <w:sz w:val="32"/>
          <w:szCs w:val="32"/>
          <w:lang w:eastAsia="zh-CN"/>
        </w:rPr>
        <w:t>某</w:t>
      </w:r>
      <w:bookmarkStart w:id="0" w:name="_GoBack"/>
      <w:bookmarkEnd w:id="0"/>
      <w:r>
        <w:rPr>
          <w:rFonts w:hint="eastAsia" w:ascii="仿宋" w:hAnsi="仿宋" w:eastAsia="仿宋" w:cs="仿宋"/>
          <w:kern w:val="0"/>
          <w:sz w:val="32"/>
          <w:szCs w:val="32"/>
        </w:rPr>
        <w:t>提出的上述行政复议申请不予受理。</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申请人如不服本决定，可自收到本决定书之日起十五日内向有管辖权的人民法院提起诉讼。</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p>
      <w:pPr>
        <w:suppressAutoHyphens/>
        <w:overflowPunct w:val="0"/>
        <w:autoSpaceDE w:val="0"/>
        <w:autoSpaceDN w:val="0"/>
        <w:adjustRightInd w:val="0"/>
        <w:snapToGrid w:val="0"/>
        <w:spacing w:line="580" w:lineRule="exact"/>
        <w:ind w:firstLine="5760" w:firstLineChars="1800"/>
        <w:rPr>
          <w:rFonts w:ascii="仿宋" w:hAnsi="仿宋" w:eastAsia="仿宋" w:cs="仿宋"/>
          <w:kern w:val="0"/>
          <w:sz w:val="32"/>
          <w:szCs w:val="32"/>
        </w:rPr>
      </w:pPr>
      <w:r>
        <w:rPr>
          <w:rFonts w:hint="eastAsia" w:ascii="仿宋" w:hAnsi="仿宋" w:eastAsia="仿宋" w:cs="仿宋"/>
          <w:kern w:val="0"/>
          <w:sz w:val="32"/>
          <w:szCs w:val="32"/>
        </w:rPr>
        <w:t>深圳市人民政府</w:t>
      </w:r>
    </w:p>
    <w:p>
      <w:pPr>
        <w:suppressAutoHyphens/>
        <w:overflowPunct w:val="0"/>
        <w:autoSpaceDE w:val="0"/>
        <w:autoSpaceDN w:val="0"/>
        <w:adjustRightInd w:val="0"/>
        <w:snapToGrid w:val="0"/>
        <w:spacing w:line="580" w:lineRule="exact"/>
        <w:ind w:firstLine="640" w:firstLineChars="200"/>
        <w:jc w:val="center"/>
        <w:rPr>
          <w:rFonts w:ascii="仿宋" w:hAnsi="仿宋" w:eastAsia="仿宋" w:cs="仿宋"/>
          <w:kern w:val="0"/>
          <w:sz w:val="32"/>
          <w:szCs w:val="32"/>
        </w:rPr>
      </w:pPr>
      <w:r>
        <w:rPr>
          <w:rFonts w:hint="eastAsia" w:ascii="仿宋" w:hAnsi="仿宋" w:eastAsia="仿宋" w:cs="仿宋"/>
          <w:kern w:val="0"/>
          <w:sz w:val="32"/>
          <w:szCs w:val="32"/>
        </w:rPr>
        <w:t xml:space="preserve">                         </w:t>
      </w:r>
      <w:r>
        <w:rPr>
          <w:rFonts w:hint="default" w:ascii="仿宋" w:hAnsi="仿宋" w:eastAsia="仿宋" w:cs="仿宋"/>
          <w:kern w:val="0"/>
          <w:sz w:val="32"/>
          <w:szCs w:val="32"/>
          <w:lang w:val="en"/>
        </w:rPr>
        <w:t xml:space="preserve"> </w:t>
      </w:r>
      <w:r>
        <w:rPr>
          <w:rFonts w:hint="eastAsia" w:ascii="仿宋" w:hAnsi="仿宋" w:eastAsia="仿宋" w:cs="仿宋"/>
          <w:kern w:val="0"/>
          <w:sz w:val="32"/>
          <w:szCs w:val="32"/>
        </w:rPr>
        <w:t xml:space="preserve"> 2022年8月</w:t>
      </w:r>
      <w:r>
        <w:rPr>
          <w:rFonts w:hint="default" w:ascii="仿宋" w:hAnsi="仿宋" w:eastAsia="仿宋" w:cs="仿宋"/>
          <w:kern w:val="0"/>
          <w:sz w:val="32"/>
          <w:szCs w:val="32"/>
          <w:lang w:val="en"/>
        </w:rPr>
        <w:t>26</w:t>
      </w:r>
      <w:r>
        <w:rPr>
          <w:rFonts w:hint="eastAsia" w:ascii="仿宋" w:hAnsi="仿宋" w:eastAsia="仿宋" w:cs="仿宋"/>
          <w:kern w:val="0"/>
          <w:sz w:val="32"/>
          <w:szCs w:val="32"/>
        </w:rPr>
        <w:t>日</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sectPr>
      <w:footerReference r:id="rId3" w:type="default"/>
      <w:footerReference r:id="rId4" w:type="even"/>
      <w:pgSz w:w="11906" w:h="16838"/>
      <w:pgMar w:top="2132" w:right="1474" w:bottom="2018" w:left="1588"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7"/>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Style w:val="7"/>
        <w:rFonts w:hint="eastAsia"/>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Style w:val="7"/>
        <w:rFonts w:hint="eastAsia"/>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6D6"/>
    <w:rsid w:val="00010E6C"/>
    <w:rsid w:val="00014C03"/>
    <w:rsid w:val="00075B7C"/>
    <w:rsid w:val="002B6A70"/>
    <w:rsid w:val="003C0ADC"/>
    <w:rsid w:val="005312AA"/>
    <w:rsid w:val="00592937"/>
    <w:rsid w:val="00644B95"/>
    <w:rsid w:val="006B0FCD"/>
    <w:rsid w:val="007864D4"/>
    <w:rsid w:val="007C76D6"/>
    <w:rsid w:val="007F4FF4"/>
    <w:rsid w:val="00855BE7"/>
    <w:rsid w:val="008667CA"/>
    <w:rsid w:val="008D3328"/>
    <w:rsid w:val="008E1955"/>
    <w:rsid w:val="00A32747"/>
    <w:rsid w:val="00A456F2"/>
    <w:rsid w:val="00A76FE1"/>
    <w:rsid w:val="00A7778C"/>
    <w:rsid w:val="00B41807"/>
    <w:rsid w:val="00B45BB5"/>
    <w:rsid w:val="00C254BA"/>
    <w:rsid w:val="00DA530B"/>
    <w:rsid w:val="00ED3270"/>
    <w:rsid w:val="0FFFC581"/>
    <w:rsid w:val="19475F0C"/>
    <w:rsid w:val="23FA9102"/>
    <w:rsid w:val="2EFB6208"/>
    <w:rsid w:val="5F791EA7"/>
    <w:rsid w:val="5FDBBA43"/>
    <w:rsid w:val="5FFFB9BC"/>
    <w:rsid w:val="62DF61DD"/>
    <w:rsid w:val="64A48756"/>
    <w:rsid w:val="6FDBCA23"/>
    <w:rsid w:val="7678506F"/>
    <w:rsid w:val="767FC742"/>
    <w:rsid w:val="77DF2987"/>
    <w:rsid w:val="7A537521"/>
    <w:rsid w:val="7A7390BE"/>
    <w:rsid w:val="7AEFA15F"/>
    <w:rsid w:val="7AFF4E81"/>
    <w:rsid w:val="7D930A0E"/>
    <w:rsid w:val="7DFEFD7E"/>
    <w:rsid w:val="7E339C6F"/>
    <w:rsid w:val="7E3F92D3"/>
    <w:rsid w:val="7FFC46F4"/>
    <w:rsid w:val="7FFF7B46"/>
    <w:rsid w:val="9FE83C6C"/>
    <w:rsid w:val="A7E78FE8"/>
    <w:rsid w:val="B8F63B55"/>
    <w:rsid w:val="CDFECD77"/>
    <w:rsid w:val="D7FBD3A1"/>
    <w:rsid w:val="D7FF1EB4"/>
    <w:rsid w:val="DCBF8F38"/>
    <w:rsid w:val="DDFDE8D9"/>
    <w:rsid w:val="DDFF1753"/>
    <w:rsid w:val="DEF3564A"/>
    <w:rsid w:val="DFFEAFC2"/>
    <w:rsid w:val="E73FA6E9"/>
    <w:rsid w:val="EA7F3F86"/>
    <w:rsid w:val="EE500001"/>
    <w:rsid w:val="EE7F0B0F"/>
    <w:rsid w:val="F0EE275E"/>
    <w:rsid w:val="F5AFC37E"/>
    <w:rsid w:val="FDFFD337"/>
    <w:rsid w:val="FFAB40A9"/>
    <w:rsid w:val="FFF563C7"/>
    <w:rsid w:val="FFFD2A33"/>
    <w:rsid w:val="FFFF0CBF"/>
    <w:rsid w:val="FFFFD7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107</Words>
  <Characters>610</Characters>
  <Lines>5</Lines>
  <Paragraphs>1</Paragraphs>
  <TotalTime>14</TotalTime>
  <ScaleCrop>false</ScaleCrop>
  <LinksUpToDate>false</LinksUpToDate>
  <CharactersWithSpaces>716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2022-05-27T16:32:00Z</dcterms:created>
  <dc:creator>楚向月</dc:creator>
  <cp:lastModifiedBy>kylin</cp:lastModifiedBy>
  <cp:lastPrinted>2022-08-26T17:01:00Z</cp:lastPrinted>
  <dcterms:modified xsi:type="dcterms:W3CDTF">2022-12-12T18:29:51Z</dcterms:modified>
  <dc:title>深  圳  市  人  民  政  府</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