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eastAsia="zh-CN"/>
        </w:rPr>
        <w:t>附件1</w:t>
      </w:r>
    </w:p>
    <w:p>
      <w:pPr>
        <w:adjustRightInd w:val="0"/>
        <w:snapToGrid w:val="0"/>
        <w:spacing w:line="560" w:lineRule="exact"/>
        <w:jc w:val="both"/>
        <w:rPr>
          <w:rFonts w:hint="default" w:ascii="方正黑体_GBK" w:hAnsi="方正黑体_GBK" w:eastAsia="方正黑体_GBK" w:cs="方正黑体_GBK"/>
          <w:color w:val="auto"/>
          <w:sz w:val="32"/>
          <w:szCs w:val="32"/>
          <w:shd w:val="clear" w:color="auto" w:fill="auto"/>
          <w:lang w:eastAsia="zh-CN"/>
        </w:rPr>
      </w:pPr>
    </w:p>
    <w:p>
      <w:pPr>
        <w:adjustRightInd w:val="0"/>
        <w:snapToGrid w:val="0"/>
        <w:spacing w:line="720" w:lineRule="exact"/>
        <w:jc w:val="center"/>
        <w:rPr>
          <w:rFonts w:ascii="方正小标宋简体" w:eastAsia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auto"/>
        </w:rPr>
        <w:t>深圳市节地生态安葬奖励办法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</w:rPr>
        <w:t>（征求意见稿）</w:t>
      </w:r>
    </w:p>
    <w:p>
      <w:pPr>
        <w:adjustRightInd w:val="0"/>
        <w:snapToGrid w:val="0"/>
        <w:spacing w:line="560" w:lineRule="exact"/>
        <w:jc w:val="both"/>
        <w:rPr>
          <w:rFonts w:hint="eastAsia" w:ascii="CESI楷体-GB2312" w:hAnsi="CESI楷体-GB2312" w:eastAsia="CESI楷体-GB2312" w:cs="CESI楷体-GB2312"/>
          <w:color w:val="auto"/>
          <w:sz w:val="32"/>
          <w:szCs w:val="32"/>
          <w:shd w:val="clear" w:color="auto" w:fill="auto"/>
        </w:rPr>
      </w:pPr>
    </w:p>
    <w:p>
      <w:pPr>
        <w:pStyle w:val="5"/>
        <w:adjustRightInd w:val="0"/>
        <w:snapToGrid w:val="0"/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第一条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【制定</w:t>
      </w:r>
      <w:r>
        <w:rPr>
          <w:rFonts w:hint="eastAsia" w:ascii="仿宋_GB2312" w:hAnsi="仿宋_GB2312" w:eastAsia="仿宋_GB2312"/>
          <w:color w:val="auto"/>
          <w:sz w:val="32"/>
          <w:szCs w:val="32"/>
          <w:shd w:val="clear" w:color="auto" w:fill="auto"/>
        </w:rPr>
        <w:t>依据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为进一步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推进节地生态安葬工作，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节约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土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地资源，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保护生态环境，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深化殡葬改革，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倡导移风易俗，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促进社会文明进步，根据节地生态安葬相关文件规定，结合我市实际，制定本办法。</w:t>
      </w:r>
    </w:p>
    <w:p>
      <w:pPr>
        <w:pStyle w:val="5"/>
        <w:adjustRightInd w:val="0"/>
        <w:snapToGrid w:val="0"/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第二条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【奖励范围】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本办法所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称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节地生态安葬包括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将骨灰撒散到指定海域的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海葬和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通过撒散、深埋等不保留骨灰、不留标识、不单独留名的树葬、草坪葬、花坛葬等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其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他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节地生态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安葬方式。</w:t>
      </w:r>
    </w:p>
    <w:p>
      <w:pPr>
        <w:pStyle w:val="5"/>
        <w:adjustRightInd w:val="0"/>
        <w:snapToGrid w:val="0"/>
        <w:spacing w:line="560" w:lineRule="exact"/>
        <w:ind w:firstLine="640"/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第三条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【</w:t>
      </w:r>
      <w:r>
        <w:rPr>
          <w:rFonts w:hint="eastAsia" w:ascii="仿宋_GB2312" w:hAnsi="仿宋_GB2312" w:eastAsia="仿宋_GB2312"/>
          <w:color w:val="auto"/>
          <w:sz w:val="32"/>
          <w:szCs w:val="32"/>
          <w:shd w:val="clear" w:color="auto" w:fill="auto"/>
        </w:rPr>
        <w:t>组织实施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】我市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节地生态安葬由市、区民政部门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负责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组织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，在我市行政区域内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实施。骨灰海葬由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市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殡葬服务中心负责承办，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其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他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节地生态安葬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由各公墓负责承办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pStyle w:val="5"/>
        <w:adjustRightInd w:val="0"/>
        <w:snapToGrid w:val="0"/>
        <w:spacing w:line="560" w:lineRule="exact"/>
        <w:ind w:firstLine="640"/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本办法规定的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节地生态安葬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实行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自愿报名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免费参加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的方式。</w:t>
      </w:r>
    </w:p>
    <w:p>
      <w:pPr>
        <w:pStyle w:val="5"/>
        <w:adjustRightInd w:val="0"/>
        <w:snapToGrid w:val="0"/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第四条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【</w:t>
      </w:r>
      <w:r>
        <w:rPr>
          <w:rFonts w:hint="eastAsia" w:ascii="仿宋_GB2312" w:hAnsi="仿宋_GB2312" w:eastAsia="仿宋_GB2312"/>
          <w:color w:val="auto"/>
          <w:sz w:val="32"/>
          <w:szCs w:val="32"/>
          <w:shd w:val="clear" w:color="auto" w:fill="auto"/>
        </w:rPr>
        <w:t>适用对象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】有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下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列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情形之一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，且已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参加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我市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节地生态安葬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，经办人可申请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我市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节地生态安葬奖励金。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560" w:lineRule="exact"/>
        <w:ind w:firstLine="68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（一）逝者在我市死亡且在我市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实施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遗体火化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；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560" w:lineRule="exact"/>
        <w:ind w:firstLine="680" w:firstLineChars="200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（二）我市户籍居民在异地死亡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且在我市或当地实施遗体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火化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。</w:t>
      </w:r>
    </w:p>
    <w:p>
      <w:pPr>
        <w:widowControl w:val="0"/>
        <w:adjustRightInd w:val="0"/>
        <w:snapToGrid w:val="0"/>
        <w:spacing w:line="560" w:lineRule="exact"/>
        <w:ind w:firstLine="68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本办法所称经办人是指逝者生前的法定监护人、近亲属或者依法受托办理节地生态安葬事项的受托人。</w:t>
      </w:r>
    </w:p>
    <w:p>
      <w:pPr>
        <w:widowControl w:val="0"/>
        <w:adjustRightInd w:val="0"/>
        <w:snapToGrid w:val="0"/>
        <w:spacing w:line="560" w:lineRule="exact"/>
        <w:ind w:firstLine="680" w:firstLineChars="200"/>
        <w:jc w:val="both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第五条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【</w:t>
      </w:r>
      <w:r>
        <w:rPr>
          <w:rFonts w:hint="eastAsia" w:ascii="仿宋_GB2312" w:hAnsi="仿宋_GB2312" w:eastAsia="仿宋_GB2312"/>
          <w:color w:val="auto"/>
          <w:sz w:val="32"/>
          <w:szCs w:val="32"/>
          <w:shd w:val="clear" w:color="auto" w:fill="auto"/>
        </w:rPr>
        <w:t>奖励标准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】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节地生态安葬奖励金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标准如下：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560" w:lineRule="exact"/>
        <w:ind w:firstLine="680" w:firstLineChars="200"/>
        <w:rPr>
          <w:rFonts w:ascii="黑体" w:hAnsi="黑体" w:eastAsia="仿宋_GB2312"/>
          <w:color w:val="auto"/>
          <w:sz w:val="32"/>
          <w:szCs w:val="32"/>
          <w:shd w:val="clear" w:color="auto" w:fill="auto"/>
        </w:rPr>
      </w:pP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骨灰海葬奖励金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每具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遗体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000元；</w:t>
      </w:r>
    </w:p>
    <w:p>
      <w:pPr>
        <w:adjustRightInd w:val="0"/>
        <w:snapToGrid w:val="0"/>
        <w:spacing w:line="560" w:lineRule="exact"/>
        <w:ind w:firstLine="68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（二）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其他节地生态安葬奖励金为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每具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遗体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00元。</w:t>
      </w:r>
    </w:p>
    <w:p>
      <w:pPr>
        <w:adjustRightInd w:val="0"/>
        <w:snapToGrid w:val="0"/>
        <w:spacing w:line="560" w:lineRule="exact"/>
        <w:ind w:firstLine="680" w:firstLineChars="200"/>
        <w:rPr>
          <w:rFonts w:ascii="黑体" w:hAnsi="黑体" w:eastAsia="黑体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第六条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【</w:t>
      </w:r>
      <w:r>
        <w:rPr>
          <w:rFonts w:hint="eastAsia" w:ascii="仿宋_GB2312" w:hAnsi="仿宋_GB2312" w:eastAsia="仿宋_GB2312"/>
          <w:color w:val="auto"/>
          <w:sz w:val="32"/>
          <w:szCs w:val="32"/>
          <w:shd w:val="clear" w:color="auto" w:fill="auto"/>
        </w:rPr>
        <w:t>申请材料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申请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我市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节地生态安葬奖励金的，经办人须向承办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机构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提出申请，并提交以下材料：</w:t>
      </w:r>
    </w:p>
    <w:p>
      <w:pPr>
        <w:adjustRightInd w:val="0"/>
        <w:snapToGrid w:val="0"/>
        <w:spacing w:line="560" w:lineRule="exact"/>
        <w:ind w:firstLine="68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（一）医疗卫生机构或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公安部门出具的《居民死亡医学证明（推断）书》及复印件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；</w:t>
      </w:r>
    </w:p>
    <w:p>
      <w:pPr>
        <w:adjustRightInd w:val="0"/>
        <w:snapToGrid w:val="0"/>
        <w:spacing w:line="560" w:lineRule="exact"/>
        <w:ind w:firstLine="68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（二）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遗体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火化证明材料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及复印件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；</w:t>
      </w:r>
    </w:p>
    <w:p>
      <w:pPr>
        <w:adjustRightInd w:val="0"/>
        <w:snapToGrid w:val="0"/>
        <w:spacing w:line="560" w:lineRule="exact"/>
        <w:ind w:firstLine="68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（三）经办人身份证；</w:t>
      </w:r>
    </w:p>
    <w:p>
      <w:pPr>
        <w:adjustRightInd w:val="0"/>
        <w:snapToGrid w:val="0"/>
        <w:spacing w:line="560" w:lineRule="exact"/>
        <w:ind w:firstLine="68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（四）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载明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经办人与逝者关系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的有效证件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（户口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薄注销页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、公证书、委托书、法定监护人证明等）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及复印件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；</w:t>
      </w:r>
    </w:p>
    <w:p>
      <w:pPr>
        <w:adjustRightInd w:val="0"/>
        <w:snapToGrid w:val="0"/>
        <w:spacing w:line="560" w:lineRule="exact"/>
        <w:ind w:firstLine="68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）经办人与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我市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节地生态安葬承办单位签订的生态安葬协议；</w:t>
      </w:r>
    </w:p>
    <w:p>
      <w:pPr>
        <w:adjustRightInd w:val="0"/>
        <w:snapToGrid w:val="0"/>
        <w:spacing w:line="560" w:lineRule="exact"/>
        <w:ind w:firstLine="68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）《深圳市节地生态安葬奖励申领表》；</w:t>
      </w:r>
    </w:p>
    <w:p>
      <w:pPr>
        <w:adjustRightInd w:val="0"/>
        <w:snapToGrid w:val="0"/>
        <w:spacing w:line="560" w:lineRule="exact"/>
        <w:ind w:firstLine="680" w:firstLineChars="200"/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七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）经办人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指定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收款银行卡（存折）复印件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。</w:t>
      </w:r>
    </w:p>
    <w:p>
      <w:pPr>
        <w:adjustRightInd w:val="0"/>
        <w:snapToGrid w:val="0"/>
        <w:spacing w:line="560" w:lineRule="exact"/>
        <w:ind w:firstLine="68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eastAsia="仿宋_GB2312" w:cs="Arial"/>
          <w:color w:val="auto"/>
          <w:kern w:val="0"/>
          <w:sz w:val="32"/>
          <w:szCs w:val="32"/>
          <w:shd w:val="clear" w:color="auto" w:fill="auto"/>
        </w:rPr>
        <w:t>前款第（一）项规定的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《居民死亡医学证明（推断）书》及复印件，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逝者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非我市户籍居民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的，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应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提交我市医疗卫生机构或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公安部门出具的相应文书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；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逝者为我市户籍居民的，应提交户籍证明材料及复印件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，以及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我市或当地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医疗卫生机构或公安部门出具的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相应文书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。</w:t>
      </w:r>
    </w:p>
    <w:p>
      <w:pPr>
        <w:adjustRightInd w:val="0"/>
        <w:snapToGrid w:val="0"/>
        <w:spacing w:line="560" w:lineRule="exact"/>
        <w:ind w:firstLine="68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第七条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【</w:t>
      </w:r>
      <w:r>
        <w:rPr>
          <w:rFonts w:hint="eastAsia" w:ascii="仿宋_GB2312" w:hAnsi="仿宋_GB2312" w:eastAsia="仿宋_GB2312"/>
          <w:color w:val="auto"/>
          <w:sz w:val="32"/>
          <w:szCs w:val="32"/>
          <w:shd w:val="clear" w:color="auto" w:fill="auto"/>
        </w:rPr>
        <w:t>奖励金发放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节地生态安葬活动结束后，承办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机构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应及时建立业务档案，经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初核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和汇总后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将符合奖励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金申报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条件的名单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以及本办法第六条规定的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申请材料，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在安葬活动结束后的十个工作日内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报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送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民政部门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审核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。</w:t>
      </w:r>
    </w:p>
    <w:p>
      <w:pPr>
        <w:adjustRightInd w:val="0"/>
        <w:snapToGrid w:val="0"/>
        <w:spacing w:line="560" w:lineRule="exact"/>
        <w:ind w:firstLine="68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市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殡葬服务中心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（含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shd w:val="clear" w:color="auto" w:fill="auto"/>
        </w:rPr>
        <w:t>吉田永久墓园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负责承办的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节地生态安葬活动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，由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市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本级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民政部门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负责奖励金发放的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审核；各公墓承办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节地生态安葬活动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，由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所在区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民政部门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负责奖励金发放的审核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，区级民政部门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应自收到承办机构报送的前款规定材料起十个工作日内完成审核，并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报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市本级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民政部门复核。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经办人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符合奖励条件的，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申请材料齐全的，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市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本级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民政部门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应在安葬活动结束后六十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日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内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将奖励金一次性划入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其申请材料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指定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银行账户。</w:t>
      </w:r>
    </w:p>
    <w:p>
      <w:pPr>
        <w:adjustRightInd w:val="0"/>
        <w:snapToGrid w:val="0"/>
        <w:spacing w:line="560" w:lineRule="exact"/>
        <w:ind w:firstLine="680" w:firstLineChars="200"/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第八条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【</w:t>
      </w:r>
      <w:r>
        <w:rPr>
          <w:rFonts w:hint="eastAsia" w:ascii="仿宋_GB2312" w:hAnsi="仿宋_GB2312" w:eastAsia="仿宋_GB2312"/>
          <w:color w:val="auto"/>
          <w:sz w:val="32"/>
          <w:szCs w:val="32"/>
          <w:shd w:val="clear" w:color="auto" w:fill="auto"/>
        </w:rPr>
        <w:t>经费保障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节地生态安葬奖励金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和海葬工作经费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列入市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本级民政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部门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预算，应专款专用，由市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本级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财政予以保障。</w:t>
      </w:r>
    </w:p>
    <w:p>
      <w:pPr>
        <w:adjustRightInd w:val="0"/>
        <w:snapToGrid w:val="0"/>
        <w:spacing w:line="560" w:lineRule="exact"/>
        <w:ind w:firstLine="680" w:firstLineChars="200"/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海葬工作经费按照每具遗体1000元的标准列入预算。</w:t>
      </w:r>
    </w:p>
    <w:p>
      <w:pPr>
        <w:adjustRightInd w:val="0"/>
        <w:snapToGrid w:val="0"/>
        <w:spacing w:line="560" w:lineRule="exact"/>
        <w:ind w:firstLine="680" w:firstLineChars="200"/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建立节地生态安葬奖励金动态调整机制，根据我市经济和社会发展情况，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报请市政府同意后适时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调整。</w:t>
      </w:r>
    </w:p>
    <w:p>
      <w:pPr>
        <w:adjustRightInd w:val="0"/>
        <w:snapToGrid w:val="0"/>
        <w:spacing w:line="560" w:lineRule="exact"/>
        <w:ind w:firstLine="680" w:firstLineChars="200"/>
        <w:rPr>
          <w:rFonts w:hint="eastAsia" w:eastAsia="仿宋_GB2312" w:cs="Arial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第九条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【监督管理】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经办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申领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节地生态安葬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奖励金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应按照本办法第六条规定如实提供相关材料，不得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冒领、骗取奖励金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。</w:t>
      </w:r>
    </w:p>
    <w:p>
      <w:pPr>
        <w:adjustRightInd w:val="0"/>
        <w:snapToGrid w:val="0"/>
        <w:spacing w:line="560" w:lineRule="exact"/>
        <w:ind w:firstLine="68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default" w:eastAsia="仿宋_GB2312" w:cs="Arial"/>
          <w:color w:val="auto"/>
          <w:kern w:val="0"/>
          <w:sz w:val="32"/>
          <w:szCs w:val="32"/>
          <w:shd w:val="clear" w:color="auto" w:fill="auto"/>
        </w:rPr>
        <w:t>民政部门应加强对节地生态安葬奖励政策的宣传，积极引导我市居民</w:t>
      </w:r>
      <w:r>
        <w:rPr>
          <w:rFonts w:hint="eastAsia" w:eastAsia="仿宋_GB2312" w:cs="Arial"/>
          <w:color w:val="auto"/>
          <w:kern w:val="0"/>
          <w:sz w:val="32"/>
          <w:szCs w:val="32"/>
          <w:shd w:val="clear" w:color="auto" w:fill="auto"/>
        </w:rPr>
        <w:t>支持和</w:t>
      </w:r>
      <w:r>
        <w:rPr>
          <w:rFonts w:hint="default" w:eastAsia="仿宋_GB2312" w:cs="Arial"/>
          <w:color w:val="auto"/>
          <w:kern w:val="0"/>
          <w:sz w:val="32"/>
          <w:szCs w:val="32"/>
          <w:shd w:val="clear" w:color="auto" w:fill="auto"/>
        </w:rPr>
        <w:t>参与</w:t>
      </w:r>
      <w:r>
        <w:rPr>
          <w:rFonts w:hint="eastAsia" w:eastAsia="仿宋_GB2312" w:cs="Arial"/>
          <w:color w:val="auto"/>
          <w:kern w:val="0"/>
          <w:sz w:val="32"/>
          <w:szCs w:val="32"/>
          <w:shd w:val="clear" w:color="auto" w:fill="auto"/>
        </w:rPr>
        <w:t>节地生态安葬</w:t>
      </w:r>
      <w:r>
        <w:rPr>
          <w:rFonts w:hint="default" w:eastAsia="仿宋_GB2312" w:cs="Arial"/>
          <w:color w:val="auto"/>
          <w:kern w:val="0"/>
          <w:sz w:val="32"/>
          <w:szCs w:val="32"/>
          <w:shd w:val="clear" w:color="auto" w:fill="auto"/>
        </w:rPr>
        <w:t>，并会同财政部门做好对奖励资金发放和业务档案的监督管理，发现问题及时纠正并按规定予以处理。</w:t>
      </w:r>
    </w:p>
    <w:p>
      <w:pPr>
        <w:adjustRightInd w:val="0"/>
        <w:snapToGrid w:val="0"/>
        <w:spacing w:line="560" w:lineRule="exact"/>
        <w:ind w:firstLine="68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第十条</w:t>
      </w:r>
      <w:r>
        <w:rPr>
          <w:rFonts w:ascii="仿宋_GB2312" w:hAnsi="仿宋_GB2312" w:eastAsia="仿宋_GB2312"/>
          <w:color w:val="auto"/>
          <w:sz w:val="32"/>
          <w:szCs w:val="32"/>
          <w:shd w:val="clear" w:color="auto" w:fill="auto"/>
        </w:rPr>
        <w:t>【实施时间】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本办法自2023年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  <w:lang w:val="en-US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月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  <w:lang w:val="en-US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日起施行，有效期5年。</w:t>
      </w:r>
    </w:p>
    <w:p>
      <w:pPr>
        <w:adjustRightInd w:val="0"/>
        <w:snapToGrid w:val="0"/>
        <w:spacing w:line="560" w:lineRule="exact"/>
        <w:ind w:firstLine="680" w:firstLineChars="200"/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</w:pPr>
    </w:p>
    <w:p>
      <w:pPr>
        <w:adjustRightInd w:val="0"/>
        <w:snapToGrid w:val="0"/>
        <w:spacing w:line="560" w:lineRule="exact"/>
        <w:ind w:firstLine="68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附表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1.深圳市节地生态安葬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活动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承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办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单位目录</w:t>
      </w:r>
    </w:p>
    <w:p>
      <w:pPr>
        <w:adjustRightInd w:val="0"/>
        <w:snapToGrid w:val="0"/>
        <w:spacing w:line="560" w:lineRule="exact"/>
        <w:ind w:firstLine="1700" w:firstLineChars="500"/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2.深圳市节地生态安葬奖励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</w:rPr>
        <w:t>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申领表</w:t>
      </w:r>
    </w:p>
    <w:p>
      <w:pPr>
        <w:pStyle w:val="2"/>
        <w:rPr>
          <w:color w:val="auto"/>
          <w:shd w:val="clear" w:color="auto" w:fill="auto"/>
          <w:lang w:val="en-US" w:eastAsia="zh-CN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  <w:t>附表1</w:t>
      </w:r>
    </w:p>
    <w:p>
      <w:pPr>
        <w:rPr>
          <w:rFonts w:ascii="黑体" w:hAnsi="黑体" w:eastAsia="黑体"/>
          <w:color w:val="auto"/>
          <w:szCs w:val="32"/>
          <w:shd w:val="clear" w:color="auto" w:fill="auto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/>
          <w:color w:val="auto"/>
          <w:sz w:val="36"/>
          <w:szCs w:val="36"/>
          <w:shd w:val="clear" w:color="auto" w:fill="auto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  <w:shd w:val="clear" w:color="auto" w:fill="auto"/>
        </w:rPr>
        <w:t>深圳市节地生态安葬</w:t>
      </w:r>
      <w:r>
        <w:rPr>
          <w:rFonts w:hint="default" w:ascii="方正小标宋简体" w:hAnsi="仿宋" w:eastAsia="方正小标宋简体"/>
          <w:color w:val="auto"/>
          <w:sz w:val="36"/>
          <w:szCs w:val="36"/>
          <w:shd w:val="clear" w:color="auto" w:fill="auto"/>
        </w:rPr>
        <w:t>活动</w:t>
      </w:r>
      <w:r>
        <w:rPr>
          <w:rFonts w:hint="eastAsia" w:ascii="方正小标宋简体" w:hAnsi="仿宋" w:eastAsia="方正小标宋简体"/>
          <w:color w:val="auto"/>
          <w:sz w:val="36"/>
          <w:szCs w:val="36"/>
          <w:shd w:val="clear" w:color="auto" w:fill="auto"/>
        </w:rPr>
        <w:t>承办单位目录</w:t>
      </w:r>
    </w:p>
    <w:p>
      <w:pPr>
        <w:pStyle w:val="2"/>
        <w:rPr>
          <w:rFonts w:ascii="Calibri" w:hAnsi="Calibri" w:eastAsia="宋体"/>
          <w:color w:val="auto"/>
          <w:sz w:val="21"/>
          <w:szCs w:val="24"/>
          <w:shd w:val="clear" w:color="auto" w:fill="auto"/>
        </w:rPr>
      </w:pPr>
    </w:p>
    <w:tbl>
      <w:tblPr>
        <w:tblStyle w:val="3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2226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承办单位名称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所在区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节地生态</w:t>
            </w:r>
            <w:r>
              <w:rPr>
                <w:rFonts w:hint="default" w:ascii="黑体" w:hAnsi="黑体" w:eastAsia="黑体" w:cs="黑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安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葬类别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市殡葬服务中心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  <w:lang w:eastAsia="zh-CN"/>
              </w:rPr>
              <w:t>（含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吉田永久墓园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18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葬、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树葬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草坪葬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花坛葬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华侨墓园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盐田区</w:t>
            </w:r>
          </w:p>
        </w:tc>
        <w:tc>
          <w:tcPr>
            <w:tcW w:w="27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树葬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草坪葬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花坛葬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西丽报恩福地墓园</w:t>
            </w:r>
          </w:p>
        </w:tc>
        <w:tc>
          <w:tcPr>
            <w:tcW w:w="22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南山区</w:t>
            </w:r>
          </w:p>
        </w:tc>
        <w:tc>
          <w:tcPr>
            <w:tcW w:w="277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南山区聚仙居墓园</w:t>
            </w: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宝山园</w:t>
            </w:r>
          </w:p>
        </w:tc>
        <w:tc>
          <w:tcPr>
            <w:tcW w:w="22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宝安区</w:t>
            </w: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宝安区七沥墓园</w:t>
            </w: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宝安区钻石山墓园</w:t>
            </w: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宝安区上合墓园</w:t>
            </w: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宝安区松山墓园</w:t>
            </w: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宝安区大王墓园</w:t>
            </w: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宝安区安颐园</w:t>
            </w: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龙山永久墓园</w:t>
            </w:r>
          </w:p>
        </w:tc>
        <w:tc>
          <w:tcPr>
            <w:tcW w:w="22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龙岗区</w:t>
            </w: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龙岗区福泽园公墓</w:t>
            </w: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龙岗区恩德圣地陵园</w:t>
            </w: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龙岗区怀亲堂</w:t>
            </w: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龙岗区宝岭墓园</w:t>
            </w: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龙华区万寿山陵园</w:t>
            </w:r>
          </w:p>
        </w:tc>
        <w:tc>
          <w:tcPr>
            <w:tcW w:w="22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龙华区</w:t>
            </w: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龙华区龙山墓园</w:t>
            </w: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坪山区福山墓园</w:t>
            </w:r>
          </w:p>
        </w:tc>
        <w:tc>
          <w:tcPr>
            <w:tcW w:w="22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坪山区</w:t>
            </w: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坪山区赤坳墓园</w:t>
            </w: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光明区鹰山园</w:t>
            </w:r>
          </w:p>
        </w:tc>
        <w:tc>
          <w:tcPr>
            <w:tcW w:w="22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光明区</w:t>
            </w: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光明区怀恩园</w:t>
            </w: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大鹏新区葵涌墓园</w:t>
            </w:r>
          </w:p>
        </w:tc>
        <w:tc>
          <w:tcPr>
            <w:tcW w:w="22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大鹏新区</w:t>
            </w: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大鹏新区墓园</w:t>
            </w:r>
          </w:p>
        </w:tc>
        <w:tc>
          <w:tcPr>
            <w:tcW w:w="2226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  <w:t>大鹏新区南澳墓园</w:t>
            </w:r>
          </w:p>
        </w:tc>
        <w:tc>
          <w:tcPr>
            <w:tcW w:w="2226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spacing w:line="560" w:lineRule="exact"/>
        <w:rPr>
          <w:rFonts w:hint="eastAsia" w:ascii="方正小标宋简体" w:hAnsi="仿宋" w:eastAsia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CESI黑体-GB2312" w:hAnsi="CESI黑体-GB2312" w:eastAsia="CESI黑体-GB2312" w:cs="CESI黑体-GB2312"/>
          <w:bCs w:val="0"/>
          <w:color w:val="auto"/>
          <w:sz w:val="32"/>
          <w:szCs w:val="32"/>
          <w:shd w:val="clear" w:color="auto" w:fill="auto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36"/>
          <w:szCs w:val="36"/>
          <w:shd w:val="clear" w:color="auto" w:fill="auto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  <w:shd w:val="clear" w:color="auto" w:fill="auto"/>
        </w:rPr>
        <w:t>深圳市节地生态安葬奖励</w:t>
      </w:r>
      <w:r>
        <w:rPr>
          <w:rFonts w:hint="default" w:ascii="方正小标宋简体" w:hAnsi="仿宋" w:eastAsia="方正小标宋简体"/>
          <w:color w:val="auto"/>
          <w:sz w:val="36"/>
          <w:szCs w:val="36"/>
          <w:shd w:val="clear" w:color="auto" w:fill="auto"/>
        </w:rPr>
        <w:t>金</w:t>
      </w:r>
      <w:r>
        <w:rPr>
          <w:rFonts w:hint="eastAsia" w:ascii="方正小标宋简体" w:hAnsi="仿宋" w:eastAsia="方正小标宋简体"/>
          <w:color w:val="auto"/>
          <w:sz w:val="36"/>
          <w:szCs w:val="36"/>
          <w:shd w:val="clear" w:color="auto" w:fill="auto"/>
        </w:rPr>
        <w:t>申领表</w:t>
      </w:r>
    </w:p>
    <w:tbl>
      <w:tblPr>
        <w:tblStyle w:val="3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609"/>
        <w:gridCol w:w="3013"/>
        <w:gridCol w:w="1953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逝者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资料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名</w:t>
            </w:r>
          </w:p>
        </w:tc>
        <w:tc>
          <w:tcPr>
            <w:tcW w:w="301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95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别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9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龄</w:t>
            </w:r>
          </w:p>
        </w:tc>
        <w:tc>
          <w:tcPr>
            <w:tcW w:w="301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95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死亡时间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49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身份证号</w:t>
            </w:r>
          </w:p>
        </w:tc>
        <w:tc>
          <w:tcPr>
            <w:tcW w:w="301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95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死亡地点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 xml:space="preserve">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户籍地址</w:t>
            </w:r>
          </w:p>
        </w:tc>
        <w:tc>
          <w:tcPr>
            <w:tcW w:w="301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95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火化地点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 xml:space="preserve">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经办人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资料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名</w:t>
            </w:r>
          </w:p>
        </w:tc>
        <w:tc>
          <w:tcPr>
            <w:tcW w:w="301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95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与逝者关系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身份证号</w:t>
            </w:r>
          </w:p>
        </w:tc>
        <w:tc>
          <w:tcPr>
            <w:tcW w:w="65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申领金额</w:t>
            </w:r>
          </w:p>
        </w:tc>
        <w:tc>
          <w:tcPr>
            <w:tcW w:w="65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eastAsia="zh-CN"/>
              </w:rPr>
              <w:t>海葬</w:t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shd w:val="clear" w:color="auto" w:fill="auto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000元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树葬、草坪葬、花坛葬1</w:t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shd w:val="clear" w:color="auto" w:fill="auto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00元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开户银行</w:t>
            </w:r>
          </w:p>
        </w:tc>
        <w:tc>
          <w:tcPr>
            <w:tcW w:w="65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银行账号</w:t>
            </w:r>
          </w:p>
        </w:tc>
        <w:tc>
          <w:tcPr>
            <w:tcW w:w="65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eastAsia="zh-CN"/>
              </w:rPr>
              <w:t>联系电话</w:t>
            </w:r>
          </w:p>
        </w:tc>
        <w:tc>
          <w:tcPr>
            <w:tcW w:w="65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814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eastAsia="zh-CN"/>
              </w:rPr>
              <w:t>经办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人申明：</w:t>
            </w:r>
          </w:p>
          <w:p>
            <w:pPr>
              <w:spacing w:line="400" w:lineRule="exact"/>
              <w:ind w:firstLine="64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>本人承诺所提交全部材料真实有效，自愿参与骨灰节地生态葬。逝者近亲属、法定监护人对本人办理和申领奖励金无异议。</w:t>
            </w:r>
          </w:p>
          <w:p>
            <w:pPr>
              <w:spacing w:line="400" w:lineRule="exact"/>
              <w:ind w:firstLine="3360" w:firstLineChars="1050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 xml:space="preserve">签名： 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  <w:t xml:space="preserve">  日期：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组织承办单位意见</w:t>
            </w:r>
          </w:p>
        </w:tc>
        <w:tc>
          <w:tcPr>
            <w:tcW w:w="814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  <w:lang w:eastAsia="zh-CN"/>
              </w:rPr>
              <w:t>区级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民政部门审核意见</w:t>
            </w:r>
          </w:p>
        </w:tc>
        <w:tc>
          <w:tcPr>
            <w:tcW w:w="8145" w:type="dxa"/>
            <w:gridSpan w:val="4"/>
            <w:noWrap w:val="0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  <w:lang w:eastAsia="zh-CN"/>
              </w:rPr>
              <w:t>市本级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民政部门审核意见</w:t>
            </w:r>
          </w:p>
        </w:tc>
        <w:tc>
          <w:tcPr>
            <w:tcW w:w="8145" w:type="dxa"/>
            <w:gridSpan w:val="4"/>
            <w:noWrap w:val="0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</w:rPr>
            </w:pPr>
          </w:p>
        </w:tc>
      </w:tr>
    </w:tbl>
    <w:p>
      <w:pPr>
        <w:spacing w:afterLines="0" w:line="400" w:lineRule="exact"/>
        <w:rPr>
          <w:rFonts w:hint="default"/>
          <w:color w:val="auto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shd w:val="clear" w:color="auto" w:fill="auto"/>
          <w:lang w:eastAsia="zh-CN"/>
        </w:rPr>
        <w:t>备注：</w:t>
      </w:r>
      <w:r>
        <w:rPr>
          <w:rFonts w:hint="eastAsia" w:ascii="仿宋_GB2312" w:eastAsia="仿宋_GB2312"/>
          <w:color w:val="auto"/>
          <w:sz w:val="24"/>
          <w:szCs w:val="24"/>
          <w:shd w:val="clear" w:color="auto" w:fill="auto"/>
        </w:rPr>
        <w:t>市殡葬服务中心</w:t>
      </w:r>
      <w:r>
        <w:rPr>
          <w:rFonts w:hint="eastAsia" w:ascii="仿宋_GB2312" w:eastAsia="仿宋_GB2312"/>
          <w:color w:val="auto"/>
          <w:sz w:val="24"/>
          <w:szCs w:val="24"/>
          <w:shd w:val="clear" w:color="auto" w:fill="auto"/>
          <w:lang w:eastAsia="zh-CN"/>
        </w:rPr>
        <w:t>（含</w:t>
      </w:r>
      <w:r>
        <w:rPr>
          <w:rFonts w:hint="eastAsia" w:ascii="仿宋_GB2312" w:eastAsia="仿宋_GB2312"/>
          <w:color w:val="auto"/>
          <w:sz w:val="24"/>
          <w:szCs w:val="24"/>
          <w:shd w:val="clear" w:color="auto" w:fill="auto"/>
        </w:rPr>
        <w:t>吉田永久墓园</w:t>
      </w:r>
      <w:r>
        <w:rPr>
          <w:rFonts w:hint="eastAsia" w:ascii="仿宋_GB2312" w:eastAsia="仿宋_GB2312"/>
          <w:color w:val="auto"/>
          <w:sz w:val="24"/>
          <w:szCs w:val="24"/>
          <w:shd w:val="clear" w:color="auto" w:fill="auto"/>
          <w:lang w:eastAsia="zh-CN"/>
        </w:rPr>
        <w:t>）承办的节地生态安葬活动，由承办单位报市民政部门审核。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ED980E2-B32C-42A5-A406-69A5CA26638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8C2E85E-8931-42D5-BB06-D200A8534E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E80814DC-A187-4726-91CD-DEF6A80C4C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C4360E8-5651-4162-8238-5D906EBDEACD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2B80CA55-4014-4EF0-AAEC-1DBEA9AF69E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77B1BB26-5796-4F11-AFE6-E873802C1ED4}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7" w:fontKey="{A4BDA84B-0DE3-4F4F-8FC3-9CA8C87E893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41A9B489-CF9F-4F95-A444-80529C2B4435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9" w:fontKey="{870EDFAF-E92B-4BB4-B9C0-DF0688B6E1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0" w:fontKey="{2D3B3DFE-31D4-4C31-9BB6-3BCE55AAD0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ZGY0ZDY3MDUyOTVkNTExMjVlNzlmYmIyMjVlMWYifQ=="/>
  </w:docVars>
  <w:rsids>
    <w:rsidRoot w:val="62B142BE"/>
    <w:rsid w:val="62B1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2023-07-10T01:08:00Z</dcterms:created>
  <dc:creator>阿营</dc:creator>
  <cp:lastModifiedBy>阿营</cp:lastModifiedBy>
  <dcterms:modified xsi:type="dcterms:W3CDTF">2023-07-10T01:09:27Z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4D068FDCF6C64561A3BA00A4CC76B547_11</vt:lpwstr>
  </property>
</Properties>
</file>