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深  圳  市  人  民  政  府</w:t>
      </w:r>
    </w:p>
    <w:p>
      <w:pPr>
        <w:keepNext w:val="0"/>
        <w:keepLines w:val="0"/>
        <w:pageBreakBefore w:val="0"/>
        <w:widowControl w:val="0"/>
        <w:kinsoku/>
        <w:wordWrap/>
        <w:overflowPunct/>
        <w:topLinePunct w:val="0"/>
        <w:autoSpaceDE w:val="0"/>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不予受理</w:t>
      </w:r>
      <w:r>
        <w:rPr>
          <w:rFonts w:hint="eastAsia" w:ascii="方正小标宋简体" w:eastAsia="方正小标宋简体"/>
          <w:sz w:val="44"/>
          <w:szCs w:val="44"/>
        </w:rPr>
        <w:t>决定书</w:t>
      </w:r>
    </w:p>
    <w:p>
      <w:pPr>
        <w:spacing w:line="580" w:lineRule="exact"/>
        <w:jc w:val="center"/>
        <w:rPr>
          <w:rFonts w:ascii="仿宋_GB2312" w:eastAsia="仿宋_GB2312"/>
          <w:b/>
          <w:bCs/>
          <w:sz w:val="32"/>
          <w:szCs w:val="32"/>
        </w:rPr>
      </w:pPr>
    </w:p>
    <w:p>
      <w:pPr>
        <w:spacing w:line="580" w:lineRule="exact"/>
        <w:jc w:val="right"/>
        <w:rPr>
          <w:rFonts w:ascii="仿宋_GB2312" w:hAnsi="仿宋" w:eastAsia="仿宋_GB2312"/>
          <w:sz w:val="32"/>
          <w:szCs w:val="32"/>
        </w:rPr>
      </w:pPr>
      <w:bookmarkStart w:id="0" w:name="_GoBack"/>
      <w:r>
        <w:rPr>
          <w:rFonts w:hint="eastAsia" w:ascii="仿宋_GB2312" w:hAnsi="仿宋" w:eastAsia="仿宋_GB2312"/>
          <w:sz w:val="32"/>
          <w:szCs w:val="32"/>
        </w:rPr>
        <w:t>深府行复〔202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default" w:ascii="仿宋_GB2312" w:hAnsi="仿宋" w:eastAsia="仿宋_GB2312"/>
          <w:sz w:val="32"/>
          <w:szCs w:val="32"/>
          <w:lang w:val="en" w:eastAsia="zh-CN"/>
        </w:rPr>
        <w:t>652</w:t>
      </w:r>
      <w:r>
        <w:rPr>
          <w:rFonts w:hint="eastAsia" w:ascii="仿宋_GB2312" w:hAnsi="仿宋" w:eastAsia="仿宋_GB2312"/>
          <w:sz w:val="32"/>
          <w:szCs w:val="32"/>
        </w:rPr>
        <w:t>号</w:t>
      </w:r>
    </w:p>
    <w:bookmarkEnd w:id="0"/>
    <w:p>
      <w:pPr>
        <w:spacing w:line="580" w:lineRule="exact"/>
        <w:rPr>
          <w:rFonts w:ascii="仿宋_GB2312" w:eastAsia="仿宋_GB2312"/>
          <w:sz w:val="32"/>
          <w:szCs w:val="32"/>
        </w:rPr>
      </w:pPr>
    </w:p>
    <w:p>
      <w:pPr>
        <w:spacing w:line="640" w:lineRule="exact"/>
        <w:ind w:firstLine="630"/>
        <w:rPr>
          <w:rFonts w:hint="eastAsia" w:ascii="仿宋_GB2312" w:hAnsi="仿宋" w:eastAsia="仿宋_GB2312"/>
          <w:sz w:val="32"/>
          <w:szCs w:val="32"/>
          <w:lang w:val="en-US" w:eastAsia="zh-CN"/>
        </w:rPr>
      </w:pPr>
      <w:r>
        <w:rPr>
          <w:rFonts w:hint="eastAsia" w:ascii="黑体" w:eastAsia="黑体"/>
          <w:bCs/>
          <w:sz w:val="32"/>
          <w:szCs w:val="32"/>
        </w:rPr>
        <w:t>申请人：</w:t>
      </w:r>
      <w:r>
        <w:rPr>
          <w:rFonts w:hint="eastAsia" w:ascii="仿宋_GB2312" w:hAnsi="仿宋" w:eastAsia="仿宋_GB2312"/>
          <w:sz w:val="32"/>
          <w:szCs w:val="32"/>
          <w:lang w:eastAsia="zh-CN"/>
        </w:rPr>
        <w:t>文某</w:t>
      </w:r>
    </w:p>
    <w:p>
      <w:pPr>
        <w:spacing w:line="640" w:lineRule="exact"/>
        <w:ind w:firstLine="630"/>
        <w:rPr>
          <w:rFonts w:hint="default" w:ascii="仿宋_GB2312" w:hAnsi="仿宋" w:eastAsia="仿宋_GB2312"/>
          <w:sz w:val="32"/>
          <w:szCs w:val="32"/>
          <w:lang w:val="en-US" w:eastAsia="zh-CN"/>
        </w:rPr>
      </w:pPr>
      <w:r>
        <w:rPr>
          <w:rFonts w:hint="eastAsia" w:ascii="黑体" w:eastAsia="黑体"/>
          <w:bCs/>
          <w:sz w:val="32"/>
          <w:szCs w:val="32"/>
        </w:rPr>
        <w:t>申请人：</w:t>
      </w:r>
      <w:r>
        <w:rPr>
          <w:rFonts w:hint="eastAsia" w:ascii="仿宋_GB2312" w:hAnsi="仿宋" w:eastAsia="仿宋_GB2312"/>
          <w:sz w:val="32"/>
          <w:szCs w:val="32"/>
          <w:lang w:eastAsia="zh-CN"/>
        </w:rPr>
        <w:t>李某</w:t>
      </w:r>
    </w:p>
    <w:p>
      <w:pPr>
        <w:spacing w:line="640" w:lineRule="exact"/>
        <w:ind w:firstLine="630"/>
        <w:rPr>
          <w:rFonts w:hint="default" w:ascii="仿宋_GB2312" w:hAnsi="仿宋" w:eastAsia="仿宋_GB2312"/>
          <w:sz w:val="32"/>
          <w:szCs w:val="32"/>
          <w:lang w:val="en-US" w:eastAsia="zh-CN"/>
        </w:rPr>
      </w:pPr>
      <w:r>
        <w:rPr>
          <w:rFonts w:hint="eastAsia" w:ascii="黑体" w:eastAsia="黑体"/>
          <w:bCs/>
          <w:sz w:val="32"/>
          <w:szCs w:val="32"/>
        </w:rPr>
        <w:t>申请人：</w:t>
      </w:r>
      <w:r>
        <w:rPr>
          <w:rFonts w:hint="eastAsia" w:ascii="仿宋_GB2312" w:hAnsi="仿宋" w:eastAsia="仿宋_GB2312"/>
          <w:sz w:val="32"/>
          <w:szCs w:val="32"/>
          <w:lang w:eastAsia="zh-CN"/>
        </w:rPr>
        <w:t>张某</w:t>
      </w:r>
    </w:p>
    <w:p>
      <w:pPr>
        <w:spacing w:line="640" w:lineRule="exact"/>
        <w:ind w:firstLine="630"/>
        <w:rPr>
          <w:rFonts w:ascii="仿宋_GB2312" w:eastAsia="仿宋_GB2312"/>
          <w:sz w:val="32"/>
          <w:szCs w:val="32"/>
        </w:rPr>
      </w:pPr>
    </w:p>
    <w:p>
      <w:pPr>
        <w:spacing w:line="640" w:lineRule="exact"/>
        <w:ind w:firstLine="604" w:firstLineChars="200"/>
        <w:rPr>
          <w:rFonts w:hint="eastAsia" w:ascii="仿宋_GB2312" w:eastAsia="仿宋_GB2312"/>
          <w:sz w:val="32"/>
          <w:szCs w:val="32"/>
          <w:lang w:eastAsia="zh-CN"/>
        </w:rPr>
      </w:pPr>
      <w:r>
        <w:rPr>
          <w:rFonts w:hint="eastAsia" w:ascii="仿宋_GB2312" w:hAnsi="仿宋" w:eastAsia="仿宋_GB2312"/>
          <w:sz w:val="32"/>
          <w:szCs w:val="32"/>
          <w:lang w:eastAsia="zh-CN"/>
        </w:rPr>
        <w:t>申请人文某、李某、张某以深圳市人民政府为被申请人，本机关于</w:t>
      </w:r>
      <w:r>
        <w:rPr>
          <w:rFonts w:hint="eastAsia" w:ascii="仿宋_GB2312" w:hAnsi="仿宋" w:eastAsia="仿宋_GB2312"/>
          <w:sz w:val="32"/>
          <w:szCs w:val="32"/>
          <w:lang w:val="en-US" w:eastAsia="zh-CN"/>
        </w:rPr>
        <w:t>2022年9月6日收到申请人邮寄的</w:t>
      </w:r>
      <w:r>
        <w:rPr>
          <w:rFonts w:hint="eastAsia" w:ascii="仿宋_GB2312" w:hAnsi="仿宋" w:eastAsia="仿宋_GB2312"/>
          <w:sz w:val="32"/>
          <w:szCs w:val="32"/>
          <w:lang w:eastAsia="zh-CN"/>
        </w:rPr>
        <w:t>《行政复议申请书》后，于202</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9</w:t>
      </w:r>
      <w:r>
        <w:rPr>
          <w:rFonts w:hint="eastAsia" w:ascii="仿宋_GB2312" w:hAnsi="仿宋" w:eastAsia="仿宋_GB2312"/>
          <w:sz w:val="32"/>
          <w:szCs w:val="32"/>
          <w:lang w:eastAsia="zh-CN"/>
        </w:rPr>
        <w:t>月</w:t>
      </w:r>
      <w:r>
        <w:rPr>
          <w:rFonts w:hint="eastAsia" w:ascii="仿宋_GB2312" w:hAnsi="仿宋" w:eastAsia="仿宋_GB2312"/>
          <w:sz w:val="32"/>
          <w:szCs w:val="32"/>
          <w:lang w:val="en-US" w:eastAsia="zh-CN"/>
        </w:rPr>
        <w:t>13</w:t>
      </w:r>
      <w:r>
        <w:rPr>
          <w:rFonts w:hint="eastAsia" w:ascii="仿宋_GB2312" w:hAnsi="仿宋" w:eastAsia="仿宋_GB2312"/>
          <w:sz w:val="32"/>
          <w:szCs w:val="32"/>
          <w:lang w:eastAsia="zh-CN"/>
        </w:rPr>
        <w:t>日向申请人作出</w:t>
      </w:r>
      <w:r>
        <w:rPr>
          <w:rFonts w:hint="eastAsia" w:ascii="仿宋_GB2312" w:eastAsia="仿宋_GB2312"/>
          <w:sz w:val="32"/>
          <w:szCs w:val="32"/>
          <w:lang w:eastAsia="zh-CN"/>
        </w:rPr>
        <w:t>《补正行政复议申请通知书》，通知申请人在收到该通知后15日内明确是否以深圳市人民政府为被申请人，并告知申请人若不是以深圳市人民政府为被申请人，而是不服区政府或者市政府工作部门作出的具体行政行为或认为不履行法定职责的，则应重新明确被申请人，并根据《中华人民共和国行政复议法实施条例》第二十一条、第二十八条等规定，补充提交身份证复印件以及被申请人作出具体行政行为的证据材料或申请人曾经要求被申请人履行法定职责而被申请人未履行的证据材料。</w:t>
      </w:r>
    </w:p>
    <w:p>
      <w:pPr>
        <w:spacing w:line="640" w:lineRule="exact"/>
        <w:ind w:firstLine="604" w:firstLineChars="200"/>
        <w:rPr>
          <w:rFonts w:hint="eastAsia" w:ascii="仿宋_GB2312" w:eastAsia="仿宋_GB2312"/>
          <w:sz w:val="32"/>
          <w:szCs w:val="32"/>
          <w:lang w:eastAsia="zh-CN"/>
        </w:rPr>
      </w:pPr>
      <w:r>
        <w:rPr>
          <w:rFonts w:hint="eastAsia" w:ascii="仿宋_GB2312" w:eastAsia="仿宋_GB2312"/>
          <w:sz w:val="32"/>
          <w:szCs w:val="32"/>
          <w:lang w:val="en-US" w:eastAsia="zh-CN"/>
        </w:rPr>
        <w:t>2022年9月26日，本机关收到申请人提交的经补正后的《行政复议申请书》，申请人以深圳市规划和自然资源局宝安管理局为被申请人，请求内容为依法对深圳市规划和自然资源局宝安管理局不查明A217-</w:t>
      </w:r>
      <w:r>
        <w:rPr>
          <w:rFonts w:hint="default" w:ascii="仿宋_GB2312" w:hAnsi="仿宋_GB2312" w:eastAsia="仿宋_GB2312"/>
          <w:sz w:val="32"/>
          <w:szCs w:val="32"/>
          <w:lang w:val="en" w:eastAsia="zh-CN"/>
        </w:rPr>
        <w:t>××</w:t>
      </w:r>
      <w:r>
        <w:rPr>
          <w:rFonts w:hint="eastAsia" w:ascii="仿宋_GB2312" w:eastAsia="仿宋_GB2312"/>
          <w:sz w:val="32"/>
          <w:szCs w:val="32"/>
          <w:lang w:val="en-US" w:eastAsia="zh-CN"/>
        </w:rPr>
        <w:t>的土地权属及来源和不给文某3个合伙的修配厂办证的行为进行复议。然而，申请人随附的证据材料中并无申请人曾经要求深圳市规划和自然资源局宝安管理局</w:t>
      </w:r>
      <w:r>
        <w:rPr>
          <w:rFonts w:hint="eastAsia" w:ascii="仿宋_GB2312" w:eastAsia="仿宋_GB2312"/>
          <w:sz w:val="32"/>
          <w:szCs w:val="32"/>
          <w:lang w:eastAsia="zh-CN"/>
        </w:rPr>
        <w:t>履行法定职责而</w:t>
      </w:r>
      <w:r>
        <w:rPr>
          <w:rFonts w:hint="eastAsia" w:ascii="仿宋_GB2312" w:eastAsia="仿宋_GB2312"/>
          <w:sz w:val="32"/>
          <w:szCs w:val="32"/>
          <w:lang w:val="en-US" w:eastAsia="zh-CN"/>
        </w:rPr>
        <w:t>深圳市规划和自然资源局宝安管理局</w:t>
      </w:r>
      <w:r>
        <w:rPr>
          <w:rFonts w:hint="eastAsia" w:ascii="仿宋_GB2312" w:eastAsia="仿宋_GB2312"/>
          <w:sz w:val="32"/>
          <w:szCs w:val="32"/>
          <w:lang w:eastAsia="zh-CN"/>
        </w:rPr>
        <w:t>未履行的证据材料。</w:t>
      </w:r>
    </w:p>
    <w:p>
      <w:pPr>
        <w:spacing w:line="640" w:lineRule="exact"/>
        <w:ind w:firstLine="604" w:firstLineChars="200"/>
        <w:rPr>
          <w:rFonts w:ascii="仿宋_GB2312" w:hAnsi="仿宋" w:eastAsia="仿宋_GB2312"/>
          <w:sz w:val="32"/>
          <w:szCs w:val="32"/>
        </w:rPr>
      </w:pPr>
      <w:r>
        <w:rPr>
          <w:rFonts w:hint="eastAsia" w:ascii="仿宋_GB2312" w:eastAsia="仿宋_GB2312"/>
          <w:sz w:val="32"/>
          <w:szCs w:val="32"/>
        </w:rPr>
        <w:t>本机关</w:t>
      </w:r>
      <w:r>
        <w:rPr>
          <w:rFonts w:hint="eastAsia" w:ascii="仿宋_GB2312" w:eastAsia="仿宋_GB2312"/>
          <w:sz w:val="32"/>
          <w:szCs w:val="32"/>
          <w:lang w:eastAsia="zh-CN"/>
        </w:rPr>
        <w:t>经依法审查，</w:t>
      </w:r>
      <w:r>
        <w:rPr>
          <w:rFonts w:hint="eastAsia" w:ascii="仿宋_GB2312" w:eastAsia="仿宋_GB2312"/>
          <w:sz w:val="32"/>
          <w:szCs w:val="32"/>
        </w:rPr>
        <w:t>认为</w:t>
      </w:r>
      <w:r>
        <w:rPr>
          <w:rFonts w:hint="eastAsia" w:ascii="仿宋_GB2312" w:eastAsia="仿宋_GB2312"/>
          <w:sz w:val="32"/>
          <w:szCs w:val="32"/>
          <w:lang w:eastAsia="zh-CN"/>
        </w:rPr>
        <w:t>：申请人以</w:t>
      </w:r>
      <w:r>
        <w:rPr>
          <w:rFonts w:hint="eastAsia" w:ascii="仿宋_GB2312" w:eastAsia="仿宋_GB2312"/>
          <w:sz w:val="32"/>
          <w:szCs w:val="32"/>
          <w:lang w:val="en-US" w:eastAsia="zh-CN"/>
        </w:rPr>
        <w:t>深圳市规划和自然资源局宝安管理局不履行查明土地权属、来源及办证的法定职责为由</w:t>
      </w:r>
      <w:r>
        <w:rPr>
          <w:rFonts w:hint="eastAsia" w:ascii="仿宋_GB2312" w:eastAsia="仿宋_GB2312"/>
          <w:sz w:val="32"/>
          <w:szCs w:val="32"/>
          <w:lang w:eastAsia="zh-CN"/>
        </w:rPr>
        <w:t>向本机关申请行政复议，</w:t>
      </w:r>
      <w:r>
        <w:rPr>
          <w:rFonts w:hint="eastAsia" w:ascii="仿宋_GB2312" w:eastAsia="仿宋_GB2312"/>
          <w:sz w:val="32"/>
          <w:szCs w:val="32"/>
          <w:lang w:val="en-US" w:eastAsia="zh-CN"/>
        </w:rPr>
        <w:t>但申请人却未根据</w:t>
      </w:r>
      <w:r>
        <w:rPr>
          <w:rFonts w:hint="eastAsia" w:ascii="仿宋_GB2312" w:eastAsia="仿宋_GB2312"/>
          <w:sz w:val="32"/>
          <w:szCs w:val="32"/>
          <w:lang w:eastAsia="zh-CN"/>
        </w:rPr>
        <w:t>《中华人民共和国行政复议法实施条例》第二十一条第（一）项的规定提供相应证明材料，故申请人在本案中向本机关提出的行政复议申请不符合受理条件。综上</w:t>
      </w:r>
      <w:r>
        <w:rPr>
          <w:rFonts w:hint="eastAsia" w:ascii="仿宋_GB2312" w:hAnsi="仿宋_GB2312" w:eastAsia="仿宋_GB2312"/>
          <w:sz w:val="32"/>
          <w:szCs w:val="32"/>
          <w:lang w:eastAsia="zh-CN"/>
        </w:rPr>
        <w:t>，</w:t>
      </w:r>
      <w:r>
        <w:rPr>
          <w:rFonts w:hint="eastAsia" w:ascii="仿宋_GB2312" w:eastAsia="仿宋_GB2312"/>
          <w:sz w:val="32"/>
          <w:szCs w:val="32"/>
        </w:rPr>
        <w:t>根据《中华人民共和国行政复议法》第十七条第一款的规定</w:t>
      </w:r>
      <w:r>
        <w:rPr>
          <w:rFonts w:hint="eastAsia" w:ascii="仿宋_GB2312" w:hAnsi="仿宋" w:eastAsia="仿宋_GB2312"/>
          <w:sz w:val="32"/>
          <w:szCs w:val="32"/>
        </w:rPr>
        <w:t>，本机关作出决定如下：</w:t>
      </w:r>
    </w:p>
    <w:p>
      <w:pPr>
        <w:spacing w:line="640" w:lineRule="exact"/>
        <w:ind w:firstLine="604" w:firstLineChars="200"/>
        <w:rPr>
          <w:rFonts w:ascii="仿宋_GB2312" w:hAnsi="仿宋" w:eastAsia="仿宋_GB2312"/>
          <w:sz w:val="32"/>
          <w:szCs w:val="32"/>
        </w:rPr>
      </w:pPr>
      <w:r>
        <w:rPr>
          <w:rFonts w:hint="eastAsia" w:ascii="仿宋_GB2312" w:hAnsi="仿宋" w:eastAsia="仿宋_GB2312"/>
          <w:sz w:val="32"/>
          <w:szCs w:val="32"/>
        </w:rPr>
        <w:t>对申请人</w:t>
      </w:r>
      <w:r>
        <w:rPr>
          <w:rFonts w:hint="eastAsia" w:ascii="仿宋_GB2312" w:hAnsi="仿宋" w:eastAsia="仿宋_GB2312"/>
          <w:sz w:val="32"/>
          <w:szCs w:val="32"/>
          <w:lang w:eastAsia="zh-CN"/>
        </w:rPr>
        <w:t>文某、李某、张某</w:t>
      </w:r>
      <w:r>
        <w:rPr>
          <w:rFonts w:hint="eastAsia" w:ascii="仿宋_GB2312" w:hAnsi="仿宋" w:eastAsia="仿宋_GB2312"/>
          <w:sz w:val="32"/>
          <w:szCs w:val="32"/>
        </w:rPr>
        <w:t>提出的上述行政复议申请不予受理。</w:t>
      </w:r>
    </w:p>
    <w:p>
      <w:pPr>
        <w:spacing w:line="640" w:lineRule="exact"/>
        <w:ind w:firstLine="604" w:firstLineChars="200"/>
        <w:rPr>
          <w:rFonts w:hint="eastAsia" w:ascii="仿宋_GB2312" w:hAnsi="仿宋" w:eastAsia="仿宋_GB2312"/>
          <w:sz w:val="32"/>
          <w:szCs w:val="32"/>
          <w:lang w:eastAsia="zh-CN"/>
        </w:rPr>
      </w:pPr>
      <w:r>
        <w:rPr>
          <w:rFonts w:ascii="仿宋_GB2312" w:hAnsi="仿宋" w:eastAsia="仿宋_GB2312"/>
          <w:sz w:val="32"/>
          <w:szCs w:val="32"/>
        </w:rPr>
        <w:t>申请人如不服</w:t>
      </w:r>
      <w:r>
        <w:rPr>
          <w:rFonts w:hint="eastAsia" w:ascii="仿宋_GB2312" w:hAnsi="仿宋" w:eastAsia="仿宋_GB2312"/>
          <w:sz w:val="32"/>
          <w:szCs w:val="32"/>
        </w:rPr>
        <w:t>本</w:t>
      </w:r>
      <w:r>
        <w:rPr>
          <w:rFonts w:ascii="仿宋_GB2312" w:hAnsi="仿宋" w:eastAsia="仿宋_GB2312"/>
          <w:sz w:val="32"/>
          <w:szCs w:val="32"/>
        </w:rPr>
        <w:t>决定，可自收到本决定书之日起十五日内向</w:t>
      </w:r>
      <w:r>
        <w:rPr>
          <w:rFonts w:hint="eastAsia" w:ascii="仿宋_GB2312" w:hAnsi="仿宋" w:eastAsia="仿宋_GB2312"/>
          <w:sz w:val="32"/>
          <w:szCs w:val="32"/>
          <w:lang w:eastAsia="zh-CN"/>
        </w:rPr>
        <w:t>有管辖权的</w:t>
      </w:r>
      <w:r>
        <w:rPr>
          <w:rFonts w:ascii="仿宋_GB2312" w:hAnsi="仿宋" w:eastAsia="仿宋_GB2312"/>
          <w:sz w:val="32"/>
          <w:szCs w:val="32"/>
        </w:rPr>
        <w:t>人民法院提起诉讼。</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04" w:firstLineChars="200"/>
        <w:jc w:val="center"/>
        <w:textAlignment w:val="auto"/>
        <w:rPr>
          <w:rFonts w:hint="default" w:ascii="仿宋_GB2312" w:hAnsi="仿宋" w:eastAsia="仿宋_GB2312" w:cs="Times New Roman"/>
          <w:kern w:val="2"/>
          <w:sz w:val="32"/>
          <w:szCs w:val="32"/>
          <w:lang w:val="en" w:eastAsia="zh-CN"/>
        </w:rPr>
      </w:pPr>
      <w:r>
        <w:rPr>
          <w:rFonts w:hint="default" w:ascii="仿宋_GB2312" w:hAnsi="仿宋" w:eastAsia="仿宋_GB2312" w:cs="Times New Roman"/>
          <w:kern w:val="2"/>
          <w:sz w:val="32"/>
          <w:szCs w:val="32"/>
          <w:lang w:val="en" w:eastAsia="zh-CN"/>
        </w:rPr>
        <w:t xml:space="preserve">                            </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04" w:firstLineChars="200"/>
        <w:jc w:val="center"/>
        <w:textAlignment w:val="auto"/>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val="en-US" w:eastAsia="zh-CN"/>
        </w:rPr>
        <w:t xml:space="preserve">                             </w:t>
      </w:r>
      <w:r>
        <w:rPr>
          <w:rFonts w:hint="eastAsia" w:ascii="仿宋_GB2312" w:hAnsi="仿宋" w:eastAsia="仿宋_GB2312" w:cs="Times New Roman"/>
          <w:kern w:val="2"/>
          <w:sz w:val="32"/>
          <w:szCs w:val="32"/>
          <w:lang w:eastAsia="zh-CN"/>
        </w:rPr>
        <w:t>深圳市人民政府</w:t>
      </w:r>
    </w:p>
    <w:p>
      <w:pPr>
        <w:keepNext w:val="0"/>
        <w:keepLines w:val="0"/>
        <w:pageBreakBefore w:val="0"/>
        <w:widowControl w:val="0"/>
        <w:suppressAutoHyphens/>
        <w:kinsoku/>
        <w:wordWrap/>
        <w:overflowPunct/>
        <w:topLinePunct w:val="0"/>
        <w:autoSpaceDE w:val="0"/>
        <w:autoSpaceDN/>
        <w:bidi w:val="0"/>
        <w:adjustRightInd/>
        <w:snapToGrid/>
        <w:spacing w:line="600" w:lineRule="exact"/>
        <w:ind w:firstLine="604" w:firstLineChars="200"/>
        <w:jc w:val="both"/>
        <w:textAlignment w:val="auto"/>
        <w:rPr>
          <w:rFonts w:hint="eastAsia" w:ascii="仿宋_GB2312" w:hAnsi="仿宋" w:eastAsia="仿宋_GB2312" w:cs="Times New Roman"/>
          <w:kern w:val="2"/>
          <w:sz w:val="32"/>
          <w:szCs w:val="32"/>
          <w:lang w:val="en-US" w:eastAsia="zh-CN"/>
        </w:rPr>
      </w:pPr>
      <w:r>
        <w:rPr>
          <w:rFonts w:hint="eastAsia" w:ascii="仿宋_GB2312" w:hAnsi="仿宋" w:eastAsia="仿宋_GB2312" w:cs="Times New Roman"/>
          <w:kern w:val="2"/>
          <w:sz w:val="32"/>
          <w:szCs w:val="32"/>
          <w:lang w:eastAsia="zh-CN"/>
        </w:rPr>
        <w:t xml:space="preserve">                                </w:t>
      </w:r>
      <w:r>
        <w:rPr>
          <w:rFonts w:hint="eastAsia" w:ascii="仿宋_GB2312" w:hAnsi="仿宋" w:eastAsia="仿宋_GB2312" w:cs="Times New Roman"/>
          <w:kern w:val="2"/>
          <w:sz w:val="32"/>
          <w:szCs w:val="32"/>
          <w:lang w:val="en-US" w:eastAsia="zh-CN"/>
        </w:rPr>
        <w:t xml:space="preserve">  </w:t>
      </w:r>
      <w:r>
        <w:rPr>
          <w:rFonts w:hint="eastAsia" w:ascii="仿宋_GB2312" w:hAnsi="仿宋" w:eastAsia="仿宋_GB2312" w:cs="Times New Roman"/>
          <w:kern w:val="2"/>
          <w:sz w:val="32"/>
          <w:szCs w:val="32"/>
          <w:lang w:eastAsia="zh-CN"/>
        </w:rPr>
        <w:t>202</w:t>
      </w:r>
      <w:r>
        <w:rPr>
          <w:rFonts w:hint="eastAsia" w:ascii="仿宋_GB2312" w:hAnsi="仿宋" w:eastAsia="仿宋_GB2312" w:cs="Times New Roman"/>
          <w:kern w:val="2"/>
          <w:sz w:val="32"/>
          <w:szCs w:val="32"/>
          <w:lang w:val="en-US" w:eastAsia="zh-CN"/>
        </w:rPr>
        <w:t>2</w:t>
      </w:r>
      <w:r>
        <w:rPr>
          <w:rFonts w:hint="eastAsia" w:ascii="仿宋_GB2312" w:hAnsi="仿宋" w:eastAsia="仿宋_GB2312" w:cs="Times New Roman"/>
          <w:kern w:val="2"/>
          <w:sz w:val="32"/>
          <w:szCs w:val="32"/>
          <w:lang w:eastAsia="zh-CN"/>
        </w:rPr>
        <w:t>年</w:t>
      </w:r>
      <w:r>
        <w:rPr>
          <w:rFonts w:hint="eastAsia" w:ascii="仿宋_GB2312" w:hAnsi="仿宋" w:eastAsia="仿宋_GB2312" w:cs="Times New Roman"/>
          <w:kern w:val="2"/>
          <w:sz w:val="32"/>
          <w:szCs w:val="32"/>
          <w:lang w:val="en-US" w:eastAsia="zh-CN"/>
        </w:rPr>
        <w:t>9</w:t>
      </w:r>
      <w:r>
        <w:rPr>
          <w:rFonts w:hint="eastAsia" w:ascii="仿宋_GB2312" w:hAnsi="仿宋" w:eastAsia="仿宋_GB2312" w:cs="Times New Roman"/>
          <w:kern w:val="2"/>
          <w:sz w:val="32"/>
          <w:szCs w:val="32"/>
          <w:lang w:eastAsia="zh-CN"/>
        </w:rPr>
        <w:t>月</w:t>
      </w:r>
      <w:r>
        <w:rPr>
          <w:rFonts w:hint="eastAsia" w:ascii="仿宋_GB2312" w:hAnsi="仿宋" w:eastAsia="仿宋_GB2312" w:cs="Times New Roman"/>
          <w:kern w:val="2"/>
          <w:sz w:val="32"/>
          <w:szCs w:val="32"/>
          <w:lang w:val="en-US" w:eastAsia="zh-CN"/>
        </w:rPr>
        <w:t>29</w:t>
      </w:r>
      <w:r>
        <w:rPr>
          <w:rFonts w:hint="eastAsia" w:ascii="仿宋_GB2312" w:hAnsi="仿宋" w:eastAsia="仿宋_GB2312" w:cs="Times New Roman"/>
          <w:kern w:val="2"/>
          <w:sz w:val="32"/>
          <w:szCs w:val="32"/>
          <w:lang w:eastAsia="zh-CN"/>
        </w:rPr>
        <w:t>日</w:t>
      </w:r>
    </w:p>
    <w:sectPr>
      <w:headerReference r:id="rId3" w:type="default"/>
      <w:footerReference r:id="rId4" w:type="default"/>
      <w:footnotePr>
        <w:pos w:val="beneathText"/>
      </w:footnotePr>
      <w:pgSz w:w="11905" w:h="16837"/>
      <w:pgMar w:top="1701" w:right="1644" w:bottom="1417" w:left="1644" w:header="720" w:footer="567" w:gutter="0"/>
      <w:cols w:space="0" w:num="1"/>
      <w:rtlGutter w:val="0"/>
      <w:docGrid w:type="linesAndChars" w:linePitch="311" w:charSpace="-3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02C06C-9601-4C7E-925A-D991590ADA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0A1787C7-0DB0-4939-B2B5-659AD55084E7}"/>
  </w:font>
  <w:font w:name="方正小标宋简体">
    <w:panose1 w:val="02000000000000000000"/>
    <w:charset w:val="86"/>
    <w:family w:val="script"/>
    <w:pitch w:val="default"/>
    <w:sig w:usb0="00000001" w:usb1="08000000" w:usb2="00000000" w:usb3="00000000" w:csb0="00040000" w:csb1="00000000"/>
    <w:embedRegular r:id="rId3" w:fontKey="{EB0F737E-B7DD-4022-B57E-48EF41375001}"/>
  </w:font>
  <w:font w:name="仿宋_GB2312">
    <w:panose1 w:val="02010609030101010101"/>
    <w:charset w:val="86"/>
    <w:family w:val="modern"/>
    <w:pitch w:val="default"/>
    <w:sig w:usb0="00000001" w:usb1="080E0000" w:usb2="00000000" w:usb3="00000000" w:csb0="00040000" w:csb1="00000000"/>
    <w:embedRegular r:id="rId4" w:fontKey="{F1FDA618-66B4-4A60-8C11-351F308B34EC}"/>
  </w:font>
  <w:font w:name="仿宋">
    <w:panose1 w:val="02010609060101010101"/>
    <w:charset w:val="86"/>
    <w:family w:val="modern"/>
    <w:pitch w:val="default"/>
    <w:sig w:usb0="800002BF" w:usb1="38CF7CFA" w:usb2="00000016" w:usb3="00000000" w:csb0="00040001" w:csb1="00000000"/>
    <w:embedRegular r:id="rId5" w:fontKey="{5D3BE5B4-AFBA-42DA-8A96-7AA0A96DBE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4"/>
      </w:tabs>
    </w:pPr>
    <w:r>
      <w:rPr>
        <w:sz w:val="18"/>
      </w:rPr>
      <w:pict>
        <v:shape id="_x0000_s4097" o:spid="_x0000_s4097" o:spt="202" type="#_x0000_t202" style="position:absolute;left:0pt;margin-left:210.6pt;margin-top:-26.9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96"/>
  <w:drawingGridVerticalSpacing w:val="156"/>
  <w:displayHorizontalDrawingGridEvery w:val="0"/>
  <w:displayVerticalDrawingGridEvery w:val="2"/>
  <w:characterSpacingControl w:val="compressPunctuation"/>
  <w:hdrShapeDefaults>
    <o:shapelayout v:ext="edit">
      <o:idmap v:ext="edit" data="3,4"/>
    </o:shapelayou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IxZGY0ZDY3MDUyOTVkNTExMjVlNzlmYmIyMjVlMWYifQ=="/>
  </w:docVars>
  <w:rsids>
    <w:rsidRoot w:val="00C35509"/>
    <w:rsid w:val="000078B4"/>
    <w:rsid w:val="000805E9"/>
    <w:rsid w:val="000823C2"/>
    <w:rsid w:val="0009086F"/>
    <w:rsid w:val="000D5710"/>
    <w:rsid w:val="000F547A"/>
    <w:rsid w:val="00157E40"/>
    <w:rsid w:val="0016730B"/>
    <w:rsid w:val="001841AC"/>
    <w:rsid w:val="001A2549"/>
    <w:rsid w:val="001A4BE3"/>
    <w:rsid w:val="001C5109"/>
    <w:rsid w:val="001F29B5"/>
    <w:rsid w:val="002078AE"/>
    <w:rsid w:val="002134F8"/>
    <w:rsid w:val="00230E51"/>
    <w:rsid w:val="00266B6F"/>
    <w:rsid w:val="00274EF4"/>
    <w:rsid w:val="002F0142"/>
    <w:rsid w:val="00497504"/>
    <w:rsid w:val="004A5C2E"/>
    <w:rsid w:val="004B52C1"/>
    <w:rsid w:val="004F0E6C"/>
    <w:rsid w:val="005C779C"/>
    <w:rsid w:val="00610604"/>
    <w:rsid w:val="006542BE"/>
    <w:rsid w:val="006C23D1"/>
    <w:rsid w:val="006F2104"/>
    <w:rsid w:val="00742ABF"/>
    <w:rsid w:val="0075178A"/>
    <w:rsid w:val="007519C2"/>
    <w:rsid w:val="00784FD4"/>
    <w:rsid w:val="00825344"/>
    <w:rsid w:val="00836265"/>
    <w:rsid w:val="0086400F"/>
    <w:rsid w:val="00887DC0"/>
    <w:rsid w:val="009442D9"/>
    <w:rsid w:val="00961DD4"/>
    <w:rsid w:val="009E21C0"/>
    <w:rsid w:val="009F27F0"/>
    <w:rsid w:val="00A212D3"/>
    <w:rsid w:val="00B5707B"/>
    <w:rsid w:val="00BF3FFA"/>
    <w:rsid w:val="00C05E8B"/>
    <w:rsid w:val="00C15325"/>
    <w:rsid w:val="00C35509"/>
    <w:rsid w:val="00C55AB0"/>
    <w:rsid w:val="00CD2285"/>
    <w:rsid w:val="00DE37E9"/>
    <w:rsid w:val="00DE5205"/>
    <w:rsid w:val="00E543FE"/>
    <w:rsid w:val="00E9413D"/>
    <w:rsid w:val="00E94534"/>
    <w:rsid w:val="00EA6758"/>
    <w:rsid w:val="00EB7EE6"/>
    <w:rsid w:val="00EC3BD4"/>
    <w:rsid w:val="00F217FD"/>
    <w:rsid w:val="00F21AB8"/>
    <w:rsid w:val="00F50BDF"/>
    <w:rsid w:val="00F872BB"/>
    <w:rsid w:val="00FC25A6"/>
    <w:rsid w:val="071F77E6"/>
    <w:rsid w:val="0BFFEDF6"/>
    <w:rsid w:val="0F7FFEA6"/>
    <w:rsid w:val="19EF1E80"/>
    <w:rsid w:val="1AD6B3B3"/>
    <w:rsid w:val="1BB98E0F"/>
    <w:rsid w:val="1CF621AC"/>
    <w:rsid w:val="1ED2111B"/>
    <w:rsid w:val="1FBED592"/>
    <w:rsid w:val="1FBF0B45"/>
    <w:rsid w:val="1FD78288"/>
    <w:rsid w:val="27F89802"/>
    <w:rsid w:val="2D7F1672"/>
    <w:rsid w:val="2EC999BF"/>
    <w:rsid w:val="2EEBC919"/>
    <w:rsid w:val="2FBB5367"/>
    <w:rsid w:val="3787E875"/>
    <w:rsid w:val="37CECA36"/>
    <w:rsid w:val="3CFDA37A"/>
    <w:rsid w:val="3D7BAAA4"/>
    <w:rsid w:val="3DBFABA1"/>
    <w:rsid w:val="3FDFACB2"/>
    <w:rsid w:val="3FEA6A6E"/>
    <w:rsid w:val="3FFB64FC"/>
    <w:rsid w:val="47111E32"/>
    <w:rsid w:val="477C6CC0"/>
    <w:rsid w:val="4BDF45DE"/>
    <w:rsid w:val="4DBFCBA3"/>
    <w:rsid w:val="4FF702E8"/>
    <w:rsid w:val="4FFF5D27"/>
    <w:rsid w:val="4FFFACBE"/>
    <w:rsid w:val="50FF65C8"/>
    <w:rsid w:val="56DB09E2"/>
    <w:rsid w:val="574C236A"/>
    <w:rsid w:val="57F76FE6"/>
    <w:rsid w:val="5C7BFB58"/>
    <w:rsid w:val="5DDE0AF8"/>
    <w:rsid w:val="5EF7669C"/>
    <w:rsid w:val="5FE679AA"/>
    <w:rsid w:val="5FEFB3D3"/>
    <w:rsid w:val="5FFBF4AF"/>
    <w:rsid w:val="62694B37"/>
    <w:rsid w:val="62F9E909"/>
    <w:rsid w:val="675738FA"/>
    <w:rsid w:val="67775476"/>
    <w:rsid w:val="67B92170"/>
    <w:rsid w:val="6BFD38BE"/>
    <w:rsid w:val="6BFF1A98"/>
    <w:rsid w:val="6CEB2439"/>
    <w:rsid w:val="6F9FEFDA"/>
    <w:rsid w:val="6FB7F1CD"/>
    <w:rsid w:val="6FBE5017"/>
    <w:rsid w:val="6FCF6C6B"/>
    <w:rsid w:val="6FEBE32E"/>
    <w:rsid w:val="6FFE839F"/>
    <w:rsid w:val="717772CD"/>
    <w:rsid w:val="729190CD"/>
    <w:rsid w:val="737B4CB9"/>
    <w:rsid w:val="75BFB1A4"/>
    <w:rsid w:val="75D79A25"/>
    <w:rsid w:val="75F12EC6"/>
    <w:rsid w:val="75F7040A"/>
    <w:rsid w:val="763E1745"/>
    <w:rsid w:val="76BF8876"/>
    <w:rsid w:val="773C17A8"/>
    <w:rsid w:val="775E754E"/>
    <w:rsid w:val="7767E1B0"/>
    <w:rsid w:val="777AA466"/>
    <w:rsid w:val="77DD7FC4"/>
    <w:rsid w:val="77FB9C37"/>
    <w:rsid w:val="7ABF94C9"/>
    <w:rsid w:val="7BBFFA23"/>
    <w:rsid w:val="7BDD6D75"/>
    <w:rsid w:val="7BDFD7E5"/>
    <w:rsid w:val="7C747F37"/>
    <w:rsid w:val="7CFFF586"/>
    <w:rsid w:val="7D6D7BEC"/>
    <w:rsid w:val="7DAF2CCE"/>
    <w:rsid w:val="7DF51973"/>
    <w:rsid w:val="7DFFCA8E"/>
    <w:rsid w:val="7EFD6A70"/>
    <w:rsid w:val="7EFF0779"/>
    <w:rsid w:val="7F67A1EE"/>
    <w:rsid w:val="7F6FF8D5"/>
    <w:rsid w:val="7F8EA282"/>
    <w:rsid w:val="7F9CDA2F"/>
    <w:rsid w:val="7F9FDC10"/>
    <w:rsid w:val="7FA90113"/>
    <w:rsid w:val="7FA921A9"/>
    <w:rsid w:val="7FDDBF64"/>
    <w:rsid w:val="7FDFAFE5"/>
    <w:rsid w:val="7FE3A095"/>
    <w:rsid w:val="7FEBAE65"/>
    <w:rsid w:val="7FF72BFC"/>
    <w:rsid w:val="7FF78305"/>
    <w:rsid w:val="7FFD0D30"/>
    <w:rsid w:val="7FFDC04B"/>
    <w:rsid w:val="7FFFBE98"/>
    <w:rsid w:val="88FD5931"/>
    <w:rsid w:val="8F565687"/>
    <w:rsid w:val="97FF33D8"/>
    <w:rsid w:val="98FA1F28"/>
    <w:rsid w:val="9BB991C7"/>
    <w:rsid w:val="9DF61B7D"/>
    <w:rsid w:val="9F7B4D39"/>
    <w:rsid w:val="9F7D349A"/>
    <w:rsid w:val="A77F0925"/>
    <w:rsid w:val="B3DF1ABB"/>
    <w:rsid w:val="B3F7E50C"/>
    <w:rsid w:val="B6AB91DB"/>
    <w:rsid w:val="BAAEDEE6"/>
    <w:rsid w:val="BBC97C3A"/>
    <w:rsid w:val="BBF7D72F"/>
    <w:rsid w:val="BDEBCF42"/>
    <w:rsid w:val="BEEFED8C"/>
    <w:rsid w:val="BEF7BA99"/>
    <w:rsid w:val="BFE3A11D"/>
    <w:rsid w:val="BFEBC6A2"/>
    <w:rsid w:val="CBDFDB6B"/>
    <w:rsid w:val="CBFFE72A"/>
    <w:rsid w:val="CFFB5436"/>
    <w:rsid w:val="D77D69D3"/>
    <w:rsid w:val="D7F880A7"/>
    <w:rsid w:val="DBECA317"/>
    <w:rsid w:val="DCFB3E13"/>
    <w:rsid w:val="DDF33C2F"/>
    <w:rsid w:val="DF2C2EF8"/>
    <w:rsid w:val="DF7F7288"/>
    <w:rsid w:val="DFB790ED"/>
    <w:rsid w:val="DFC69EBB"/>
    <w:rsid w:val="DFFDA4EF"/>
    <w:rsid w:val="E113F45F"/>
    <w:rsid w:val="E54CFC2C"/>
    <w:rsid w:val="E5FB06E4"/>
    <w:rsid w:val="E7767A95"/>
    <w:rsid w:val="E7FD06DB"/>
    <w:rsid w:val="E8CAD68D"/>
    <w:rsid w:val="EB791726"/>
    <w:rsid w:val="EB7A8E91"/>
    <w:rsid w:val="EBAD58C0"/>
    <w:rsid w:val="EBE67501"/>
    <w:rsid w:val="EBEDF06B"/>
    <w:rsid w:val="EEF9A8A0"/>
    <w:rsid w:val="EEFF5E7E"/>
    <w:rsid w:val="EF8F4E11"/>
    <w:rsid w:val="EFEB3B2C"/>
    <w:rsid w:val="EFF632BC"/>
    <w:rsid w:val="EFF7A9FF"/>
    <w:rsid w:val="F077495E"/>
    <w:rsid w:val="F3BDCC2E"/>
    <w:rsid w:val="F3FDEA56"/>
    <w:rsid w:val="F48F3EA9"/>
    <w:rsid w:val="F5FE4CBD"/>
    <w:rsid w:val="F6AFF91C"/>
    <w:rsid w:val="F6DD302C"/>
    <w:rsid w:val="F73EDF5A"/>
    <w:rsid w:val="F75B0AC4"/>
    <w:rsid w:val="F7BF2578"/>
    <w:rsid w:val="F7FBF956"/>
    <w:rsid w:val="F977FF6C"/>
    <w:rsid w:val="F97B53EF"/>
    <w:rsid w:val="F9BFFE8F"/>
    <w:rsid w:val="FBA12340"/>
    <w:rsid w:val="FBBF317C"/>
    <w:rsid w:val="FBEB056E"/>
    <w:rsid w:val="FBFD1C28"/>
    <w:rsid w:val="FCC81C1E"/>
    <w:rsid w:val="FCEA01C5"/>
    <w:rsid w:val="FD6F6643"/>
    <w:rsid w:val="FDDF4DE7"/>
    <w:rsid w:val="FE0F7F31"/>
    <w:rsid w:val="FE6CF7A9"/>
    <w:rsid w:val="FE6F5B25"/>
    <w:rsid w:val="FE9F5B0D"/>
    <w:rsid w:val="FEDA8C4A"/>
    <w:rsid w:val="FF7B95C9"/>
    <w:rsid w:val="FF7E3B7E"/>
    <w:rsid w:val="FF7F06E1"/>
    <w:rsid w:val="FF96FA4B"/>
    <w:rsid w:val="FFBED982"/>
    <w:rsid w:val="FFFA1121"/>
    <w:rsid w:val="FFFA6B07"/>
    <w:rsid w:val="FFFAB088"/>
    <w:rsid w:val="FFFB409B"/>
    <w:rsid w:val="FFFF09F2"/>
    <w:rsid w:val="FFFF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0"/>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semiHidden/>
    <w:unhideWhenUsed/>
    <w:qFormat/>
    <w:uiPriority w:val="99"/>
    <w:pPr>
      <w:spacing w:after="120"/>
    </w:pPr>
  </w:style>
  <w:style w:type="paragraph" w:styleId="3">
    <w:name w:val="footer"/>
    <w:basedOn w:val="1"/>
    <w:link w:val="10"/>
    <w:qFormat/>
    <w:uiPriority w:val="99"/>
    <w:pPr>
      <w:suppressLineNumbers/>
      <w:tabs>
        <w:tab w:val="center" w:pos="4153"/>
        <w:tab w:val="right" w:pos="8307"/>
      </w:tabs>
    </w:pPr>
    <w:rPr>
      <w:rFonts w:asciiTheme="minorHAnsi" w:hAnsiTheme="minorHAnsi" w:eastAsiaTheme="minorEastAsia" w:cstheme="minorBidi"/>
      <w:kern w:val="2"/>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link w:val="13"/>
    <w:qFormat/>
    <w:uiPriority w:val="0"/>
    <w:pPr>
      <w:suppressAutoHyphens w:val="0"/>
      <w:ind w:firstLine="420" w:firstLineChars="100"/>
    </w:pPr>
    <w:rPr>
      <w:kern w:val="2"/>
      <w:szCs w:val="22"/>
    </w:rPr>
  </w:style>
  <w:style w:type="character" w:customStyle="1" w:styleId="8">
    <w:name w:val="页脚 Char"/>
    <w:link w:val="3"/>
    <w:qFormat/>
    <w:uiPriority w:val="99"/>
    <w:rPr>
      <w:sz w:val="18"/>
      <w:szCs w:val="18"/>
    </w:rPr>
  </w:style>
  <w:style w:type="character" w:customStyle="1" w:styleId="9">
    <w:name w:val="页眉 Char"/>
    <w:basedOn w:val="7"/>
    <w:link w:val="4"/>
    <w:qFormat/>
    <w:uiPriority w:val="0"/>
    <w:rPr>
      <w:rFonts w:ascii="Times New Roman" w:hAnsi="Times New Roman" w:eastAsia="宋体" w:cs="Times New Roman"/>
      <w:kern w:val="0"/>
      <w:sz w:val="18"/>
      <w:szCs w:val="18"/>
    </w:rPr>
  </w:style>
  <w:style w:type="character" w:customStyle="1" w:styleId="10">
    <w:name w:val="页脚 Char1"/>
    <w:basedOn w:val="7"/>
    <w:link w:val="3"/>
    <w:semiHidden/>
    <w:qFormat/>
    <w:uiPriority w:val="99"/>
    <w:rPr>
      <w:rFonts w:ascii="Times New Roman" w:hAnsi="Times New Roman" w:eastAsia="宋体" w:cs="Times New Roman"/>
      <w:kern w:val="0"/>
      <w:sz w:val="18"/>
      <w:szCs w:val="18"/>
    </w:rPr>
  </w:style>
  <w:style w:type="paragraph" w:customStyle="1" w:styleId="11">
    <w:name w:val="正文_0"/>
    <w:next w:val="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2">
    <w:name w:val="正文文本 Char"/>
    <w:basedOn w:val="7"/>
    <w:link w:val="2"/>
    <w:semiHidden/>
    <w:qFormat/>
    <w:uiPriority w:val="99"/>
    <w:rPr>
      <w:rFonts w:ascii="Times New Roman" w:hAnsi="Times New Roman" w:eastAsia="宋体" w:cs="Times New Roman"/>
      <w:kern w:val="0"/>
      <w:szCs w:val="21"/>
    </w:rPr>
  </w:style>
  <w:style w:type="character" w:customStyle="1" w:styleId="13">
    <w:name w:val="正文首行缩进 Char"/>
    <w:basedOn w:val="12"/>
    <w:link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530</Words>
  <Characters>3026</Characters>
  <Lines>25</Lines>
  <Paragraphs>7</Paragraphs>
  <TotalTime>2</TotalTime>
  <ScaleCrop>false</ScaleCrop>
  <LinksUpToDate>false</LinksUpToDate>
  <CharactersWithSpaces>3549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2021-12-29T00:39:00Z</dcterms:created>
  <dc:creator>Chinese User</dc:creator>
  <cp:lastModifiedBy>阿营</cp:lastModifiedBy>
  <cp:lastPrinted>2022-09-04T09:44:00Z</cp:lastPrinted>
  <dcterms:modified xsi:type="dcterms:W3CDTF">2023-10-10T01:31:24Z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BAD3023F2D304BB7B9316BA4EEF413D6_12</vt:lpwstr>
  </property>
</Properties>
</file>