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djustRightInd w:val="0"/>
        <w:snapToGrid w:val="0"/>
        <w:spacing w:line="560" w:lineRule="exact"/>
        <w:jc w:val="both"/>
        <w:rPr>
          <w:rFonts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pPr>
      <w:r>
        <w:rPr>
          <w:rFonts w:hint="eastAsia" w:ascii="黑体" w:hAnsi="黑体" w:eastAsia="黑体" w:cs="黑体"/>
          <w:color w:val="000000" w:themeColor="text1"/>
          <w:sz w:val="32"/>
          <w:szCs w:val="32"/>
          <w:highlight w:val="none"/>
          <w:u w:val="none"/>
          <w:shd w:val="clear" w:color="auto" w:fill="FFFFFF"/>
          <w14:textFill>
            <w14:solidFill>
              <w14:schemeClr w14:val="tx1"/>
            </w14:solidFill>
          </w14:textFill>
        </w:rPr>
        <w:t>附件1</w:t>
      </w:r>
      <w:bookmarkStart w:id="0" w:name="_GoBack"/>
      <w:bookmarkEnd w:id="0"/>
    </w:p>
    <w:p>
      <w:pPr>
        <w:keepNext w:val="0"/>
        <w:keepLines w:val="0"/>
        <w:pageBreakBefore w:val="0"/>
        <w:kinsoku/>
        <w:wordWrap/>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color w:val="000000" w:themeColor="text1"/>
          <w:sz w:val="44"/>
          <w:szCs w:val="44"/>
          <w:highlight w:val="none"/>
          <w:u w:val="none"/>
          <w:shd w:val="clear" w:color="auto" w:fill="FFFFFF"/>
          <w14:textFill>
            <w14:solidFill>
              <w14:schemeClr w14:val="tx1"/>
            </w14:solidFill>
          </w14:textFill>
        </w:rPr>
      </w:pPr>
    </w:p>
    <w:p>
      <w:pPr>
        <w:keepNext w:val="0"/>
        <w:keepLines w:val="0"/>
        <w:pageBreakBefore w:val="0"/>
        <w:kinsoku/>
        <w:wordWrap/>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color w:val="000000" w:themeColor="text1"/>
          <w:sz w:val="44"/>
          <w:szCs w:val="44"/>
          <w:highlight w:val="none"/>
          <w:u w:val="none"/>
          <w:shd w:val="clear" w:color="auto" w:fill="FFFFFF"/>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highlight w:val="none"/>
          <w:u w:val="none"/>
          <w:shd w:val="clear" w:color="auto" w:fill="FFFFFF"/>
          <w14:textFill>
            <w14:solidFill>
              <w14:schemeClr w14:val="tx1"/>
            </w14:solidFill>
          </w14:textFill>
        </w:rPr>
        <w:t>南山区社区养老服务设施</w:t>
      </w:r>
      <w:r>
        <w:rPr>
          <w:rFonts w:hint="eastAsia" w:ascii="方正小标宋_GBK" w:hAnsi="方正小标宋_GBK" w:eastAsia="方正小标宋_GBK" w:cs="方正小标宋_GBK"/>
          <w:color w:val="000000" w:themeColor="text1"/>
          <w:sz w:val="44"/>
          <w:szCs w:val="44"/>
          <w:highlight w:val="none"/>
          <w:u w:val="none"/>
          <w:shd w:val="clear" w:color="auto" w:fill="FFFFFF"/>
          <w:lang w:eastAsia="zh-CN"/>
          <w14:textFill>
            <w14:solidFill>
              <w14:schemeClr w14:val="tx1"/>
            </w14:solidFill>
          </w14:textFill>
        </w:rPr>
        <w:t>建设运营规范</w:t>
      </w:r>
    </w:p>
    <w:p>
      <w:pPr>
        <w:keepNext w:val="0"/>
        <w:keepLines w:val="0"/>
        <w:pageBreakBefore w:val="0"/>
        <w:kinsoku/>
        <w:wordWrap/>
        <w:topLinePunct w:val="0"/>
        <w:autoSpaceDE/>
        <w:autoSpaceDN/>
        <w:bidi w:val="0"/>
        <w:adjustRightInd/>
        <w:snapToGrid w:val="0"/>
        <w:spacing w:line="560" w:lineRule="exact"/>
        <w:ind w:firstLine="640" w:firstLineChars="200"/>
        <w:textAlignment w:val="auto"/>
        <w:rPr>
          <w:rFonts w:ascii="黑体" w:hAnsi="黑体" w:eastAsia="黑体" w:cs="黑体"/>
          <w:color w:val="000000" w:themeColor="text1"/>
          <w:sz w:val="32"/>
          <w:szCs w:val="32"/>
          <w:highlight w:val="none"/>
          <w:u w:val="none"/>
          <w14:textFill>
            <w14:solidFill>
              <w14:schemeClr w14:val="tx1"/>
            </w14:solidFill>
          </w14:textFill>
        </w:rPr>
      </w:pPr>
    </w:p>
    <w:p>
      <w:pPr>
        <w:keepNext w:val="0"/>
        <w:keepLines w:val="0"/>
        <w:pageBreakBefore w:val="0"/>
        <w:kinsoku/>
        <w:wordWrap/>
        <w:topLinePunct w:val="0"/>
        <w:autoSpaceDE/>
        <w:autoSpaceDN/>
        <w:bidi w:val="0"/>
        <w:adjustRightInd/>
        <w:snapToGrid w:val="0"/>
        <w:spacing w:line="560" w:lineRule="exact"/>
        <w:ind w:firstLine="640" w:firstLineChars="200"/>
        <w:textAlignment w:val="auto"/>
        <w:rPr>
          <w:rFonts w:hint="eastAsia" w:ascii="黑体" w:hAnsi="黑体" w:eastAsia="黑体" w:cs="黑体"/>
          <w:color w:val="000000" w:themeColor="text1"/>
          <w:sz w:val="32"/>
          <w:szCs w:val="32"/>
          <w:highlight w:val="none"/>
          <w:u w:val="none"/>
          <w:lang w:eastAsia="zh-CN"/>
          <w14:textFill>
            <w14:solidFill>
              <w14:schemeClr w14:val="tx1"/>
            </w14:solidFill>
          </w14:textFill>
        </w:rPr>
      </w:pPr>
      <w:r>
        <w:rPr>
          <w:rFonts w:hint="eastAsia" w:ascii="黑体" w:hAnsi="黑体" w:eastAsia="黑体" w:cs="黑体"/>
          <w:color w:val="000000" w:themeColor="text1"/>
          <w:sz w:val="32"/>
          <w:szCs w:val="32"/>
          <w:highlight w:val="none"/>
          <w:u w:val="none"/>
          <w:lang w:eastAsia="zh-CN"/>
          <w14:textFill>
            <w14:solidFill>
              <w14:schemeClr w14:val="tx1"/>
            </w14:solidFill>
          </w14:textFill>
        </w:rPr>
        <w:t>一、建设规范</w:t>
      </w:r>
    </w:p>
    <w:p>
      <w:pPr>
        <w:keepNext w:val="0"/>
        <w:keepLines w:val="0"/>
        <w:pageBreakBefore w:val="0"/>
        <w:kinsoku/>
        <w:wordWrap/>
        <w:topLinePunct w:val="0"/>
        <w:autoSpaceDE/>
        <w:autoSpaceDN/>
        <w:bidi w:val="0"/>
        <w:adjustRightInd/>
        <w:snapToGrid w:val="0"/>
        <w:spacing w:line="560" w:lineRule="exact"/>
        <w:ind w:firstLine="640" w:firstLineChars="200"/>
        <w:textAlignment w:val="auto"/>
        <w:rPr>
          <w:rFonts w:ascii="黑体" w:hAnsi="黑体" w:eastAsia="黑体" w:cs="黑体"/>
          <w:color w:val="000000" w:themeColor="text1"/>
          <w:kern w:val="0"/>
          <w:sz w:val="32"/>
          <w:szCs w:val="32"/>
          <w:highlight w:val="none"/>
          <w:u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t>（一）</w:t>
      </w:r>
      <w:r>
        <w:rPr>
          <w:rFonts w:hint="eastAsia" w:ascii="楷体_GB2312" w:hAnsi="楷体_GB2312" w:eastAsia="楷体_GB2312" w:cs="楷体_GB2312"/>
          <w:color w:val="000000" w:themeColor="text1"/>
          <w:sz w:val="32"/>
          <w:szCs w:val="32"/>
          <w:highlight w:val="none"/>
          <w:u w:val="none"/>
          <w14:textFill>
            <w14:solidFill>
              <w14:schemeClr w14:val="tx1"/>
            </w14:solidFill>
          </w14:textFill>
        </w:rPr>
        <w:t>社区养老服务设施</w:t>
      </w:r>
      <w:r>
        <w:rPr>
          <w:rFonts w:hint="eastAsia" w:ascii="楷体_GB2312" w:hAnsi="楷体_GB2312" w:eastAsia="楷体_GB2312" w:cs="楷体_GB2312"/>
          <w:color w:val="000000" w:themeColor="text1"/>
          <w:kern w:val="0"/>
          <w:sz w:val="32"/>
          <w:szCs w:val="32"/>
          <w:highlight w:val="none"/>
          <w:u w:val="none"/>
          <w14:textFill>
            <w14:solidFill>
              <w14:schemeClr w14:val="tx1"/>
            </w14:solidFill>
          </w14:textFill>
        </w:rPr>
        <w:t>选址要求</w:t>
      </w:r>
    </w:p>
    <w:p>
      <w:pPr>
        <w:keepNext w:val="0"/>
        <w:keepLines w:val="0"/>
        <w:pageBreakBefore w:val="0"/>
        <w:kinsoku/>
        <w:wordWrap/>
        <w:topLinePunct w:val="0"/>
        <w:autoSpaceDE/>
        <w:autoSpaceDN/>
        <w:bidi w:val="0"/>
        <w:adjustRightInd/>
        <w:spacing w:line="560" w:lineRule="exact"/>
        <w:ind w:firstLine="640" w:firstLineChars="200"/>
        <w:textAlignment w:val="auto"/>
        <w:rPr>
          <w:rFonts w:ascii="仿宋_GB2312" w:hAnsi="微软雅黑" w:eastAsia="仿宋_GB2312" w:cs="宋体"/>
          <w:color w:val="000000" w:themeColor="text1"/>
          <w:kern w:val="0"/>
          <w:sz w:val="32"/>
          <w:szCs w:val="32"/>
          <w:highlight w:val="none"/>
          <w:u w:val="none"/>
          <w14:textFill>
            <w14:solidFill>
              <w14:schemeClr w14:val="tx1"/>
            </w14:solidFill>
          </w14:textFill>
        </w:rPr>
      </w:pPr>
      <w:r>
        <w:rPr>
          <w:rFonts w:hint="eastAsia" w:ascii="仿宋_GB2312" w:hAnsi="微软雅黑" w:eastAsia="仿宋_GB2312" w:cs="宋体"/>
          <w:color w:val="000000" w:themeColor="text1"/>
          <w:kern w:val="0"/>
          <w:sz w:val="32"/>
          <w:szCs w:val="32"/>
          <w:highlight w:val="none"/>
          <w:u w:val="none"/>
          <w:lang w:val="en-US" w:eastAsia="zh-CN"/>
          <w14:textFill>
            <w14:solidFill>
              <w14:schemeClr w14:val="tx1"/>
            </w14:solidFill>
          </w14:textFill>
        </w:rPr>
        <w:t>1.</w:t>
      </w:r>
      <w:r>
        <w:rPr>
          <w:rFonts w:hint="eastAsia" w:ascii="仿宋_GB2312" w:hAnsi="微软雅黑" w:eastAsia="仿宋_GB2312" w:cs="宋体"/>
          <w:color w:val="000000" w:themeColor="text1"/>
          <w:kern w:val="0"/>
          <w:sz w:val="32"/>
          <w:szCs w:val="32"/>
          <w:highlight w:val="none"/>
          <w:u w:val="none"/>
          <w14:textFill>
            <w14:solidFill>
              <w14:schemeClr w14:val="tx1"/>
            </w14:solidFill>
          </w14:textFill>
        </w:rPr>
        <w:t>社区养老服务设施应选择在日照充足、通风良好、交通方便、基础设施完善的地段。</w:t>
      </w:r>
    </w:p>
    <w:p>
      <w:pPr>
        <w:keepNext w:val="0"/>
        <w:keepLines w:val="0"/>
        <w:pageBreakBefore w:val="0"/>
        <w:kinsoku/>
        <w:wordWrap/>
        <w:topLinePunct w:val="0"/>
        <w:autoSpaceDE/>
        <w:autoSpaceDN/>
        <w:bidi w:val="0"/>
        <w:adjustRightInd/>
        <w:spacing w:line="560" w:lineRule="exact"/>
        <w:ind w:firstLine="640" w:firstLineChars="200"/>
        <w:textAlignment w:val="auto"/>
        <w:rPr>
          <w:rFonts w:ascii="仿宋_GB2312" w:hAnsi="微软雅黑" w:eastAsia="仿宋_GB2312" w:cs="宋体"/>
          <w:color w:val="000000" w:themeColor="text1"/>
          <w:kern w:val="0"/>
          <w:sz w:val="32"/>
          <w:szCs w:val="32"/>
          <w:highlight w:val="none"/>
          <w:u w:val="none"/>
          <w14:textFill>
            <w14:solidFill>
              <w14:schemeClr w14:val="tx1"/>
            </w14:solidFill>
          </w14:textFill>
        </w:rPr>
      </w:pPr>
      <w:r>
        <w:rPr>
          <w:rFonts w:hint="eastAsia" w:ascii="仿宋_GB2312" w:hAnsi="华文仿宋" w:eastAsia="仿宋_GB2312"/>
          <w:color w:val="000000" w:themeColor="text1"/>
          <w:sz w:val="32"/>
          <w:szCs w:val="32"/>
          <w:highlight w:val="none"/>
          <w:u w:val="none"/>
          <w:lang w:val="en-US" w:eastAsia="zh-CN"/>
          <w14:textFill>
            <w14:solidFill>
              <w14:schemeClr w14:val="tx1"/>
            </w14:solidFill>
          </w14:textFill>
        </w:rPr>
        <w:t>2.</w:t>
      </w:r>
      <w:r>
        <w:rPr>
          <w:rFonts w:hint="eastAsia" w:ascii="仿宋_GB2312" w:hAnsi="黑体" w:eastAsia="仿宋_GB2312"/>
          <w:color w:val="000000" w:themeColor="text1"/>
          <w:sz w:val="32"/>
          <w:szCs w:val="32"/>
          <w:highlight w:val="none"/>
          <w:u w:val="none"/>
          <w14:textFill>
            <w14:solidFill>
              <w14:schemeClr w14:val="tx1"/>
            </w14:solidFill>
          </w14:textFill>
        </w:rPr>
        <w:t>社区养老服务设施宜设置在建筑物的首层，</w:t>
      </w:r>
      <w:r>
        <w:rPr>
          <w:rFonts w:hint="eastAsia" w:ascii="仿宋_GB2312" w:hAnsi="华文仿宋" w:eastAsia="仿宋_GB2312"/>
          <w:color w:val="000000" w:themeColor="text1"/>
          <w:sz w:val="32"/>
          <w:szCs w:val="32"/>
          <w:highlight w:val="none"/>
          <w:u w:val="none"/>
          <w14:textFill>
            <w14:solidFill>
              <w14:schemeClr w14:val="tx1"/>
            </w14:solidFill>
          </w14:textFill>
        </w:rPr>
        <w:t>设置在二层及以上的非独立占地的社区养老服务设施，应在首层有</w:t>
      </w:r>
      <w:r>
        <w:rPr>
          <w:rFonts w:hint="eastAsia" w:ascii="仿宋_GB2312" w:hAnsi="微软雅黑" w:eastAsia="仿宋_GB2312" w:cs="宋体"/>
          <w:color w:val="000000" w:themeColor="text1"/>
          <w:kern w:val="0"/>
          <w:sz w:val="32"/>
          <w:szCs w:val="32"/>
          <w:highlight w:val="none"/>
          <w:u w:val="none"/>
          <w14:textFill>
            <w14:solidFill>
              <w14:schemeClr w14:val="tx1"/>
            </w14:solidFill>
          </w14:textFill>
        </w:rPr>
        <w:t>独立的交通系统和对外出入口，且</w:t>
      </w:r>
      <w:r>
        <w:rPr>
          <w:rFonts w:hint="eastAsia" w:ascii="仿宋_GB2312" w:hAnsi="黑体" w:eastAsia="仿宋_GB2312"/>
          <w:color w:val="000000" w:themeColor="text1"/>
          <w:sz w:val="32"/>
          <w:szCs w:val="32"/>
          <w:highlight w:val="none"/>
          <w:u w:val="none"/>
          <w14:textFill>
            <w14:solidFill>
              <w14:schemeClr w14:val="tx1"/>
            </w14:solidFill>
          </w14:textFill>
        </w:rPr>
        <w:t>应设置电梯或无障碍坡道。</w:t>
      </w:r>
    </w:p>
    <w:p>
      <w:pPr>
        <w:keepNext w:val="0"/>
        <w:keepLines w:val="0"/>
        <w:pageBreakBefore w:val="0"/>
        <w:kinsoku/>
        <w:wordWrap/>
        <w:topLinePunct w:val="0"/>
        <w:autoSpaceDE/>
        <w:autoSpaceDN/>
        <w:bidi w:val="0"/>
        <w:adjustRightInd/>
        <w:spacing w:line="560" w:lineRule="exact"/>
        <w:ind w:firstLine="640" w:firstLineChars="200"/>
        <w:textAlignment w:val="auto"/>
        <w:rPr>
          <w:rFonts w:ascii="仿宋_GB2312" w:hAnsi="微软雅黑" w:eastAsia="仿宋_GB2312" w:cs="宋体"/>
          <w:color w:val="000000" w:themeColor="text1"/>
          <w:kern w:val="0"/>
          <w:sz w:val="32"/>
          <w:szCs w:val="32"/>
          <w:highlight w:val="none"/>
          <w:u w:val="none"/>
          <w14:textFill>
            <w14:solidFill>
              <w14:schemeClr w14:val="tx1"/>
            </w14:solidFill>
          </w14:textFill>
        </w:rPr>
      </w:pPr>
      <w:r>
        <w:rPr>
          <w:rFonts w:hint="eastAsia" w:ascii="仿宋_GB2312" w:hAnsi="微软雅黑" w:eastAsia="仿宋_GB2312" w:cs="宋体"/>
          <w:color w:val="000000" w:themeColor="text1"/>
          <w:kern w:val="0"/>
          <w:sz w:val="32"/>
          <w:szCs w:val="32"/>
          <w:highlight w:val="none"/>
          <w:u w:val="none"/>
          <w:lang w:val="en-US" w:eastAsia="zh-CN"/>
          <w14:textFill>
            <w14:solidFill>
              <w14:schemeClr w14:val="tx1"/>
            </w14:solidFill>
          </w14:textFill>
        </w:rPr>
        <w:t>3.</w:t>
      </w:r>
      <w:r>
        <w:rPr>
          <w:rFonts w:hint="eastAsia" w:ascii="仿宋_GB2312" w:hAnsi="微软雅黑" w:eastAsia="仿宋_GB2312" w:cs="宋体"/>
          <w:color w:val="000000" w:themeColor="text1"/>
          <w:kern w:val="0"/>
          <w:sz w:val="32"/>
          <w:szCs w:val="32"/>
          <w:highlight w:val="none"/>
          <w:u w:val="none"/>
          <w14:textFill>
            <w14:solidFill>
              <w14:schemeClr w14:val="tx1"/>
            </w14:solidFill>
          </w14:textFill>
        </w:rPr>
        <w:t>宜</w:t>
      </w:r>
      <w:r>
        <w:rPr>
          <w:rFonts w:hint="eastAsia" w:ascii="仿宋_GB2312" w:hAnsi="黑体" w:eastAsia="仿宋_GB2312"/>
          <w:color w:val="000000" w:themeColor="text1"/>
          <w:sz w:val="32"/>
          <w:szCs w:val="32"/>
          <w:highlight w:val="none"/>
          <w:u w:val="none"/>
          <w14:textFill>
            <w14:solidFill>
              <w14:schemeClr w14:val="tx1"/>
            </w14:solidFill>
          </w14:textFill>
        </w:rPr>
        <w:t>与医疗卫生设施临近，与文化活动室等其他非独立占地的社区级公共设施组合设置。</w:t>
      </w:r>
    </w:p>
    <w:p>
      <w:pPr>
        <w:pStyle w:val="14"/>
        <w:keepNext w:val="0"/>
        <w:keepLines w:val="0"/>
        <w:pageBreakBefore w:val="0"/>
        <w:widowControl/>
        <w:shd w:val="clear" w:color="auto" w:fill="FFFFFF"/>
        <w:kinsoku/>
        <w:wordWrap/>
        <w:topLinePunct w:val="0"/>
        <w:autoSpaceDE/>
        <w:autoSpaceDN/>
        <w:bidi w:val="0"/>
        <w:adjustRightInd/>
        <w:spacing w:beforeAutospacing="0" w:afterAutospacing="0" w:line="560" w:lineRule="exact"/>
        <w:ind w:firstLine="640" w:firstLineChars="200"/>
        <w:jc w:val="both"/>
        <w:textAlignment w:val="auto"/>
        <w:rPr>
          <w:rFonts w:ascii="仿宋_GB2312" w:hAnsi="微软雅黑" w:eastAsia="仿宋_GB2312" w:cs="宋体"/>
          <w:color w:val="000000" w:themeColor="text1"/>
          <w:sz w:val="32"/>
          <w:szCs w:val="32"/>
          <w:highlight w:val="none"/>
          <w:u w:val="none"/>
          <w14:textFill>
            <w14:solidFill>
              <w14:schemeClr w14:val="tx1"/>
            </w14:solidFill>
          </w14:textFill>
        </w:rPr>
      </w:pPr>
      <w:r>
        <w:rPr>
          <w:rFonts w:hint="eastAsia" w:ascii="仿宋_GB2312" w:hAnsi="微软雅黑" w:eastAsia="仿宋_GB2312" w:cs="宋体"/>
          <w:color w:val="000000" w:themeColor="text1"/>
          <w:sz w:val="32"/>
          <w:szCs w:val="32"/>
          <w:highlight w:val="none"/>
          <w:u w:val="none"/>
          <w:lang w:val="en-US" w:eastAsia="zh-CN"/>
          <w14:textFill>
            <w14:solidFill>
              <w14:schemeClr w14:val="tx1"/>
            </w14:solidFill>
          </w14:textFill>
        </w:rPr>
        <w:t>4.</w:t>
      </w:r>
      <w:r>
        <w:rPr>
          <w:rFonts w:hint="eastAsia" w:ascii="仿宋_GB2312" w:hAnsi="华文仿宋" w:eastAsia="仿宋_GB2312"/>
          <w:color w:val="000000" w:themeColor="text1"/>
          <w:sz w:val="32"/>
          <w:szCs w:val="32"/>
          <w:highlight w:val="none"/>
          <w:u w:val="none"/>
          <w14:textFill>
            <w14:solidFill>
              <w14:schemeClr w14:val="tx1"/>
            </w14:solidFill>
          </w14:textFill>
        </w:rPr>
        <w:t>应保证至少一面临街，</w:t>
      </w:r>
      <w:r>
        <w:rPr>
          <w:rFonts w:hint="eastAsia" w:ascii="仿宋_GB2312" w:hAnsi="微软雅黑" w:eastAsia="仿宋_GB2312" w:cs="宋体"/>
          <w:color w:val="000000" w:themeColor="text1"/>
          <w:sz w:val="32"/>
          <w:szCs w:val="32"/>
          <w:highlight w:val="none"/>
          <w:u w:val="none"/>
          <w14:textFill>
            <w14:solidFill>
              <w14:schemeClr w14:val="tx1"/>
            </w14:solidFill>
          </w14:textFill>
        </w:rPr>
        <w:t>道路系统应保证救护车辆能停靠在建筑的主要出入口处，且应与建筑的紧急送医通道相连。</w:t>
      </w:r>
    </w:p>
    <w:p>
      <w:pPr>
        <w:keepNext w:val="0"/>
        <w:keepLines w:val="0"/>
        <w:pageBreakBefore w:val="0"/>
        <w:kinsoku/>
        <w:wordWrap/>
        <w:topLinePunct w:val="0"/>
        <w:autoSpaceDE/>
        <w:autoSpaceDN/>
        <w:bidi w:val="0"/>
        <w:adjustRightInd/>
        <w:spacing w:line="560" w:lineRule="exact"/>
        <w:ind w:firstLine="640" w:firstLineChars="200"/>
        <w:textAlignment w:val="auto"/>
        <w:rPr>
          <w:rFonts w:ascii="仿宋_GB2312" w:hAnsi="微软雅黑" w:eastAsia="仿宋_GB2312" w:cs="宋体"/>
          <w:color w:val="000000" w:themeColor="text1"/>
          <w:kern w:val="0"/>
          <w:sz w:val="32"/>
          <w:szCs w:val="32"/>
          <w:highlight w:val="none"/>
          <w:u w:val="none"/>
          <w14:textFill>
            <w14:solidFill>
              <w14:schemeClr w14:val="tx1"/>
            </w14:solidFill>
          </w14:textFill>
        </w:rPr>
      </w:pPr>
      <w:r>
        <w:rPr>
          <w:rFonts w:hint="eastAsia" w:ascii="仿宋_GB2312" w:hAnsi="微软雅黑" w:eastAsia="仿宋_GB2312" w:cs="宋体"/>
          <w:color w:val="000000" w:themeColor="text1"/>
          <w:kern w:val="0"/>
          <w:sz w:val="32"/>
          <w:szCs w:val="32"/>
          <w:highlight w:val="none"/>
          <w:u w:val="none"/>
          <w:lang w:val="en-US" w:eastAsia="zh-CN"/>
          <w14:textFill>
            <w14:solidFill>
              <w14:schemeClr w14:val="tx1"/>
            </w14:solidFill>
          </w14:textFill>
        </w:rPr>
        <w:t>5.</w:t>
      </w:r>
      <w:r>
        <w:rPr>
          <w:rFonts w:hint="eastAsia" w:ascii="仿宋_GB2312" w:hAnsi="微软雅黑" w:eastAsia="仿宋_GB2312" w:cs="宋体"/>
          <w:color w:val="000000" w:themeColor="text1"/>
          <w:kern w:val="0"/>
          <w:sz w:val="32"/>
          <w:szCs w:val="32"/>
          <w:highlight w:val="none"/>
          <w:u w:val="none"/>
          <w14:textFill>
            <w14:solidFill>
              <w14:schemeClr w14:val="tx1"/>
            </w14:solidFill>
          </w14:textFill>
        </w:rPr>
        <w:t>应远离污染源、噪声源及易燃、易爆、危险品生产、储运的区域。</w:t>
      </w:r>
    </w:p>
    <w:p>
      <w:pPr>
        <w:keepNext w:val="0"/>
        <w:keepLines w:val="0"/>
        <w:pageBreakBefore w:val="0"/>
        <w:kinsoku/>
        <w:wordWrap/>
        <w:topLinePunct w:val="0"/>
        <w:autoSpaceDE/>
        <w:autoSpaceDN/>
        <w:bidi w:val="0"/>
        <w:adjustRightInd/>
        <w:spacing w:line="560" w:lineRule="exact"/>
        <w:ind w:firstLine="640" w:firstLineChars="200"/>
        <w:textAlignment w:val="auto"/>
        <w:rPr>
          <w:rFonts w:ascii="仿宋_GB2312" w:hAnsi="微软雅黑" w:eastAsia="仿宋_GB2312" w:cs="宋体"/>
          <w:color w:val="000000" w:themeColor="text1"/>
          <w:kern w:val="0"/>
          <w:sz w:val="32"/>
          <w:szCs w:val="32"/>
          <w:highlight w:val="none"/>
          <w:u w:val="none"/>
          <w14:textFill>
            <w14:solidFill>
              <w14:schemeClr w14:val="tx1"/>
            </w14:solidFill>
          </w14:textFill>
        </w:rPr>
      </w:pPr>
      <w:r>
        <w:rPr>
          <w:rFonts w:hint="eastAsia" w:ascii="仿宋_GB2312" w:hAnsi="微软雅黑" w:eastAsia="仿宋_GB2312" w:cs="宋体"/>
          <w:color w:val="000000" w:themeColor="text1"/>
          <w:kern w:val="0"/>
          <w:sz w:val="32"/>
          <w:szCs w:val="32"/>
          <w:highlight w:val="none"/>
          <w:u w:val="none"/>
          <w:lang w:val="en-US" w:eastAsia="zh-CN"/>
          <w14:textFill>
            <w14:solidFill>
              <w14:schemeClr w14:val="tx1"/>
            </w14:solidFill>
          </w14:textFill>
        </w:rPr>
        <w:t>6.</w:t>
      </w:r>
      <w:r>
        <w:rPr>
          <w:rFonts w:hint="eastAsia" w:ascii="仿宋_GB2312" w:hAnsi="微软雅黑" w:eastAsia="仿宋_GB2312" w:cs="宋体"/>
          <w:color w:val="000000" w:themeColor="text1"/>
          <w:kern w:val="0"/>
          <w:sz w:val="32"/>
          <w:szCs w:val="32"/>
          <w:highlight w:val="none"/>
          <w:u w:val="none"/>
          <w14:textFill>
            <w14:solidFill>
              <w14:schemeClr w14:val="tx1"/>
            </w14:solidFill>
          </w14:textFill>
        </w:rPr>
        <w:t>配备包括供电、制冷、供暖、排水、污水处理、垃圾及污物收集等服务设施。</w:t>
      </w:r>
    </w:p>
    <w:p>
      <w:pPr>
        <w:keepNext w:val="0"/>
        <w:keepLines w:val="0"/>
        <w:pageBreakBefore w:val="0"/>
        <w:kinsoku/>
        <w:wordWrap/>
        <w:topLinePunct w:val="0"/>
        <w:autoSpaceDE/>
        <w:autoSpaceDN/>
        <w:bidi w:val="0"/>
        <w:adjustRightInd/>
        <w:spacing w:line="560" w:lineRule="exact"/>
        <w:ind w:firstLine="640" w:firstLineChars="200"/>
        <w:textAlignment w:val="auto"/>
        <w:rPr>
          <w:rFonts w:ascii="黑体" w:hAnsi="黑体" w:eastAsia="黑体" w:cs="黑体"/>
          <w:color w:val="000000" w:themeColor="text1"/>
          <w:kern w:val="0"/>
          <w:sz w:val="32"/>
          <w:szCs w:val="32"/>
          <w:highlight w:val="none"/>
          <w:u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u w:val="none"/>
          <w:shd w:val="clear"/>
          <w:lang w:eastAsia="zh-CN"/>
          <w14:textFill>
            <w14:solidFill>
              <w14:schemeClr w14:val="tx1"/>
            </w14:solidFill>
          </w14:textFill>
        </w:rPr>
        <w:t>（二）</w:t>
      </w:r>
      <w:r>
        <w:rPr>
          <w:rFonts w:hint="eastAsia" w:ascii="楷体_GB2312" w:hAnsi="楷体_GB2312" w:eastAsia="楷体_GB2312" w:cs="楷体_GB2312"/>
          <w:color w:val="000000" w:themeColor="text1"/>
          <w:sz w:val="32"/>
          <w:szCs w:val="32"/>
          <w:highlight w:val="none"/>
          <w:u w:val="none"/>
          <w:shd w:val="clear"/>
          <w14:textFill>
            <w14:solidFill>
              <w14:schemeClr w14:val="tx1"/>
            </w14:solidFill>
          </w14:textFill>
        </w:rPr>
        <w:t>社区养老服务设施建设基础要求</w:t>
      </w:r>
    </w:p>
    <w:p>
      <w:pPr>
        <w:keepNext w:val="0"/>
        <w:keepLines w:val="0"/>
        <w:pageBreakBefore w:val="0"/>
        <w:kinsoku/>
        <w:wordWrap/>
        <w:topLinePunct w:val="0"/>
        <w:autoSpaceDE/>
        <w:autoSpaceDN/>
        <w:bidi w:val="0"/>
        <w:adjustRightInd/>
        <w:spacing w:line="560" w:lineRule="exact"/>
        <w:ind w:firstLine="640" w:firstLineChars="200"/>
        <w:textAlignment w:val="auto"/>
        <w:rPr>
          <w:rFonts w:ascii="仿宋_GB2312" w:hAnsi="微软雅黑" w:eastAsia="仿宋_GB2312" w:cs="宋体"/>
          <w:color w:val="000000" w:themeColor="text1"/>
          <w:kern w:val="0"/>
          <w:sz w:val="32"/>
          <w:szCs w:val="32"/>
          <w:highlight w:val="none"/>
          <w:u w:val="none"/>
          <w14:textFill>
            <w14:solidFill>
              <w14:schemeClr w14:val="tx1"/>
            </w14:solidFill>
          </w14:textFill>
        </w:rPr>
      </w:pPr>
      <w:r>
        <w:rPr>
          <w:rFonts w:hint="eastAsia" w:ascii="仿宋_GB2312" w:hAnsi="微软雅黑" w:eastAsia="仿宋_GB2312" w:cs="宋体"/>
          <w:color w:val="000000" w:themeColor="text1"/>
          <w:kern w:val="0"/>
          <w:sz w:val="32"/>
          <w:szCs w:val="32"/>
          <w:highlight w:val="none"/>
          <w:u w:val="none"/>
          <w:lang w:val="en-US" w:eastAsia="zh-CN"/>
          <w14:textFill>
            <w14:solidFill>
              <w14:schemeClr w14:val="tx1"/>
            </w14:solidFill>
          </w14:textFill>
        </w:rPr>
        <w:t>1.</w:t>
      </w:r>
      <w:r>
        <w:rPr>
          <w:rFonts w:hint="eastAsia" w:ascii="仿宋_GB2312" w:hAnsi="微软雅黑" w:eastAsia="仿宋_GB2312" w:cs="宋体"/>
          <w:bCs/>
          <w:color w:val="000000" w:themeColor="text1"/>
          <w:kern w:val="0"/>
          <w:sz w:val="32"/>
          <w:szCs w:val="32"/>
          <w:highlight w:val="none"/>
          <w:u w:val="none"/>
          <w14:textFill>
            <w14:solidFill>
              <w14:schemeClr w14:val="tx1"/>
            </w14:solidFill>
          </w14:textFill>
        </w:rPr>
        <w:t>应设置老年人用房和管理服务用房，其中老年人用房包括生活用房、文娱与健身用房、康复与医疗用房。各类基本用房设置应满足照料服务和运营模式的要求。</w:t>
      </w:r>
    </w:p>
    <w:p>
      <w:pPr>
        <w:keepNext w:val="0"/>
        <w:keepLines w:val="0"/>
        <w:pageBreakBefore w:val="0"/>
        <w:kinsoku/>
        <w:wordWrap/>
        <w:topLinePunct w:val="0"/>
        <w:autoSpaceDE/>
        <w:autoSpaceDN/>
        <w:bidi w:val="0"/>
        <w:adjustRightInd/>
        <w:spacing w:line="560" w:lineRule="exact"/>
        <w:ind w:firstLine="640" w:firstLineChars="200"/>
        <w:textAlignment w:val="auto"/>
        <w:rPr>
          <w:rFonts w:ascii="仿宋_GB2312" w:hAnsi="微软雅黑" w:eastAsia="仿宋_GB2312" w:cs="宋体"/>
          <w:color w:val="000000" w:themeColor="text1"/>
          <w:kern w:val="0"/>
          <w:sz w:val="32"/>
          <w:szCs w:val="32"/>
          <w:highlight w:val="none"/>
          <w:u w:val="none"/>
          <w14:textFill>
            <w14:solidFill>
              <w14:schemeClr w14:val="tx1"/>
            </w14:solidFill>
          </w14:textFill>
        </w:rPr>
      </w:pPr>
      <w:r>
        <w:rPr>
          <w:rFonts w:hint="eastAsia" w:ascii="仿宋_GB2312" w:hAnsi="微软雅黑" w:eastAsia="仿宋_GB2312" w:cs="宋体"/>
          <w:color w:val="000000" w:themeColor="text1"/>
          <w:kern w:val="0"/>
          <w:sz w:val="32"/>
          <w:szCs w:val="32"/>
          <w:highlight w:val="none"/>
          <w:u w:val="none"/>
          <w:lang w:val="en-US" w:eastAsia="zh-CN"/>
          <w14:textFill>
            <w14:solidFill>
              <w14:schemeClr w14:val="tx1"/>
            </w14:solidFill>
          </w14:textFill>
        </w:rPr>
        <w:t>2.</w:t>
      </w:r>
      <w:r>
        <w:rPr>
          <w:rFonts w:hint="eastAsia" w:ascii="仿宋_GB2312" w:hAnsi="微软雅黑" w:eastAsia="仿宋_GB2312" w:cs="宋体"/>
          <w:color w:val="000000" w:themeColor="text1"/>
          <w:kern w:val="0"/>
          <w:sz w:val="32"/>
          <w:szCs w:val="32"/>
          <w:highlight w:val="none"/>
          <w:u w:val="none"/>
          <w14:textFill>
            <w14:solidFill>
              <w14:schemeClr w14:val="tx1"/>
            </w14:solidFill>
          </w14:textFill>
        </w:rPr>
        <w:t>社区养老服务用房的老年人居室和老年人休息室</w:t>
      </w:r>
      <w:r>
        <w:rPr>
          <w:rFonts w:hint="eastAsia" w:ascii="仿宋_GB2312" w:hAnsi="微软雅黑" w:eastAsia="仿宋_GB2312" w:cs="宋体"/>
          <w:color w:val="000000" w:themeColor="text1"/>
          <w:kern w:val="0"/>
          <w:sz w:val="32"/>
          <w:szCs w:val="32"/>
          <w:highlight w:val="none"/>
          <w:u w:val="none"/>
          <w:lang w:eastAsia="zh-CN"/>
          <w14:textFill>
            <w14:solidFill>
              <w14:schemeClr w14:val="tx1"/>
            </w14:solidFill>
          </w14:textFill>
        </w:rPr>
        <w:t>不应设置在地下室、半地下室，</w:t>
      </w:r>
      <w:r>
        <w:rPr>
          <w:rFonts w:hint="eastAsia" w:ascii="仿宋_GB2312" w:hAnsi="微软雅黑" w:eastAsia="仿宋_GB2312" w:cs="宋体"/>
          <w:color w:val="000000" w:themeColor="text1"/>
          <w:kern w:val="0"/>
          <w:sz w:val="32"/>
          <w:szCs w:val="32"/>
          <w:highlight w:val="none"/>
          <w:u w:val="none"/>
          <w14:textFill>
            <w14:solidFill>
              <w14:schemeClr w14:val="tx1"/>
            </w14:solidFill>
          </w14:textFill>
        </w:rPr>
        <w:t>不应与电梯井道、有噪声振动的设备机房等相邻布置。</w:t>
      </w:r>
    </w:p>
    <w:p>
      <w:pPr>
        <w:keepNext w:val="0"/>
        <w:keepLines w:val="0"/>
        <w:pageBreakBefore w:val="0"/>
        <w:kinsoku/>
        <w:wordWrap/>
        <w:overflowPunct w:val="0"/>
        <w:topLinePunct w:val="0"/>
        <w:autoSpaceDE/>
        <w:autoSpaceDN/>
        <w:bidi w:val="0"/>
        <w:adjustRightInd/>
        <w:spacing w:line="560" w:lineRule="exact"/>
        <w:ind w:firstLine="640" w:firstLineChars="200"/>
        <w:textAlignment w:val="auto"/>
        <w:rPr>
          <w:rFonts w:hint="eastAsia" w:ascii="仿宋_GB2312" w:hAnsi="微软雅黑" w:eastAsia="仿宋_GB2312" w:cs="宋体"/>
          <w:color w:val="000000" w:themeColor="text1"/>
          <w:kern w:val="0"/>
          <w:sz w:val="32"/>
          <w:szCs w:val="32"/>
          <w:highlight w:val="none"/>
          <w:u w:val="none"/>
          <w14:textFill>
            <w14:solidFill>
              <w14:schemeClr w14:val="tx1"/>
            </w14:solidFill>
          </w14:textFill>
        </w:rPr>
      </w:pPr>
      <w:r>
        <w:rPr>
          <w:rFonts w:hint="eastAsia" w:ascii="仿宋_GB2312" w:hAnsi="微软雅黑" w:eastAsia="仿宋_GB2312" w:cs="宋体"/>
          <w:color w:val="000000" w:themeColor="text1"/>
          <w:kern w:val="0"/>
          <w:sz w:val="32"/>
          <w:szCs w:val="32"/>
          <w:highlight w:val="none"/>
          <w:u w:val="none"/>
          <w:lang w:val="en-US" w:eastAsia="zh-CN"/>
          <w14:textFill>
            <w14:solidFill>
              <w14:schemeClr w14:val="tx1"/>
            </w14:solidFill>
          </w14:textFill>
        </w:rPr>
        <w:t>3.</w:t>
      </w:r>
      <w:r>
        <w:rPr>
          <w:rFonts w:hint="eastAsia" w:ascii="仿宋_GB2312" w:hAnsi="微软雅黑" w:eastAsia="仿宋_GB2312" w:cs="宋体"/>
          <w:color w:val="000000" w:themeColor="text1"/>
          <w:kern w:val="0"/>
          <w:sz w:val="32"/>
          <w:szCs w:val="32"/>
          <w:highlight w:val="none"/>
          <w:u w:val="none"/>
          <w14:textFill>
            <w14:solidFill>
              <w14:schemeClr w14:val="tx1"/>
            </w14:solidFill>
          </w14:textFill>
        </w:rPr>
        <w:t>二层</w:t>
      </w:r>
      <w:r>
        <w:rPr>
          <w:rFonts w:hint="eastAsia" w:ascii="仿宋_GB2312" w:hAnsi="微软雅黑" w:eastAsia="仿宋_GB2312" w:cs="宋体"/>
          <w:color w:val="000000" w:themeColor="text1"/>
          <w:kern w:val="0"/>
          <w:sz w:val="32"/>
          <w:szCs w:val="32"/>
          <w:highlight w:val="none"/>
          <w:u w:val="none"/>
          <w:lang w:eastAsia="zh-CN"/>
          <w14:textFill>
            <w14:solidFill>
              <w14:schemeClr w14:val="tx1"/>
            </w14:solidFill>
          </w14:textFill>
        </w:rPr>
        <w:t>及以上楼层</w:t>
      </w:r>
      <w:r>
        <w:rPr>
          <w:rFonts w:hint="eastAsia" w:ascii="仿宋_GB2312" w:hAnsi="微软雅黑" w:eastAsia="仿宋_GB2312" w:cs="宋体"/>
          <w:color w:val="000000" w:themeColor="text1"/>
          <w:kern w:val="0"/>
          <w:sz w:val="32"/>
          <w:szCs w:val="32"/>
          <w:highlight w:val="none"/>
          <w:u w:val="none"/>
          <w14:textFill>
            <w14:solidFill>
              <w14:schemeClr w14:val="tx1"/>
            </w14:solidFill>
          </w14:textFill>
        </w:rPr>
        <w:t>设置老年人用房</w:t>
      </w:r>
      <w:r>
        <w:rPr>
          <w:rFonts w:hint="eastAsia" w:ascii="仿宋_GB2312" w:hAnsi="微软雅黑" w:eastAsia="仿宋_GB2312" w:cs="宋体"/>
          <w:color w:val="000000" w:themeColor="text1"/>
          <w:kern w:val="0"/>
          <w:sz w:val="32"/>
          <w:szCs w:val="32"/>
          <w:highlight w:val="none"/>
          <w:u w:val="none"/>
          <w:lang w:eastAsia="zh-CN"/>
          <w14:textFill>
            <w14:solidFill>
              <w14:schemeClr w14:val="tx1"/>
            </w14:solidFill>
          </w14:textFill>
        </w:rPr>
        <w:t>时应设电梯</w:t>
      </w:r>
      <w:r>
        <w:rPr>
          <w:rFonts w:hint="eastAsia" w:ascii="仿宋_GB2312" w:hAnsi="微软雅黑" w:eastAsia="仿宋_GB2312" w:cs="宋体"/>
          <w:color w:val="000000" w:themeColor="text1"/>
          <w:kern w:val="0"/>
          <w:sz w:val="32"/>
          <w:szCs w:val="32"/>
          <w:highlight w:val="none"/>
          <w:u w:val="none"/>
          <w14:textFill>
            <w14:solidFill>
              <w14:schemeClr w14:val="tx1"/>
            </w14:solidFill>
          </w14:textFill>
        </w:rPr>
        <w:t>，电梯应为无障碍电梯，且至少1台能容纳担架。垂直升降平台的基坑应采用防止误入的安全防护措施，传送装置应有可靠的安全防护装置。</w:t>
      </w:r>
    </w:p>
    <w:p>
      <w:pPr>
        <w:keepNext w:val="0"/>
        <w:keepLines w:val="0"/>
        <w:pageBreakBefore w:val="0"/>
        <w:kinsoku/>
        <w:wordWrap/>
        <w:overflowPunct w:val="0"/>
        <w:topLinePunct w:val="0"/>
        <w:autoSpaceDE/>
        <w:autoSpaceDN/>
        <w:bidi w:val="0"/>
        <w:adjustRightInd/>
        <w:spacing w:line="560" w:lineRule="exact"/>
        <w:ind w:firstLine="640" w:firstLineChars="200"/>
        <w:textAlignment w:val="auto"/>
        <w:rPr>
          <w:rFonts w:hint="eastAsia" w:ascii="仿宋_GB2312" w:hAnsi="微软雅黑" w:eastAsia="仿宋_GB2312" w:cs="宋体"/>
          <w:color w:val="000000" w:themeColor="text1"/>
          <w:kern w:val="0"/>
          <w:sz w:val="32"/>
          <w:szCs w:val="32"/>
          <w:highlight w:val="none"/>
          <w:u w:val="none"/>
          <w14:textFill>
            <w14:solidFill>
              <w14:schemeClr w14:val="tx1"/>
            </w14:solidFill>
          </w14:textFill>
        </w:rPr>
      </w:pPr>
      <w:r>
        <w:rPr>
          <w:rFonts w:hint="eastAsia" w:ascii="仿宋_GB2312" w:hAnsi="微软雅黑" w:eastAsia="仿宋_GB2312" w:cs="宋体"/>
          <w:color w:val="000000" w:themeColor="text1"/>
          <w:kern w:val="0"/>
          <w:sz w:val="32"/>
          <w:szCs w:val="32"/>
          <w:highlight w:val="none"/>
          <w:u w:val="none"/>
          <w:lang w:val="en-US" w:eastAsia="zh-CN"/>
          <w14:textFill>
            <w14:solidFill>
              <w14:schemeClr w14:val="tx1"/>
            </w14:solidFill>
          </w14:textFill>
        </w:rPr>
        <w:t>4.</w:t>
      </w:r>
      <w:r>
        <w:rPr>
          <w:rFonts w:hint="eastAsia" w:ascii="仿宋_GB2312" w:hAnsi="微软雅黑" w:eastAsia="仿宋_GB2312" w:cs="宋体"/>
          <w:color w:val="000000" w:themeColor="text1"/>
          <w:kern w:val="0"/>
          <w:sz w:val="32"/>
          <w:szCs w:val="32"/>
          <w:highlight w:val="none"/>
          <w:u w:val="none"/>
          <w14:textFill>
            <w14:solidFill>
              <w14:schemeClr w14:val="tx1"/>
            </w14:solidFill>
          </w14:textFill>
        </w:rPr>
        <w:t>老年人使用的场地及用房均须进行无障碍设计，满足轮椅进入的要求，</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符合《无障碍设计规范》（GB 50763-2012）</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、《无障碍设计标准》（SJG103-2021）、《建筑与市政工程无障碍通用规范》（GB55019-2021）</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的规定</w:t>
      </w:r>
      <w:r>
        <w:rPr>
          <w:rFonts w:hint="eastAsia" w:ascii="仿宋_GB2312" w:hAnsi="微软雅黑" w:eastAsia="仿宋_GB2312" w:cs="宋体"/>
          <w:color w:val="000000" w:themeColor="text1"/>
          <w:kern w:val="0"/>
          <w:sz w:val="32"/>
          <w:szCs w:val="32"/>
          <w:highlight w:val="none"/>
          <w:u w:val="none"/>
          <w14:textFill>
            <w14:solidFill>
              <w14:schemeClr w14:val="tx1"/>
            </w14:solidFill>
          </w14:textFill>
        </w:rPr>
        <w:t>。</w:t>
      </w:r>
    </w:p>
    <w:p>
      <w:pPr>
        <w:keepNext w:val="0"/>
        <w:keepLines w:val="0"/>
        <w:pageBreakBefore w:val="0"/>
        <w:kinsoku/>
        <w:wordWrap/>
        <w:topLinePunct w:val="0"/>
        <w:autoSpaceDE/>
        <w:autoSpaceDN/>
        <w:bidi w:val="0"/>
        <w:adjustRightInd/>
        <w:spacing w:line="560" w:lineRule="exact"/>
        <w:ind w:firstLine="640" w:firstLineChars="200"/>
        <w:textAlignment w:val="auto"/>
        <w:rPr>
          <w:rFonts w:ascii="仿宋_GB2312" w:hAnsi="微软雅黑" w:eastAsia="仿宋_GB2312" w:cs="宋体"/>
          <w:color w:val="000000" w:themeColor="text1"/>
          <w:kern w:val="0"/>
          <w:sz w:val="32"/>
          <w:szCs w:val="32"/>
          <w:highlight w:val="none"/>
          <w:u w:val="none"/>
          <w14:textFill>
            <w14:solidFill>
              <w14:schemeClr w14:val="tx1"/>
            </w14:solidFill>
          </w14:textFill>
        </w:rPr>
      </w:pPr>
      <w:r>
        <w:rPr>
          <w:rFonts w:hint="eastAsia" w:ascii="仿宋_GB2312" w:hAnsi="微软雅黑" w:eastAsia="仿宋_GB2312" w:cs="宋体"/>
          <w:color w:val="000000" w:themeColor="text1"/>
          <w:kern w:val="0"/>
          <w:sz w:val="32"/>
          <w:szCs w:val="32"/>
          <w:highlight w:val="none"/>
          <w:u w:val="none"/>
          <w:lang w:val="en-US" w:eastAsia="zh-CN"/>
          <w14:textFill>
            <w14:solidFill>
              <w14:schemeClr w14:val="tx1"/>
            </w14:solidFill>
          </w14:textFill>
        </w:rPr>
        <w:t>5.</w:t>
      </w:r>
      <w:r>
        <w:rPr>
          <w:rFonts w:hint="eastAsia" w:ascii="仿宋_GB2312" w:hAnsi="微软雅黑" w:eastAsia="仿宋_GB2312" w:cs="宋体"/>
          <w:color w:val="000000" w:themeColor="text1"/>
          <w:kern w:val="0"/>
          <w:sz w:val="32"/>
          <w:szCs w:val="32"/>
          <w:highlight w:val="none"/>
          <w:u w:val="none"/>
          <w14:textFill>
            <w14:solidFill>
              <w14:schemeClr w14:val="tx1"/>
            </w14:solidFill>
          </w14:textFill>
        </w:rPr>
        <w:t>老年人使用的楼梯严禁采用弧形楼梯和螺旋楼梯。梯段通行净宽不应小于1.2m，</w:t>
      </w:r>
      <w:r>
        <w:rPr>
          <w:rFonts w:hint="eastAsia" w:ascii="仿宋_GB2312" w:hAnsi="微软雅黑" w:eastAsia="仿宋_GB2312" w:cs="宋体"/>
          <w:color w:val="000000" w:themeColor="text1"/>
          <w:kern w:val="0"/>
          <w:sz w:val="32"/>
          <w:szCs w:val="32"/>
          <w:highlight w:val="none"/>
          <w:u w:val="none"/>
          <w:lang w:eastAsia="zh-CN"/>
          <w14:textFill>
            <w14:solidFill>
              <w14:schemeClr w14:val="tx1"/>
            </w14:solidFill>
          </w14:textFill>
        </w:rPr>
        <w:t>各级踏步应均匀一致，</w:t>
      </w:r>
      <w:r>
        <w:rPr>
          <w:rFonts w:hint="eastAsia" w:ascii="仿宋_GB2312" w:hAnsi="微软雅黑" w:eastAsia="仿宋_GB2312" w:cs="宋体"/>
          <w:color w:val="000000" w:themeColor="text1"/>
          <w:kern w:val="0"/>
          <w:sz w:val="32"/>
          <w:szCs w:val="32"/>
          <w:highlight w:val="none"/>
          <w:u w:val="none"/>
          <w14:textFill>
            <w14:solidFill>
              <w14:schemeClr w14:val="tx1"/>
            </w14:solidFill>
          </w14:textFill>
        </w:rPr>
        <w:t>楼梯缓步平台内不应设置踏步，踏步前缘</w:t>
      </w:r>
      <w:r>
        <w:rPr>
          <w:rFonts w:hint="eastAsia" w:ascii="仿宋_GB2312" w:hAnsi="微软雅黑" w:eastAsia="仿宋_GB2312" w:cs="宋体"/>
          <w:color w:val="000000" w:themeColor="text1"/>
          <w:kern w:val="0"/>
          <w:sz w:val="32"/>
          <w:szCs w:val="32"/>
          <w:highlight w:val="none"/>
          <w:u w:val="none"/>
          <w:lang w:eastAsia="zh-CN"/>
          <w14:textFill>
            <w14:solidFill>
              <w14:schemeClr w14:val="tx1"/>
            </w14:solidFill>
          </w14:textFill>
        </w:rPr>
        <w:t>应相互平行等距</w:t>
      </w:r>
      <w:r>
        <w:rPr>
          <w:rFonts w:hint="eastAsia" w:ascii="仿宋_GB2312" w:hAnsi="微软雅黑" w:eastAsia="仿宋_GB2312" w:cs="宋体"/>
          <w:color w:val="000000" w:themeColor="text1"/>
          <w:kern w:val="0"/>
          <w:sz w:val="32"/>
          <w:szCs w:val="32"/>
          <w:highlight w:val="none"/>
          <w:u w:val="none"/>
          <w14:textFill>
            <w14:solidFill>
              <w14:schemeClr w14:val="tx1"/>
            </w14:solidFill>
          </w14:textFill>
        </w:rPr>
        <w:t>，踏面下方</w:t>
      </w:r>
      <w:r>
        <w:rPr>
          <w:rFonts w:hint="eastAsia" w:ascii="仿宋_GB2312" w:hAnsi="微软雅黑" w:eastAsia="仿宋_GB2312" w:cs="宋体"/>
          <w:color w:val="000000" w:themeColor="text1"/>
          <w:kern w:val="0"/>
          <w:sz w:val="32"/>
          <w:szCs w:val="32"/>
          <w:highlight w:val="none"/>
          <w:u w:val="none"/>
          <w:lang w:eastAsia="zh-CN"/>
          <w14:textFill>
            <w14:solidFill>
              <w14:schemeClr w14:val="tx1"/>
            </w14:solidFill>
          </w14:textFill>
        </w:rPr>
        <w:t>不应</w:t>
      </w:r>
      <w:r>
        <w:rPr>
          <w:rFonts w:hint="eastAsia" w:ascii="仿宋_GB2312" w:hAnsi="微软雅黑" w:eastAsia="仿宋_GB2312" w:cs="宋体"/>
          <w:color w:val="000000" w:themeColor="text1"/>
          <w:kern w:val="0"/>
          <w:sz w:val="32"/>
          <w:szCs w:val="32"/>
          <w:highlight w:val="none"/>
          <w:u w:val="none"/>
          <w14:textFill>
            <w14:solidFill>
              <w14:schemeClr w14:val="tx1"/>
            </w14:solidFill>
          </w14:textFill>
        </w:rPr>
        <w:t>透空，楼梯应设扶手。</w:t>
      </w:r>
    </w:p>
    <w:p>
      <w:pPr>
        <w:keepNext w:val="0"/>
        <w:keepLines w:val="0"/>
        <w:pageBreakBefore w:val="0"/>
        <w:kinsoku/>
        <w:wordWrap/>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 xml:space="preserve">公共区域的室内通道应为无障碍通道，净宽不宜小于 1.80m，且通道两侧墙面应设置扶手；居室户门净宽不应小于 </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0.9m</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；居室内走道净宽不应小于 1.20m；卧室、厨房、卫生间门净宽不应小于</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0.8m。</w:t>
      </w:r>
    </w:p>
    <w:p>
      <w:pPr>
        <w:keepNext w:val="0"/>
        <w:keepLines w:val="0"/>
        <w:pageBreakBefore w:val="0"/>
        <w:kinsoku/>
        <w:wordWrap/>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7.</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出入口严禁采用旋转门。首层主要出入口应为无障碍出入口，</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宜采用平坡出入口，平坡出入口的地面坡度不应大于1／20，有条件时不宜大于1／30。</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主要出入口设置台阶时，台阶两侧设置扶手。</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出入口附近应设助行器和轮椅停放区。</w:t>
      </w:r>
    </w:p>
    <w:p>
      <w:pPr>
        <w:keepNext w:val="0"/>
        <w:keepLines w:val="0"/>
        <w:pageBreakBefore w:val="0"/>
        <w:kinsoku/>
        <w:wordWrap/>
        <w:topLinePunct w:val="0"/>
        <w:autoSpaceDE/>
        <w:autoSpaceDN/>
        <w:bidi w:val="0"/>
        <w:adjustRightInd/>
        <w:spacing w:line="560" w:lineRule="exact"/>
        <w:ind w:firstLine="640" w:firstLineChars="200"/>
        <w:textAlignment w:val="auto"/>
        <w:rPr>
          <w:rFonts w:ascii="仿宋_GB2312" w:hAnsi="微软雅黑" w:eastAsia="仿宋_GB2312" w:cs="宋体"/>
          <w:color w:val="000000" w:themeColor="text1"/>
          <w:kern w:val="0"/>
          <w:sz w:val="32"/>
          <w:szCs w:val="32"/>
          <w:highlight w:val="none"/>
          <w:u w:val="none"/>
          <w14:textFill>
            <w14:solidFill>
              <w14:schemeClr w14:val="tx1"/>
            </w14:solidFill>
          </w14:textFill>
        </w:rPr>
      </w:pPr>
      <w:r>
        <w:rPr>
          <w:rFonts w:hint="eastAsia" w:ascii="仿宋_GB2312" w:hAnsi="微软雅黑" w:eastAsia="仿宋_GB2312" w:cs="宋体"/>
          <w:color w:val="000000" w:themeColor="text1"/>
          <w:kern w:val="0"/>
          <w:sz w:val="32"/>
          <w:szCs w:val="32"/>
          <w:highlight w:val="none"/>
          <w:u w:val="none"/>
          <w:lang w:val="en-US" w:eastAsia="zh-CN"/>
          <w14:textFill>
            <w14:solidFill>
              <w14:schemeClr w14:val="tx1"/>
            </w14:solidFill>
          </w14:textFill>
        </w:rPr>
        <w:t>8.</w:t>
      </w:r>
      <w:r>
        <w:rPr>
          <w:rFonts w:hint="eastAsia" w:ascii="仿宋_GB2312" w:hAnsi="微软雅黑" w:eastAsia="仿宋_GB2312" w:cs="宋体"/>
          <w:color w:val="000000" w:themeColor="text1"/>
          <w:kern w:val="0"/>
          <w:sz w:val="32"/>
          <w:szCs w:val="32"/>
          <w:highlight w:val="none"/>
          <w:u w:val="none"/>
          <w14:textFill>
            <w14:solidFill>
              <w14:schemeClr w14:val="tx1"/>
            </w14:solidFill>
          </w14:textFill>
        </w:rPr>
        <w:t>老年人用房应保证充足的日照和良好的通风，充分利用天然采光，窗地比不应低于1：6。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消防设施配置、人员疏散应</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当</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符合现行国家标准《建筑设计防火规范》（GB 50016-2014）（2018年版）</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《建筑防火通用规范》（GB55037-2022）有关规定，其建筑防火等级不应低于二级。</w:t>
      </w:r>
    </w:p>
    <w:p>
      <w:pPr>
        <w:pStyle w:val="14"/>
        <w:keepNext w:val="0"/>
        <w:keepLines w:val="0"/>
        <w:pageBreakBefore w:val="0"/>
        <w:widowControl/>
        <w:shd w:val="clear" w:color="auto" w:fill="FFFFFF"/>
        <w:kinsoku/>
        <w:wordWrap/>
        <w:topLinePunct w:val="0"/>
        <w:autoSpaceDE/>
        <w:autoSpaceDN/>
        <w:bidi w:val="0"/>
        <w:adjustRightInd/>
        <w:spacing w:beforeAutospacing="0" w:afterAutospacing="0" w:line="560" w:lineRule="exact"/>
        <w:ind w:firstLine="640" w:firstLineChars="200"/>
        <w:jc w:val="both"/>
        <w:textAlignment w:val="auto"/>
        <w:rPr>
          <w:rFonts w:ascii="仿宋_GB2312" w:eastAsia="仿宋_GB2312"/>
          <w:color w:val="000000" w:themeColor="text1"/>
          <w:sz w:val="32"/>
          <w:szCs w:val="32"/>
          <w:highlight w:val="none"/>
          <w:u w:val="none"/>
          <w14:textFill>
            <w14:solidFill>
              <w14:schemeClr w14:val="tx1"/>
            </w14:solidFill>
          </w14:textFill>
        </w:rPr>
      </w:pPr>
      <w:r>
        <w:rPr>
          <w:rFonts w:hint="eastAsia" w:ascii="仿宋_GB2312" w:eastAsia="仿宋_GB2312" w:cs="Times New Roman"/>
          <w:color w:val="000000" w:themeColor="text1"/>
          <w:sz w:val="32"/>
          <w:szCs w:val="32"/>
          <w:highlight w:val="none"/>
          <w:u w:val="none"/>
          <w:shd w:val="clear"/>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t>社区养老服务设施</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自行提供餐食的，应当符合《中华人民共和国食品安全法》等法律法规，以及相应食品安全标准</w:t>
      </w:r>
      <w:r>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t>，</w:t>
      </w:r>
      <w:r>
        <w:rPr>
          <w:rFonts w:ascii="仿宋_GB2312" w:eastAsia="仿宋_GB2312"/>
          <w:color w:val="000000" w:themeColor="text1"/>
          <w:sz w:val="32"/>
          <w:szCs w:val="32"/>
          <w:highlight w:val="none"/>
          <w:u w:val="none"/>
          <w14:textFill>
            <w14:solidFill>
              <w14:schemeClr w14:val="tx1"/>
            </w14:solidFill>
          </w14:textFill>
        </w:rPr>
        <w:t>获得《食品经营许可证》</w:t>
      </w:r>
      <w:r>
        <w:rPr>
          <w:rFonts w:hint="eastAsia" w:ascii="仿宋_GB2312" w:eastAsia="仿宋_GB2312"/>
          <w:color w:val="000000" w:themeColor="text1"/>
          <w:sz w:val="32"/>
          <w:szCs w:val="32"/>
          <w:highlight w:val="none"/>
          <w:u w:val="none"/>
          <w14:textFill>
            <w14:solidFill>
              <w14:schemeClr w14:val="tx1"/>
            </w14:solidFill>
          </w14:textFill>
        </w:rPr>
        <w:t>，且</w:t>
      </w:r>
      <w:r>
        <w:rPr>
          <w:rFonts w:ascii="仿宋_GB2312" w:eastAsia="仿宋_GB2312"/>
          <w:color w:val="000000" w:themeColor="text1"/>
          <w:sz w:val="32"/>
          <w:szCs w:val="32"/>
          <w:highlight w:val="none"/>
          <w:u w:val="none"/>
          <w14:textFill>
            <w14:solidFill>
              <w14:schemeClr w14:val="tx1"/>
            </w14:solidFill>
          </w14:textFill>
        </w:rPr>
        <w:t>食品安全量化等级在B级以上</w:t>
      </w:r>
      <w:r>
        <w:rPr>
          <w:rFonts w:hint="eastAsia" w:ascii="仿宋_GB2312" w:eastAsia="仿宋_GB2312"/>
          <w:color w:val="000000" w:themeColor="text1"/>
          <w:sz w:val="32"/>
          <w:szCs w:val="32"/>
          <w:highlight w:val="none"/>
          <w:u w:val="none"/>
          <w14:textFill>
            <w14:solidFill>
              <w14:schemeClr w14:val="tx1"/>
            </w14:solidFill>
          </w14:textFill>
        </w:rPr>
        <w:t>。</w:t>
      </w:r>
    </w:p>
    <w:p>
      <w:pPr>
        <w:keepNext w:val="0"/>
        <w:keepLines w:val="0"/>
        <w:pageBreakBefore w:val="0"/>
        <w:widowControl w:val="0"/>
        <w:kinsoku/>
        <w:wordWrap/>
        <w:topLinePunct w:val="0"/>
        <w:autoSpaceDE/>
        <w:autoSpaceDN/>
        <w:bidi w:val="0"/>
        <w:adjustRightInd/>
        <w:spacing w:line="560" w:lineRule="exact"/>
        <w:ind w:firstLine="640" w:firstLineChars="200"/>
        <w:textAlignment w:val="auto"/>
        <w:rPr>
          <w:rFonts w:hint="eastAsia" w:ascii="黑体" w:hAnsi="黑体" w:eastAsia="黑体" w:cs="黑体"/>
          <w:color w:val="000000" w:themeColor="text1"/>
          <w:kern w:val="2"/>
          <w:sz w:val="32"/>
          <w:szCs w:val="32"/>
          <w:highlight w:val="none"/>
          <w:u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shd w:val="clear" w:color="auto" w:fill="FFFFFF"/>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t>内设医务室、护理站的，需依法取得《医疗机构执业许可证》，</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应当符合《医疗机构管理条例》</w:t>
      </w:r>
      <w:r>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《医疗机构管理条例实施细则》等政策</w:t>
      </w:r>
      <w:r>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t>法规</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，以及</w:t>
      </w:r>
      <w:r>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t>相关</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设置标准。</w:t>
      </w:r>
    </w:p>
    <w:p>
      <w:pPr>
        <w:pStyle w:val="14"/>
        <w:keepNext w:val="0"/>
        <w:keepLines w:val="0"/>
        <w:pageBreakBefore w:val="0"/>
        <w:widowControl/>
        <w:shd w:val="clear" w:color="auto" w:fill="FFFFFF"/>
        <w:kinsoku/>
        <w:wordWrap/>
        <w:topLinePunct w:val="0"/>
        <w:autoSpaceDE/>
        <w:autoSpaceDN/>
        <w:bidi w:val="0"/>
        <w:adjustRightInd/>
        <w:spacing w:beforeAutospacing="0" w:afterAutospacing="0" w:line="560" w:lineRule="exact"/>
        <w:ind w:firstLine="640" w:firstLineChars="200"/>
        <w:jc w:val="both"/>
        <w:textAlignment w:val="auto"/>
        <w:rPr>
          <w:rFonts w:ascii="黑体" w:hAnsi="黑体" w:eastAsia="黑体" w:cs="黑体"/>
          <w:color w:val="000000" w:themeColor="text1"/>
          <w:sz w:val="32"/>
          <w:szCs w:val="32"/>
          <w:highlight w:val="none"/>
          <w:u w:val="none"/>
          <w:shd w:val="clear" w:color="auto" w:fill="FFFFFF"/>
          <w14:textFill>
            <w14:solidFill>
              <w14:schemeClr w14:val="tx1"/>
            </w14:solidFill>
          </w14:textFill>
        </w:rPr>
      </w:pPr>
      <w:r>
        <w:rPr>
          <w:rFonts w:hint="eastAsia" w:ascii="楷体_GB2312" w:hAnsi="楷体_GB2312" w:eastAsia="楷体_GB2312" w:cs="楷体_GB2312"/>
          <w:color w:val="000000" w:themeColor="text1"/>
          <w:kern w:val="2"/>
          <w:sz w:val="32"/>
          <w:szCs w:val="32"/>
          <w:highlight w:val="none"/>
          <w:u w:val="none"/>
          <w:shd w:val="clear"/>
          <w:lang w:eastAsia="zh-CN"/>
          <w14:textFill>
            <w14:solidFill>
              <w14:schemeClr w14:val="tx1"/>
            </w14:solidFill>
          </w14:textFill>
        </w:rPr>
        <w:t>（三）</w:t>
      </w:r>
      <w:r>
        <w:rPr>
          <w:rFonts w:hint="eastAsia" w:ascii="楷体_GB2312" w:hAnsi="楷体_GB2312" w:eastAsia="楷体_GB2312" w:cs="楷体_GB2312"/>
          <w:color w:val="000000" w:themeColor="text1"/>
          <w:kern w:val="2"/>
          <w:sz w:val="32"/>
          <w:szCs w:val="32"/>
          <w:highlight w:val="none"/>
          <w:u w:val="none"/>
          <w:shd w:val="clear"/>
          <w14:textFill>
            <w14:solidFill>
              <w14:schemeClr w14:val="tx1"/>
            </w14:solidFill>
          </w14:textFill>
        </w:rPr>
        <w:t>街道长者服务中心建设要求</w:t>
      </w:r>
    </w:p>
    <w:p>
      <w:pPr>
        <w:pStyle w:val="14"/>
        <w:keepNext w:val="0"/>
        <w:keepLines w:val="0"/>
        <w:pageBreakBefore w:val="0"/>
        <w:widowControl/>
        <w:shd w:val="clear" w:color="auto" w:fill="FFFFFF"/>
        <w:kinsoku/>
        <w:wordWrap/>
        <w:topLinePunct w:val="0"/>
        <w:autoSpaceDE/>
        <w:autoSpaceDN/>
        <w:bidi w:val="0"/>
        <w:adjustRightInd/>
        <w:spacing w:beforeAutospacing="0" w:afterAutospacing="0" w:line="560" w:lineRule="exact"/>
        <w:ind w:firstLine="640" w:firstLineChars="200"/>
        <w:jc w:val="both"/>
        <w:textAlignment w:val="auto"/>
        <w:rPr>
          <w:rFonts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街道长者服务中心，严格执行养老机构建筑规范和技术标准，按照《老年人照料设施建筑设计标准》（JGJ 450-2018）</w:t>
      </w:r>
      <w:r>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《养老机构等级划分与评定》(GB∕T 37276-2018)等标准规范的要求规划、建设、布局室内功能。用房设置应符合以下要求：</w:t>
      </w:r>
    </w:p>
    <w:p>
      <w:pPr>
        <w:keepNext w:val="0"/>
        <w:keepLines w:val="0"/>
        <w:pageBreakBefore w:val="0"/>
        <w:kinsoku/>
        <w:wordWrap/>
        <w:topLinePunct w:val="0"/>
        <w:autoSpaceDE/>
        <w:autoSpaceDN/>
        <w:bidi w:val="0"/>
        <w:adjustRightInd/>
        <w:spacing w:line="560" w:lineRule="exact"/>
        <w:ind w:firstLine="640" w:firstLineChars="200"/>
        <w:textAlignment w:val="auto"/>
        <w:rPr>
          <w:rFonts w:hint="eastAsia" w:ascii="仿宋_GB2312" w:hAnsi="微软雅黑" w:eastAsia="仿宋_GB2312" w:cs="宋体"/>
          <w:color w:val="000000" w:themeColor="text1"/>
          <w:kern w:val="0"/>
          <w:sz w:val="32"/>
          <w:szCs w:val="32"/>
          <w:highlight w:val="none"/>
          <w:u w:val="none"/>
          <w14:textFill>
            <w14:solidFill>
              <w14:schemeClr w14:val="tx1"/>
            </w14:solidFill>
          </w14:textFill>
        </w:rPr>
      </w:pPr>
      <w:r>
        <w:rPr>
          <w:rFonts w:hint="eastAsia" w:ascii="仿宋_GB2312" w:hAnsi="微软雅黑" w:eastAsia="仿宋_GB2312" w:cs="宋体"/>
          <w:color w:val="000000" w:themeColor="text1"/>
          <w:kern w:val="0"/>
          <w:sz w:val="32"/>
          <w:szCs w:val="32"/>
          <w:highlight w:val="none"/>
          <w:u w:val="none"/>
          <w:lang w:val="en-US" w:eastAsia="zh-CN"/>
          <w14:textFill>
            <w14:solidFill>
              <w14:schemeClr w14:val="tx1"/>
            </w14:solidFill>
          </w14:textFill>
        </w:rPr>
        <w:t>1.</w:t>
      </w:r>
      <w:r>
        <w:rPr>
          <w:rFonts w:hint="eastAsia" w:ascii="仿宋_GB2312" w:hAnsi="微软雅黑" w:eastAsia="仿宋_GB2312" w:cs="宋体"/>
          <w:color w:val="000000" w:themeColor="text1"/>
          <w:kern w:val="0"/>
          <w:sz w:val="32"/>
          <w:szCs w:val="32"/>
          <w:highlight w:val="none"/>
          <w:u w:val="none"/>
          <w14:textFill>
            <w14:solidFill>
              <w14:schemeClr w14:val="tx1"/>
            </w14:solidFill>
          </w14:textFill>
        </w:rPr>
        <w:t>提供托养服务的，应设置托养区，包含居室、单元起居厅、护理站、药存、清洁间、污物间、卫生间、盥洗、洗浴、就餐、备餐等用房或空间。其中，每间居室应按不小于6㎡／床确定使用面积</w:t>
      </w:r>
      <w:r>
        <w:rPr>
          <w:rFonts w:hint="eastAsia" w:ascii="仿宋_GB2312" w:hAnsi="微软雅黑" w:eastAsia="仿宋_GB2312" w:cs="宋体"/>
          <w:color w:val="000000" w:themeColor="text1"/>
          <w:kern w:val="0"/>
          <w:sz w:val="32"/>
          <w:szCs w:val="32"/>
          <w:highlight w:val="none"/>
          <w:u w:val="none"/>
          <w:lang w:eastAsia="zh-CN"/>
          <w14:textFill>
            <w14:solidFill>
              <w14:schemeClr w14:val="tx1"/>
            </w14:solidFill>
          </w14:textFill>
        </w:rPr>
        <w:t>。护理型床位照料单元的餐厅座位数应按不低于所服务床位数的</w:t>
      </w:r>
      <w:r>
        <w:rPr>
          <w:rFonts w:hint="eastAsia" w:ascii="仿宋_GB2312" w:hAnsi="微软雅黑" w:eastAsia="仿宋_GB2312" w:cs="宋体"/>
          <w:color w:val="000000" w:themeColor="text1"/>
          <w:kern w:val="0"/>
          <w:sz w:val="32"/>
          <w:szCs w:val="32"/>
          <w:highlight w:val="none"/>
          <w:u w:val="none"/>
          <w:lang w:val="en-US" w:eastAsia="zh-CN"/>
          <w14:textFill>
            <w14:solidFill>
              <w14:schemeClr w14:val="tx1"/>
            </w14:solidFill>
          </w14:textFill>
        </w:rPr>
        <w:t>40%配置，每座使用面积不应小于4</w:t>
      </w:r>
      <w:r>
        <w:rPr>
          <w:rFonts w:hint="eastAsia" w:ascii="仿宋_GB2312" w:hAnsi="微软雅黑" w:eastAsia="仿宋_GB2312" w:cs="宋体"/>
          <w:color w:val="000000" w:themeColor="text1"/>
          <w:kern w:val="0"/>
          <w:sz w:val="32"/>
          <w:szCs w:val="32"/>
          <w:highlight w:val="none"/>
          <w:u w:val="none"/>
          <w14:textFill>
            <w14:solidFill>
              <w14:schemeClr w14:val="tx1"/>
            </w14:solidFill>
          </w14:textFill>
        </w:rPr>
        <w:t>㎡</w:t>
      </w:r>
      <w:r>
        <w:rPr>
          <w:rFonts w:hint="eastAsia" w:ascii="仿宋_GB2312" w:hAnsi="微软雅黑" w:eastAsia="仿宋_GB2312" w:cs="宋体"/>
          <w:color w:val="000000" w:themeColor="text1"/>
          <w:kern w:val="0"/>
          <w:sz w:val="32"/>
          <w:szCs w:val="32"/>
          <w:highlight w:val="none"/>
          <w:u w:val="none"/>
          <w:lang w:eastAsia="zh-CN"/>
          <w14:textFill>
            <w14:solidFill>
              <w14:schemeClr w14:val="tx1"/>
            </w14:solidFill>
          </w14:textFill>
        </w:rPr>
        <w:t>；非护理型床位的</w:t>
      </w:r>
      <w:r>
        <w:rPr>
          <w:rFonts w:hint="eastAsia" w:ascii="仿宋_GB2312" w:hAnsi="微软雅黑" w:eastAsia="仿宋_GB2312" w:cs="宋体"/>
          <w:color w:val="000000" w:themeColor="text1"/>
          <w:kern w:val="0"/>
          <w:sz w:val="32"/>
          <w:szCs w:val="32"/>
          <w:highlight w:val="none"/>
          <w:u w:val="none"/>
          <w14:textFill>
            <w14:solidFill>
              <w14:schemeClr w14:val="tx1"/>
            </w14:solidFill>
          </w14:textFill>
        </w:rPr>
        <w:t>餐厅座位数应按不低于所服务床位数的70％配置，每座使用面积不应小于2.5㎡。</w:t>
      </w:r>
    </w:p>
    <w:p>
      <w:pPr>
        <w:keepNext w:val="0"/>
        <w:keepLines w:val="0"/>
        <w:pageBreakBefore w:val="0"/>
        <w:kinsoku/>
        <w:wordWrap/>
        <w:topLinePunct w:val="0"/>
        <w:autoSpaceDE/>
        <w:autoSpaceDN/>
        <w:bidi w:val="0"/>
        <w:adjustRightInd/>
        <w:spacing w:line="560" w:lineRule="exact"/>
        <w:ind w:firstLine="640" w:firstLineChars="200"/>
        <w:textAlignment w:val="auto"/>
        <w:rPr>
          <w:rFonts w:ascii="仿宋_GB2312" w:hAnsi="微软雅黑" w:eastAsia="仿宋_GB2312" w:cs="宋体"/>
          <w:color w:val="000000" w:themeColor="text1"/>
          <w:kern w:val="0"/>
          <w:sz w:val="32"/>
          <w:szCs w:val="32"/>
          <w:highlight w:val="none"/>
          <w:u w:val="none"/>
          <w14:textFill>
            <w14:solidFill>
              <w14:schemeClr w14:val="tx1"/>
            </w14:solidFill>
          </w14:textFill>
        </w:rPr>
      </w:pPr>
      <w:r>
        <w:rPr>
          <w:rFonts w:hint="eastAsia" w:ascii="仿宋_GB2312" w:hAnsi="微软雅黑" w:eastAsia="仿宋_GB2312" w:cs="宋体"/>
          <w:color w:val="000000" w:themeColor="text1"/>
          <w:kern w:val="0"/>
          <w:sz w:val="32"/>
          <w:szCs w:val="32"/>
          <w:highlight w:val="none"/>
          <w:u w:val="none"/>
          <w:lang w:val="en-US" w:eastAsia="zh-CN"/>
          <w14:textFill>
            <w14:solidFill>
              <w14:schemeClr w14:val="tx1"/>
            </w14:solidFill>
          </w14:textFill>
        </w:rPr>
        <w:t>2.</w:t>
      </w:r>
      <w:r>
        <w:rPr>
          <w:rFonts w:hint="eastAsia" w:ascii="仿宋_GB2312" w:hAnsi="微软雅黑" w:eastAsia="仿宋_GB2312" w:cs="宋体"/>
          <w:color w:val="000000" w:themeColor="text1"/>
          <w:kern w:val="0"/>
          <w:sz w:val="32"/>
          <w:szCs w:val="32"/>
          <w:highlight w:val="none"/>
          <w:u w:val="none"/>
          <w14:textFill>
            <w14:solidFill>
              <w14:schemeClr w14:val="tx1"/>
            </w14:solidFill>
          </w14:textFill>
        </w:rPr>
        <w:t>托养区应具有相对独立性</w:t>
      </w:r>
      <w:r>
        <w:rPr>
          <w:rFonts w:hint="eastAsia" w:ascii="仿宋_GB2312" w:hAnsi="微软雅黑" w:eastAsia="仿宋_GB2312" w:cs="宋体"/>
          <w:color w:val="000000" w:themeColor="text1"/>
          <w:kern w:val="0"/>
          <w:sz w:val="32"/>
          <w:szCs w:val="32"/>
          <w:highlight w:val="none"/>
          <w:u w:val="none"/>
          <w:lang w:eastAsia="zh-CN"/>
          <w14:textFill>
            <w14:solidFill>
              <w14:schemeClr w14:val="tx1"/>
            </w14:solidFill>
          </w14:textFill>
        </w:rPr>
        <w:t>，设置专用服务路线和使用专用服务设备，避免机构老人与接受社区养老服务的社会老人交叉使用。</w:t>
      </w:r>
    </w:p>
    <w:p>
      <w:pPr>
        <w:keepNext w:val="0"/>
        <w:keepLines w:val="0"/>
        <w:pageBreakBefore w:val="0"/>
        <w:kinsoku/>
        <w:wordWrap/>
        <w:topLinePunct w:val="0"/>
        <w:autoSpaceDE/>
        <w:autoSpaceDN/>
        <w:bidi w:val="0"/>
        <w:adjustRightInd/>
        <w:spacing w:line="560" w:lineRule="exact"/>
        <w:ind w:firstLine="640" w:firstLineChars="200"/>
        <w:textAlignment w:val="auto"/>
        <w:rPr>
          <w:rFonts w:ascii="仿宋_GB2312" w:hAnsi="微软雅黑" w:cs="宋体"/>
          <w:color w:val="000000" w:themeColor="text1"/>
          <w:kern w:val="0"/>
          <w:sz w:val="32"/>
          <w:szCs w:val="32"/>
          <w:highlight w:val="none"/>
          <w:u w:val="none"/>
          <w14:textFill>
            <w14:solidFill>
              <w14:schemeClr w14:val="tx1"/>
            </w14:solidFill>
          </w14:textFill>
        </w:rPr>
      </w:pPr>
      <w:r>
        <w:rPr>
          <w:rFonts w:hint="eastAsia" w:ascii="仿宋_GB2312" w:hAnsi="微软雅黑" w:eastAsia="仿宋_GB2312" w:cs="宋体"/>
          <w:color w:val="000000" w:themeColor="text1"/>
          <w:kern w:val="0"/>
          <w:sz w:val="32"/>
          <w:szCs w:val="32"/>
          <w:highlight w:val="none"/>
          <w:u w:val="none"/>
          <w:lang w:val="en-US" w:eastAsia="zh-CN"/>
          <w14:textFill>
            <w14:solidFill>
              <w14:schemeClr w14:val="tx1"/>
            </w14:solidFill>
          </w14:textFill>
        </w:rPr>
        <w:t>3.</w:t>
      </w:r>
      <w:r>
        <w:rPr>
          <w:rFonts w:hint="eastAsia" w:ascii="仿宋_GB2312" w:hAnsi="微软雅黑" w:eastAsia="仿宋_GB2312" w:cs="宋体"/>
          <w:color w:val="000000" w:themeColor="text1"/>
          <w:kern w:val="0"/>
          <w:sz w:val="32"/>
          <w:szCs w:val="32"/>
          <w:highlight w:val="none"/>
          <w:u w:val="none"/>
          <w14:textFill>
            <w14:solidFill>
              <w14:schemeClr w14:val="tx1"/>
            </w14:solidFill>
          </w14:textFill>
        </w:rPr>
        <w:t>文娱与健身用房设置应满足老年人的相应活动需求，可设阅览、网络、棋牌、书画、教室、健身、多功能活动等用房或空间。宜设置室外活动场所，且面积不少于100</w:t>
      </w:r>
      <w:r>
        <w:rPr>
          <w:rFonts w:hint="eastAsia" w:ascii="宋体" w:hAnsi="宋体" w:eastAsia="宋体" w:cs="宋体"/>
          <w:color w:val="000000" w:themeColor="text1"/>
          <w:kern w:val="0"/>
          <w:sz w:val="32"/>
          <w:szCs w:val="32"/>
          <w:highlight w:val="none"/>
          <w:u w:val="none"/>
          <w14:textFill>
            <w14:solidFill>
              <w14:schemeClr w14:val="tx1"/>
            </w14:solidFill>
          </w14:textFill>
        </w:rPr>
        <w:t>㎡</w:t>
      </w:r>
      <w:r>
        <w:rPr>
          <w:rFonts w:hint="eastAsia" w:ascii="仿宋_GB2312" w:hAnsi="微软雅黑" w:eastAsia="仿宋_GB2312" w:cs="宋体"/>
          <w:color w:val="000000" w:themeColor="text1"/>
          <w:kern w:val="0"/>
          <w:sz w:val="32"/>
          <w:szCs w:val="32"/>
          <w:highlight w:val="none"/>
          <w:u w:val="none"/>
          <w14:textFill>
            <w14:solidFill>
              <w14:schemeClr w14:val="tx1"/>
            </w14:solidFill>
          </w14:textFill>
        </w:rPr>
        <w:t>。</w:t>
      </w:r>
    </w:p>
    <w:p>
      <w:pPr>
        <w:keepNext w:val="0"/>
        <w:keepLines w:val="0"/>
        <w:pageBreakBefore w:val="0"/>
        <w:kinsoku/>
        <w:wordWrap/>
        <w:topLinePunct w:val="0"/>
        <w:autoSpaceDE/>
        <w:autoSpaceDN/>
        <w:bidi w:val="0"/>
        <w:adjustRightInd/>
        <w:spacing w:line="560" w:lineRule="exact"/>
        <w:ind w:firstLine="640" w:firstLineChars="200"/>
        <w:textAlignment w:val="auto"/>
        <w:rPr>
          <w:rFonts w:ascii="仿宋_GB2312" w:hAnsi="微软雅黑" w:eastAsia="仿宋_GB2312" w:cs="宋体"/>
          <w:color w:val="000000" w:themeColor="text1"/>
          <w:kern w:val="0"/>
          <w:sz w:val="32"/>
          <w:szCs w:val="32"/>
          <w:highlight w:val="none"/>
          <w:u w:val="none"/>
          <w14:textFill>
            <w14:solidFill>
              <w14:schemeClr w14:val="tx1"/>
            </w14:solidFill>
          </w14:textFill>
        </w:rPr>
      </w:pPr>
      <w:r>
        <w:rPr>
          <w:rFonts w:hint="eastAsia" w:ascii="仿宋_GB2312" w:hAnsi="微软雅黑" w:eastAsia="仿宋_GB2312" w:cs="宋体"/>
          <w:color w:val="000000" w:themeColor="text1"/>
          <w:kern w:val="0"/>
          <w:sz w:val="32"/>
          <w:szCs w:val="32"/>
          <w:highlight w:val="none"/>
          <w:u w:val="none"/>
          <w:lang w:val="en-US" w:eastAsia="zh-CN"/>
          <w14:textFill>
            <w14:solidFill>
              <w14:schemeClr w14:val="tx1"/>
            </w14:solidFill>
          </w14:textFill>
        </w:rPr>
        <w:t>4.</w:t>
      </w:r>
      <w:r>
        <w:rPr>
          <w:rFonts w:hint="eastAsia" w:ascii="仿宋_GB2312" w:hAnsi="微软雅黑" w:eastAsia="仿宋_GB2312" w:cs="宋体"/>
          <w:color w:val="000000" w:themeColor="text1"/>
          <w:kern w:val="0"/>
          <w:sz w:val="32"/>
          <w:szCs w:val="32"/>
          <w:highlight w:val="none"/>
          <w:u w:val="none"/>
          <w14:textFill>
            <w14:solidFill>
              <w14:schemeClr w14:val="tx1"/>
            </w14:solidFill>
          </w14:textFill>
        </w:rPr>
        <w:t>当提供康复服务时，应设相应的康复用房或空间；</w:t>
      </w:r>
      <w:r>
        <w:rPr>
          <w:rFonts w:hint="eastAsia" w:ascii="仿宋_GB2312" w:hAnsi="微软雅黑" w:eastAsia="仿宋_GB2312" w:cs="宋体"/>
          <w:color w:val="000000" w:themeColor="text1"/>
          <w:kern w:val="0"/>
          <w:sz w:val="32"/>
          <w:szCs w:val="32"/>
          <w:highlight w:val="none"/>
          <w:u w:val="none"/>
          <w:lang w:eastAsia="zh-CN"/>
          <w14:textFill>
            <w14:solidFill>
              <w14:schemeClr w14:val="tx1"/>
            </w14:solidFill>
          </w14:textFill>
        </w:rPr>
        <w:t>医疗服务用房宜</w:t>
      </w:r>
      <w:r>
        <w:rPr>
          <w:rFonts w:hint="eastAsia" w:ascii="仿宋_GB2312" w:hAnsi="微软雅黑" w:eastAsia="仿宋_GB2312" w:cs="宋体"/>
          <w:color w:val="000000" w:themeColor="text1"/>
          <w:kern w:val="0"/>
          <w:sz w:val="32"/>
          <w:szCs w:val="32"/>
          <w:highlight w:val="none"/>
          <w:u w:val="none"/>
          <w14:textFill>
            <w14:solidFill>
              <w14:schemeClr w14:val="tx1"/>
            </w14:solidFill>
          </w14:textFill>
        </w:rPr>
        <w:t>设医务室</w:t>
      </w:r>
      <w:r>
        <w:rPr>
          <w:rFonts w:hint="eastAsia" w:ascii="仿宋_GB2312" w:hAnsi="微软雅黑" w:eastAsia="仿宋_GB2312" w:cs="宋体"/>
          <w:color w:val="000000" w:themeColor="text1"/>
          <w:kern w:val="0"/>
          <w:sz w:val="32"/>
          <w:szCs w:val="32"/>
          <w:highlight w:val="none"/>
          <w:u w:val="none"/>
          <w:lang w:eastAsia="zh-CN"/>
          <w14:textFill>
            <w14:solidFill>
              <w14:schemeClr w14:val="tx1"/>
            </w14:solidFill>
          </w14:textFill>
        </w:rPr>
        <w:t>、心理咨询室</w:t>
      </w:r>
      <w:r>
        <w:rPr>
          <w:rFonts w:hint="eastAsia" w:ascii="仿宋_GB2312" w:hAnsi="微软雅黑" w:eastAsia="仿宋_GB2312" w:cs="宋体"/>
          <w:color w:val="000000" w:themeColor="text1"/>
          <w:kern w:val="0"/>
          <w:sz w:val="32"/>
          <w:szCs w:val="32"/>
          <w:highlight w:val="none"/>
          <w:u w:val="none"/>
          <w14:textFill>
            <w14:solidFill>
              <w14:schemeClr w14:val="tx1"/>
            </w14:solidFill>
          </w14:textFill>
        </w:rPr>
        <w:t>等，其中医务室使用面积不应小于10㎡。</w:t>
      </w:r>
    </w:p>
    <w:p>
      <w:pPr>
        <w:pStyle w:val="14"/>
        <w:keepNext w:val="0"/>
        <w:keepLines w:val="0"/>
        <w:pageBreakBefore w:val="0"/>
        <w:widowControl/>
        <w:shd w:val="clear" w:color="auto" w:fill="FFFFFF"/>
        <w:kinsoku/>
        <w:wordWrap/>
        <w:topLinePunct w:val="0"/>
        <w:autoSpaceDE/>
        <w:autoSpaceDN/>
        <w:bidi w:val="0"/>
        <w:adjustRightInd/>
        <w:spacing w:beforeAutospacing="0" w:afterAutospacing="0" w:line="560" w:lineRule="exact"/>
        <w:ind w:firstLine="640" w:firstLineChars="200"/>
        <w:jc w:val="both"/>
        <w:textAlignment w:val="auto"/>
        <w:rPr>
          <w:rFonts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pPr>
      <w:r>
        <w:rPr>
          <w:rFonts w:hint="eastAsia" w:ascii="仿宋_GB2312" w:hAnsi="微软雅黑" w:eastAsia="仿宋_GB2312" w:cs="宋体"/>
          <w:color w:val="000000" w:themeColor="text1"/>
          <w:sz w:val="32"/>
          <w:szCs w:val="32"/>
          <w:highlight w:val="none"/>
          <w:u w:val="none"/>
          <w:lang w:val="en-US" w:eastAsia="zh-CN"/>
          <w14:textFill>
            <w14:solidFill>
              <w14:schemeClr w14:val="tx1"/>
            </w14:solidFill>
          </w14:textFill>
        </w:rPr>
        <w:t>5.</w:t>
      </w:r>
      <w:r>
        <w:rPr>
          <w:rFonts w:hint="eastAsia" w:ascii="仿宋_GB2312" w:hAnsi="微软雅黑" w:eastAsia="仿宋_GB2312" w:cs="宋体"/>
          <w:color w:val="000000" w:themeColor="text1"/>
          <w:sz w:val="32"/>
          <w:szCs w:val="32"/>
          <w:highlight w:val="none"/>
          <w:u w:val="none"/>
          <w14:textFill>
            <w14:solidFill>
              <w14:schemeClr w14:val="tx1"/>
            </w14:solidFill>
          </w14:textFill>
        </w:rPr>
        <w:t>管理服务用房应设值班、入住登记、办公、接待、会议、档案存放、信息化办公室等管理用房或空间。应设厨房、洗衣房、储藏等后勤服务用房或空间。应设员工休息室、卫生间等用房或空间。</w:t>
      </w:r>
    </w:p>
    <w:p>
      <w:pPr>
        <w:keepNext w:val="0"/>
        <w:keepLines w:val="0"/>
        <w:pageBreakBefore w:val="0"/>
        <w:kinsoku/>
        <w:wordWrap/>
        <w:topLinePunct w:val="0"/>
        <w:autoSpaceDE/>
        <w:autoSpaceDN/>
        <w:bidi w:val="0"/>
        <w:adjustRightInd/>
        <w:spacing w:line="560" w:lineRule="exact"/>
        <w:ind w:firstLine="640" w:firstLineChars="200"/>
        <w:textAlignment w:val="auto"/>
        <w:rPr>
          <w:rFonts w:ascii="仿宋_GB2312" w:eastAsia="仿宋_GB2312"/>
          <w:color w:val="000000" w:themeColor="text1"/>
          <w:sz w:val="32"/>
          <w:szCs w:val="32"/>
          <w:highlight w:val="none"/>
          <w:u w:val="none"/>
          <w14:textFill>
            <w14:solidFill>
              <w14:schemeClr w14:val="tx1"/>
            </w14:solidFill>
          </w14:textFill>
        </w:rPr>
      </w:pPr>
      <w:r>
        <w:rPr>
          <w:rFonts w:hint="eastAsia" w:ascii="仿宋_GB2312" w:eastAsia="仿宋_GB2312"/>
          <w:color w:val="000000" w:themeColor="text1"/>
          <w:sz w:val="32"/>
          <w:szCs w:val="32"/>
          <w:highlight w:val="none"/>
          <w:u w:val="none"/>
          <w:lang w:val="en-US" w:eastAsia="zh-CN"/>
          <w14:textFill>
            <w14:solidFill>
              <w14:schemeClr w14:val="tx1"/>
            </w14:solidFill>
          </w14:textFill>
        </w:rPr>
        <w:t>6.</w:t>
      </w:r>
      <w:r>
        <w:rPr>
          <w:rFonts w:ascii="仿宋_GB2312" w:eastAsia="仿宋_GB2312"/>
          <w:color w:val="000000" w:themeColor="text1"/>
          <w:sz w:val="32"/>
          <w:szCs w:val="32"/>
          <w:highlight w:val="none"/>
          <w:u w:val="none"/>
          <w14:textFill>
            <w14:solidFill>
              <w14:schemeClr w14:val="tx1"/>
            </w14:solidFill>
          </w14:textFill>
        </w:rPr>
        <w:t>厨房及配餐操作间</w:t>
      </w:r>
      <w:r>
        <w:rPr>
          <w:rFonts w:hint="eastAsia" w:ascii="仿宋_GB2312" w:eastAsia="仿宋_GB2312"/>
          <w:color w:val="000000" w:themeColor="text1"/>
          <w:sz w:val="32"/>
          <w:szCs w:val="32"/>
          <w:highlight w:val="none"/>
          <w:u w:val="none"/>
          <w14:textFill>
            <w14:solidFill>
              <w14:schemeClr w14:val="tx1"/>
            </w14:solidFill>
          </w14:textFill>
        </w:rPr>
        <w:t>具有合理的设备布局和工艺流程，应配置碗柜、消毒柜、餐具，符合卫生和环保要求。</w:t>
      </w:r>
    </w:p>
    <w:p>
      <w:pPr>
        <w:keepNext w:val="0"/>
        <w:keepLines w:val="0"/>
        <w:pageBreakBefore w:val="0"/>
        <w:kinsoku/>
        <w:wordWrap/>
        <w:topLinePunct w:val="0"/>
        <w:autoSpaceDE/>
        <w:autoSpaceDN/>
        <w:bidi w:val="0"/>
        <w:adjustRightInd/>
        <w:spacing w:line="560" w:lineRule="exact"/>
        <w:ind w:firstLine="640" w:firstLineChars="200"/>
        <w:textAlignment w:val="auto"/>
        <w:rPr>
          <w:rFonts w:ascii="仿宋_GB2312" w:eastAsia="仿宋_GB2312"/>
          <w:color w:val="000000" w:themeColor="text1"/>
          <w:sz w:val="32"/>
          <w:szCs w:val="32"/>
          <w:highlight w:val="none"/>
          <w:u w:val="none"/>
          <w14:textFill>
            <w14:solidFill>
              <w14:schemeClr w14:val="tx1"/>
            </w14:solidFill>
          </w14:textFill>
        </w:rPr>
      </w:pPr>
      <w:r>
        <w:rPr>
          <w:rFonts w:hint="eastAsia" w:ascii="仿宋_GB2312" w:eastAsia="仿宋_GB2312"/>
          <w:color w:val="000000" w:themeColor="text1"/>
          <w:sz w:val="32"/>
          <w:szCs w:val="32"/>
          <w:highlight w:val="none"/>
          <w:u w:val="none"/>
          <w:lang w:val="en-US" w:eastAsia="zh-CN"/>
          <w14:textFill>
            <w14:solidFill>
              <w14:schemeClr w14:val="tx1"/>
            </w14:solidFill>
          </w14:textFill>
        </w:rPr>
        <w:t>7.</w:t>
      </w:r>
      <w:r>
        <w:rPr>
          <w:rFonts w:hint="eastAsia" w:ascii="仿宋_GB2312" w:eastAsia="仿宋_GB2312"/>
          <w:color w:val="000000" w:themeColor="text1"/>
          <w:sz w:val="32"/>
          <w:szCs w:val="32"/>
          <w:highlight w:val="none"/>
          <w:u w:val="none"/>
          <w14:textFill>
            <w14:solidFill>
              <w14:schemeClr w14:val="tx1"/>
            </w14:solidFill>
          </w14:textFill>
        </w:rPr>
        <w:t>就餐场地</w:t>
      </w:r>
      <w:r>
        <w:rPr>
          <w:rFonts w:hint="eastAsia" w:ascii="仿宋_GB2312" w:hAnsi="微软雅黑" w:eastAsia="仿宋_GB2312" w:cs="宋体"/>
          <w:color w:val="000000" w:themeColor="text1"/>
          <w:kern w:val="0"/>
          <w:sz w:val="32"/>
          <w:szCs w:val="32"/>
          <w:highlight w:val="none"/>
          <w:u w:val="none"/>
          <w14:textFill>
            <w14:solidFill>
              <w14:schemeClr w14:val="tx1"/>
            </w14:solidFill>
          </w14:textFill>
        </w:rPr>
        <w:t>应进行无障碍设计，</w:t>
      </w:r>
      <w:r>
        <w:rPr>
          <w:rFonts w:hint="eastAsia" w:ascii="仿宋_GB2312" w:eastAsia="仿宋_GB2312"/>
          <w:color w:val="000000" w:themeColor="text1"/>
          <w:sz w:val="32"/>
          <w:szCs w:val="32"/>
          <w:highlight w:val="none"/>
          <w:u w:val="none"/>
          <w14:textFill>
            <w14:solidFill>
              <w14:schemeClr w14:val="tx1"/>
            </w14:solidFill>
          </w14:textFill>
        </w:rPr>
        <w:t>设施设备应符合长者安全需要，无尖角、锐边、毛刺；餐桌椅高度应适中，应采用有靠背的椅子，单人座椅应可移动且牢固稳定，餐桌应便于轮椅老年人使用；地面应采用防滑材料铺设</w:t>
      </w:r>
      <w:r>
        <w:rPr>
          <w:rFonts w:ascii="仿宋_GB2312" w:eastAsia="仿宋_GB2312"/>
          <w:color w:val="000000" w:themeColor="text1"/>
          <w:sz w:val="32"/>
          <w:szCs w:val="32"/>
          <w:highlight w:val="none"/>
          <w:u w:val="none"/>
          <w14:textFill>
            <w14:solidFill>
              <w14:schemeClr w14:val="tx1"/>
            </w14:solidFill>
          </w14:textFill>
        </w:rPr>
        <w:t>。</w:t>
      </w:r>
    </w:p>
    <w:p>
      <w:pPr>
        <w:pStyle w:val="14"/>
        <w:keepNext w:val="0"/>
        <w:keepLines w:val="0"/>
        <w:pageBreakBefore w:val="0"/>
        <w:widowControl/>
        <w:shd w:val="clear" w:color="auto" w:fill="FFFFFF"/>
        <w:kinsoku/>
        <w:wordWrap/>
        <w:topLinePunct w:val="0"/>
        <w:autoSpaceDE/>
        <w:autoSpaceDN/>
        <w:bidi w:val="0"/>
        <w:adjustRightInd/>
        <w:spacing w:beforeAutospacing="0" w:afterAutospacing="0" w:line="560" w:lineRule="exact"/>
        <w:ind w:firstLine="640" w:firstLineChars="200"/>
        <w:jc w:val="both"/>
        <w:textAlignment w:val="auto"/>
        <w:rPr>
          <w:rFonts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可根据实际需要和满足使用功能的前提下，合并设置各类区域或设置其他功能用房。</w:t>
      </w:r>
    </w:p>
    <w:p>
      <w:pPr>
        <w:pStyle w:val="14"/>
        <w:keepNext w:val="0"/>
        <w:keepLines w:val="0"/>
        <w:pageBreakBefore w:val="0"/>
        <w:widowControl/>
        <w:shd w:val="clear" w:color="auto" w:fill="FFFFFF"/>
        <w:kinsoku/>
        <w:wordWrap/>
        <w:topLinePunct w:val="0"/>
        <w:autoSpaceDE/>
        <w:autoSpaceDN/>
        <w:bidi w:val="0"/>
        <w:adjustRightInd/>
        <w:spacing w:beforeAutospacing="0" w:afterAutospacing="0" w:line="560" w:lineRule="exact"/>
        <w:ind w:left="420" w:leftChars="200" w:firstLine="320" w:firstLineChars="100"/>
        <w:jc w:val="both"/>
        <w:textAlignment w:val="auto"/>
        <w:rPr>
          <w:rFonts w:hint="eastAsia" w:ascii="楷体_GB2312" w:hAnsi="楷体_GB2312" w:eastAsia="楷体_GB2312" w:cs="楷体_GB2312"/>
          <w:color w:val="000000" w:themeColor="text1"/>
          <w:kern w:val="2"/>
          <w:sz w:val="32"/>
          <w:szCs w:val="32"/>
          <w:highlight w:val="none"/>
          <w:u w:val="none"/>
          <w:shd w:val="clear"/>
          <w14:textFill>
            <w14:solidFill>
              <w14:schemeClr w14:val="tx1"/>
            </w14:solidFill>
          </w14:textFill>
        </w:rPr>
      </w:pPr>
      <w:r>
        <w:rPr>
          <w:rFonts w:hint="eastAsia" w:ascii="楷体_GB2312" w:hAnsi="楷体_GB2312" w:eastAsia="楷体_GB2312" w:cs="楷体_GB2312"/>
          <w:color w:val="000000" w:themeColor="text1"/>
          <w:kern w:val="2"/>
          <w:sz w:val="32"/>
          <w:szCs w:val="32"/>
          <w:highlight w:val="none"/>
          <w:u w:val="none"/>
          <w:shd w:val="clear"/>
          <w:lang w:eastAsia="zh-CN"/>
          <w14:textFill>
            <w14:solidFill>
              <w14:schemeClr w14:val="tx1"/>
            </w14:solidFill>
          </w14:textFill>
        </w:rPr>
        <w:t>（四）</w:t>
      </w:r>
      <w:r>
        <w:rPr>
          <w:rFonts w:hint="eastAsia" w:ascii="楷体_GB2312" w:hAnsi="楷体_GB2312" w:eastAsia="楷体_GB2312" w:cs="楷体_GB2312"/>
          <w:color w:val="000000" w:themeColor="text1"/>
          <w:kern w:val="2"/>
          <w:sz w:val="32"/>
          <w:szCs w:val="32"/>
          <w:highlight w:val="none"/>
          <w:u w:val="none"/>
          <w:shd w:val="clear"/>
          <w14:textFill>
            <w14:solidFill>
              <w14:schemeClr w14:val="tx1"/>
            </w14:solidFill>
          </w14:textFill>
        </w:rPr>
        <w:t>社区长者服务站建设要求</w:t>
      </w:r>
    </w:p>
    <w:p>
      <w:pPr>
        <w:pStyle w:val="14"/>
        <w:keepNext w:val="0"/>
        <w:keepLines w:val="0"/>
        <w:pageBreakBefore w:val="0"/>
        <w:widowControl/>
        <w:shd w:val="clear" w:color="auto" w:fill="FFFFFF"/>
        <w:kinsoku/>
        <w:wordWrap/>
        <w:topLinePunct w:val="0"/>
        <w:autoSpaceDE/>
        <w:autoSpaceDN/>
        <w:bidi w:val="0"/>
        <w:adjustRightInd/>
        <w:spacing w:beforeAutospacing="0" w:afterAutospacing="0" w:line="560" w:lineRule="exact"/>
        <w:ind w:left="0" w:leftChars="0" w:firstLine="640" w:firstLineChars="200"/>
        <w:jc w:val="both"/>
        <w:textAlignment w:val="auto"/>
        <w:rPr>
          <w:rFonts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社区长者服务站，按照《社区老年人日间照料中心建设标准》（建标143-2010）</w:t>
      </w:r>
      <w:r>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《社区老年人日间照料中心设施设备配置》（GB/T33169-2016）</w:t>
      </w:r>
      <w:r>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《民政部</w:t>
      </w:r>
      <w:r>
        <w:rPr>
          <w:rFonts w:hint="eastAsia" w:ascii="仿宋_GB2312" w:hAnsi="仿宋_GB2312" w:eastAsia="仿宋_GB2312" w:cs="仿宋_GB2312"/>
          <w:color w:val="000000" w:themeColor="text1"/>
          <w:sz w:val="32"/>
          <w:szCs w:val="32"/>
          <w:highlight w:val="none"/>
          <w:u w:val="none"/>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住房城乡建设部关于印发〈社区老年人日间照料中心标准设计样图〉的通知》（民函〔2015〕116号）等标准规范的要求建设</w:t>
      </w:r>
      <w:r>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t>，并符合</w:t>
      </w:r>
      <w:r>
        <w:rPr>
          <w:rFonts w:hint="eastAsia" w:ascii="仿宋_GB2312" w:hAnsi="仿宋_GB2312" w:eastAsia="仿宋_GB2312" w:cs="仿宋_GB2312"/>
          <w:color w:val="000000" w:themeColor="text1"/>
          <w:sz w:val="32"/>
          <w:szCs w:val="32"/>
          <w:highlight w:val="none"/>
          <w:u w:val="none"/>
          <w:shd w:val="clear" w:color="auto" w:fill="FFFFFF"/>
          <w:lang w:val="en-US" w:eastAsia="zh-CN"/>
          <w14:textFill>
            <w14:solidFill>
              <w14:schemeClr w14:val="tx1"/>
            </w14:solidFill>
          </w14:textFill>
        </w:rPr>
        <w:t>《南山区海绵城市专项规划》、《深圳市房屋建筑工程海绵设施设计规程》、《深圳市海绵城市规划要点和审查细则》（2019年修订版）等标准规范。</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用房设置应符合以下要求：</w:t>
      </w:r>
    </w:p>
    <w:p>
      <w:pPr>
        <w:keepNext w:val="0"/>
        <w:keepLines w:val="0"/>
        <w:pageBreakBefore w:val="0"/>
        <w:kinsoku/>
        <w:wordWrap/>
        <w:topLinePunct w:val="0"/>
        <w:autoSpaceDE/>
        <w:autoSpaceDN/>
        <w:bidi w:val="0"/>
        <w:adjustRightInd/>
        <w:spacing w:line="560" w:lineRule="exact"/>
        <w:ind w:firstLine="640" w:firstLineChars="200"/>
        <w:textAlignment w:val="auto"/>
        <w:rPr>
          <w:rFonts w:ascii="仿宋_GB2312" w:hAnsi="微软雅黑" w:eastAsia="仿宋_GB2312" w:cs="宋体"/>
          <w:color w:val="000000" w:themeColor="text1"/>
          <w:kern w:val="0"/>
          <w:sz w:val="32"/>
          <w:szCs w:val="32"/>
          <w:highlight w:val="none"/>
          <w:u w:val="none"/>
          <w14:textFill>
            <w14:solidFill>
              <w14:schemeClr w14:val="tx1"/>
            </w14:solidFill>
          </w14:textFill>
        </w:rPr>
      </w:pPr>
      <w:r>
        <w:rPr>
          <w:rFonts w:hint="eastAsia" w:ascii="仿宋_GB2312" w:hAnsi="微软雅黑" w:eastAsia="仿宋_GB2312" w:cs="宋体"/>
          <w:color w:val="000000" w:themeColor="text1"/>
          <w:kern w:val="0"/>
          <w:sz w:val="32"/>
          <w:szCs w:val="32"/>
          <w:highlight w:val="none"/>
          <w:u w:val="none"/>
          <w:lang w:val="en-US" w:eastAsia="zh-CN"/>
          <w14:textFill>
            <w14:solidFill>
              <w14:schemeClr w14:val="tx1"/>
            </w14:solidFill>
          </w14:textFill>
        </w:rPr>
        <w:t>1.</w:t>
      </w:r>
      <w:r>
        <w:rPr>
          <w:rFonts w:hint="eastAsia" w:ascii="仿宋_GB2312" w:hAnsi="微软雅黑" w:eastAsia="仿宋_GB2312" w:cs="宋体"/>
          <w:color w:val="000000" w:themeColor="text1"/>
          <w:kern w:val="0"/>
          <w:sz w:val="32"/>
          <w:szCs w:val="32"/>
          <w:highlight w:val="none"/>
          <w:u w:val="none"/>
          <w14:textFill>
            <w14:solidFill>
              <w14:schemeClr w14:val="tx1"/>
            </w14:solidFill>
          </w14:textFill>
        </w:rPr>
        <w:t>生活用房应设就餐、备餐、休息室、卫生间、沐浴间（含理发室）等用房或空间。</w:t>
      </w:r>
    </w:p>
    <w:p>
      <w:pPr>
        <w:keepNext w:val="0"/>
        <w:keepLines w:val="0"/>
        <w:pageBreakBefore w:val="0"/>
        <w:kinsoku/>
        <w:wordWrap/>
        <w:topLinePunct w:val="0"/>
        <w:autoSpaceDE/>
        <w:autoSpaceDN/>
        <w:bidi w:val="0"/>
        <w:adjustRightInd/>
        <w:spacing w:line="560" w:lineRule="exact"/>
        <w:ind w:firstLine="640" w:firstLineChars="200"/>
        <w:textAlignment w:val="auto"/>
        <w:rPr>
          <w:rFonts w:ascii="仿宋_GB2312" w:hAnsi="微软雅黑" w:eastAsia="仿宋_GB2312" w:cs="宋体"/>
          <w:color w:val="000000" w:themeColor="text1"/>
          <w:kern w:val="0"/>
          <w:sz w:val="32"/>
          <w:szCs w:val="32"/>
          <w:highlight w:val="none"/>
          <w:u w:val="none"/>
          <w14:textFill>
            <w14:solidFill>
              <w14:schemeClr w14:val="tx1"/>
            </w14:solidFill>
          </w14:textFill>
        </w:rPr>
      </w:pPr>
      <w:r>
        <w:rPr>
          <w:rFonts w:hint="eastAsia" w:ascii="仿宋_GB2312" w:hAnsi="微软雅黑" w:eastAsia="仿宋_GB2312" w:cs="宋体"/>
          <w:color w:val="000000" w:themeColor="text1"/>
          <w:kern w:val="0"/>
          <w:sz w:val="32"/>
          <w:szCs w:val="32"/>
          <w:highlight w:val="none"/>
          <w:u w:val="none"/>
          <w:lang w:val="en-US" w:eastAsia="zh-CN"/>
          <w14:textFill>
            <w14:solidFill>
              <w14:schemeClr w14:val="tx1"/>
            </w14:solidFill>
          </w14:textFill>
        </w:rPr>
        <w:t>2.</w:t>
      </w:r>
      <w:r>
        <w:rPr>
          <w:rFonts w:hint="eastAsia" w:ascii="仿宋_GB2312" w:hAnsi="微软雅黑" w:eastAsia="仿宋_GB2312" w:cs="宋体"/>
          <w:color w:val="000000" w:themeColor="text1"/>
          <w:kern w:val="0"/>
          <w:sz w:val="32"/>
          <w:szCs w:val="32"/>
          <w:highlight w:val="none"/>
          <w:u w:val="none"/>
          <w14:textFill>
            <w14:solidFill>
              <w14:schemeClr w14:val="tx1"/>
            </w14:solidFill>
          </w14:textFill>
        </w:rPr>
        <w:t>文娱与健身用房应设至少1个多功能活动空间，可设阅览室、书画室、棋牌室、网络室、健身室等，宜按动态和静态活动的不同需求分区或分室设置。</w:t>
      </w:r>
    </w:p>
    <w:p>
      <w:pPr>
        <w:keepNext w:val="0"/>
        <w:keepLines w:val="0"/>
        <w:pageBreakBefore w:val="0"/>
        <w:kinsoku/>
        <w:wordWrap/>
        <w:topLinePunct w:val="0"/>
        <w:autoSpaceDE/>
        <w:autoSpaceDN/>
        <w:bidi w:val="0"/>
        <w:adjustRightInd/>
        <w:spacing w:line="560" w:lineRule="exact"/>
        <w:ind w:firstLine="640" w:firstLineChars="200"/>
        <w:textAlignment w:val="auto"/>
        <w:rPr>
          <w:rFonts w:ascii="仿宋_GB2312" w:hAnsi="微软雅黑" w:eastAsia="仿宋_GB2312" w:cs="宋体"/>
          <w:color w:val="000000" w:themeColor="text1"/>
          <w:kern w:val="0"/>
          <w:sz w:val="32"/>
          <w:szCs w:val="32"/>
          <w:highlight w:val="none"/>
          <w:u w:val="none"/>
          <w14:textFill>
            <w14:solidFill>
              <w14:schemeClr w14:val="tx1"/>
            </w14:solidFill>
          </w14:textFill>
        </w:rPr>
      </w:pPr>
      <w:r>
        <w:rPr>
          <w:rFonts w:hint="eastAsia" w:ascii="仿宋_GB2312" w:hAnsi="微软雅黑" w:eastAsia="仿宋_GB2312" w:cs="宋体"/>
          <w:color w:val="000000" w:themeColor="text1"/>
          <w:kern w:val="0"/>
          <w:sz w:val="32"/>
          <w:szCs w:val="32"/>
          <w:highlight w:val="none"/>
          <w:u w:val="none"/>
          <w:lang w:val="en-US" w:eastAsia="zh-CN"/>
          <w14:textFill>
            <w14:solidFill>
              <w14:schemeClr w14:val="tx1"/>
            </w14:solidFill>
          </w14:textFill>
        </w:rPr>
        <w:t>3.</w:t>
      </w:r>
      <w:r>
        <w:rPr>
          <w:rFonts w:hint="eastAsia" w:ascii="仿宋_GB2312" w:hAnsi="微软雅黑" w:eastAsia="仿宋_GB2312" w:cs="宋体"/>
          <w:color w:val="000000" w:themeColor="text1"/>
          <w:kern w:val="0"/>
          <w:sz w:val="32"/>
          <w:szCs w:val="32"/>
          <w:highlight w:val="none"/>
          <w:u w:val="none"/>
          <w14:textFill>
            <w14:solidFill>
              <w14:schemeClr w14:val="tx1"/>
            </w14:solidFill>
          </w14:textFill>
        </w:rPr>
        <w:t>当提供康复服务时，应设相应的康复用房或空间；应设评估室、保健室、心理疏导室、医务室等。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color w:val="000000" w:themeColor="text1"/>
          <w:highlight w:val="none"/>
          <w:u w:val="none"/>
          <w14:textFill>
            <w14:solidFill>
              <w14:schemeClr w14:val="tx1"/>
            </w14:solidFill>
          </w14:textFill>
        </w:rPr>
      </w:pPr>
      <w:r>
        <w:rPr>
          <w:rFonts w:hint="eastAsia" w:ascii="仿宋_GB2312" w:hAnsi="微软雅黑" w:eastAsia="仿宋_GB2312" w:cs="宋体"/>
          <w:color w:val="000000" w:themeColor="text1"/>
          <w:kern w:val="0"/>
          <w:sz w:val="32"/>
          <w:szCs w:val="32"/>
          <w:highlight w:val="none"/>
          <w:u w:val="none"/>
          <w:lang w:val="en-US" w:eastAsia="zh-CN"/>
          <w14:textFill>
            <w14:solidFill>
              <w14:schemeClr w14:val="tx1"/>
            </w14:solidFill>
          </w14:textFill>
        </w:rPr>
        <w:t>4.</w:t>
      </w:r>
      <w:r>
        <w:rPr>
          <w:rFonts w:hint="eastAsia" w:ascii="仿宋_GB2312" w:hAnsi="微软雅黑" w:eastAsia="仿宋_GB2312" w:cs="宋体"/>
          <w:color w:val="000000" w:themeColor="text1"/>
          <w:kern w:val="0"/>
          <w:sz w:val="32"/>
          <w:szCs w:val="32"/>
          <w:highlight w:val="none"/>
          <w:u w:val="none"/>
          <w14:textFill>
            <w14:solidFill>
              <w14:schemeClr w14:val="tx1"/>
            </w14:solidFill>
          </w14:textFill>
        </w:rPr>
        <w:t>管理服务用房应设接待、办公、员工休息和卫生间、储藏等用房或空间，宜设洗衣房。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highlight w:val="none"/>
          <w:u w:val="none"/>
          <w14:textFill>
            <w14:solidFill>
              <w14:schemeClr w14:val="tx1"/>
            </w14:solidFill>
          </w14:textFill>
        </w:rPr>
      </w:pPr>
      <w:r>
        <w:rPr>
          <w:rFonts w:hint="eastAsia" w:ascii="仿宋_GB2312" w:eastAsia="仿宋_GB2312"/>
          <w:color w:val="000000" w:themeColor="text1"/>
          <w:sz w:val="32"/>
          <w:szCs w:val="32"/>
          <w:highlight w:val="none"/>
          <w:u w:val="none"/>
          <w:lang w:val="en-US" w:eastAsia="zh-CN"/>
          <w14:textFill>
            <w14:solidFill>
              <w14:schemeClr w14:val="tx1"/>
            </w14:solidFill>
          </w14:textFill>
        </w:rPr>
        <w:t>5.</w:t>
      </w:r>
      <w:r>
        <w:rPr>
          <w:rFonts w:hint="eastAsia" w:ascii="仿宋_GB2312" w:eastAsia="仿宋_GB2312"/>
          <w:color w:val="000000" w:themeColor="text1"/>
          <w:sz w:val="32"/>
          <w:szCs w:val="32"/>
          <w:highlight w:val="none"/>
          <w:u w:val="none"/>
          <w14:textFill>
            <w14:solidFill>
              <w14:schemeClr w14:val="tx1"/>
            </w14:solidFill>
          </w14:textFill>
        </w:rPr>
        <w:t>就餐场地与餐位设置与就餐人数相适应，原则上不少于20平方米。宜设在建筑首层，位于二层以上的，应设置垂直电梯或无障碍坡道。设施设备应符合长者安全需要，无尖角、锐边、毛刺；餐桌椅高度应适中，应采用有靠背的椅子，单人座椅应可移动且牢固稳定，餐桌应便于轮椅老年人使用；地面应采用防滑材料铺设</w:t>
      </w:r>
      <w:r>
        <w:rPr>
          <w:rFonts w:ascii="仿宋_GB2312" w:eastAsia="仿宋_GB2312"/>
          <w:color w:val="000000" w:themeColor="text1"/>
          <w:sz w:val="32"/>
          <w:szCs w:val="32"/>
          <w:highlight w:val="none"/>
          <w:u w:val="none"/>
          <w14:textFill>
            <w14:solidFill>
              <w14:schemeClr w14:val="tx1"/>
            </w14:solidFill>
          </w14:textFill>
        </w:rPr>
        <w:t>。</w:t>
      </w:r>
    </w:p>
    <w:p>
      <w:pPr>
        <w:pStyle w:val="6"/>
        <w:jc w:val="both"/>
        <w:rPr>
          <w:rFonts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pPr>
      <w:r>
        <w:rPr>
          <w:rFonts w:hint="eastAsia" w:ascii="仿宋_GB2312" w:eastAsia="仿宋_GB2312"/>
          <w:color w:val="000000" w:themeColor="text1"/>
          <w:sz w:val="32"/>
          <w:szCs w:val="32"/>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可根据实际需要和满足使用功能的前提下，合并设置各类</w:t>
      </w:r>
      <w:r>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t>用</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房或设置其他功能用房。</w:t>
      </w:r>
    </w:p>
    <w:p>
      <w:pPr>
        <w:pStyle w:val="1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420" w:leftChars="200" w:firstLine="320" w:firstLineChars="100"/>
        <w:jc w:val="both"/>
        <w:textAlignment w:val="auto"/>
        <w:rPr>
          <w:rFonts w:hint="eastAsia" w:ascii="楷体_GB2312" w:hAnsi="楷体_GB2312" w:eastAsia="楷体_GB2312" w:cs="楷体_GB2312"/>
          <w:color w:val="000000" w:themeColor="text1"/>
          <w:kern w:val="2"/>
          <w:sz w:val="32"/>
          <w:szCs w:val="32"/>
          <w:highlight w:val="none"/>
          <w:u w:val="none"/>
          <w:shd w:val="clear"/>
          <w14:textFill>
            <w14:solidFill>
              <w14:schemeClr w14:val="tx1"/>
            </w14:solidFill>
          </w14:textFill>
        </w:rPr>
      </w:pPr>
      <w:r>
        <w:rPr>
          <w:rFonts w:hint="eastAsia" w:ascii="楷体_GB2312" w:hAnsi="楷体_GB2312" w:eastAsia="楷体_GB2312" w:cs="楷体_GB2312"/>
          <w:color w:val="000000" w:themeColor="text1"/>
          <w:kern w:val="2"/>
          <w:sz w:val="32"/>
          <w:szCs w:val="32"/>
          <w:highlight w:val="none"/>
          <w:u w:val="none"/>
          <w:shd w:val="clear"/>
          <w:lang w:eastAsia="zh-CN"/>
          <w14:textFill>
            <w14:solidFill>
              <w14:schemeClr w14:val="tx1"/>
            </w14:solidFill>
          </w14:textFill>
        </w:rPr>
        <w:t>（五）</w:t>
      </w:r>
      <w:r>
        <w:rPr>
          <w:rFonts w:hint="eastAsia" w:ascii="楷体_GB2312" w:hAnsi="楷体_GB2312" w:eastAsia="楷体_GB2312" w:cs="楷体_GB2312"/>
          <w:color w:val="000000" w:themeColor="text1"/>
          <w:kern w:val="2"/>
          <w:sz w:val="32"/>
          <w:szCs w:val="32"/>
          <w:highlight w:val="none"/>
          <w:u w:val="none"/>
          <w:shd w:val="clear"/>
          <w14:textFill>
            <w14:solidFill>
              <w14:schemeClr w14:val="tx1"/>
            </w14:solidFill>
          </w14:textFill>
        </w:rPr>
        <w:t>小区长者服务点建设要求</w:t>
      </w:r>
    </w:p>
    <w:p>
      <w:pPr>
        <w:pStyle w:val="1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ascii="仿宋_GB2312" w:eastAsia="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shd w:val="clear" w:color="auto" w:fill="FFFFFF"/>
          <w:lang w:val="en-US" w:eastAsia="zh-CN"/>
          <w14:textFill>
            <w14:solidFill>
              <w14:schemeClr w14:val="tx1"/>
            </w14:solidFill>
          </w14:textFill>
        </w:rPr>
        <w:t>1.</w:t>
      </w:r>
      <w:r>
        <w:rPr>
          <w:rFonts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小区长者服务点可与</w:t>
      </w:r>
      <w:r>
        <w:rPr>
          <w:rFonts w:hint="eastAsia" w:ascii="仿宋_GB2312" w:hAnsi="仿宋_GB2312" w:eastAsia="仿宋_GB2312" w:cs="仿宋_GB2312"/>
          <w:color w:val="000000" w:themeColor="text1"/>
          <w:sz w:val="32"/>
          <w:szCs w:val="32"/>
          <w:highlight w:val="none"/>
          <w:u w:val="none"/>
          <w:shd w:val="clear" w:color="auto" w:fill="FFFFFF"/>
          <w:lang w:eastAsia="zh-Hans"/>
          <w14:textFill>
            <w14:solidFill>
              <w14:schemeClr w14:val="tx1"/>
            </w14:solidFill>
          </w14:textFill>
        </w:rPr>
        <w:t>星光老年之家</w:t>
      </w:r>
      <w:r>
        <w:rPr>
          <w:rFonts w:ascii="仿宋_GB2312" w:hAnsi="仿宋_GB2312" w:eastAsia="仿宋_GB2312" w:cs="仿宋_GB2312"/>
          <w:color w:val="000000" w:themeColor="text1"/>
          <w:sz w:val="32"/>
          <w:szCs w:val="32"/>
          <w:highlight w:val="none"/>
          <w:u w:val="none"/>
          <w:shd w:val="clear" w:color="auto" w:fill="FFFFFF"/>
          <w:lang w:eastAsia="zh-Hans"/>
          <w14:textFill>
            <w14:solidFill>
              <w14:schemeClr w14:val="tx1"/>
            </w14:solidFill>
          </w14:textFill>
        </w:rPr>
        <w:t>、</w:t>
      </w:r>
      <w:r>
        <w:rPr>
          <w:rFonts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小区物业管理中心融合设置</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w:t>
      </w:r>
      <w:r>
        <w:rPr>
          <w:rFonts w:hint="eastAsia" w:ascii="仿宋_GB2312" w:eastAsia="仿宋_GB2312"/>
          <w:color w:val="000000" w:themeColor="text1"/>
          <w:sz w:val="32"/>
          <w:szCs w:val="32"/>
          <w:highlight w:val="none"/>
          <w:u w:val="none"/>
          <w14:textFill>
            <w14:solidFill>
              <w14:schemeClr w14:val="tx1"/>
            </w14:solidFill>
          </w14:textFill>
        </w:rPr>
        <w:t>应设置办公、接待用房或空间，有条件的可设置休息室、助餐点、阅览室、多功能室等。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highlight w:val="none"/>
          <w:u w:val="none"/>
          <w14:textFill>
            <w14:solidFill>
              <w14:schemeClr w14:val="tx1"/>
            </w14:solidFill>
          </w14:textFill>
        </w:rPr>
      </w:pPr>
      <w:r>
        <w:rPr>
          <w:rFonts w:hint="eastAsia" w:ascii="仿宋_GB2312" w:eastAsia="仿宋_GB2312"/>
          <w:color w:val="000000" w:themeColor="text1"/>
          <w:sz w:val="32"/>
          <w:szCs w:val="32"/>
          <w:highlight w:val="none"/>
          <w:u w:val="none"/>
          <w:lang w:val="en-US" w:eastAsia="zh-CN"/>
          <w14:textFill>
            <w14:solidFill>
              <w14:schemeClr w14:val="tx1"/>
            </w14:solidFill>
          </w14:textFill>
        </w:rPr>
        <w:t>2.</w:t>
      </w:r>
      <w:r>
        <w:rPr>
          <w:rFonts w:hint="eastAsia" w:ascii="仿宋_GB2312" w:eastAsia="仿宋_GB2312"/>
          <w:color w:val="000000" w:themeColor="text1"/>
          <w:sz w:val="32"/>
          <w:szCs w:val="32"/>
          <w:highlight w:val="none"/>
          <w:u w:val="none"/>
          <w14:textFill>
            <w14:solidFill>
              <w14:schemeClr w14:val="tx1"/>
            </w14:solidFill>
          </w14:textFill>
        </w:rPr>
        <w:t>提供就餐服务的，就餐场地与餐位设置与就餐人数相适应，原则上不少于20平方米。设施设备应符合长者安全需要，无尖角、锐边、毛刺；餐桌椅高度应适中，应采用有靠背的椅子，单人座椅应可移动且牢固稳定，餐桌应便于轮椅老年人使用；地面应采用防滑材料铺设</w:t>
      </w:r>
      <w:r>
        <w:rPr>
          <w:rFonts w:ascii="仿宋_GB2312" w:eastAsia="仿宋_GB2312"/>
          <w:color w:val="000000" w:themeColor="text1"/>
          <w:sz w:val="32"/>
          <w:szCs w:val="32"/>
          <w:highlight w:val="none"/>
          <w:u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color w:val="000000" w:themeColor="text1"/>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可根据实际需要和满足使用功能的前提下，合并设置各类用房或设置其他功能用房。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highlight w:val="none"/>
          <w:u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u w:val="none"/>
          <w:lang w:val="en-US" w:eastAsia="zh-CN"/>
          <w14:textFill>
            <w14:solidFill>
              <w14:schemeClr w14:val="tx1"/>
            </w14:solidFill>
          </w14:textFill>
        </w:rPr>
        <w:t>二、运营规范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kern w:val="0"/>
          <w:sz w:val="32"/>
          <w:szCs w:val="32"/>
          <w:highlight w:val="none"/>
          <w:u w:val="none"/>
          <w:shd w:val="clear" w:color="auto" w:fill="FFFFFF"/>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t>（一）社区养老服务设施服务时间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u w:val="none"/>
          <w:shd w:val="clear"/>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u w:val="none"/>
          <w:shd w:val="clear"/>
          <w14:textFill>
            <w14:solidFill>
              <w14:schemeClr w14:val="tx1"/>
            </w14:solidFill>
          </w14:textFill>
        </w:rPr>
        <w:t>街道长者服务中心</w:t>
      </w:r>
      <w:r>
        <w:rPr>
          <w:rFonts w:hint="eastAsia" w:ascii="仿宋_GB2312" w:hAnsi="仿宋_GB2312" w:eastAsia="仿宋_GB2312" w:cs="仿宋_GB2312"/>
          <w:color w:val="000000" w:themeColor="text1"/>
          <w:sz w:val="32"/>
          <w:szCs w:val="32"/>
          <w:highlight w:val="none"/>
          <w:u w:val="none"/>
          <w:shd w:val="clear"/>
          <w:lang w:eastAsia="zh-CN"/>
          <w14:textFill>
            <w14:solidFill>
              <w14:schemeClr w14:val="tx1"/>
            </w14:solidFill>
          </w14:textFill>
        </w:rPr>
        <w:t>原则上</w:t>
      </w:r>
      <w:r>
        <w:rPr>
          <w:rFonts w:hint="eastAsia" w:ascii="仿宋_GB2312" w:hAnsi="仿宋_GB2312" w:eastAsia="仿宋_GB2312" w:cs="仿宋_GB2312"/>
          <w:color w:val="000000" w:themeColor="text1"/>
          <w:sz w:val="32"/>
          <w:szCs w:val="32"/>
          <w:highlight w:val="none"/>
          <w:u w:val="none"/>
          <w:shd w:val="clear"/>
          <w14:textFill>
            <w14:solidFill>
              <w14:schemeClr w14:val="tx1"/>
            </w14:solidFill>
          </w14:textFill>
        </w:rPr>
        <w:t>为全天候运营模式，节假日无休，提供24小时服务。</w:t>
      </w:r>
      <w:r>
        <w:rPr>
          <w:rFonts w:hint="eastAsia" w:ascii="仿宋_GB2312" w:hAnsi="仿宋_GB2312" w:eastAsia="仿宋_GB2312" w:cs="仿宋_GB2312"/>
          <w:color w:val="000000" w:themeColor="text1"/>
          <w:sz w:val="32"/>
          <w:szCs w:val="32"/>
          <w:highlight w:val="none"/>
          <w:u w:val="none"/>
          <w:shd w:val="clear"/>
          <w:lang w:eastAsia="zh-CN"/>
          <w14:textFill>
            <w14:solidFill>
              <w14:schemeClr w14:val="tx1"/>
            </w14:solidFill>
          </w14:textFill>
        </w:rPr>
        <w:t>如暂无全托养老年人，可参照社区长者服务站运营时间提供服务。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u w:val="none"/>
          <w:shd w:val="clear"/>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shd w:val="clear"/>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u w:val="none"/>
          <w:shd w:val="clear"/>
          <w14:textFill>
            <w14:solidFill>
              <w14:schemeClr w14:val="tx1"/>
            </w14:solidFill>
          </w14:textFill>
        </w:rPr>
        <w:t>社区长者服务站基本</w:t>
      </w:r>
      <w:r>
        <w:rPr>
          <w:rFonts w:hint="eastAsia" w:ascii="仿宋_GB2312" w:hAnsi="仿宋_GB2312" w:eastAsia="仿宋_GB2312" w:cs="仿宋_GB2312"/>
          <w:color w:val="000000" w:themeColor="text1"/>
          <w:sz w:val="32"/>
          <w:szCs w:val="32"/>
          <w:highlight w:val="none"/>
          <w:u w:val="none"/>
          <w:shd w:val="clear"/>
          <w:lang w:eastAsia="zh-CN"/>
          <w14:textFill>
            <w14:solidFill>
              <w14:schemeClr w14:val="tx1"/>
            </w14:solidFill>
          </w14:textFill>
        </w:rPr>
        <w:t>运营</w:t>
      </w:r>
      <w:r>
        <w:rPr>
          <w:rFonts w:hint="eastAsia" w:ascii="仿宋_GB2312" w:hAnsi="仿宋_GB2312" w:eastAsia="仿宋_GB2312" w:cs="仿宋_GB2312"/>
          <w:color w:val="000000" w:themeColor="text1"/>
          <w:sz w:val="32"/>
          <w:szCs w:val="32"/>
          <w:highlight w:val="none"/>
          <w:u w:val="none"/>
          <w:shd w:val="clear"/>
          <w14:textFill>
            <w14:solidFill>
              <w14:schemeClr w14:val="tx1"/>
            </w14:solidFill>
          </w14:textFill>
        </w:rPr>
        <w:t>时间</w:t>
      </w:r>
      <w:r>
        <w:rPr>
          <w:rFonts w:hint="eastAsia" w:ascii="仿宋_GB2312" w:hAnsi="仿宋_GB2312" w:eastAsia="仿宋_GB2312" w:cs="仿宋_GB2312"/>
          <w:color w:val="000000" w:themeColor="text1"/>
          <w:sz w:val="32"/>
          <w:szCs w:val="32"/>
          <w:highlight w:val="none"/>
          <w:u w:val="none"/>
          <w:shd w:val="clear"/>
          <w:lang w:val="en-US" w:eastAsia="zh-CN"/>
          <w14:textFill>
            <w14:solidFill>
              <w14:schemeClr w14:val="tx1"/>
            </w14:solidFill>
          </w14:textFill>
        </w:rPr>
        <w:t>为</w:t>
      </w:r>
      <w:r>
        <w:rPr>
          <w:rFonts w:hint="eastAsia" w:ascii="仿宋_GB2312" w:hAnsi="仿宋_GB2312" w:eastAsia="仿宋_GB2312" w:cs="仿宋_GB2312"/>
          <w:color w:val="000000" w:themeColor="text1"/>
          <w:sz w:val="32"/>
          <w:szCs w:val="32"/>
          <w:highlight w:val="none"/>
          <w:u w:val="none"/>
          <w:shd w:val="clear"/>
          <w14:textFill>
            <w14:solidFill>
              <w14:schemeClr w14:val="tx1"/>
            </w14:solidFill>
          </w14:textFill>
        </w:rPr>
        <w:t>每</w:t>
      </w:r>
      <w:r>
        <w:rPr>
          <w:rFonts w:hint="eastAsia" w:ascii="仿宋_GB2312" w:hAnsi="仿宋_GB2312" w:eastAsia="仿宋_GB2312" w:cs="仿宋_GB2312"/>
          <w:color w:val="000000" w:themeColor="text1"/>
          <w:sz w:val="32"/>
          <w:szCs w:val="32"/>
          <w:highlight w:val="none"/>
          <w:u w:val="none"/>
          <w:shd w:val="clear"/>
          <w:lang w:val="en-US" w:eastAsia="zh-CN"/>
          <w14:textFill>
            <w14:solidFill>
              <w14:schemeClr w14:val="tx1"/>
            </w14:solidFill>
          </w14:textFill>
        </w:rPr>
        <w:t>周一至周五</w:t>
      </w:r>
      <w:r>
        <w:rPr>
          <w:rFonts w:hint="eastAsia" w:ascii="仿宋_GB2312" w:hAnsi="仿宋_GB2312" w:eastAsia="仿宋_GB2312" w:cs="仿宋_GB2312"/>
          <w:color w:val="000000" w:themeColor="text1"/>
          <w:sz w:val="32"/>
          <w:szCs w:val="32"/>
          <w:highlight w:val="none"/>
          <w:u w:val="none"/>
          <w:shd w:val="clear"/>
          <w14:textFill>
            <w14:solidFill>
              <w14:schemeClr w14:val="tx1"/>
            </w14:solidFill>
          </w14:textFill>
        </w:rPr>
        <w:t>，每日提供服务时间不得少于</w:t>
      </w:r>
      <w:r>
        <w:rPr>
          <w:rFonts w:hint="eastAsia" w:ascii="仿宋_GB2312" w:hAnsi="仿宋_GB2312" w:eastAsia="仿宋_GB2312" w:cs="仿宋_GB2312"/>
          <w:color w:val="000000" w:themeColor="text1"/>
          <w:sz w:val="32"/>
          <w:szCs w:val="32"/>
          <w:highlight w:val="none"/>
          <w:u w:val="none"/>
          <w:shd w:val="clear"/>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highlight w:val="none"/>
          <w:u w:val="none"/>
          <w:shd w:val="clear"/>
          <w14:textFill>
            <w14:solidFill>
              <w14:schemeClr w14:val="tx1"/>
            </w14:solidFill>
          </w14:textFill>
        </w:rPr>
        <w:t>小时。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3.小区长者服务点可根据实际情况，与星光老年之家、小区物业管理中心融合设置，由运营机构按需提供相关服务。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鼓励社区养老服务设施延长对外开放时间，在双休日、节假日或晚上等非运营时段，开展社区公益性服务，提高设施利用效率。</w:t>
      </w:r>
    </w:p>
    <w:p>
      <w:pPr>
        <w:pStyle w:val="14"/>
        <w:keepNext w:val="0"/>
        <w:keepLines w:val="0"/>
        <w:pageBreakBefore w:val="0"/>
        <w:widowControl/>
        <w:shd w:val="clear" w:color="auto" w:fill="FFFFFF"/>
        <w:kinsoku/>
        <w:wordWrap/>
        <w:overflowPunct w:val="0"/>
        <w:topLinePunct w:val="0"/>
        <w:autoSpaceDE/>
        <w:autoSpaceDN/>
        <w:bidi w:val="0"/>
        <w:adjustRightInd/>
        <w:spacing w:beforeAutospacing="0" w:afterAutospacing="0" w:line="560" w:lineRule="exact"/>
        <w:ind w:firstLine="640" w:firstLineChars="200"/>
        <w:jc w:val="both"/>
        <w:textAlignment w:val="auto"/>
        <w:rPr>
          <w:rFonts w:hint="eastAsia" w:ascii="楷体_GB2312" w:hAnsi="楷体_GB2312" w:eastAsia="楷体_GB2312" w:cs="楷体_GB2312"/>
          <w:color w:val="000000" w:themeColor="text1"/>
          <w:sz w:val="32"/>
          <w:szCs w:val="32"/>
          <w:highlight w:val="none"/>
          <w:u w:val="none"/>
          <w:shd w:val="clear" w:color="auto" w:fill="FFFFFF"/>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u w:val="none"/>
          <w:shd w:val="clear" w:color="auto" w:fill="FFFFFF"/>
          <w:lang w:val="en-US" w:eastAsia="zh-CN"/>
          <w14:textFill>
            <w14:solidFill>
              <w14:schemeClr w14:val="tx1"/>
            </w14:solidFill>
          </w14:textFill>
        </w:rPr>
        <w:t>（二）社区养老服务设施运营规范</w:t>
      </w:r>
    </w:p>
    <w:p>
      <w:pPr>
        <w:pStyle w:val="14"/>
        <w:keepNext w:val="0"/>
        <w:keepLines w:val="0"/>
        <w:pageBreakBefore w:val="0"/>
        <w:widowControl/>
        <w:shd w:val="clear" w:color="auto" w:fill="FFFFFF"/>
        <w:kinsoku/>
        <w:wordWrap/>
        <w:overflowPunct w:val="0"/>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shd w:val="clear" w:color="auto" w:fill="FFFFFF"/>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运营机构为辖区内老年人建立老年人信息档案，统一上传至</w:t>
      </w:r>
      <w:r>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t>南山区</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智慧养老</w:t>
      </w:r>
      <w:r>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t>服务</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平台</w:t>
      </w:r>
      <w:r>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t>。运营机构应当做好老年人资料管理和服务记录工作，建立老年人健康状况定期评估机制，老年人身体状况变化及时更新至老年人信息档案，确保信息完整、准确和安全。</w:t>
      </w:r>
    </w:p>
    <w:p>
      <w:pPr>
        <w:overflowPunct w:val="0"/>
        <w:spacing w:line="560" w:lineRule="exact"/>
        <w:ind w:firstLine="640" w:firstLineChars="200"/>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社区养老服务设施工作人员包括机构管理人员、专业技术人员、一线养老护理人员、行政后勤保障人员，其中专业技术人员包括医师、护士、康复师、营养师、老年社会工作者、心理咨询</w:t>
      </w:r>
      <w:r>
        <w:rPr>
          <w:rFonts w:hint="eastAsia" w:ascii="仿宋_GB2312" w:hAnsi="仿宋_GB2312" w:eastAsia="仿宋_GB2312" w:cs="仿宋_GB2312"/>
          <w:color w:val="000000" w:themeColor="text1"/>
          <w:sz w:val="32"/>
          <w:szCs w:val="32"/>
          <w:highlight w:val="none"/>
          <w:u w:val="none"/>
          <w:lang w:eastAsia="zh-Hans"/>
          <w14:textFill>
            <w14:solidFill>
              <w14:schemeClr w14:val="tx1"/>
            </w14:solidFill>
          </w14:textFill>
        </w:rPr>
        <w:t>师</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、健康管理师、评估人员等。运营机构配备的专业技术人员</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和一线养老护理人员</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，应当持有相关部门颁发的职业证书或执业证书。社区养老服务设施工作人员每年必须</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进行</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健康体检，取得健康证后方可上岗。</w:t>
      </w:r>
    </w:p>
    <w:p>
      <w:pPr>
        <w:pStyle w:val="14"/>
        <w:keepNext w:val="0"/>
        <w:keepLines w:val="0"/>
        <w:pageBreakBefore w:val="0"/>
        <w:widowControl/>
        <w:shd w:val="clear" w:color="auto" w:fill="FFFFFF"/>
        <w:kinsoku/>
        <w:wordWrap/>
        <w:overflowPunct w:val="0"/>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u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t>运营</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机构可根据自身提供服务，配备与服务和运营相适应的岗位与人数。</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街道长者服务中心至少配备</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5名专职工作人员，社区长者服务站至少配备1名专职工作人员。</w:t>
      </w:r>
    </w:p>
    <w:p>
      <w:pPr>
        <w:pStyle w:val="14"/>
        <w:keepNext w:val="0"/>
        <w:keepLines w:val="0"/>
        <w:pageBreakBefore w:val="0"/>
        <w:widowControl/>
        <w:shd w:val="clear" w:color="auto" w:fill="FFFFFF"/>
        <w:kinsoku/>
        <w:wordWrap/>
        <w:overflowPunct w:val="0"/>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u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shd w:val="clear" w:color="auto" w:fill="FFFFFF"/>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t>运营机构可</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根据辖区内老年人需求和</w:t>
      </w:r>
      <w:r>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t>自身实际，提供</w:t>
      </w:r>
      <w:r>
        <w:rPr>
          <w:rFonts w:hint="eastAsia" w:ascii="仿宋_GB2312" w:hAnsi="仿宋_GB2312" w:eastAsia="仿宋_GB2312" w:cs="仿宋_GB2312"/>
          <w:color w:val="000000" w:themeColor="text1"/>
          <w:sz w:val="32"/>
          <w:szCs w:val="32"/>
          <w:highlight w:val="none"/>
          <w:u w:val="none"/>
          <w:shd w:val="clear" w:color="auto" w:fill="FFFFFF"/>
          <w:lang w:val="en-US" w:eastAsia="zh-CN"/>
          <w14:textFill>
            <w14:solidFill>
              <w14:schemeClr w14:val="tx1"/>
            </w14:solidFill>
          </w14:textFill>
        </w:rPr>
        <w:t>助医、助浴、助洁等</w:t>
      </w:r>
      <w:r>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t>多样化、个性化服务项目。</w:t>
      </w:r>
    </w:p>
    <w:p>
      <w:pPr>
        <w:pStyle w:val="14"/>
        <w:keepNext w:val="0"/>
        <w:keepLines w:val="0"/>
        <w:pageBreakBefore w:val="0"/>
        <w:widowControl/>
        <w:shd w:val="clear" w:color="auto" w:fill="FFFFFF"/>
        <w:kinsoku/>
        <w:wordWrap/>
        <w:overflowPunct w:val="0"/>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u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shd w:val="clear" w:color="auto" w:fill="FFFFFF"/>
          <w:lang w:val="en-US" w:eastAsia="zh-CN"/>
          <w14:textFill>
            <w14:solidFill>
              <w14:schemeClr w14:val="tx1"/>
            </w14:solidFill>
          </w14:textFill>
        </w:rPr>
        <w:t>4.运营机构应当与参与托养、生活照料等涉及收费服务的老年人或者其合法代理人签订服务协议。当老年人健康状况和需求发生变化，或协议所约定服务内容和服务方式发生变化，应当及时与老年人及其合法代理人或成年家属进行沟通，并签订补充协议或重新签订服务协议。</w:t>
      </w:r>
    </w:p>
    <w:p>
      <w:pPr>
        <w:pStyle w:val="14"/>
        <w:keepNext w:val="0"/>
        <w:keepLines w:val="0"/>
        <w:pageBreakBefore w:val="0"/>
        <w:widowControl/>
        <w:shd w:val="clear" w:color="auto" w:fill="FFFFFF"/>
        <w:kinsoku/>
        <w:wordWrap/>
        <w:overflowPunct w:val="0"/>
        <w:topLinePunct w:val="0"/>
        <w:autoSpaceDE/>
        <w:autoSpaceDN/>
        <w:bidi w:val="0"/>
        <w:adjustRightInd/>
        <w:spacing w:beforeAutospacing="0" w:afterAutospacing="0" w:line="560" w:lineRule="exact"/>
        <w:ind w:firstLine="640" w:firstLineChars="200"/>
        <w:jc w:val="both"/>
        <w:textAlignment w:val="auto"/>
        <w:rPr>
          <w:rFonts w:hint="default" w:ascii="仿宋_GB2312" w:hAnsi="仿宋_GB2312" w:eastAsia="仿宋_GB2312" w:cs="仿宋_GB2312"/>
          <w:color w:val="000000" w:themeColor="text1"/>
          <w:sz w:val="32"/>
          <w:szCs w:val="32"/>
          <w:highlight w:val="none"/>
          <w:u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shd w:val="clear" w:color="auto" w:fill="FFFFFF"/>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运营机构</w:t>
      </w:r>
      <w:r>
        <w:rPr>
          <w:rFonts w:ascii="仿宋_GB2312" w:hAnsi="仿宋_GB2312" w:eastAsia="仿宋_GB2312" w:cs="仿宋_GB2312"/>
          <w:color w:val="000000" w:themeColor="text1"/>
          <w:sz w:val="32"/>
          <w:szCs w:val="32"/>
          <w:highlight w:val="none"/>
          <w:u w:val="none"/>
          <w14:textFill>
            <w14:solidFill>
              <w14:schemeClr w14:val="tx1"/>
            </w14:solidFill>
          </w14:textFill>
        </w:rPr>
        <w:t>应当注重保护老年人的隐私权，与所属工作人员签订服务对象隐私保密协议，</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妥善保管服务对象个人信息，防止个人隐私的泄露。</w:t>
      </w:r>
    </w:p>
    <w:p>
      <w:pPr>
        <w:pStyle w:val="14"/>
        <w:keepNext w:val="0"/>
        <w:keepLines w:val="0"/>
        <w:pageBreakBefore w:val="0"/>
        <w:widowControl/>
        <w:shd w:val="clear" w:color="auto" w:fill="FFFFFF"/>
        <w:kinsoku/>
        <w:wordWrap/>
        <w:overflowPunct w:val="0"/>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shd w:val="clear" w:color="auto" w:fill="FFFFFF"/>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运营机构可</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通过设立医疗机构或与所在社区健康服务中心等医疗机构合作开展医养结合服务，为老年人提供定期身体检查、采集健康信息、建立健康档案、设计健康方案、慢性病跟踪干预等服务。</w:t>
      </w:r>
    </w:p>
    <w:p>
      <w:pPr>
        <w:pStyle w:val="14"/>
        <w:keepNext w:val="0"/>
        <w:keepLines w:val="0"/>
        <w:pageBreakBefore w:val="0"/>
        <w:widowControl/>
        <w:shd w:val="clear" w:color="auto" w:fill="FFFFFF"/>
        <w:kinsoku/>
        <w:wordWrap/>
        <w:overflowPunct w:val="0"/>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shd w:val="clear" w:color="auto" w:fill="FFFFFF"/>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运营机构提供养老护理、康复护理、安宁疗护等服务的，应当由经过护理职业技能培训合格的养老护理人员提供。</w:t>
      </w:r>
    </w:p>
    <w:p>
      <w:pPr>
        <w:pStyle w:val="14"/>
        <w:keepNext w:val="0"/>
        <w:keepLines w:val="0"/>
        <w:pageBreakBefore w:val="0"/>
        <w:widowControl/>
        <w:shd w:val="clear" w:color="auto" w:fill="FFFFFF"/>
        <w:kinsoku/>
        <w:wordWrap/>
        <w:overflowPunct w:val="0"/>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运营机构</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在服务老年人期间，老年人突发危重疾病时，</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需</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及时进行现场施救并拨打120急救电话，转送医疗机构救治，并及时通知其代理人或者成年家属；发现老年人为疑似传染病病人或者精神障碍患者时，应当依照传染病防治、精神卫生等相关法律法规的规定处理。</w:t>
      </w:r>
    </w:p>
    <w:p>
      <w:pPr>
        <w:pStyle w:val="14"/>
        <w:keepNext w:val="0"/>
        <w:keepLines w:val="0"/>
        <w:pageBreakBefore w:val="0"/>
        <w:widowControl/>
        <w:shd w:val="clear" w:color="auto" w:fill="FFFFFF"/>
        <w:kinsoku/>
        <w:wordWrap/>
        <w:overflowPunct w:val="0"/>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运营机构</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应开展适合老年人的文化、体育、娱乐活动，并在开展相关活动时，为老年人提供必要的安全防护措施。</w:t>
      </w:r>
    </w:p>
    <w:p>
      <w:pPr>
        <w:pStyle w:val="14"/>
        <w:keepNext w:val="0"/>
        <w:keepLines w:val="0"/>
        <w:pageBreakBefore w:val="0"/>
        <w:widowControl/>
        <w:shd w:val="clear" w:color="auto" w:fill="FFFFFF"/>
        <w:kinsoku/>
        <w:wordWrap/>
        <w:overflowPunct w:val="0"/>
        <w:topLinePunct w:val="0"/>
        <w:autoSpaceDE/>
        <w:autoSpaceDN/>
        <w:bidi w:val="0"/>
        <w:adjustRightInd/>
        <w:spacing w:beforeAutospacing="0" w:afterAutospacing="0" w:line="560" w:lineRule="exact"/>
        <w:ind w:firstLine="640" w:firstLineChars="200"/>
        <w:jc w:val="both"/>
        <w:textAlignment w:val="auto"/>
        <w:rPr>
          <w:rFonts w:hint="default"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10.运营机构应当公开与社区养老服务设施服务相关的信息，包括执业证照、地理交通信息、床位信息、工作人员信息、服务项目、收费标准、办事流程、服务投诉途径和处理程序等。</w:t>
      </w:r>
    </w:p>
    <w:p>
      <w:pPr>
        <w:keepNext w:val="0"/>
        <w:keepLines w:val="0"/>
        <w:pageBreakBefore w:val="0"/>
        <w:kinsoku/>
        <w:wordWrap/>
        <w:overflowPunct w:val="0"/>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shd w:val="clear" w:color="auto" w:fill="FFFFFF"/>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运营机构可以接受社会捐赠。捐赠的财产应</w:t>
      </w:r>
      <w:r>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t>当</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根据《中华人民共和国公益事业捐赠法》</w:t>
      </w:r>
      <w:r>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《中华人民共和国慈善法》</w:t>
      </w:r>
      <w:r>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《深圳经济特区捐赠公益事业管理条例》等文件的相关规定，用于社区养老服务</w:t>
      </w:r>
      <w:r>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t>。</w:t>
      </w:r>
    </w:p>
    <w:p>
      <w:pPr>
        <w:rPr>
          <w:rFonts w:hint="eastAsia" w:asciiTheme="minorHAnsi" w:hAnsiTheme="minorHAnsi" w:eastAsiaTheme="minorEastAsia" w:cstheme="minorBidi"/>
          <w:kern w:val="2"/>
          <w:sz w:val="21"/>
          <w:szCs w:val="22"/>
          <w:highlight w:val="none"/>
          <w:lang w:val="en-US" w:eastAsia="zh-CN" w:bidi="ar-SA"/>
        </w:rPr>
      </w:pPr>
    </w:p>
    <w:p>
      <w:pPr>
        <w:rPr>
          <w:rFonts w:hint="eastAsia"/>
          <w:highlight w:val="none"/>
          <w:lang w:val="en-US" w:eastAsia="zh-CN"/>
        </w:rPr>
      </w:pPr>
    </w:p>
    <w:p>
      <w:pPr>
        <w:rPr>
          <w:highlight w:val="none"/>
        </w:rPr>
      </w:pPr>
    </w:p>
    <w:sectPr>
      <w:headerReference r:id="rId5" w:type="default"/>
      <w:footerReference r:id="rId7" w:type="default"/>
      <w:headerReference r:id="rId6" w:type="even"/>
      <w:footerReference r:id="rId8" w:type="even"/>
      <w:pgSz w:w="11906" w:h="16838"/>
      <w:pgMar w:top="1984" w:right="1474" w:bottom="1417" w:left="1588" w:header="851" w:footer="1474" w:gutter="0"/>
      <w:pgNumType w:fmt="decimal"/>
      <w:cols w:space="0" w:num="1"/>
      <w:rtlGutter w:val="0"/>
      <w:docGrid w:type="linesAndChars" w:linePitch="633" w:charSpace="-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Cambria">
    <w:altName w:val="DejaVu Sans"/>
    <w:panose1 w:val="02040503050406030204"/>
    <w:charset w:val="00"/>
    <w:family w:val="roman"/>
    <w:pitch w:val="default"/>
    <w:sig w:usb0="00000000" w:usb1="00000000" w:usb2="02000000" w:usb3="00000000" w:csb0="2000019F" w:csb1="00000000"/>
  </w:font>
  <w:font w:name="华文中宋">
    <w:altName w:val="方正书宋_GBK"/>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FZXBSJW--GB1-0">
    <w:altName w:val="URW Bookman [UKWN]"/>
    <w:panose1 w:val="00000000000000000000"/>
    <w:charset w:val="00"/>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ESI黑体-GB2312">
    <w:panose1 w:val="02000500000000000000"/>
    <w:charset w:val="86"/>
    <w:family w:val="auto"/>
    <w:pitch w:val="default"/>
    <w:sig w:usb0="800002BF" w:usb1="184F6CF8" w:usb2="00000012" w:usb3="00000000" w:csb0="0004000F" w:csb1="00000000"/>
  </w:font>
  <w:font w:name="微软雅黑">
    <w:altName w:val="方正黑体_GBK"/>
    <w:panose1 w:val="020B0503020204020204"/>
    <w:charset w:val="86"/>
    <w:family w:val="swiss"/>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Batang">
    <w:altName w:val="方正书宋_GBK"/>
    <w:panose1 w:val="02030600000101010101"/>
    <w:charset w:val="81"/>
    <w:family w:val="roman"/>
    <w:pitch w:val="default"/>
    <w:sig w:usb0="00000000" w:usb1="00000000" w:usb2="00000030" w:usb3="00000000" w:csb0="4008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rPr>
        <w:rFonts w:ascii="Times New Roman" w:hAnsi="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41</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i4dkMgIAAGE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PWLh2QyAgAAYQQAAA4AAAAAAAAAAQAgAAAA&#10;NQEAAGRycy9lMm9Eb2MueG1sUEsFBgAAAAAGAAYAWQEAANkFAAAAAA==&#10;">
              <v:fill on="f" focussize="0,0"/>
              <v:stroke on="f" weight="0.5pt"/>
              <v:imagedata o:title=""/>
              <o:lock v:ext="edit" aspectratio="f"/>
              <v:textbox inset="0mm,0mm,0mm,0mm" style="mso-fit-shape-to-text:t;">
                <w:txbxContent>
                  <w:p>
                    <w:pPr>
                      <w:pStyle w:val="1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41</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wordWrap w:val="0"/>
      <w:jc w:val="right"/>
      <w:rPr>
        <w:sz w:val="28"/>
        <w:szCs w:val="28"/>
      </w:rPr>
    </w:pPr>
    <w:r>
      <w:rPr>
        <w:rStyle w:val="20"/>
        <w:rFonts w:hint="eastAsia"/>
        <w:sz w:val="28"/>
        <w:szCs w:val="28"/>
      </w:rPr>
      <w:t xml:space="preserve">  </w:t>
    </w:r>
    <w:r>
      <w:rPr>
        <w:rStyle w:val="20"/>
        <w:rFonts w:eastAsia="Batang"/>
        <w:sz w:val="28"/>
        <w:szCs w:val="28"/>
      </w:rPr>
      <w:t>—</w:t>
    </w:r>
    <w:r>
      <w:rPr>
        <w:rStyle w:val="20"/>
        <w:rFonts w:eastAsia="Batang"/>
        <w:b/>
        <w:sz w:val="28"/>
        <w:szCs w:val="28"/>
      </w:rPr>
      <w:t xml:space="preserve"> </w:t>
    </w:r>
    <w:r>
      <w:rPr>
        <w:rStyle w:val="20"/>
        <w:sz w:val="28"/>
        <w:szCs w:val="28"/>
      </w:rPr>
      <w:fldChar w:fldCharType="begin"/>
    </w:r>
    <w:r>
      <w:rPr>
        <w:rStyle w:val="20"/>
        <w:sz w:val="28"/>
        <w:szCs w:val="28"/>
      </w:rPr>
      <w:instrText xml:space="preserve">PAGE  </w:instrText>
    </w:r>
    <w:r>
      <w:rPr>
        <w:rStyle w:val="20"/>
        <w:sz w:val="28"/>
        <w:szCs w:val="28"/>
      </w:rPr>
      <w:fldChar w:fldCharType="separate"/>
    </w:r>
    <w:r>
      <w:rPr>
        <w:rStyle w:val="20"/>
        <w:sz w:val="28"/>
        <w:szCs w:val="28"/>
      </w:rPr>
      <w:t>58</w:t>
    </w:r>
    <w:r>
      <w:rPr>
        <w:rStyle w:val="20"/>
        <w:sz w:val="28"/>
        <w:szCs w:val="28"/>
      </w:rPr>
      <w:fldChar w:fldCharType="end"/>
    </w:r>
    <w:r>
      <w:rPr>
        <w:rStyle w:val="20"/>
        <w:rFonts w:eastAsia="Batang"/>
        <w:b/>
        <w:sz w:val="28"/>
        <w:szCs w:val="28"/>
      </w:rPr>
      <w:t xml:space="preserve"> </w:t>
    </w:r>
    <w:r>
      <w:rPr>
        <w:rStyle w:val="20"/>
        <w:rFonts w:eastAsia="Batang"/>
        <w:sz w:val="28"/>
        <w:szCs w:val="28"/>
      </w:rPr>
      <w:t>—</w:t>
    </w:r>
  </w:p>
  <w:p>
    <w:pPr>
      <w:pStyle w:val="10"/>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dit="forms" w:enforcement="0"/>
  <w:defaultTabStop w:val="420"/>
  <w:drawingGridHorizontalSpacing w:val="189"/>
  <w:drawingGridVerticalSpacing w:val="317"/>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0ODBkYzI2NmQwMTViOGEyNDllMmQyNmZjYjEwNDYifQ=="/>
  </w:docVars>
  <w:rsids>
    <w:rsidRoot w:val="00000000"/>
    <w:rsid w:val="000079BD"/>
    <w:rsid w:val="000230F7"/>
    <w:rsid w:val="000268AC"/>
    <w:rsid w:val="0003479D"/>
    <w:rsid w:val="000547E9"/>
    <w:rsid w:val="000760FE"/>
    <w:rsid w:val="000932B4"/>
    <w:rsid w:val="000A72E8"/>
    <w:rsid w:val="000B43A7"/>
    <w:rsid w:val="000C3D4E"/>
    <w:rsid w:val="000C5BCE"/>
    <w:rsid w:val="001060A6"/>
    <w:rsid w:val="0011181C"/>
    <w:rsid w:val="001336A1"/>
    <w:rsid w:val="001422B5"/>
    <w:rsid w:val="001427ED"/>
    <w:rsid w:val="0016075E"/>
    <w:rsid w:val="00161C39"/>
    <w:rsid w:val="001869FE"/>
    <w:rsid w:val="001D0386"/>
    <w:rsid w:val="001D6529"/>
    <w:rsid w:val="001E4E21"/>
    <w:rsid w:val="001F6E26"/>
    <w:rsid w:val="00207A60"/>
    <w:rsid w:val="00215DAD"/>
    <w:rsid w:val="002200F5"/>
    <w:rsid w:val="00232E7A"/>
    <w:rsid w:val="00233FAA"/>
    <w:rsid w:val="002421C0"/>
    <w:rsid w:val="00242495"/>
    <w:rsid w:val="002558C5"/>
    <w:rsid w:val="002611A2"/>
    <w:rsid w:val="00262D06"/>
    <w:rsid w:val="00270DB2"/>
    <w:rsid w:val="00276D9F"/>
    <w:rsid w:val="00294F88"/>
    <w:rsid w:val="002B0026"/>
    <w:rsid w:val="002B4B15"/>
    <w:rsid w:val="002C3CD5"/>
    <w:rsid w:val="00305812"/>
    <w:rsid w:val="00314227"/>
    <w:rsid w:val="00320B0F"/>
    <w:rsid w:val="00336663"/>
    <w:rsid w:val="003433BE"/>
    <w:rsid w:val="003A13CF"/>
    <w:rsid w:val="003B4983"/>
    <w:rsid w:val="003C06DF"/>
    <w:rsid w:val="003C09AD"/>
    <w:rsid w:val="003D5135"/>
    <w:rsid w:val="003E325A"/>
    <w:rsid w:val="003F7437"/>
    <w:rsid w:val="004036C2"/>
    <w:rsid w:val="00407FB9"/>
    <w:rsid w:val="00424567"/>
    <w:rsid w:val="00425B79"/>
    <w:rsid w:val="0042760D"/>
    <w:rsid w:val="00427E69"/>
    <w:rsid w:val="004305F3"/>
    <w:rsid w:val="00433087"/>
    <w:rsid w:val="004475C3"/>
    <w:rsid w:val="00451EDA"/>
    <w:rsid w:val="0048306B"/>
    <w:rsid w:val="00486BEF"/>
    <w:rsid w:val="00487220"/>
    <w:rsid w:val="00492712"/>
    <w:rsid w:val="004A099E"/>
    <w:rsid w:val="004A1D23"/>
    <w:rsid w:val="004B016C"/>
    <w:rsid w:val="004B29F8"/>
    <w:rsid w:val="004C4EEF"/>
    <w:rsid w:val="004C71D8"/>
    <w:rsid w:val="005000E9"/>
    <w:rsid w:val="00504931"/>
    <w:rsid w:val="005058D0"/>
    <w:rsid w:val="00517AE6"/>
    <w:rsid w:val="00522919"/>
    <w:rsid w:val="00531AB5"/>
    <w:rsid w:val="00543CC9"/>
    <w:rsid w:val="0054674A"/>
    <w:rsid w:val="00551825"/>
    <w:rsid w:val="00576DFA"/>
    <w:rsid w:val="00577808"/>
    <w:rsid w:val="005840C5"/>
    <w:rsid w:val="00586D03"/>
    <w:rsid w:val="00591655"/>
    <w:rsid w:val="005B42CE"/>
    <w:rsid w:val="005C1EAD"/>
    <w:rsid w:val="005D0315"/>
    <w:rsid w:val="005D5E5F"/>
    <w:rsid w:val="005D695A"/>
    <w:rsid w:val="005E7108"/>
    <w:rsid w:val="005F307C"/>
    <w:rsid w:val="00602ADE"/>
    <w:rsid w:val="00611B0E"/>
    <w:rsid w:val="006272BB"/>
    <w:rsid w:val="0065652B"/>
    <w:rsid w:val="00681727"/>
    <w:rsid w:val="006838B4"/>
    <w:rsid w:val="006838E2"/>
    <w:rsid w:val="006840EE"/>
    <w:rsid w:val="00691656"/>
    <w:rsid w:val="00694ABC"/>
    <w:rsid w:val="006A2CAB"/>
    <w:rsid w:val="006B5B50"/>
    <w:rsid w:val="006C0835"/>
    <w:rsid w:val="006C4A45"/>
    <w:rsid w:val="006C749E"/>
    <w:rsid w:val="006C7F20"/>
    <w:rsid w:val="006D3B00"/>
    <w:rsid w:val="007065BA"/>
    <w:rsid w:val="00733D5E"/>
    <w:rsid w:val="007349CF"/>
    <w:rsid w:val="00751108"/>
    <w:rsid w:val="00761864"/>
    <w:rsid w:val="007806C9"/>
    <w:rsid w:val="007B1CCE"/>
    <w:rsid w:val="007B4A14"/>
    <w:rsid w:val="007C3B79"/>
    <w:rsid w:val="007C716F"/>
    <w:rsid w:val="007D1A45"/>
    <w:rsid w:val="007F3142"/>
    <w:rsid w:val="007F4E4F"/>
    <w:rsid w:val="007F54CD"/>
    <w:rsid w:val="00803879"/>
    <w:rsid w:val="0080485A"/>
    <w:rsid w:val="008066FD"/>
    <w:rsid w:val="008244AC"/>
    <w:rsid w:val="00831E49"/>
    <w:rsid w:val="00832D54"/>
    <w:rsid w:val="00864A27"/>
    <w:rsid w:val="00883214"/>
    <w:rsid w:val="008A076F"/>
    <w:rsid w:val="008A719B"/>
    <w:rsid w:val="008B7003"/>
    <w:rsid w:val="008C1CE5"/>
    <w:rsid w:val="008E1345"/>
    <w:rsid w:val="008E3B8A"/>
    <w:rsid w:val="008E4A7A"/>
    <w:rsid w:val="008F4712"/>
    <w:rsid w:val="00905D61"/>
    <w:rsid w:val="00915E26"/>
    <w:rsid w:val="00927359"/>
    <w:rsid w:val="00950307"/>
    <w:rsid w:val="0095347A"/>
    <w:rsid w:val="00970507"/>
    <w:rsid w:val="00983DEB"/>
    <w:rsid w:val="00991C42"/>
    <w:rsid w:val="009D22E4"/>
    <w:rsid w:val="009F49E9"/>
    <w:rsid w:val="009F7DBC"/>
    <w:rsid w:val="00A11AEE"/>
    <w:rsid w:val="00A21810"/>
    <w:rsid w:val="00A23CF5"/>
    <w:rsid w:val="00AA1925"/>
    <w:rsid w:val="00AC1EB3"/>
    <w:rsid w:val="00B10E92"/>
    <w:rsid w:val="00B14E83"/>
    <w:rsid w:val="00B31EE9"/>
    <w:rsid w:val="00B4148B"/>
    <w:rsid w:val="00B54102"/>
    <w:rsid w:val="00B54C01"/>
    <w:rsid w:val="00B62017"/>
    <w:rsid w:val="00B630EA"/>
    <w:rsid w:val="00B66CA3"/>
    <w:rsid w:val="00B86BD6"/>
    <w:rsid w:val="00B8708F"/>
    <w:rsid w:val="00BB7BF2"/>
    <w:rsid w:val="00BC07ED"/>
    <w:rsid w:val="00BC47FD"/>
    <w:rsid w:val="00BC7BD7"/>
    <w:rsid w:val="00BD7B8D"/>
    <w:rsid w:val="00C03DD4"/>
    <w:rsid w:val="00C13935"/>
    <w:rsid w:val="00C24D94"/>
    <w:rsid w:val="00C32303"/>
    <w:rsid w:val="00C3662E"/>
    <w:rsid w:val="00C44E15"/>
    <w:rsid w:val="00C46A7E"/>
    <w:rsid w:val="00C52DAD"/>
    <w:rsid w:val="00C8529A"/>
    <w:rsid w:val="00C8698F"/>
    <w:rsid w:val="00CA1920"/>
    <w:rsid w:val="00CA4507"/>
    <w:rsid w:val="00CE7A62"/>
    <w:rsid w:val="00CF60D5"/>
    <w:rsid w:val="00CF770A"/>
    <w:rsid w:val="00D07303"/>
    <w:rsid w:val="00D1042C"/>
    <w:rsid w:val="00D229E8"/>
    <w:rsid w:val="00D30798"/>
    <w:rsid w:val="00D60508"/>
    <w:rsid w:val="00D66793"/>
    <w:rsid w:val="00D7062C"/>
    <w:rsid w:val="00D84AF0"/>
    <w:rsid w:val="00D94339"/>
    <w:rsid w:val="00DB77E5"/>
    <w:rsid w:val="00DD5199"/>
    <w:rsid w:val="00E122A1"/>
    <w:rsid w:val="00E15617"/>
    <w:rsid w:val="00E54824"/>
    <w:rsid w:val="00E678C5"/>
    <w:rsid w:val="00E70B3F"/>
    <w:rsid w:val="00E80D8D"/>
    <w:rsid w:val="00EA01E2"/>
    <w:rsid w:val="00EA6CAE"/>
    <w:rsid w:val="00EC3107"/>
    <w:rsid w:val="00EC7D26"/>
    <w:rsid w:val="00ED643C"/>
    <w:rsid w:val="00ED762C"/>
    <w:rsid w:val="00EE3A0E"/>
    <w:rsid w:val="00EE451C"/>
    <w:rsid w:val="00EF0934"/>
    <w:rsid w:val="00EF200C"/>
    <w:rsid w:val="00F04BE1"/>
    <w:rsid w:val="00F04E09"/>
    <w:rsid w:val="00F07305"/>
    <w:rsid w:val="00F12DA8"/>
    <w:rsid w:val="00F13F05"/>
    <w:rsid w:val="00F14752"/>
    <w:rsid w:val="00F16101"/>
    <w:rsid w:val="00F60D38"/>
    <w:rsid w:val="00F61AF0"/>
    <w:rsid w:val="00F655D6"/>
    <w:rsid w:val="00F715DC"/>
    <w:rsid w:val="00F72560"/>
    <w:rsid w:val="00F772CD"/>
    <w:rsid w:val="00F7761D"/>
    <w:rsid w:val="00F7797A"/>
    <w:rsid w:val="00F91186"/>
    <w:rsid w:val="00FA6A00"/>
    <w:rsid w:val="00FA7902"/>
    <w:rsid w:val="00FC07C7"/>
    <w:rsid w:val="00FD2BBB"/>
    <w:rsid w:val="00FE37C7"/>
    <w:rsid w:val="01024236"/>
    <w:rsid w:val="01682631"/>
    <w:rsid w:val="01703E3E"/>
    <w:rsid w:val="01BD4192"/>
    <w:rsid w:val="01CD6404"/>
    <w:rsid w:val="01CF1E11"/>
    <w:rsid w:val="01E758CF"/>
    <w:rsid w:val="020977F4"/>
    <w:rsid w:val="02251391"/>
    <w:rsid w:val="02354B2F"/>
    <w:rsid w:val="027B3872"/>
    <w:rsid w:val="027C74A2"/>
    <w:rsid w:val="02CC0525"/>
    <w:rsid w:val="030F47FC"/>
    <w:rsid w:val="032E7F04"/>
    <w:rsid w:val="03821717"/>
    <w:rsid w:val="03A5614E"/>
    <w:rsid w:val="03BA492B"/>
    <w:rsid w:val="03E766F4"/>
    <w:rsid w:val="03E91BF7"/>
    <w:rsid w:val="04AA10E7"/>
    <w:rsid w:val="04AC51BF"/>
    <w:rsid w:val="04FB06AA"/>
    <w:rsid w:val="04FF4FC2"/>
    <w:rsid w:val="0501220B"/>
    <w:rsid w:val="054B6136"/>
    <w:rsid w:val="05581A71"/>
    <w:rsid w:val="057A4385"/>
    <w:rsid w:val="05A2224D"/>
    <w:rsid w:val="05BA6160"/>
    <w:rsid w:val="0635045B"/>
    <w:rsid w:val="064215B6"/>
    <w:rsid w:val="066F6A75"/>
    <w:rsid w:val="0697153C"/>
    <w:rsid w:val="06B70A90"/>
    <w:rsid w:val="072813BB"/>
    <w:rsid w:val="07323C5D"/>
    <w:rsid w:val="07F67985"/>
    <w:rsid w:val="081003EF"/>
    <w:rsid w:val="08557229"/>
    <w:rsid w:val="09E56BCF"/>
    <w:rsid w:val="0A1E1EC4"/>
    <w:rsid w:val="0A374814"/>
    <w:rsid w:val="0A8358DA"/>
    <w:rsid w:val="0A9D1C56"/>
    <w:rsid w:val="0B07549A"/>
    <w:rsid w:val="0B1209B3"/>
    <w:rsid w:val="0B2354EF"/>
    <w:rsid w:val="0B64692A"/>
    <w:rsid w:val="0B806A29"/>
    <w:rsid w:val="0B9F2AE5"/>
    <w:rsid w:val="0BC36A13"/>
    <w:rsid w:val="0C0A51A2"/>
    <w:rsid w:val="0C9E0270"/>
    <w:rsid w:val="0CAA4D2D"/>
    <w:rsid w:val="0CCD3F0E"/>
    <w:rsid w:val="0D0962F1"/>
    <w:rsid w:val="0D193D57"/>
    <w:rsid w:val="0D2B56A9"/>
    <w:rsid w:val="0DAD574B"/>
    <w:rsid w:val="0DCB3E31"/>
    <w:rsid w:val="0E002EB2"/>
    <w:rsid w:val="0F01138E"/>
    <w:rsid w:val="0F441737"/>
    <w:rsid w:val="0F46589C"/>
    <w:rsid w:val="0F94341D"/>
    <w:rsid w:val="0FBFF717"/>
    <w:rsid w:val="0FD20BFF"/>
    <w:rsid w:val="0FE849E5"/>
    <w:rsid w:val="0FF643BB"/>
    <w:rsid w:val="10091DE6"/>
    <w:rsid w:val="10431149"/>
    <w:rsid w:val="105570A4"/>
    <w:rsid w:val="11185797"/>
    <w:rsid w:val="115D0B40"/>
    <w:rsid w:val="11663318"/>
    <w:rsid w:val="11803BFB"/>
    <w:rsid w:val="11845B4F"/>
    <w:rsid w:val="119817B4"/>
    <w:rsid w:val="11A01D58"/>
    <w:rsid w:val="11D3748A"/>
    <w:rsid w:val="11D7156C"/>
    <w:rsid w:val="11E401F0"/>
    <w:rsid w:val="120A6644"/>
    <w:rsid w:val="1251201C"/>
    <w:rsid w:val="12530A8A"/>
    <w:rsid w:val="12691DDE"/>
    <w:rsid w:val="12D2386F"/>
    <w:rsid w:val="12E06408"/>
    <w:rsid w:val="12FA1462"/>
    <w:rsid w:val="13406D4E"/>
    <w:rsid w:val="13B045A7"/>
    <w:rsid w:val="13EF07C3"/>
    <w:rsid w:val="140531B6"/>
    <w:rsid w:val="1417554F"/>
    <w:rsid w:val="14355D67"/>
    <w:rsid w:val="145A7E72"/>
    <w:rsid w:val="14902951"/>
    <w:rsid w:val="14F63574"/>
    <w:rsid w:val="150D7916"/>
    <w:rsid w:val="1511631C"/>
    <w:rsid w:val="152139F9"/>
    <w:rsid w:val="153373CB"/>
    <w:rsid w:val="15337B56"/>
    <w:rsid w:val="154E279A"/>
    <w:rsid w:val="15893BF5"/>
    <w:rsid w:val="15B3590C"/>
    <w:rsid w:val="161A45DE"/>
    <w:rsid w:val="161E3599"/>
    <w:rsid w:val="162A486A"/>
    <w:rsid w:val="165E2C55"/>
    <w:rsid w:val="16B73C96"/>
    <w:rsid w:val="174A0DC4"/>
    <w:rsid w:val="174A20C2"/>
    <w:rsid w:val="17547C85"/>
    <w:rsid w:val="17664CEC"/>
    <w:rsid w:val="18642D85"/>
    <w:rsid w:val="186A0C5E"/>
    <w:rsid w:val="186E31AF"/>
    <w:rsid w:val="18711178"/>
    <w:rsid w:val="188624CB"/>
    <w:rsid w:val="18E1556E"/>
    <w:rsid w:val="18E24DE3"/>
    <w:rsid w:val="1920043A"/>
    <w:rsid w:val="19612025"/>
    <w:rsid w:val="196E215A"/>
    <w:rsid w:val="19936669"/>
    <w:rsid w:val="19EA48CA"/>
    <w:rsid w:val="1A1623CC"/>
    <w:rsid w:val="1A70180B"/>
    <w:rsid w:val="1AAF2DD5"/>
    <w:rsid w:val="1ABD5D37"/>
    <w:rsid w:val="1B003AD9"/>
    <w:rsid w:val="1B452DD3"/>
    <w:rsid w:val="1B676BE5"/>
    <w:rsid w:val="1B6E56B9"/>
    <w:rsid w:val="1BC5073C"/>
    <w:rsid w:val="1BD55FC9"/>
    <w:rsid w:val="1BDD1A00"/>
    <w:rsid w:val="1C404465"/>
    <w:rsid w:val="1C7B060C"/>
    <w:rsid w:val="1CB136EF"/>
    <w:rsid w:val="1CDFD2F6"/>
    <w:rsid w:val="1CF6FF0E"/>
    <w:rsid w:val="1D1231FB"/>
    <w:rsid w:val="1D2105EF"/>
    <w:rsid w:val="1DC47E64"/>
    <w:rsid w:val="1DE11B57"/>
    <w:rsid w:val="1DE60019"/>
    <w:rsid w:val="1DE63D2C"/>
    <w:rsid w:val="1DE83A4F"/>
    <w:rsid w:val="1E7EEAD6"/>
    <w:rsid w:val="1E967D96"/>
    <w:rsid w:val="1EAFBF19"/>
    <w:rsid w:val="1EB34C4E"/>
    <w:rsid w:val="1EE57DA5"/>
    <w:rsid w:val="1F086AFE"/>
    <w:rsid w:val="1F493D75"/>
    <w:rsid w:val="1F872FC8"/>
    <w:rsid w:val="1FB7175A"/>
    <w:rsid w:val="1FC011D1"/>
    <w:rsid w:val="1FCFF060"/>
    <w:rsid w:val="1FD10822"/>
    <w:rsid w:val="1FEA7C53"/>
    <w:rsid w:val="20127FAC"/>
    <w:rsid w:val="2072424B"/>
    <w:rsid w:val="20783898"/>
    <w:rsid w:val="20890647"/>
    <w:rsid w:val="208E288A"/>
    <w:rsid w:val="20BE59DF"/>
    <w:rsid w:val="20D75F74"/>
    <w:rsid w:val="20EF2BFD"/>
    <w:rsid w:val="20FB17E4"/>
    <w:rsid w:val="20FD06C6"/>
    <w:rsid w:val="21111EDC"/>
    <w:rsid w:val="2111450C"/>
    <w:rsid w:val="21290176"/>
    <w:rsid w:val="21733A6D"/>
    <w:rsid w:val="21D27DD5"/>
    <w:rsid w:val="21D9784B"/>
    <w:rsid w:val="225E35EE"/>
    <w:rsid w:val="22CA78A2"/>
    <w:rsid w:val="22CD7273"/>
    <w:rsid w:val="22E6302E"/>
    <w:rsid w:val="23357EDB"/>
    <w:rsid w:val="23370256"/>
    <w:rsid w:val="2357078B"/>
    <w:rsid w:val="23846E58"/>
    <w:rsid w:val="23C977C5"/>
    <w:rsid w:val="24246D23"/>
    <w:rsid w:val="24715F5C"/>
    <w:rsid w:val="247C3C2A"/>
    <w:rsid w:val="2491398A"/>
    <w:rsid w:val="24B4420C"/>
    <w:rsid w:val="24D21D46"/>
    <w:rsid w:val="24F536AF"/>
    <w:rsid w:val="24FB55B8"/>
    <w:rsid w:val="252F1AE8"/>
    <w:rsid w:val="253F1B2A"/>
    <w:rsid w:val="25502AC4"/>
    <w:rsid w:val="25646B1E"/>
    <w:rsid w:val="256E58F7"/>
    <w:rsid w:val="257E34DE"/>
    <w:rsid w:val="25977D99"/>
    <w:rsid w:val="25B324D2"/>
    <w:rsid w:val="25CC50FC"/>
    <w:rsid w:val="25FD39BA"/>
    <w:rsid w:val="26063A84"/>
    <w:rsid w:val="26BF0AE4"/>
    <w:rsid w:val="26DD5EB5"/>
    <w:rsid w:val="26E61C61"/>
    <w:rsid w:val="26E72FDA"/>
    <w:rsid w:val="27092763"/>
    <w:rsid w:val="270E068A"/>
    <w:rsid w:val="272B7DDF"/>
    <w:rsid w:val="27745230"/>
    <w:rsid w:val="279B4ECF"/>
    <w:rsid w:val="27CC1DCC"/>
    <w:rsid w:val="27FC46D4"/>
    <w:rsid w:val="28061D38"/>
    <w:rsid w:val="281F512D"/>
    <w:rsid w:val="28682BB5"/>
    <w:rsid w:val="28692D9B"/>
    <w:rsid w:val="288C05B5"/>
    <w:rsid w:val="289F0CEC"/>
    <w:rsid w:val="29127E8B"/>
    <w:rsid w:val="29624C67"/>
    <w:rsid w:val="296D0386"/>
    <w:rsid w:val="29AB3422"/>
    <w:rsid w:val="29BA004D"/>
    <w:rsid w:val="2A0D6C0A"/>
    <w:rsid w:val="2A1130BA"/>
    <w:rsid w:val="2A19049E"/>
    <w:rsid w:val="2A280AB9"/>
    <w:rsid w:val="2AD20F52"/>
    <w:rsid w:val="2AED9591"/>
    <w:rsid w:val="2B03028C"/>
    <w:rsid w:val="2B3C273F"/>
    <w:rsid w:val="2B7D4776"/>
    <w:rsid w:val="2BA272CB"/>
    <w:rsid w:val="2BC30788"/>
    <w:rsid w:val="2C164A61"/>
    <w:rsid w:val="2C347894"/>
    <w:rsid w:val="2C767F3A"/>
    <w:rsid w:val="2C983D35"/>
    <w:rsid w:val="2D25728C"/>
    <w:rsid w:val="2D2D2587"/>
    <w:rsid w:val="2D3F0597"/>
    <w:rsid w:val="2D4454D3"/>
    <w:rsid w:val="2D963C58"/>
    <w:rsid w:val="2DA239AB"/>
    <w:rsid w:val="2E3D56EB"/>
    <w:rsid w:val="2E6A7001"/>
    <w:rsid w:val="2E7F7AF7"/>
    <w:rsid w:val="2EB525E8"/>
    <w:rsid w:val="2ECA7B46"/>
    <w:rsid w:val="2F121255"/>
    <w:rsid w:val="2F3F0791"/>
    <w:rsid w:val="2F3F0ED9"/>
    <w:rsid w:val="2F4F2C7B"/>
    <w:rsid w:val="2F6BD7BF"/>
    <w:rsid w:val="2FD71C09"/>
    <w:rsid w:val="30416F29"/>
    <w:rsid w:val="305664D9"/>
    <w:rsid w:val="30717C09"/>
    <w:rsid w:val="30725771"/>
    <w:rsid w:val="30814CF2"/>
    <w:rsid w:val="309B74E0"/>
    <w:rsid w:val="30F051CE"/>
    <w:rsid w:val="31350B00"/>
    <w:rsid w:val="3138634D"/>
    <w:rsid w:val="31465304"/>
    <w:rsid w:val="314A2D1E"/>
    <w:rsid w:val="31594303"/>
    <w:rsid w:val="31701372"/>
    <w:rsid w:val="31845F2D"/>
    <w:rsid w:val="32563D7B"/>
    <w:rsid w:val="32612937"/>
    <w:rsid w:val="327A54A0"/>
    <w:rsid w:val="329241D9"/>
    <w:rsid w:val="329462E9"/>
    <w:rsid w:val="32CD697B"/>
    <w:rsid w:val="32CF0E55"/>
    <w:rsid w:val="32F32879"/>
    <w:rsid w:val="33027333"/>
    <w:rsid w:val="330630C5"/>
    <w:rsid w:val="3371465A"/>
    <w:rsid w:val="338A589D"/>
    <w:rsid w:val="339B56D9"/>
    <w:rsid w:val="33AD12D4"/>
    <w:rsid w:val="33B9418C"/>
    <w:rsid w:val="33BEC64D"/>
    <w:rsid w:val="33FB9078"/>
    <w:rsid w:val="33FF7E4F"/>
    <w:rsid w:val="3422536C"/>
    <w:rsid w:val="34652A07"/>
    <w:rsid w:val="34824EE6"/>
    <w:rsid w:val="34C26C1E"/>
    <w:rsid w:val="34D75433"/>
    <w:rsid w:val="34F46C38"/>
    <w:rsid w:val="35166152"/>
    <w:rsid w:val="35582FA5"/>
    <w:rsid w:val="356A4AAD"/>
    <w:rsid w:val="35764899"/>
    <w:rsid w:val="35C8047F"/>
    <w:rsid w:val="36087F20"/>
    <w:rsid w:val="361552FF"/>
    <w:rsid w:val="362B296D"/>
    <w:rsid w:val="3655784F"/>
    <w:rsid w:val="366827D2"/>
    <w:rsid w:val="36FD63F0"/>
    <w:rsid w:val="37217AA2"/>
    <w:rsid w:val="37377ABD"/>
    <w:rsid w:val="37482CF9"/>
    <w:rsid w:val="37770365"/>
    <w:rsid w:val="37AD6F17"/>
    <w:rsid w:val="37B073B9"/>
    <w:rsid w:val="37CE2B85"/>
    <w:rsid w:val="37F36D74"/>
    <w:rsid w:val="37F37D5B"/>
    <w:rsid w:val="37F711EA"/>
    <w:rsid w:val="37FD5501"/>
    <w:rsid w:val="380C2E83"/>
    <w:rsid w:val="3813028F"/>
    <w:rsid w:val="381731A4"/>
    <w:rsid w:val="38463F61"/>
    <w:rsid w:val="388401DF"/>
    <w:rsid w:val="388B3A93"/>
    <w:rsid w:val="38EB576D"/>
    <w:rsid w:val="38EC7F72"/>
    <w:rsid w:val="38FD3CCF"/>
    <w:rsid w:val="391D6787"/>
    <w:rsid w:val="392E148C"/>
    <w:rsid w:val="392E61CC"/>
    <w:rsid w:val="3936662D"/>
    <w:rsid w:val="39DE4D32"/>
    <w:rsid w:val="39F050A0"/>
    <w:rsid w:val="39F70BE5"/>
    <w:rsid w:val="3A095093"/>
    <w:rsid w:val="3A161713"/>
    <w:rsid w:val="3A742699"/>
    <w:rsid w:val="3AA64A82"/>
    <w:rsid w:val="3AD514A5"/>
    <w:rsid w:val="3AD60D98"/>
    <w:rsid w:val="3ADC415A"/>
    <w:rsid w:val="3AFE2E65"/>
    <w:rsid w:val="3B2C56E2"/>
    <w:rsid w:val="3B453197"/>
    <w:rsid w:val="3B5A59A4"/>
    <w:rsid w:val="3B957ED1"/>
    <w:rsid w:val="3BBA5433"/>
    <w:rsid w:val="3BE728F1"/>
    <w:rsid w:val="3BEA7C6C"/>
    <w:rsid w:val="3BF74F1D"/>
    <w:rsid w:val="3C0459DF"/>
    <w:rsid w:val="3C36732B"/>
    <w:rsid w:val="3C887370"/>
    <w:rsid w:val="3CA00003"/>
    <w:rsid w:val="3CC81FB3"/>
    <w:rsid w:val="3D751639"/>
    <w:rsid w:val="3DCA1D08"/>
    <w:rsid w:val="3DE35197"/>
    <w:rsid w:val="3DFD3866"/>
    <w:rsid w:val="3E0E422E"/>
    <w:rsid w:val="3E2E4312"/>
    <w:rsid w:val="3EA31D52"/>
    <w:rsid w:val="3EA69DDC"/>
    <w:rsid w:val="3EA72C03"/>
    <w:rsid w:val="3F0227F8"/>
    <w:rsid w:val="3F4DCADC"/>
    <w:rsid w:val="3F5FED82"/>
    <w:rsid w:val="3F624856"/>
    <w:rsid w:val="3F734BD0"/>
    <w:rsid w:val="3F843B98"/>
    <w:rsid w:val="3F951788"/>
    <w:rsid w:val="3FDCDCD9"/>
    <w:rsid w:val="3FE710E5"/>
    <w:rsid w:val="3FEE1E71"/>
    <w:rsid w:val="3FFE1114"/>
    <w:rsid w:val="3FFFD543"/>
    <w:rsid w:val="401D4655"/>
    <w:rsid w:val="406D73A1"/>
    <w:rsid w:val="407E0B7B"/>
    <w:rsid w:val="410B7CA4"/>
    <w:rsid w:val="413353D9"/>
    <w:rsid w:val="41F30AF2"/>
    <w:rsid w:val="421A7D7F"/>
    <w:rsid w:val="426D35E7"/>
    <w:rsid w:val="428D483B"/>
    <w:rsid w:val="42975280"/>
    <w:rsid w:val="42E305C1"/>
    <w:rsid w:val="43305BFF"/>
    <w:rsid w:val="433A4C14"/>
    <w:rsid w:val="43632F12"/>
    <w:rsid w:val="438E56E3"/>
    <w:rsid w:val="43AB20C9"/>
    <w:rsid w:val="43BB01EC"/>
    <w:rsid w:val="43EC13DA"/>
    <w:rsid w:val="43F93DA7"/>
    <w:rsid w:val="44106A07"/>
    <w:rsid w:val="446F2352"/>
    <w:rsid w:val="44EA5DD4"/>
    <w:rsid w:val="44FF445D"/>
    <w:rsid w:val="45495E59"/>
    <w:rsid w:val="45650D23"/>
    <w:rsid w:val="456933ED"/>
    <w:rsid w:val="458E633F"/>
    <w:rsid w:val="45EF2172"/>
    <w:rsid w:val="4613736A"/>
    <w:rsid w:val="46693892"/>
    <w:rsid w:val="46905CD0"/>
    <w:rsid w:val="46940C87"/>
    <w:rsid w:val="46A35ADB"/>
    <w:rsid w:val="46D24F8F"/>
    <w:rsid w:val="4721353F"/>
    <w:rsid w:val="47291A26"/>
    <w:rsid w:val="473A6169"/>
    <w:rsid w:val="474779FD"/>
    <w:rsid w:val="474F642A"/>
    <w:rsid w:val="475114C3"/>
    <w:rsid w:val="47513B8F"/>
    <w:rsid w:val="47557312"/>
    <w:rsid w:val="4780671C"/>
    <w:rsid w:val="47C84AD3"/>
    <w:rsid w:val="47CC34D9"/>
    <w:rsid w:val="47F3588C"/>
    <w:rsid w:val="48213B77"/>
    <w:rsid w:val="487E54FB"/>
    <w:rsid w:val="48A73C3A"/>
    <w:rsid w:val="48AC75DF"/>
    <w:rsid w:val="48D65C7F"/>
    <w:rsid w:val="48DD0D98"/>
    <w:rsid w:val="4993054F"/>
    <w:rsid w:val="49AC1E90"/>
    <w:rsid w:val="49B45578"/>
    <w:rsid w:val="49EF1EDA"/>
    <w:rsid w:val="4A114783"/>
    <w:rsid w:val="4A2475B1"/>
    <w:rsid w:val="4A247E43"/>
    <w:rsid w:val="4A321091"/>
    <w:rsid w:val="4A391F96"/>
    <w:rsid w:val="4A5676C5"/>
    <w:rsid w:val="4A6D0162"/>
    <w:rsid w:val="4AEB4FA7"/>
    <w:rsid w:val="4B454A0A"/>
    <w:rsid w:val="4B474069"/>
    <w:rsid w:val="4B4E7897"/>
    <w:rsid w:val="4B5D3B3A"/>
    <w:rsid w:val="4B6B4193"/>
    <w:rsid w:val="4BC9FB1C"/>
    <w:rsid w:val="4BFD5D31"/>
    <w:rsid w:val="4BFFD93C"/>
    <w:rsid w:val="4C027B57"/>
    <w:rsid w:val="4C8C33FB"/>
    <w:rsid w:val="4D144360"/>
    <w:rsid w:val="4D316B33"/>
    <w:rsid w:val="4DC30214"/>
    <w:rsid w:val="4DEF79C6"/>
    <w:rsid w:val="4E514A0D"/>
    <w:rsid w:val="4E6536AD"/>
    <w:rsid w:val="4E8276CC"/>
    <w:rsid w:val="4E9E6D0A"/>
    <w:rsid w:val="4EA87360"/>
    <w:rsid w:val="4EDC3533"/>
    <w:rsid w:val="4EF37910"/>
    <w:rsid w:val="4F4C0128"/>
    <w:rsid w:val="4FA904C1"/>
    <w:rsid w:val="4FB5B888"/>
    <w:rsid w:val="4FB777D7"/>
    <w:rsid w:val="4FD7CCE8"/>
    <w:rsid w:val="501951D8"/>
    <w:rsid w:val="508C2B3C"/>
    <w:rsid w:val="50D2472C"/>
    <w:rsid w:val="50FF23F8"/>
    <w:rsid w:val="514B77FC"/>
    <w:rsid w:val="515A144B"/>
    <w:rsid w:val="51976B19"/>
    <w:rsid w:val="51DA61D7"/>
    <w:rsid w:val="52040227"/>
    <w:rsid w:val="52876973"/>
    <w:rsid w:val="537F73F3"/>
    <w:rsid w:val="538345F9"/>
    <w:rsid w:val="539564AD"/>
    <w:rsid w:val="539A768A"/>
    <w:rsid w:val="53B0542E"/>
    <w:rsid w:val="53BBC56C"/>
    <w:rsid w:val="53D85C9D"/>
    <w:rsid w:val="53FFA56C"/>
    <w:rsid w:val="540E28F4"/>
    <w:rsid w:val="54257DA6"/>
    <w:rsid w:val="54A12CB7"/>
    <w:rsid w:val="54A16F44"/>
    <w:rsid w:val="54EF122E"/>
    <w:rsid w:val="5500302D"/>
    <w:rsid w:val="551F181C"/>
    <w:rsid w:val="553C4F4A"/>
    <w:rsid w:val="554F01D5"/>
    <w:rsid w:val="55500510"/>
    <w:rsid w:val="557684F5"/>
    <w:rsid w:val="55AE4030"/>
    <w:rsid w:val="55BE3771"/>
    <w:rsid w:val="55E1D81D"/>
    <w:rsid w:val="55EA59A7"/>
    <w:rsid w:val="56404DC7"/>
    <w:rsid w:val="56B4443F"/>
    <w:rsid w:val="56E59890"/>
    <w:rsid w:val="56FB4CB8"/>
    <w:rsid w:val="57200C70"/>
    <w:rsid w:val="5734DF05"/>
    <w:rsid w:val="577E08ED"/>
    <w:rsid w:val="5783373F"/>
    <w:rsid w:val="578E6631"/>
    <w:rsid w:val="579205DA"/>
    <w:rsid w:val="57BC467E"/>
    <w:rsid w:val="57BFE7A3"/>
    <w:rsid w:val="57E74C87"/>
    <w:rsid w:val="57EA6E55"/>
    <w:rsid w:val="58334453"/>
    <w:rsid w:val="583355C2"/>
    <w:rsid w:val="585F0197"/>
    <w:rsid w:val="58836646"/>
    <w:rsid w:val="5894ECE3"/>
    <w:rsid w:val="590B0887"/>
    <w:rsid w:val="590F1A83"/>
    <w:rsid w:val="5939706E"/>
    <w:rsid w:val="59467387"/>
    <w:rsid w:val="59A743DA"/>
    <w:rsid w:val="59C403CC"/>
    <w:rsid w:val="59EFE8CA"/>
    <w:rsid w:val="59FF840D"/>
    <w:rsid w:val="5A451B2A"/>
    <w:rsid w:val="5AA93AF6"/>
    <w:rsid w:val="5AAB6880"/>
    <w:rsid w:val="5AB37A75"/>
    <w:rsid w:val="5AD52A77"/>
    <w:rsid w:val="5B260564"/>
    <w:rsid w:val="5B3A46AA"/>
    <w:rsid w:val="5BC40B9A"/>
    <w:rsid w:val="5BC43125"/>
    <w:rsid w:val="5BEB410B"/>
    <w:rsid w:val="5C2557D0"/>
    <w:rsid w:val="5C2820CB"/>
    <w:rsid w:val="5C2D5AE5"/>
    <w:rsid w:val="5C4202EB"/>
    <w:rsid w:val="5C573B67"/>
    <w:rsid w:val="5C6F44D1"/>
    <w:rsid w:val="5C8956D8"/>
    <w:rsid w:val="5C9B4969"/>
    <w:rsid w:val="5CB62F40"/>
    <w:rsid w:val="5D127168"/>
    <w:rsid w:val="5D343C1C"/>
    <w:rsid w:val="5D433711"/>
    <w:rsid w:val="5D6319B5"/>
    <w:rsid w:val="5D6F60B1"/>
    <w:rsid w:val="5DA12869"/>
    <w:rsid w:val="5DB46EC8"/>
    <w:rsid w:val="5DC76F89"/>
    <w:rsid w:val="5DE39418"/>
    <w:rsid w:val="5E1474B7"/>
    <w:rsid w:val="5E1916CE"/>
    <w:rsid w:val="5E2D4789"/>
    <w:rsid w:val="5E325917"/>
    <w:rsid w:val="5E354C75"/>
    <w:rsid w:val="5E3646E2"/>
    <w:rsid w:val="5E3F045C"/>
    <w:rsid w:val="5E8513DE"/>
    <w:rsid w:val="5ECF9549"/>
    <w:rsid w:val="5EE719FB"/>
    <w:rsid w:val="5F053371"/>
    <w:rsid w:val="5F1044D4"/>
    <w:rsid w:val="5F7F7D79"/>
    <w:rsid w:val="5F813FC0"/>
    <w:rsid w:val="5F8D3E44"/>
    <w:rsid w:val="5F9CC232"/>
    <w:rsid w:val="5FAB1581"/>
    <w:rsid w:val="5FB32210"/>
    <w:rsid w:val="5FB3CC47"/>
    <w:rsid w:val="5FBB9E66"/>
    <w:rsid w:val="5FDEE071"/>
    <w:rsid w:val="5FE5E6D3"/>
    <w:rsid w:val="5FE6F561"/>
    <w:rsid w:val="5FEA48E9"/>
    <w:rsid w:val="5FEA6571"/>
    <w:rsid w:val="5FEF49B4"/>
    <w:rsid w:val="5FEFCA63"/>
    <w:rsid w:val="5FFBC2D6"/>
    <w:rsid w:val="5FFDE99B"/>
    <w:rsid w:val="60006A8C"/>
    <w:rsid w:val="600463FA"/>
    <w:rsid w:val="60461D08"/>
    <w:rsid w:val="606C7B10"/>
    <w:rsid w:val="611D2DF6"/>
    <w:rsid w:val="613E515B"/>
    <w:rsid w:val="617B3D7A"/>
    <w:rsid w:val="618C446A"/>
    <w:rsid w:val="61E71972"/>
    <w:rsid w:val="62071CEE"/>
    <w:rsid w:val="628B743B"/>
    <w:rsid w:val="628C07CD"/>
    <w:rsid w:val="628E3A5C"/>
    <w:rsid w:val="629F62B8"/>
    <w:rsid w:val="62B9215C"/>
    <w:rsid w:val="62BB7072"/>
    <w:rsid w:val="62C95C4A"/>
    <w:rsid w:val="6337091F"/>
    <w:rsid w:val="63382DD7"/>
    <w:rsid w:val="637B25C6"/>
    <w:rsid w:val="63E044E9"/>
    <w:rsid w:val="63FF1E12"/>
    <w:rsid w:val="64472F94"/>
    <w:rsid w:val="647C77D2"/>
    <w:rsid w:val="64B25D57"/>
    <w:rsid w:val="64FC731D"/>
    <w:rsid w:val="6505684A"/>
    <w:rsid w:val="654F3F93"/>
    <w:rsid w:val="65752381"/>
    <w:rsid w:val="65776907"/>
    <w:rsid w:val="657B5E03"/>
    <w:rsid w:val="657E5043"/>
    <w:rsid w:val="65B5316B"/>
    <w:rsid w:val="65CF5884"/>
    <w:rsid w:val="65EE6FA9"/>
    <w:rsid w:val="66107265"/>
    <w:rsid w:val="6631721D"/>
    <w:rsid w:val="66707189"/>
    <w:rsid w:val="66D16DBA"/>
    <w:rsid w:val="66F35BA7"/>
    <w:rsid w:val="6747227C"/>
    <w:rsid w:val="675118CE"/>
    <w:rsid w:val="67A5C56D"/>
    <w:rsid w:val="67DEF364"/>
    <w:rsid w:val="67EF1790"/>
    <w:rsid w:val="683B7691"/>
    <w:rsid w:val="68702FE3"/>
    <w:rsid w:val="6871615D"/>
    <w:rsid w:val="68DB31EC"/>
    <w:rsid w:val="68F71D0E"/>
    <w:rsid w:val="696E6876"/>
    <w:rsid w:val="699D220E"/>
    <w:rsid w:val="69D833BD"/>
    <w:rsid w:val="69FF0A1E"/>
    <w:rsid w:val="6A2D1225"/>
    <w:rsid w:val="6A9D100B"/>
    <w:rsid w:val="6AB0716B"/>
    <w:rsid w:val="6B5A2B32"/>
    <w:rsid w:val="6B9C410A"/>
    <w:rsid w:val="6BA0733A"/>
    <w:rsid w:val="6BB6B19B"/>
    <w:rsid w:val="6BBF5D79"/>
    <w:rsid w:val="6BCE0573"/>
    <w:rsid w:val="6C4739A1"/>
    <w:rsid w:val="6C570E22"/>
    <w:rsid w:val="6C692BA0"/>
    <w:rsid w:val="6CB84EC0"/>
    <w:rsid w:val="6CD79B90"/>
    <w:rsid w:val="6CE2264F"/>
    <w:rsid w:val="6D2563CC"/>
    <w:rsid w:val="6D535A6B"/>
    <w:rsid w:val="6DD254A8"/>
    <w:rsid w:val="6DE4F190"/>
    <w:rsid w:val="6DEB6993"/>
    <w:rsid w:val="6DFF0551"/>
    <w:rsid w:val="6E0334E4"/>
    <w:rsid w:val="6E1938AF"/>
    <w:rsid w:val="6E3A3C39"/>
    <w:rsid w:val="6E706266"/>
    <w:rsid w:val="6E935607"/>
    <w:rsid w:val="6EB3C2DD"/>
    <w:rsid w:val="6EBE6AC0"/>
    <w:rsid w:val="6ECC6BD6"/>
    <w:rsid w:val="6ED7AABD"/>
    <w:rsid w:val="6EFF3FAA"/>
    <w:rsid w:val="6EFF5923"/>
    <w:rsid w:val="6F67A6E1"/>
    <w:rsid w:val="6F7F6A09"/>
    <w:rsid w:val="6F7FB736"/>
    <w:rsid w:val="6F8654C7"/>
    <w:rsid w:val="6F9FC026"/>
    <w:rsid w:val="6FB23369"/>
    <w:rsid w:val="6FBFC6E2"/>
    <w:rsid w:val="6FC5CA21"/>
    <w:rsid w:val="6FDF57EC"/>
    <w:rsid w:val="6FE9518F"/>
    <w:rsid w:val="6FED46EC"/>
    <w:rsid w:val="7003471F"/>
    <w:rsid w:val="7014496E"/>
    <w:rsid w:val="70497201"/>
    <w:rsid w:val="709A07E0"/>
    <w:rsid w:val="70AB4351"/>
    <w:rsid w:val="710906DC"/>
    <w:rsid w:val="71200F8A"/>
    <w:rsid w:val="7149039E"/>
    <w:rsid w:val="71661136"/>
    <w:rsid w:val="71896107"/>
    <w:rsid w:val="71C67C28"/>
    <w:rsid w:val="72350825"/>
    <w:rsid w:val="725E4ABA"/>
    <w:rsid w:val="72755F49"/>
    <w:rsid w:val="727F6744"/>
    <w:rsid w:val="72F7BF00"/>
    <w:rsid w:val="73186167"/>
    <w:rsid w:val="73236623"/>
    <w:rsid w:val="732C0404"/>
    <w:rsid w:val="73657957"/>
    <w:rsid w:val="73B55A2A"/>
    <w:rsid w:val="73E734FD"/>
    <w:rsid w:val="73F5F8D5"/>
    <w:rsid w:val="74223352"/>
    <w:rsid w:val="74427F4C"/>
    <w:rsid w:val="745E4B08"/>
    <w:rsid w:val="746F2FAE"/>
    <w:rsid w:val="74711AFD"/>
    <w:rsid w:val="74791404"/>
    <w:rsid w:val="747D102B"/>
    <w:rsid w:val="7487479C"/>
    <w:rsid w:val="7506570B"/>
    <w:rsid w:val="7577B954"/>
    <w:rsid w:val="75AD4444"/>
    <w:rsid w:val="75CF28F4"/>
    <w:rsid w:val="75D166E3"/>
    <w:rsid w:val="75FE392B"/>
    <w:rsid w:val="76745CC5"/>
    <w:rsid w:val="76AB553C"/>
    <w:rsid w:val="76CEB470"/>
    <w:rsid w:val="770B295E"/>
    <w:rsid w:val="77100FE4"/>
    <w:rsid w:val="772642BC"/>
    <w:rsid w:val="7732251F"/>
    <w:rsid w:val="774B40B8"/>
    <w:rsid w:val="77531802"/>
    <w:rsid w:val="776D5884"/>
    <w:rsid w:val="778A0CAD"/>
    <w:rsid w:val="779A5C85"/>
    <w:rsid w:val="77AA454C"/>
    <w:rsid w:val="77B19F38"/>
    <w:rsid w:val="77CD4C1A"/>
    <w:rsid w:val="77D78B60"/>
    <w:rsid w:val="77F5EC29"/>
    <w:rsid w:val="77F73C72"/>
    <w:rsid w:val="77FE7E2A"/>
    <w:rsid w:val="78601C0A"/>
    <w:rsid w:val="78882D32"/>
    <w:rsid w:val="78D91571"/>
    <w:rsid w:val="79011794"/>
    <w:rsid w:val="79046D2E"/>
    <w:rsid w:val="793BA640"/>
    <w:rsid w:val="7941257D"/>
    <w:rsid w:val="797C5D21"/>
    <w:rsid w:val="798B2E28"/>
    <w:rsid w:val="79A44820"/>
    <w:rsid w:val="79EFDB5C"/>
    <w:rsid w:val="79F33499"/>
    <w:rsid w:val="7A0D7AED"/>
    <w:rsid w:val="7A110188"/>
    <w:rsid w:val="7A4A6662"/>
    <w:rsid w:val="7A687DE1"/>
    <w:rsid w:val="7A8C4B1E"/>
    <w:rsid w:val="7AED7448"/>
    <w:rsid w:val="7AFC6D17"/>
    <w:rsid w:val="7AFE4D1E"/>
    <w:rsid w:val="7B0F4FE1"/>
    <w:rsid w:val="7B160201"/>
    <w:rsid w:val="7B1F3258"/>
    <w:rsid w:val="7B2E6964"/>
    <w:rsid w:val="7B421DE0"/>
    <w:rsid w:val="7B4F30D4"/>
    <w:rsid w:val="7B696831"/>
    <w:rsid w:val="7B723B17"/>
    <w:rsid w:val="7B7C6624"/>
    <w:rsid w:val="7B7E270F"/>
    <w:rsid w:val="7B7FDF59"/>
    <w:rsid w:val="7B8F5645"/>
    <w:rsid w:val="7B95174D"/>
    <w:rsid w:val="7B9F5DDE"/>
    <w:rsid w:val="7BA6134E"/>
    <w:rsid w:val="7BB122C4"/>
    <w:rsid w:val="7BBF1414"/>
    <w:rsid w:val="7BBF5367"/>
    <w:rsid w:val="7BC5735C"/>
    <w:rsid w:val="7BD965AE"/>
    <w:rsid w:val="7BEB794F"/>
    <w:rsid w:val="7BED557B"/>
    <w:rsid w:val="7BEF1FC5"/>
    <w:rsid w:val="7BF55D15"/>
    <w:rsid w:val="7BFBA5F7"/>
    <w:rsid w:val="7C1D0C25"/>
    <w:rsid w:val="7C2E37C9"/>
    <w:rsid w:val="7C5B53AE"/>
    <w:rsid w:val="7C8C7AE7"/>
    <w:rsid w:val="7CB4270F"/>
    <w:rsid w:val="7CB60433"/>
    <w:rsid w:val="7CB9155C"/>
    <w:rsid w:val="7CC30310"/>
    <w:rsid w:val="7CF11A09"/>
    <w:rsid w:val="7CF7348A"/>
    <w:rsid w:val="7CF73913"/>
    <w:rsid w:val="7CFD2D35"/>
    <w:rsid w:val="7CFF1BA2"/>
    <w:rsid w:val="7D294520"/>
    <w:rsid w:val="7D5BCD73"/>
    <w:rsid w:val="7D8E03A2"/>
    <w:rsid w:val="7D978092"/>
    <w:rsid w:val="7DBE59C3"/>
    <w:rsid w:val="7DBE9307"/>
    <w:rsid w:val="7DBF6D0C"/>
    <w:rsid w:val="7DD750A6"/>
    <w:rsid w:val="7DEC18D6"/>
    <w:rsid w:val="7DF7793E"/>
    <w:rsid w:val="7DF9077E"/>
    <w:rsid w:val="7DFD7DB4"/>
    <w:rsid w:val="7E063AD0"/>
    <w:rsid w:val="7E1B01F2"/>
    <w:rsid w:val="7E1B76B0"/>
    <w:rsid w:val="7E2E5AA0"/>
    <w:rsid w:val="7E305FA7"/>
    <w:rsid w:val="7E33111C"/>
    <w:rsid w:val="7E6730E6"/>
    <w:rsid w:val="7E741E6A"/>
    <w:rsid w:val="7E822474"/>
    <w:rsid w:val="7EADA478"/>
    <w:rsid w:val="7EDD8A36"/>
    <w:rsid w:val="7EDEC645"/>
    <w:rsid w:val="7EE7074D"/>
    <w:rsid w:val="7EF9E342"/>
    <w:rsid w:val="7F150F5C"/>
    <w:rsid w:val="7F250521"/>
    <w:rsid w:val="7F273B3B"/>
    <w:rsid w:val="7F6D90DD"/>
    <w:rsid w:val="7F75A1CD"/>
    <w:rsid w:val="7F77E168"/>
    <w:rsid w:val="7F7B73A8"/>
    <w:rsid w:val="7F7D8A42"/>
    <w:rsid w:val="7F7E622D"/>
    <w:rsid w:val="7F7ED773"/>
    <w:rsid w:val="7F80553B"/>
    <w:rsid w:val="7F934FEE"/>
    <w:rsid w:val="7FBD3451"/>
    <w:rsid w:val="7FC7703D"/>
    <w:rsid w:val="7FCFF525"/>
    <w:rsid w:val="7FD972A4"/>
    <w:rsid w:val="7FDE419B"/>
    <w:rsid w:val="7FE1C6C3"/>
    <w:rsid w:val="7FE63271"/>
    <w:rsid w:val="7FED80D6"/>
    <w:rsid w:val="7FF7237F"/>
    <w:rsid w:val="7FF7416C"/>
    <w:rsid w:val="7FFACFF0"/>
    <w:rsid w:val="7FFDDA98"/>
    <w:rsid w:val="7FFE08C5"/>
    <w:rsid w:val="7FFE5FE4"/>
    <w:rsid w:val="7FFFAEB1"/>
    <w:rsid w:val="83C31884"/>
    <w:rsid w:val="87665164"/>
    <w:rsid w:val="877398A0"/>
    <w:rsid w:val="8EBFD5D2"/>
    <w:rsid w:val="8F7F0BC8"/>
    <w:rsid w:val="8FDE0362"/>
    <w:rsid w:val="95BE1D16"/>
    <w:rsid w:val="95FF0951"/>
    <w:rsid w:val="9D3FC4C2"/>
    <w:rsid w:val="9DF9C638"/>
    <w:rsid w:val="9E476567"/>
    <w:rsid w:val="9EAF1FFD"/>
    <w:rsid w:val="9FED46C0"/>
    <w:rsid w:val="9FF9DFEE"/>
    <w:rsid w:val="A26B12D9"/>
    <w:rsid w:val="A355F385"/>
    <w:rsid w:val="A55EEBDC"/>
    <w:rsid w:val="A6BEF841"/>
    <w:rsid w:val="A9DF68C1"/>
    <w:rsid w:val="AE7B064A"/>
    <w:rsid w:val="AFF999C2"/>
    <w:rsid w:val="AFFFF880"/>
    <w:rsid w:val="B57F1D9B"/>
    <w:rsid w:val="B66F0DFB"/>
    <w:rsid w:val="B76FB561"/>
    <w:rsid w:val="B7B73C08"/>
    <w:rsid w:val="B96EAFDB"/>
    <w:rsid w:val="BAF6C4F9"/>
    <w:rsid w:val="BBFF5F50"/>
    <w:rsid w:val="BE2EC0E9"/>
    <w:rsid w:val="BF0FF28C"/>
    <w:rsid w:val="BF536BFC"/>
    <w:rsid w:val="BF6D800D"/>
    <w:rsid w:val="BF7A7842"/>
    <w:rsid w:val="BF9EBF33"/>
    <w:rsid w:val="BFA92525"/>
    <w:rsid w:val="BFB38E00"/>
    <w:rsid w:val="BFC67C8B"/>
    <w:rsid w:val="BFCC5C39"/>
    <w:rsid w:val="BFCE507D"/>
    <w:rsid w:val="BFDB391E"/>
    <w:rsid w:val="BFDF6E6D"/>
    <w:rsid w:val="BFEFD11D"/>
    <w:rsid w:val="BFF44C9C"/>
    <w:rsid w:val="BFFF18A4"/>
    <w:rsid w:val="BFFF6609"/>
    <w:rsid w:val="BFFF9D27"/>
    <w:rsid w:val="C65D5455"/>
    <w:rsid w:val="C8D7D041"/>
    <w:rsid w:val="CDCD5A65"/>
    <w:rsid w:val="CEFE031A"/>
    <w:rsid w:val="CFBD7DCA"/>
    <w:rsid w:val="CFFF1F0E"/>
    <w:rsid w:val="D2FDCA81"/>
    <w:rsid w:val="D355B228"/>
    <w:rsid w:val="D37F504D"/>
    <w:rsid w:val="D6B48344"/>
    <w:rsid w:val="D7CF728C"/>
    <w:rsid w:val="D9FF262D"/>
    <w:rsid w:val="DB5F6263"/>
    <w:rsid w:val="DB7DE47D"/>
    <w:rsid w:val="DBEFE8F7"/>
    <w:rsid w:val="DBFC3C0C"/>
    <w:rsid w:val="DBFF79C1"/>
    <w:rsid w:val="DC7FF163"/>
    <w:rsid w:val="DDBB88B0"/>
    <w:rsid w:val="DDF5F6A6"/>
    <w:rsid w:val="DDFB7843"/>
    <w:rsid w:val="DE7BDC1C"/>
    <w:rsid w:val="DED7DD71"/>
    <w:rsid w:val="DEDE75F0"/>
    <w:rsid w:val="DF0F89F7"/>
    <w:rsid w:val="DF33A89A"/>
    <w:rsid w:val="DF5DFEE5"/>
    <w:rsid w:val="DFEEADDB"/>
    <w:rsid w:val="DFFB6930"/>
    <w:rsid w:val="DFFD4539"/>
    <w:rsid w:val="DFFF6F53"/>
    <w:rsid w:val="E0F76AAA"/>
    <w:rsid w:val="E17DF695"/>
    <w:rsid w:val="E5B5AA95"/>
    <w:rsid w:val="E5FB99A2"/>
    <w:rsid w:val="E73F9B9E"/>
    <w:rsid w:val="E7E729ED"/>
    <w:rsid w:val="E9FF1C25"/>
    <w:rsid w:val="EB3C4109"/>
    <w:rsid w:val="EBBBBCF8"/>
    <w:rsid w:val="EBBF0351"/>
    <w:rsid w:val="EBFC4308"/>
    <w:rsid w:val="EBFF901E"/>
    <w:rsid w:val="ECA9F334"/>
    <w:rsid w:val="ECBE41D4"/>
    <w:rsid w:val="ECF387B2"/>
    <w:rsid w:val="EDF7CCFD"/>
    <w:rsid w:val="EEDB2347"/>
    <w:rsid w:val="EEDF57DB"/>
    <w:rsid w:val="EF2C9E19"/>
    <w:rsid w:val="EF3DA53A"/>
    <w:rsid w:val="EF79ECC6"/>
    <w:rsid w:val="EFD7399E"/>
    <w:rsid w:val="EFD9CB28"/>
    <w:rsid w:val="EFEF591B"/>
    <w:rsid w:val="EFEFE775"/>
    <w:rsid w:val="EFF6F0DB"/>
    <w:rsid w:val="EFF9418A"/>
    <w:rsid w:val="EFF9950C"/>
    <w:rsid w:val="EFFBB853"/>
    <w:rsid w:val="F1F4E805"/>
    <w:rsid w:val="F1FEFC04"/>
    <w:rsid w:val="F23E219C"/>
    <w:rsid w:val="F2FD102A"/>
    <w:rsid w:val="F5FC6365"/>
    <w:rsid w:val="F5FF2813"/>
    <w:rsid w:val="F6BF2189"/>
    <w:rsid w:val="F6BF8375"/>
    <w:rsid w:val="F71D7891"/>
    <w:rsid w:val="F74CE20A"/>
    <w:rsid w:val="F7F70586"/>
    <w:rsid w:val="F7FB1E40"/>
    <w:rsid w:val="F9BE3129"/>
    <w:rsid w:val="F9EFDB45"/>
    <w:rsid w:val="F9FF4082"/>
    <w:rsid w:val="F9FF9175"/>
    <w:rsid w:val="FA7FB626"/>
    <w:rsid w:val="FA97EB06"/>
    <w:rsid w:val="FAB78B34"/>
    <w:rsid w:val="FBDF3CFE"/>
    <w:rsid w:val="FBEDEDC3"/>
    <w:rsid w:val="FBF7662A"/>
    <w:rsid w:val="FBFF82E6"/>
    <w:rsid w:val="FBFFAEF1"/>
    <w:rsid w:val="FBFFB175"/>
    <w:rsid w:val="FC0D7CEB"/>
    <w:rsid w:val="FCBF0826"/>
    <w:rsid w:val="FCBF0B89"/>
    <w:rsid w:val="FCE6FBC3"/>
    <w:rsid w:val="FCFF7528"/>
    <w:rsid w:val="FD13524D"/>
    <w:rsid w:val="FD19BDD8"/>
    <w:rsid w:val="FD2E3EC3"/>
    <w:rsid w:val="FD2F283B"/>
    <w:rsid w:val="FD7E5632"/>
    <w:rsid w:val="FD7F7A0E"/>
    <w:rsid w:val="FDBB7D3C"/>
    <w:rsid w:val="FDDE6B79"/>
    <w:rsid w:val="FDDF361A"/>
    <w:rsid w:val="FDDFB79E"/>
    <w:rsid w:val="FDED8946"/>
    <w:rsid w:val="FDF745A4"/>
    <w:rsid w:val="FE5BCD9B"/>
    <w:rsid w:val="FEBAD3B4"/>
    <w:rsid w:val="FEBF0023"/>
    <w:rsid w:val="FEE6BF2E"/>
    <w:rsid w:val="FEE9A73D"/>
    <w:rsid w:val="FEEDF0B7"/>
    <w:rsid w:val="FEFD5C6F"/>
    <w:rsid w:val="FEFDBEAA"/>
    <w:rsid w:val="FEFFDCE6"/>
    <w:rsid w:val="FF3FEFD2"/>
    <w:rsid w:val="FF4B714E"/>
    <w:rsid w:val="FF56CD46"/>
    <w:rsid w:val="FF5F8D80"/>
    <w:rsid w:val="FF6704DA"/>
    <w:rsid w:val="FF689479"/>
    <w:rsid w:val="FF7742E1"/>
    <w:rsid w:val="FF795263"/>
    <w:rsid w:val="FF7DF660"/>
    <w:rsid w:val="FF7F01B0"/>
    <w:rsid w:val="FF7F6D0E"/>
    <w:rsid w:val="FF7FC510"/>
    <w:rsid w:val="FFAF52F3"/>
    <w:rsid w:val="FFB77102"/>
    <w:rsid w:val="FFBFB08C"/>
    <w:rsid w:val="FFE432B0"/>
    <w:rsid w:val="FFEB2895"/>
    <w:rsid w:val="FFEF817D"/>
    <w:rsid w:val="FFF4B069"/>
    <w:rsid w:val="FFF6A266"/>
    <w:rsid w:val="FFF9E5C4"/>
    <w:rsid w:val="FFFA8D32"/>
    <w:rsid w:val="FFFDD3CE"/>
    <w:rsid w:val="FFFF2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360" w:lineRule="auto"/>
      <w:jc w:val="center"/>
      <w:outlineLvl w:val="0"/>
    </w:pPr>
    <w:rPr>
      <w:rFonts w:eastAsia="黑体"/>
      <w:kern w:val="44"/>
      <w:sz w:val="44"/>
      <w:szCs w:val="44"/>
      <w:lang w:val="zh-CN"/>
    </w:rPr>
  </w:style>
  <w:style w:type="paragraph" w:styleId="3">
    <w:name w:val="heading 2"/>
    <w:basedOn w:val="1"/>
    <w:next w:val="1"/>
    <w:semiHidden/>
    <w:unhideWhenUsed/>
    <w:qFormat/>
    <w:uiPriority w:val="0"/>
    <w:pPr>
      <w:keepNext/>
      <w:keepLines/>
      <w:spacing w:before="50" w:beforeLines="50" w:after="50" w:afterLines="50"/>
      <w:ind w:left="300" w:leftChars="300"/>
      <w:outlineLvl w:val="1"/>
    </w:pPr>
    <w:rPr>
      <w:rFonts w:ascii="Arial" w:hAnsi="Arial" w:eastAsia="CESI仿宋-GB2312"/>
      <w:b/>
    </w:rPr>
  </w:style>
  <w:style w:type="paragraph" w:styleId="4">
    <w:name w:val="heading 3"/>
    <w:basedOn w:val="1"/>
    <w:next w:val="1"/>
    <w:semiHidden/>
    <w:unhideWhenUsed/>
    <w:qFormat/>
    <w:uiPriority w:val="0"/>
    <w:pPr>
      <w:keepNext/>
      <w:keepLines/>
      <w:outlineLvl w:val="2"/>
    </w:pPr>
    <w:rPr>
      <w:rFonts w:ascii="Calibri" w:hAnsi="Calibri"/>
      <w:b/>
    </w:rPr>
  </w:style>
  <w:style w:type="paragraph" w:styleId="5">
    <w:name w:val="heading 4"/>
    <w:basedOn w:val="1"/>
    <w:next w:val="1"/>
    <w:semiHidden/>
    <w:unhideWhenUsed/>
    <w:qFormat/>
    <w:uiPriority w:val="0"/>
    <w:pPr>
      <w:keepNext/>
      <w:keepLines/>
      <w:spacing w:before="280" w:after="290" w:line="376" w:lineRule="auto"/>
      <w:outlineLvl w:val="3"/>
    </w:pPr>
    <w:rPr>
      <w:rFonts w:ascii="Cambria" w:hAnsi="Cambria" w:eastAsia="宋体"/>
      <w:b/>
      <w:bCs/>
      <w:sz w:val="28"/>
      <w:szCs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6">
    <w:name w:val="Body Text"/>
    <w:basedOn w:val="1"/>
    <w:next w:val="1"/>
    <w:qFormat/>
    <w:uiPriority w:val="0"/>
    <w:pPr>
      <w:jc w:val="center"/>
    </w:pPr>
    <w:rPr>
      <w:rFonts w:eastAsia="华文中宋"/>
      <w:sz w:val="44"/>
    </w:rPr>
  </w:style>
  <w:style w:type="paragraph" w:styleId="7">
    <w:name w:val="Plain Text"/>
    <w:basedOn w:val="1"/>
    <w:qFormat/>
    <w:uiPriority w:val="0"/>
    <w:pPr>
      <w:widowControl/>
      <w:spacing w:line="560" w:lineRule="exact"/>
      <w:ind w:firstLine="200" w:firstLineChars="200"/>
    </w:pPr>
    <w:rPr>
      <w:rFonts w:ascii="宋体" w:hAnsi="Courier New" w:cs="宋体"/>
      <w:kern w:val="0"/>
    </w:rPr>
  </w:style>
  <w:style w:type="paragraph" w:styleId="8">
    <w:name w:val="Date"/>
    <w:basedOn w:val="1"/>
    <w:next w:val="1"/>
    <w:link w:val="28"/>
    <w:qFormat/>
    <w:uiPriority w:val="0"/>
    <w:pPr>
      <w:ind w:left="100" w:leftChars="2500"/>
    </w:pPr>
  </w:style>
  <w:style w:type="paragraph" w:styleId="9">
    <w:name w:val="Balloon Text"/>
    <w:basedOn w:val="1"/>
    <w:link w:val="25"/>
    <w:qFormat/>
    <w:uiPriority w:val="0"/>
    <w:rPr>
      <w:sz w:val="18"/>
      <w:szCs w:val="18"/>
    </w:rPr>
  </w:style>
  <w:style w:type="paragraph" w:styleId="10">
    <w:name w:val="footer"/>
    <w:basedOn w:val="1"/>
    <w:link w:val="24"/>
    <w:qFormat/>
    <w:uiPriority w:val="0"/>
    <w:pPr>
      <w:tabs>
        <w:tab w:val="center" w:pos="4153"/>
        <w:tab w:val="right" w:pos="8306"/>
      </w:tabs>
      <w:snapToGrid w:val="0"/>
      <w:jc w:val="left"/>
    </w:pPr>
    <w:rPr>
      <w:sz w:val="18"/>
      <w:szCs w:val="18"/>
    </w:rPr>
  </w:style>
  <w:style w:type="paragraph" w:styleId="11">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spacing w:before="360"/>
      <w:jc w:val="left"/>
    </w:pPr>
    <w:rPr>
      <w:rFonts w:asciiTheme="majorHAnsi" w:hAnsiTheme="majorHAnsi" w:cstheme="majorHAnsi"/>
      <w:b/>
      <w:bCs/>
      <w:caps/>
      <w:sz w:val="24"/>
    </w:rPr>
  </w:style>
  <w:style w:type="paragraph" w:styleId="13">
    <w:name w:val="footnote text"/>
    <w:basedOn w:val="1"/>
    <w:qFormat/>
    <w:uiPriority w:val="0"/>
    <w:pPr>
      <w:snapToGrid w:val="0"/>
      <w:jc w:val="left"/>
    </w:pPr>
    <w:rPr>
      <w:sz w:val="18"/>
    </w:rPr>
  </w:style>
  <w:style w:type="paragraph" w:styleId="14">
    <w:name w:val="Normal (Web)"/>
    <w:basedOn w:val="1"/>
    <w:qFormat/>
    <w:uiPriority w:val="0"/>
    <w:pPr>
      <w:spacing w:beforeAutospacing="1" w:afterAutospacing="1"/>
      <w:jc w:val="left"/>
    </w:pPr>
    <w:rPr>
      <w:kern w:val="0"/>
      <w:sz w:val="24"/>
    </w:rPr>
  </w:style>
  <w:style w:type="paragraph" w:styleId="15">
    <w:name w:val="Title"/>
    <w:basedOn w:val="1"/>
    <w:next w:val="1"/>
    <w:qFormat/>
    <w:uiPriority w:val="0"/>
    <w:pPr>
      <w:spacing w:before="240" w:after="60"/>
      <w:jc w:val="center"/>
      <w:outlineLvl w:val="0"/>
    </w:pPr>
    <w:rPr>
      <w:rFonts w:ascii="Cambria" w:hAnsi="Cambria" w:eastAsia="宋体" w:cs="Times New Roman"/>
      <w:b/>
      <w:bCs/>
    </w:rPr>
  </w:style>
  <w:style w:type="paragraph" w:styleId="16">
    <w:name w:val="Body Text First Indent"/>
    <w:basedOn w:val="6"/>
    <w:qFormat/>
    <w:uiPriority w:val="0"/>
    <w:pPr>
      <w:spacing w:after="120"/>
      <w:ind w:firstLine="420" w:firstLineChars="100"/>
      <w:jc w:val="both"/>
    </w:pPr>
    <w:rPr>
      <w:rFonts w:ascii="Calibri" w:hAnsi="Calibri" w:eastAsia="宋体"/>
      <w:sz w:val="21"/>
      <w:szCs w:val="22"/>
    </w:rPr>
  </w:style>
  <w:style w:type="character" w:styleId="19">
    <w:name w:val="Strong"/>
    <w:basedOn w:val="18"/>
    <w:qFormat/>
    <w:uiPriority w:val="0"/>
    <w:rPr>
      <w:b/>
    </w:rPr>
  </w:style>
  <w:style w:type="character" w:styleId="20">
    <w:name w:val="page number"/>
    <w:basedOn w:val="18"/>
    <w:qFormat/>
    <w:uiPriority w:val="0"/>
  </w:style>
  <w:style w:type="character" w:styleId="21">
    <w:name w:val="annotation reference"/>
    <w:basedOn w:val="18"/>
    <w:qFormat/>
    <w:uiPriority w:val="0"/>
    <w:rPr>
      <w:sz w:val="21"/>
      <w:szCs w:val="21"/>
    </w:rPr>
  </w:style>
  <w:style w:type="character" w:styleId="22">
    <w:name w:val="footnote reference"/>
    <w:basedOn w:val="18"/>
    <w:qFormat/>
    <w:uiPriority w:val="0"/>
    <w:rPr>
      <w:vertAlign w:val="superscript"/>
    </w:rPr>
  </w:style>
  <w:style w:type="character" w:customStyle="1" w:styleId="23">
    <w:name w:val="页眉 Char"/>
    <w:basedOn w:val="18"/>
    <w:link w:val="11"/>
    <w:qFormat/>
    <w:uiPriority w:val="99"/>
    <w:rPr>
      <w:sz w:val="18"/>
      <w:szCs w:val="18"/>
    </w:rPr>
  </w:style>
  <w:style w:type="character" w:customStyle="1" w:styleId="24">
    <w:name w:val="页脚 Char"/>
    <w:basedOn w:val="18"/>
    <w:link w:val="10"/>
    <w:qFormat/>
    <w:uiPriority w:val="99"/>
    <w:rPr>
      <w:sz w:val="18"/>
      <w:szCs w:val="18"/>
    </w:rPr>
  </w:style>
  <w:style w:type="character" w:customStyle="1" w:styleId="25">
    <w:name w:val="批注框文本 Char"/>
    <w:basedOn w:val="18"/>
    <w:link w:val="9"/>
    <w:semiHidden/>
    <w:qFormat/>
    <w:uiPriority w:val="99"/>
    <w:rPr>
      <w:sz w:val="18"/>
      <w:szCs w:val="18"/>
    </w:rPr>
  </w:style>
  <w:style w:type="paragraph" w:customStyle="1" w:styleId="26">
    <w:name w:val="列出段落1"/>
    <w:basedOn w:val="1"/>
    <w:qFormat/>
    <w:uiPriority w:val="34"/>
    <w:pPr>
      <w:ind w:firstLine="420" w:firstLineChars="200"/>
    </w:pPr>
  </w:style>
  <w:style w:type="character" w:customStyle="1" w:styleId="27">
    <w:name w:val="fontstyle01"/>
    <w:basedOn w:val="18"/>
    <w:qFormat/>
    <w:uiPriority w:val="0"/>
    <w:rPr>
      <w:rFonts w:hint="eastAsia" w:ascii="仿宋_GB2312" w:eastAsia="仿宋_GB2312"/>
      <w:color w:val="000000"/>
      <w:sz w:val="32"/>
      <w:szCs w:val="32"/>
    </w:rPr>
  </w:style>
  <w:style w:type="character" w:customStyle="1" w:styleId="28">
    <w:name w:val="日期 Char"/>
    <w:basedOn w:val="18"/>
    <w:link w:val="8"/>
    <w:semiHidden/>
    <w:qFormat/>
    <w:uiPriority w:val="99"/>
  </w:style>
  <w:style w:type="character" w:customStyle="1" w:styleId="29">
    <w:name w:val="fontstyle11"/>
    <w:basedOn w:val="18"/>
    <w:qFormat/>
    <w:uiPriority w:val="0"/>
    <w:rPr>
      <w:rFonts w:hint="eastAsia" w:ascii="仿宋_GB2312" w:eastAsia="仿宋_GB2312"/>
      <w:color w:val="000000"/>
      <w:sz w:val="36"/>
      <w:szCs w:val="36"/>
    </w:rPr>
  </w:style>
  <w:style w:type="character" w:customStyle="1" w:styleId="30">
    <w:name w:val="fontstyle31"/>
    <w:basedOn w:val="18"/>
    <w:qFormat/>
    <w:uiPriority w:val="0"/>
    <w:rPr>
      <w:rFonts w:hint="default" w:ascii="FZXBSJW--GB1-0" w:hAnsi="FZXBSJW--GB1-0"/>
      <w:color w:val="000000"/>
      <w:sz w:val="44"/>
      <w:szCs w:val="44"/>
    </w:rPr>
  </w:style>
  <w:style w:type="character" w:customStyle="1" w:styleId="31">
    <w:name w:val="fontstyle51"/>
    <w:basedOn w:val="18"/>
    <w:qFormat/>
    <w:uiPriority w:val="0"/>
    <w:rPr>
      <w:rFonts w:hint="eastAsia" w:ascii="黑体" w:hAnsi="黑体" w:eastAsia="黑体"/>
      <w:color w:val="000000"/>
      <w:sz w:val="32"/>
      <w:szCs w:val="32"/>
    </w:rPr>
  </w:style>
  <w:style w:type="character" w:customStyle="1" w:styleId="32">
    <w:name w:val="fontstyle61"/>
    <w:basedOn w:val="18"/>
    <w:qFormat/>
    <w:uiPriority w:val="0"/>
    <w:rPr>
      <w:rFonts w:hint="eastAsia" w:ascii="楷体_GB2312" w:eastAsia="楷体_GB2312"/>
      <w:color w:val="000000"/>
      <w:sz w:val="32"/>
      <w:szCs w:val="32"/>
    </w:rPr>
  </w:style>
  <w:style w:type="paragraph" w:styleId="33">
    <w:name w:val="List Paragraph"/>
    <w:basedOn w:val="1"/>
    <w:semiHidden/>
    <w:unhideWhenUsed/>
    <w:qFormat/>
    <w:uiPriority w:val="99"/>
    <w:pPr>
      <w:ind w:firstLine="420" w:firstLineChars="200"/>
    </w:pPr>
  </w:style>
  <w:style w:type="paragraph" w:customStyle="1" w:styleId="34">
    <w:name w:val="No Spacing_f0065b44-984c-4326-aae1-4197f2f7b789"/>
    <w:qFormat/>
    <w:uiPriority w:val="0"/>
    <w:pPr>
      <w:widowControl w:val="0"/>
      <w:jc w:val="both"/>
    </w:pPr>
    <w:rPr>
      <w:rFonts w:ascii="Calibri" w:hAnsi="Calibri" w:eastAsia="宋体" w:cs="黑体"/>
      <w:kern w:val="2"/>
      <w:sz w:val="21"/>
      <w:szCs w:val="22"/>
      <w:lang w:val="en-US" w:eastAsia="zh-CN" w:bidi="ar-SA"/>
    </w:rPr>
  </w:style>
  <w:style w:type="paragraph" w:customStyle="1" w:styleId="35">
    <w:name w:val="列出段落2"/>
    <w:basedOn w:val="1"/>
    <w:qFormat/>
    <w:uiPriority w:val="0"/>
    <w:pPr>
      <w:ind w:firstLine="420" w:firstLineChars="200"/>
    </w:pPr>
    <w:rPr>
      <w:rFonts w:eastAsia="宋体"/>
    </w:rPr>
  </w:style>
  <w:style w:type="paragraph" w:customStyle="1" w:styleId="36">
    <w:name w:val="PlainText"/>
    <w:basedOn w:val="1"/>
    <w:qFormat/>
    <w:uiPriority w:val="0"/>
    <w:pPr>
      <w:textAlignment w:val="baseline"/>
    </w:pPr>
    <w:rPr>
      <w:rFonts w:ascii="宋体" w:hAnsi="Calibri" w:eastAsia="宋体"/>
      <w:szCs w:val="21"/>
    </w:rPr>
  </w:style>
  <w:style w:type="paragraph" w:customStyle="1" w:styleId="37">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7064</Words>
  <Characters>7113</Characters>
  <Lines>25</Lines>
  <Paragraphs>7</Paragraphs>
  <TotalTime>42</TotalTime>
  <ScaleCrop>false</ScaleCrop>
  <LinksUpToDate>false</LinksUpToDate>
  <CharactersWithSpaces>7220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2019-01-10T01:23:00Z</dcterms:created>
  <dc:creator>黄晓晓</dc:creator>
  <cp:lastModifiedBy>社会福利和社会事务科</cp:lastModifiedBy>
  <cp:lastPrinted>2023-11-27T12:00:00Z</cp:lastPrinted>
  <dcterms:modified xsi:type="dcterms:W3CDTF">2023-11-28T11:40:04Z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982390103BE44640BD6C408EE6690081</vt:lpwstr>
  </property>
</Properties>
</file>