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left"/>
        <w:rPr>
          <w:rFonts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黑体" w:eastAsia="黑体"/>
          <w:color w:val="auto"/>
          <w:sz w:val="32"/>
          <w:szCs w:val="32"/>
        </w:rPr>
        <w:t>附件4：历史用地处置申请表及承诺书</w:t>
      </w:r>
    </w:p>
    <w:bookmarkEnd w:id="0"/>
    <w:tbl>
      <w:tblPr>
        <w:tblStyle w:val="2"/>
        <w:tblW w:w="8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822"/>
        <w:gridCol w:w="1619"/>
        <w:gridCol w:w="126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755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申请人基本信息</w:t>
            </w:r>
          </w:p>
        </w:tc>
        <w:tc>
          <w:tcPr>
            <w:tcW w:w="2822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申请人（原农村经济组织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继受单位）</w:t>
            </w:r>
          </w:p>
        </w:tc>
        <w:tc>
          <w:tcPr>
            <w:tcW w:w="4685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755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法定代表人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55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委托代理人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55" w:type="dxa"/>
            <w:vMerge w:val="continue"/>
            <w:tcBorders>
              <w:left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通讯地址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55" w:type="dxa"/>
            <w:vMerge w:val="restart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更新</w:t>
            </w:r>
          </w:p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单元</w:t>
            </w:r>
          </w:p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信息</w:t>
            </w:r>
          </w:p>
        </w:tc>
        <w:tc>
          <w:tcPr>
            <w:tcW w:w="28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更新单元名称</w:t>
            </w:r>
          </w:p>
        </w:tc>
        <w:tc>
          <w:tcPr>
            <w:tcW w:w="4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                    　（</w:t>
            </w:r>
            <w:r>
              <w:rPr>
                <w:rFonts w:hint="eastAsia" w:ascii="宋体" w:hAnsi="宋体"/>
                <w:color w:val="auto"/>
                <w:sz w:val="15"/>
                <w:szCs w:val="18"/>
              </w:rPr>
              <w:t>计划公示名称）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55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所在区位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区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街道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55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计划批次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55" w:type="dxa"/>
            <w:vMerge w:val="continue"/>
            <w:tcBorders>
              <w:left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拆除范围用地面积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___________________平方米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55" w:type="dxa"/>
            <w:vMerge w:val="restart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未完善征（转）手续用地信息</w:t>
            </w:r>
          </w:p>
        </w:tc>
        <w:tc>
          <w:tcPr>
            <w:tcW w:w="28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地块号</w:t>
            </w:r>
          </w:p>
        </w:tc>
        <w:tc>
          <w:tcPr>
            <w:tcW w:w="4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55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用地行为发生在2009年12月31之前的建成区用地面积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___________________平方米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55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用地行为发生在2009年12月31之后的建成区用地面积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___________________平方米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55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零星空地用地面积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___________________平方米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755" w:type="dxa"/>
            <w:vMerge w:val="continue"/>
            <w:tcBorders>
              <w:left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总用地面积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___________________平方米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755" w:type="dxa"/>
            <w:vMerge w:val="restar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申请历史用地处置材料</w:t>
            </w:r>
          </w:p>
        </w:tc>
        <w:tc>
          <w:tcPr>
            <w:tcW w:w="28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申请材料性质</w:t>
            </w:r>
          </w:p>
        </w:tc>
        <w:tc>
          <w:tcPr>
            <w:tcW w:w="287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申请材料名称</w:t>
            </w:r>
          </w:p>
        </w:tc>
        <w:tc>
          <w:tcPr>
            <w:tcW w:w="18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>申请材料份数页数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755" w:type="dxa"/>
            <w:vMerge w:val="continue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申请人身份证明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□申请人身份证明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755" w:type="dxa"/>
            <w:vMerge w:val="continue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□委托人身份证明 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55" w:type="dxa"/>
            <w:vMerge w:val="continue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土地信息核查意见的复函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55" w:type="dxa"/>
            <w:vMerge w:val="continue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继受单位股东代表大会决议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755" w:type="dxa"/>
            <w:vMerge w:val="continue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其他相关材料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8" w:hRule="atLeast"/>
          <w:jc w:val="center"/>
        </w:trPr>
        <w:tc>
          <w:tcPr>
            <w:tcW w:w="8262" w:type="dxa"/>
            <w:gridSpan w:val="5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  <w:szCs w:val="28"/>
              </w:rPr>
              <w:t>申请人承诺：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为加快推进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u w:val="single"/>
              </w:rPr>
              <w:t>_______________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城市更新单元拆除范围内历史用地处置工作，经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u w:val="single"/>
              </w:rPr>
              <w:t>_______________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原农村经济组织继受单位股东代表大会表决同意，就历史用地处置作出如下承诺：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（1）若历史用地处置申请获得批准，申请人承诺在更新项目实施主体申请开发建设用地审批前，依法自行理清处置土地范围内的经济关系，拆除、清理地上建筑物、构筑物及附着物；在更新项目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签订土地使用权出让合同前，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与政府部门签订完善处置土地的征（转）地手续的协议。申请人承诺不再向政府主张因处置用地征（转）而产生的任何补偿。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（2）若历史用地处置申请获得批准，申请人承诺在更新项目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签订土地使用权出让合同前，按规定的历史用地处置比例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向政府无偿移交用地，并遵守《深圳市城市更新办法》和《深圳市城市更新办法实施细则》等政策文件有关无偿移交不少于拆除范围用地面积15%的土地给政府的规定。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以上为进行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u w:val="single"/>
              </w:rPr>
              <w:t>________________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城市更新单元历史用地处置作出的承诺。倘若历史用地未完成处置，该承诺同时失效。</w:t>
            </w:r>
          </w:p>
          <w:p>
            <w:pPr>
              <w:wordWrap w:val="0"/>
              <w:spacing w:line="360" w:lineRule="auto"/>
              <w:ind w:right="360"/>
              <w:jc w:val="righ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60"/>
              <w:jc w:val="right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申请人法定代表人签名：    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8"/>
                <w:szCs w:val="28"/>
                <w:u w:val="single"/>
              </w:rPr>
              <w:t xml:space="preserve">________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（加盖公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章）</w:t>
            </w:r>
          </w:p>
          <w:p>
            <w:pPr>
              <w:spacing w:line="360" w:lineRule="auto"/>
              <w:ind w:right="2180"/>
              <w:jc w:val="right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 xml:space="preserve">时间：  年   月   日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年   月    日  </w:t>
            </w:r>
          </w:p>
          <w:p>
            <w:pPr>
              <w:wordWrap w:val="0"/>
              <w:spacing w:line="360" w:lineRule="auto"/>
              <w:jc w:val="right"/>
              <w:rPr>
                <w:rFonts w:ascii="黑体" w:hAnsi="宋体" w:eastAsia="黑体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TA0ZGFlNzI0NmI0N2FiNGI1MzFhYTlmMDJhN2QifQ=="/>
  </w:docVars>
  <w:rsids>
    <w:rsidRoot w:val="75014FFD"/>
    <w:rsid w:val="7501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2024-01-03T07:40:00Z</dcterms:created>
  <dc:creator>龙瑶</dc:creator>
  <cp:lastModifiedBy>龙瑶</cp:lastModifiedBy>
  <dcterms:modified xsi:type="dcterms:W3CDTF">2024-01-03T07:41:30Z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8C5BC851F1AA4E3FBECAFDD808628479_11</vt:lpwstr>
  </property>
</Properties>
</file>