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241" w:type="dxa"/>
        <w:tblInd w:w="0" w:type="dxa"/>
        <w:tblLayout w:type="fixed"/>
        <w:tblCellMar>
          <w:top w:w="15" w:type="dxa"/>
          <w:left w:w="15" w:type="dxa"/>
          <w:bottom w:w="15" w:type="dxa"/>
          <w:right w:w="15" w:type="dxa"/>
        </w:tblCellMar>
      </w:tblPr>
      <w:tblGrid>
        <w:gridCol w:w="8241"/>
      </w:tblGrid>
      <w:tr>
        <w:tblPrEx>
          <w:tblCellMar>
            <w:top w:w="15" w:type="dxa"/>
            <w:left w:w="15" w:type="dxa"/>
            <w:bottom w:w="15" w:type="dxa"/>
            <w:right w:w="15" w:type="dxa"/>
          </w:tblCellMar>
        </w:tblPrEx>
        <w:trPr>
          <w:trHeight w:val="420" w:hRule="atLeast"/>
        </w:trPr>
        <w:tc>
          <w:tcPr>
            <w:tcW w:w="8241" w:type="dxa"/>
            <w:shd w:val="clear" w:color="auto" w:fill="auto"/>
            <w:vAlign w:val="center"/>
          </w:tcPr>
          <w:p>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广东深圳法律服务网服务事项指南</w:t>
            </w:r>
          </w:p>
        </w:tc>
      </w:tr>
    </w:tbl>
    <w:p>
      <w:pPr>
        <w:widowControl/>
        <w:wordWrap w:val="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val="en-US" w:eastAsia="zh-CN"/>
        </w:rPr>
        <w:t xml:space="preserve">                                                    </w:t>
      </w:r>
      <w:bookmarkStart w:id="0" w:name="_GoBack"/>
      <w:bookmarkEnd w:id="0"/>
      <w:r>
        <w:rPr>
          <w:rFonts w:ascii="宋体" w:hAnsi="宋体" w:eastAsia="宋体" w:cs="宋体"/>
          <w:color w:val="000000"/>
          <w:sz w:val="20"/>
          <w:szCs w:val="20"/>
        </w:rPr>
        <w:t xml:space="preserve">填写单位：   </w:t>
      </w:r>
      <w:r>
        <w:rPr>
          <w:rFonts w:hint="eastAsia" w:ascii="宋体" w:hAnsi="宋体" w:eastAsia="宋体" w:cs="宋体"/>
          <w:color w:val="000000"/>
          <w:sz w:val="20"/>
          <w:szCs w:val="20"/>
        </w:rPr>
        <w:t>广东省深圳监狱</w:t>
      </w:r>
    </w:p>
    <w:tbl>
      <w:tblPr>
        <w:tblStyle w:val="4"/>
        <w:tblW w:w="8241" w:type="dxa"/>
        <w:tblInd w:w="0" w:type="dxa"/>
        <w:tblLayout w:type="fixed"/>
        <w:tblCellMar>
          <w:top w:w="15" w:type="dxa"/>
          <w:left w:w="15" w:type="dxa"/>
          <w:bottom w:w="15" w:type="dxa"/>
          <w:right w:w="15" w:type="dxa"/>
        </w:tblCellMar>
      </w:tblPr>
      <w:tblGrid>
        <w:gridCol w:w="1334"/>
        <w:gridCol w:w="2747"/>
        <w:gridCol w:w="1613"/>
        <w:gridCol w:w="787"/>
        <w:gridCol w:w="1760"/>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服刑人员信息查询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hint="eastAsia" w:ascii="宋体" w:hAnsi="宋体" w:eastAsia="宋体" w:cs="宋体"/>
                <w:color w:val="000000"/>
                <w:sz w:val="24"/>
              </w:rPr>
              <w:t xml:space="preserve">                 提供服刑人员信息的查询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eastAsia="宋体" w:cs="宋体"/>
                <w:color w:val="000000"/>
                <w:sz w:val="24"/>
              </w:rPr>
            </w:pPr>
            <w:r>
              <w:rPr>
                <w:rFonts w:hint="eastAsia" w:ascii="宋体" w:hAnsi="宋体" w:eastAsia="宋体" w:cs="宋体"/>
                <w:color w:val="000000"/>
                <w:sz w:val="24"/>
              </w:rPr>
              <w:t>1.司法部关于监狱系统在执行刑罚过程中实行“两公开一监督”的规定（试行）（司发通[1999]027号）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eastAsia="宋体" w:cs="宋体"/>
                <w:color w:val="000000"/>
                <w:sz w:val="24"/>
              </w:rPr>
            </w:pPr>
            <w:r>
              <w:rPr>
                <w:rFonts w:hint="eastAsia" w:ascii="宋体" w:hAnsi="宋体" w:eastAsia="宋体" w:cs="宋体"/>
                <w:color w:val="000000"/>
                <w:sz w:val="24"/>
              </w:rPr>
              <w:t>2.司法部关于在监狱系统推行狱务公开的实施意见(司发通［2001］105号)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eastAsia="宋体" w:cs="宋体"/>
                <w:color w:val="000000"/>
                <w:sz w:val="24"/>
              </w:rPr>
            </w:pPr>
            <w:r>
              <w:rPr>
                <w:rFonts w:hint="eastAsia" w:ascii="宋体" w:hAnsi="宋体" w:eastAsia="宋体" w:cs="宋体"/>
                <w:color w:val="000000"/>
                <w:sz w:val="24"/>
              </w:rPr>
              <w:t>3.司法部关于进一步深化狱务公开的意见（司发〔2015〕7号）</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服刑人员直系家属</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广东省深圳监狱</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lang w:val="en-US" w:eastAsia="zh-CN"/>
              </w:rPr>
              <w:t>http://</w:t>
            </w:r>
            <w:r>
              <w:rPr>
                <w:rFonts w:hint="eastAsia" w:ascii="宋体" w:hAnsi="宋体" w:eastAsia="宋体" w:cs="宋体"/>
                <w:color w:val="000000"/>
                <w:sz w:val="24"/>
              </w:rPr>
              <w:t>gdjyj.gd.gov.cn/szjy/</w:t>
            </w:r>
            <w:r>
              <w:rPr>
                <w:rFonts w:hint="eastAsia" w:ascii="宋体" w:hAnsi="宋体" w:eastAsia="宋体" w:cs="宋体"/>
                <w:color w:val="000000"/>
                <w:sz w:val="28"/>
                <w:szCs w:val="28"/>
              </w:rPr>
              <w:t>网上查询或</w:t>
            </w:r>
            <w:r>
              <w:rPr>
                <w:rFonts w:hint="eastAsia" w:ascii="宋体" w:hAnsi="宋体" w:eastAsia="宋体" w:cs="宋体"/>
                <w:color w:val="000000"/>
                <w:sz w:val="24"/>
              </w:rPr>
              <w:t>0755-</w:t>
            </w:r>
            <w:r>
              <w:rPr>
                <w:rFonts w:hint="eastAsia" w:ascii="宋体" w:hAnsi="宋体" w:eastAsia="宋体" w:cs="宋体"/>
                <w:color w:val="000000"/>
                <w:sz w:val="24"/>
                <w:lang w:val="en-US" w:eastAsia="zh-CN"/>
              </w:rPr>
              <w:t>82019736</w:t>
            </w:r>
            <w:r>
              <w:rPr>
                <w:rFonts w:hint="eastAsia" w:ascii="宋体" w:hAnsi="宋体" w:eastAsia="宋体" w:cs="宋体"/>
                <w:color w:val="000000"/>
                <w:sz w:val="24"/>
              </w:rPr>
              <w:t>电话查询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周一至周五（法定节假日除外）上午9:00-12:00下午14:00-16:30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hint="eastAsia" w:ascii="宋体" w:hAnsi="宋体" w:eastAsia="宋体" w:cs="宋体"/>
                <w:color w:val="000000"/>
                <w:sz w:val="24"/>
              </w:rPr>
              <w:t xml:space="preserve">无  </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blPrEx>
          <w:tblCellMar>
            <w:top w:w="15" w:type="dxa"/>
            <w:left w:w="15" w:type="dxa"/>
            <w:bottom w:w="15" w:type="dxa"/>
            <w:right w:w="15" w:type="dxa"/>
          </w:tblCellMar>
        </w:tblPrEx>
        <w:trPr>
          <w:trHeight w:val="312"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690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lang w:eastAsia="zh-CN"/>
              </w:rPr>
            </w:pPr>
            <w:r>
              <w:rPr>
                <w:rFonts w:hint="eastAsia" w:ascii="宋体" w:hAnsi="宋体" w:eastAsia="宋体" w:cs="宋体"/>
                <w:color w:val="000000"/>
                <w:sz w:val="24"/>
              </w:rPr>
              <w:t>监狱向服刑人员直系家属提供查询账号和</w:t>
            </w:r>
            <w:r>
              <w:rPr>
                <w:rFonts w:hint="eastAsia" w:ascii="宋体" w:hAnsi="宋体" w:eastAsia="宋体" w:cs="宋体"/>
                <w:color w:val="000000"/>
                <w:sz w:val="24"/>
                <w:lang w:eastAsia="zh-CN"/>
              </w:rPr>
              <w:t>密码</w:t>
            </w: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rPr>
            </w:pPr>
            <w:r>
              <w:rPr>
                <w:rFonts w:hint="eastAsia" w:ascii="宋体" w:hAnsi="宋体" w:eastAsia="宋体" w:cs="宋体"/>
                <w:bCs/>
                <w:color w:val="000000"/>
                <w:kern w:val="0"/>
                <w:sz w:val="24"/>
              </w:rPr>
              <w:t>无需材料</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rPr>
              <w:sym w:font="Wingdings 2" w:char="00A3"/>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themeColor="text1"/>
                <w:kern w:val="0"/>
                <w:sz w:val="24"/>
                <w14:textFill>
                  <w14:solidFill>
                    <w14:schemeClr w14:val="tx1"/>
                  </w14:solidFill>
                </w14:textFill>
              </w:rPr>
              <w:t>无结果文书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      □否</w:t>
            </w:r>
            <w:r>
              <w:rPr>
                <w:rFonts w:ascii="Arial" w:hAnsi="Arial" w:eastAsia="宋体" w:cs="Arial"/>
                <w:color w:val="000000"/>
                <w:kern w:val="0"/>
                <w:sz w:val="28"/>
                <w:szCs w:val="28"/>
              </w:rPr>
              <w:t>√</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□线上支付      □现金支付</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rPr>
            </w:pPr>
            <w:r>
              <w:rPr>
                <w:rFonts w:hint="eastAsia" w:ascii="宋体" w:hAnsi="宋体" w:eastAsia="宋体" w:cs="宋体"/>
                <w:color w:val="000000"/>
                <w:kern w:val="0"/>
                <w:sz w:val="24"/>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咨询电话</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lang w:val="en-US" w:eastAsia="zh-CN"/>
              </w:rPr>
            </w:pPr>
            <w:r>
              <w:rPr>
                <w:rFonts w:hint="eastAsia" w:ascii="宋体" w:hAnsi="宋体" w:eastAsia="宋体" w:cs="宋体"/>
                <w:color w:val="000000"/>
                <w:sz w:val="24"/>
              </w:rPr>
              <w:t>0755-</w:t>
            </w:r>
            <w:r>
              <w:rPr>
                <w:rFonts w:hint="eastAsia" w:ascii="宋体" w:hAnsi="宋体" w:eastAsia="宋体" w:cs="宋体"/>
                <w:color w:val="000000"/>
                <w:sz w:val="24"/>
                <w:lang w:val="en-US" w:eastAsia="zh-CN"/>
              </w:rPr>
              <w:t>82019736</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监督电话</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0755-66838649</w:t>
            </w:r>
          </w:p>
        </w:tc>
      </w:tr>
      <w:tr>
        <w:tblPrEx>
          <w:tblCellMar>
            <w:top w:w="15" w:type="dxa"/>
            <w:left w:w="15" w:type="dxa"/>
            <w:bottom w:w="15" w:type="dxa"/>
            <w:right w:w="15" w:type="dxa"/>
          </w:tblCellMar>
        </w:tblPrEx>
        <w:trPr>
          <w:trHeight w:val="450" w:hRule="atLeast"/>
        </w:trPr>
        <w:tc>
          <w:tcPr>
            <w:tcW w:w="8241" w:type="dxa"/>
            <w:gridSpan w:val="5"/>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kern w:val="0"/>
                <w:sz w:val="28"/>
                <w:szCs w:val="28"/>
              </w:rPr>
              <w:t>本项服务是否为新增服务事项：□是   □否</w:t>
            </w:r>
            <w:r>
              <w:rPr>
                <w:rFonts w:ascii="Arial" w:hAnsi="Arial" w:eastAsia="宋体" w:cs="Arial"/>
                <w:color w:val="000000"/>
                <w:kern w:val="0"/>
                <w:sz w:val="28"/>
                <w:szCs w:val="28"/>
              </w:rPr>
              <w:t>√</w:t>
            </w:r>
          </w:p>
        </w:tc>
      </w:tr>
    </w:tbl>
    <w:p>
      <w:r>
        <w:t>办理流程图 图例：</w:t>
      </w:r>
    </w:p>
    <w:p>
      <w:pPr>
        <w:rPr>
          <w:sz w:val="32"/>
          <w:szCs w:val="32"/>
        </w:rPr>
      </w:pPr>
      <w:r>
        <w:rPr>
          <w:rFonts w:hint="eastAsia" w:ascii="仿宋_GB2312" w:hAnsi="仿宋_GB2312" w:eastAsia="仿宋_GB2312" w:cs="仿宋_GB2312"/>
          <w:sz w:val="32"/>
          <w:szCs w:val="32"/>
        </w:rPr>
        <w:t xml:space="preserve">   登陆网址</w:t>
      </w:r>
      <w:r>
        <w:rPr>
          <w:rFonts w:hint="eastAsia" w:ascii="宋体" w:hAnsi="宋体" w:eastAsia="宋体" w:cs="宋体"/>
          <w:color w:val="000000"/>
          <w:sz w:val="28"/>
          <w:szCs w:val="28"/>
        </w:rPr>
        <w:t>gdjyj.gd.gov.cn/szjy/</w:t>
      </w:r>
      <w:r>
        <w:rPr>
          <w:rFonts w:hint="eastAsia" w:ascii="仿宋_GB2312" w:hAnsi="仿宋_GB2312" w:eastAsia="仿宋_GB2312" w:cs="仿宋_GB2312"/>
          <w:color w:val="000000"/>
          <w:sz w:val="32"/>
          <w:szCs w:val="32"/>
        </w:rPr>
        <w:t>点击 “网上办事”栏目下“服刑人员信息查询”,服刑人员直系家属通过监狱提供的账户和密码即可查询服刑人员相关信息，或拨打0755-</w:t>
      </w:r>
      <w:r>
        <w:rPr>
          <w:rFonts w:hint="eastAsia" w:ascii="仿宋_GB2312" w:hAnsi="仿宋_GB2312" w:eastAsia="仿宋_GB2312" w:cs="仿宋_GB2312"/>
          <w:color w:val="000000"/>
          <w:sz w:val="32"/>
          <w:szCs w:val="32"/>
          <w:lang w:val="en-US" w:eastAsia="zh-CN"/>
        </w:rPr>
        <w:t>82019736</w:t>
      </w:r>
      <w:r>
        <w:rPr>
          <w:rFonts w:hint="eastAsia" w:ascii="仿宋_GB2312" w:hAnsi="仿宋_GB2312" w:eastAsia="仿宋_GB2312" w:cs="仿宋_GB2312"/>
          <w:color w:val="000000"/>
          <w:sz w:val="32"/>
          <w:szCs w:val="32"/>
        </w:rPr>
        <w:t>电话查询。</w:t>
      </w:r>
    </w:p>
    <w:p>
      <w:r>
        <mc:AlternateContent>
          <mc:Choice Requires="wps">
            <w:drawing>
              <wp:anchor distT="0" distB="0" distL="114300" distR="114300" simplePos="0" relativeHeight="251660288" behindDoc="0" locked="0" layoutInCell="1" allowOverlap="1">
                <wp:simplePos x="0" y="0"/>
                <wp:positionH relativeFrom="column">
                  <wp:posOffset>1365250</wp:posOffset>
                </wp:positionH>
                <wp:positionV relativeFrom="paragraph">
                  <wp:posOffset>1240155</wp:posOffset>
                </wp:positionV>
                <wp:extent cx="2647315" cy="796925"/>
                <wp:effectExtent l="6350" t="6350" r="13335" b="15875"/>
                <wp:wrapNone/>
                <wp:docPr id="3" name="同侧圆角矩形 3"/>
                <wp:cNvGraphicFramePr/>
                <a:graphic xmlns:a="http://schemas.openxmlformats.org/drawingml/2006/main">
                  <a:graphicData uri="http://schemas.microsoft.com/office/word/2010/wordprocessingShape">
                    <wps:wsp>
                      <wps:cNvSpPr/>
                      <wps:spPr>
                        <a:xfrm>
                          <a:off x="0" y="0"/>
                          <a:ext cx="2392045" cy="645795"/>
                        </a:xfrm>
                        <a:prstGeom prst="round2SameRect">
                          <a:avLst/>
                        </a:prstGeom>
                        <a:solidFill>
                          <a:srgbClr val="FFFFFF"/>
                        </a:solidFill>
                        <a:ln w="12700" cap="flat" cmpd="sng" algn="ctr">
                          <a:solidFill>
                            <a:srgbClr val="000000"/>
                          </a:solidFill>
                          <a:prstDash val="solid"/>
                          <a:miter lim="800000"/>
                        </a:ln>
                        <a:effectLst/>
                      </wps:spPr>
                      <wps:txbx>
                        <w:txbxContent>
                          <w:p>
                            <w:pPr>
                              <w:ind w:left="1" w:firstLine="237" w:firstLineChars="99"/>
                              <w:jc w:val="center"/>
                              <w:rPr>
                                <w:sz w:val="24"/>
                                <w:szCs w:val="24"/>
                              </w:rPr>
                            </w:pPr>
                            <w:r>
                              <w:rPr>
                                <w:rFonts w:hint="eastAsia" w:ascii="仿宋_GB2312" w:hAnsi="仿宋_GB2312" w:eastAsia="仿宋_GB2312" w:cs="仿宋_GB2312"/>
                                <w:color w:val="000000"/>
                                <w:sz w:val="24"/>
                                <w:szCs w:val="24"/>
                              </w:rPr>
                              <w:t>点击“网上办事”栏目下“服刑人员信息查询”</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7.5pt;margin-top:97.65pt;height:62.75pt;width:208.45pt;z-index:251660288;v-text-anchor:middle;mso-width-relative:page;mso-height-relative:page;" fillcolor="#FFFFFF" filled="t" stroked="t" coordsize="2392045,645795" o:gfxdata="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WAAAAZHJzL1BLAQIUABQAAAAI&#10;AIdO4kBbWkhj2wAAAAsBAAAPAAAAAAAAAAEAIAAAADgAAABkcnMvZG93bnJldi54bWxQSwECFAAU&#10;AAAACACHTuJAc4owhoMCAADkBAAADgAAAAAAAAABACAAAABAAQAAZHJzL2Uyb0RvYy54bWxQSwUG&#10;AAAAAAYABgBZAQAANQYAAAAA&#10;" path="m107634,0l2284410,0c2343855,0,2392044,48189,2392044,107634l2392045,645795,2392045,645795,0,645795,0,645795,0,107634c0,48189,48189,0,107634,0xe">
                <v:path textboxrect="0,0,2392045,645795" o:connectlocs="2392045,322897;1196022,645795;0,322897;1196022,0" o:connectangles="0,82,164,247"/>
                <v:fill on="t" focussize="0,0"/>
                <v:stroke weight="1pt" color="#000000" miterlimit="8" joinstyle="miter"/>
                <v:imagedata o:title=""/>
                <o:lock v:ext="edit" aspectratio="f"/>
                <v:textbox>
                  <w:txbxContent>
                    <w:p>
                      <w:pPr>
                        <w:ind w:left="1" w:firstLine="237" w:firstLineChars="99"/>
                        <w:jc w:val="center"/>
                        <w:rPr>
                          <w:sz w:val="24"/>
                          <w:szCs w:val="24"/>
                        </w:rPr>
                      </w:pPr>
                      <w:r>
                        <w:rPr>
                          <w:rFonts w:hint="eastAsia" w:ascii="仿宋_GB2312" w:hAnsi="仿宋_GB2312" w:eastAsia="仿宋_GB2312" w:cs="仿宋_GB2312"/>
                          <w:color w:val="000000"/>
                          <w:sz w:val="24"/>
                          <w:szCs w:val="24"/>
                        </w:rPr>
                        <w:t>点击“网上办事”栏目下“服刑人员信息查询”</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1355090</wp:posOffset>
                </wp:positionH>
                <wp:positionV relativeFrom="paragraph">
                  <wp:posOffset>2523490</wp:posOffset>
                </wp:positionV>
                <wp:extent cx="2392045" cy="645795"/>
                <wp:effectExtent l="6350" t="6350" r="20955" b="14605"/>
                <wp:wrapNone/>
                <wp:docPr id="4" name="同侧圆角矩形 4"/>
                <wp:cNvGraphicFramePr/>
                <a:graphic xmlns:a="http://schemas.openxmlformats.org/drawingml/2006/main">
                  <a:graphicData uri="http://schemas.microsoft.com/office/word/2010/wordprocessingShape">
                    <wps:wsp>
                      <wps:cNvSpPr/>
                      <wps:spPr>
                        <a:xfrm>
                          <a:off x="0" y="0"/>
                          <a:ext cx="2392045" cy="645795"/>
                        </a:xfrm>
                        <a:prstGeom prst="round2SameRect">
                          <a:avLst/>
                        </a:prstGeom>
                        <a:solidFill>
                          <a:srgbClr val="FFFFFF"/>
                        </a:solidFill>
                        <a:ln w="12700" cap="flat" cmpd="sng" algn="ctr">
                          <a:solidFill>
                            <a:srgbClr val="000000"/>
                          </a:solidFill>
                          <a:prstDash val="solid"/>
                          <a:miter lim="800000"/>
                        </a:ln>
                        <a:effectLst/>
                      </wps:spPr>
                      <wps:txbx>
                        <w:txbxContent>
                          <w:p>
                            <w:pPr>
                              <w:ind w:left="480" w:hanging="480" w:hangingChars="200"/>
                              <w:jc w:val="center"/>
                            </w:pPr>
                            <w:r>
                              <w:rPr>
                                <w:rFonts w:hint="eastAsia" w:ascii="仿宋_GB2312" w:hAnsi="仿宋_GB2312" w:eastAsia="仿宋_GB2312" w:cs="仿宋_GB2312"/>
                                <w:color w:val="000000"/>
                                <w:sz w:val="24"/>
                              </w:rPr>
                              <w:t>在“服刑人员信息查询栏”输入账号和密码即可进行查询</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6.7pt;margin-top:198.7pt;height:50.85pt;width:188.35pt;z-index:251661312;v-text-anchor:middle;mso-width-relative:page;mso-height-relative:page;" fillcolor="#FFFFFF" filled="t" stroked="t" coordsize="2392045,645795" o:gfxdata="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FgAAAGRycy9QSwECFAAUAAAA&#10;CACHTuJAjqwvutwAAAALAQAADwAAAAAAAAABACAAAAA4AAAAZHJzL2Rvd25yZXYueG1sUEsBAhQA&#10;FAAAAAgAh07iQDPAquqDAgAA5AQAAA4AAAAAAAAAAQAgAAAAQQEAAGRycy9lMm9Eb2MueG1sUEsF&#10;BgAAAAAGAAYAWQEAADYGAAAAAA==&#10;" path="m107634,0l2284410,0c2343855,0,2392044,48189,2392044,107634l2392045,645795,2392045,645795,0,645795,0,645795,0,107634c0,48189,48189,0,107634,0xe">
                <v:path textboxrect="0,0,2392045,645795" o:connectlocs="2392045,322897;1196022,645795;0,322897;1196022,0" o:connectangles="0,82,164,247"/>
                <v:fill on="t" focussize="0,0"/>
                <v:stroke weight="1pt" color="#000000" miterlimit="8" joinstyle="miter"/>
                <v:imagedata o:title=""/>
                <o:lock v:ext="edit" aspectratio="f"/>
                <v:textbox>
                  <w:txbxContent>
                    <w:p>
                      <w:pPr>
                        <w:ind w:left="480" w:hanging="480" w:hangingChars="200"/>
                        <w:jc w:val="center"/>
                      </w:pPr>
                      <w:r>
                        <w:rPr>
                          <w:rFonts w:hint="eastAsia" w:ascii="仿宋_GB2312" w:hAnsi="仿宋_GB2312" w:eastAsia="仿宋_GB2312" w:cs="仿宋_GB2312"/>
                          <w:color w:val="000000"/>
                          <w:sz w:val="24"/>
                        </w:rPr>
                        <w:t>在“服刑人员信息查询栏”输入账号和密码即可进行查询</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2477135</wp:posOffset>
                </wp:positionH>
                <wp:positionV relativeFrom="paragraph">
                  <wp:posOffset>2037080</wp:posOffset>
                </wp:positionV>
                <wp:extent cx="0" cy="520700"/>
                <wp:effectExtent l="48895" t="0" r="65405" b="12700"/>
                <wp:wrapNone/>
                <wp:docPr id="5" name="直接箭头连接符 5"/>
                <wp:cNvGraphicFramePr/>
                <a:graphic xmlns:a="http://schemas.openxmlformats.org/drawingml/2006/main">
                  <a:graphicData uri="http://schemas.microsoft.com/office/word/2010/wordprocessingShape">
                    <wps:wsp>
                      <wps:cNvCnPr/>
                      <wps:spPr>
                        <a:xfrm>
                          <a:off x="0" y="0"/>
                          <a:ext cx="0" cy="520700"/>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 id="_x0000_s1026" o:spid="_x0000_s1026" o:spt="32" type="#_x0000_t32" style="position:absolute;left:0pt;margin-left:195.05pt;margin-top:160.4pt;height:41pt;width:0pt;z-index:251663360;mso-width-relative:page;mso-height-relative:page;" filled="f" stroked="t" coordsize="21600,21600" o:gfxdata="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&#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M+hUCjXAAAACwEAAA8AAAAAAAAAAQAgAAAAOAAAAGRy&#10;cy9kb3ducmV2LnhtbFBLAQIUABQAAAAIAIdO4kDDq6OG8AEAAJ0DAAAOAAAAAAAAAAEAIAAAADwB&#10;AABkcnMvZTJvRG9jLnhtbFBLBQYAAAAABgAGAFkBAACeBQAAAAA=&#10;">
                <v:fill on="f" focussize="0,0"/>
                <v:stroke weight="0.5pt" color="#5B9BD5" miterlimit="8" joinstyle="miter" endarrow="open"/>
                <v:imagedata o:title=""/>
                <o:lock v:ext="edit" aspectratio="f"/>
              </v:shap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1329690</wp:posOffset>
                </wp:positionH>
                <wp:positionV relativeFrom="paragraph">
                  <wp:posOffset>82550</wp:posOffset>
                </wp:positionV>
                <wp:extent cx="2535555" cy="645795"/>
                <wp:effectExtent l="6350" t="6350" r="10795" b="14605"/>
                <wp:wrapNone/>
                <wp:docPr id="1" name="同侧圆角矩形 1"/>
                <wp:cNvGraphicFramePr/>
                <a:graphic xmlns:a="http://schemas.openxmlformats.org/drawingml/2006/main">
                  <a:graphicData uri="http://schemas.microsoft.com/office/word/2010/wordprocessingShape">
                    <wps:wsp>
                      <wps:cNvSpPr/>
                      <wps:spPr>
                        <a:xfrm>
                          <a:off x="0" y="0"/>
                          <a:ext cx="2392045" cy="645795"/>
                        </a:xfrm>
                        <a:prstGeom prst="round2SameRect">
                          <a:avLst/>
                        </a:prstGeom>
                        <a:solidFill>
                          <a:srgbClr val="FFFFFF"/>
                        </a:solidFill>
                        <a:ln w="12700" cap="flat" cmpd="sng" algn="ctr">
                          <a:solidFill>
                            <a:srgbClr val="000000"/>
                          </a:solidFill>
                          <a:prstDash val="solid"/>
                          <a:miter lim="800000"/>
                        </a:ln>
                        <a:effectLst/>
                      </wps:spPr>
                      <wps:txbx>
                        <w:txbxContent>
                          <w:p>
                            <w:pPr>
                              <w:ind w:left="640" w:hanging="480" w:hangingChars="200"/>
                              <w:jc w:val="center"/>
                              <w:rPr>
                                <w:sz w:val="24"/>
                                <w:szCs w:val="24"/>
                              </w:rPr>
                            </w:pPr>
                            <w:r>
                              <w:rPr>
                                <w:rFonts w:hint="eastAsia" w:ascii="仿宋_GB2312" w:hAnsi="仿宋_GB2312" w:eastAsia="仿宋_GB2312" w:cs="仿宋_GB2312"/>
                                <w:color w:val="000000"/>
                                <w:sz w:val="24"/>
                                <w:szCs w:val="24"/>
                              </w:rPr>
                              <w:t>登陆</w:t>
                            </w:r>
                            <w:r>
                              <w:rPr>
                                <w:rFonts w:hint="eastAsia" w:ascii="宋体" w:hAnsi="宋体" w:eastAsia="宋体" w:cs="宋体"/>
                                <w:color w:val="000000"/>
                                <w:sz w:val="24"/>
                                <w:szCs w:val="24"/>
                              </w:rPr>
                              <w:t>gdjyj.gd.gov.cn/szjy/</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4.7pt;margin-top:6.5pt;height:50.85pt;width:199.65pt;z-index:251658240;v-text-anchor:middle;mso-width-relative:page;mso-height-relative:page;" fillcolor="#FFFFFF" filled="t" stroked="t" coordsize="2392045,645795" o:gfxdata="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FgAAAGRycy9QSwECFAAUAAAACACH&#10;TuJAmb0tS9oAAAAKAQAADwAAAAAAAAABACAAAAA4AAAAZHJzL2Rvd25yZXYueG1sUEsBAhQAFAAA&#10;AAgAh07iQMUPdySCAgAA5AQAAA4AAAAAAAAAAQAgAAAAPwEAAGRycy9lMm9Eb2MueG1sUEsFBgAA&#10;AAAGAAYAWQEAADMGAAAAAA==&#10;" path="m107634,0l2284410,0c2343855,0,2392044,48189,2392044,107634l2392045,645795,2392045,645795,0,645795,0,645795,0,107634c0,48189,48189,0,107634,0xe">
                <v:path textboxrect="0,0,2392045,645795" o:connectlocs="2392045,322897;1196022,645795;0,322897;1196022,0" o:connectangles="0,82,164,247"/>
                <v:fill on="t" focussize="0,0"/>
                <v:stroke weight="1pt" color="#000000" miterlimit="8" joinstyle="miter"/>
                <v:imagedata o:title=""/>
                <o:lock v:ext="edit" aspectratio="f"/>
                <v:textbox>
                  <w:txbxContent>
                    <w:p>
                      <w:pPr>
                        <w:ind w:left="640" w:hanging="480" w:hangingChars="200"/>
                        <w:jc w:val="center"/>
                        <w:rPr>
                          <w:sz w:val="24"/>
                          <w:szCs w:val="24"/>
                        </w:rPr>
                      </w:pPr>
                      <w:r>
                        <w:rPr>
                          <w:rFonts w:hint="eastAsia" w:ascii="仿宋_GB2312" w:hAnsi="仿宋_GB2312" w:eastAsia="仿宋_GB2312" w:cs="仿宋_GB2312"/>
                          <w:color w:val="000000"/>
                          <w:sz w:val="24"/>
                          <w:szCs w:val="24"/>
                        </w:rPr>
                        <w:t>登陆</w:t>
                      </w:r>
                      <w:r>
                        <w:rPr>
                          <w:rFonts w:hint="eastAsia" w:ascii="宋体" w:hAnsi="宋体" w:eastAsia="宋体" w:cs="宋体"/>
                          <w:color w:val="000000"/>
                          <w:sz w:val="24"/>
                          <w:szCs w:val="24"/>
                        </w:rPr>
                        <w:t>gdjyj.gd.gov.cn/szjy/</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2526030</wp:posOffset>
                </wp:positionH>
                <wp:positionV relativeFrom="paragraph">
                  <wp:posOffset>728345</wp:posOffset>
                </wp:positionV>
                <wp:extent cx="0" cy="520700"/>
                <wp:effectExtent l="48895" t="0" r="65405" b="12700"/>
                <wp:wrapNone/>
                <wp:docPr id="2" name="直接箭头连接符 2"/>
                <wp:cNvGraphicFramePr/>
                <a:graphic xmlns:a="http://schemas.openxmlformats.org/drawingml/2006/main">
                  <a:graphicData uri="http://schemas.microsoft.com/office/word/2010/wordprocessingShape">
                    <wps:wsp>
                      <wps:cNvCnPr/>
                      <wps:spPr>
                        <a:xfrm>
                          <a:off x="3669030" y="7821295"/>
                          <a:ext cx="0" cy="520700"/>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 id="_x0000_s1026" o:spid="_x0000_s1026" o:spt="32" type="#_x0000_t32" style="position:absolute;left:0pt;margin-left:198.9pt;margin-top:57.35pt;height:41pt;width:0pt;z-index:251659264;mso-width-relative:page;mso-height-relative:page;" filled="f" stroked="t" coordsize="21600,21600" o:gfxdata="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WAAAAZHJzL1BLAQIUABQAAAAIAIdO4kAVx8E91wAAAAsBAAAPAAAA&#10;AAAAAAEAIAAAADgAAABkcnMvZG93bnJldi54bWxQSwECFAAUAAAACACHTuJAIHEGLwACAACpAwAA&#10;DgAAAAAAAAABACAAAAA8AQAAZHJzL2Uyb0RvYy54bWxQSwUGAAAAAAYABgBZAQAArgUAAAAA&#10;">
                <v:fill on="f" focussize="0,0"/>
                <v:stroke weight="0.5pt" color="#5B9BD5" miterlimit="8" joinstyle="miter" endarrow="open"/>
                <v:imagedata o:title=""/>
                <o:lock v:ext="edit" aspectratio="f"/>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Light">
    <w:altName w:val="仿宋"/>
    <w:panose1 w:val="00000000000000000000"/>
    <w:charset w:val="00"/>
    <w:family w:val="auto"/>
    <w:pitch w:val="default"/>
    <w:sig w:usb0="00000000" w:usb1="00000000" w:usb2="00000000" w:usb3="00000000" w:csb0="00000000" w:csb1="00000000"/>
  </w:font>
  <w:font w:name="Microsoft JhengHei UI Light">
    <w:altName w:val="仿宋"/>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true"/>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C363D"/>
    <w:rsid w:val="001E369A"/>
    <w:rsid w:val="001F29B8"/>
    <w:rsid w:val="00453B86"/>
    <w:rsid w:val="00514798"/>
    <w:rsid w:val="00613193"/>
    <w:rsid w:val="00904138"/>
    <w:rsid w:val="00F97D23"/>
    <w:rsid w:val="05510877"/>
    <w:rsid w:val="09076206"/>
    <w:rsid w:val="0FF3195C"/>
    <w:rsid w:val="1A0E28B0"/>
    <w:rsid w:val="1ABB4450"/>
    <w:rsid w:val="1C8F0EB4"/>
    <w:rsid w:val="1FB01777"/>
    <w:rsid w:val="461E08E5"/>
    <w:rsid w:val="4A390E3A"/>
    <w:rsid w:val="58B83328"/>
    <w:rsid w:val="5F5A3F72"/>
    <w:rsid w:val="6847101D"/>
    <w:rsid w:val="6A49F83B"/>
    <w:rsid w:val="6AAF27DE"/>
    <w:rsid w:val="6F6F216E"/>
    <w:rsid w:val="735B33C7"/>
    <w:rsid w:val="7CF598A8"/>
    <w:rsid w:val="7E9D7604"/>
    <w:rsid w:val="7FBFCCF6"/>
    <w:rsid w:val="7FE84CC4"/>
    <w:rsid w:val="7FF604C2"/>
    <w:rsid w:val="8FDE1FA9"/>
    <w:rsid w:val="AFFF4812"/>
    <w:rsid w:val="BF7FF36E"/>
    <w:rsid w:val="C57F8CA1"/>
    <w:rsid w:val="C7032B0E"/>
    <w:rsid w:val="D1FFDB7B"/>
    <w:rsid w:val="F5CD0C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Pages>
  <Words>115</Words>
  <Characters>660</Characters>
  <Lines>5</Lines>
  <Paragraphs>1</Paragraphs>
  <TotalTime>5</TotalTime>
  <ScaleCrop>false</ScaleCrop>
  <LinksUpToDate>false</LinksUpToDate>
  <CharactersWithSpaces>774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2020-04-17T06:12:00Z</dcterms:created>
  <dc:creator>guagua</dc:creator>
  <cp:lastModifiedBy>huangmh</cp:lastModifiedBy>
  <cp:lastPrinted>2020-06-06T02:15:00Z</cp:lastPrinted>
  <dcterms:modified xsi:type="dcterms:W3CDTF">2023-11-23T15:45:00Z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