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highlight w:val="none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</w:pP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val="en-US" w:eastAsia="zh-CN"/>
        </w:rPr>
        <w:t xml:space="preserve">  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 xml:space="preserve">填写单位：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val="en-US" w:eastAsia="zh-Hans"/>
        </w:rPr>
        <w:t>广东省司法厅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人民参与和促进法治处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 xml:space="preserve">    </w:t>
      </w:r>
    </w:p>
    <w:tbl>
      <w:tblPr>
        <w:tblStyle w:val="3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远程会见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向群众提供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远程会见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咨询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全体公众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热线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拨打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热线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7 x 24小时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无需申请材料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口头答复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C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无结果文书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 □现金支付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 xml:space="preserve">本项服务是否为新增服务事项：□是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否</w:t>
            </w:r>
          </w:p>
        </w:tc>
      </w:tr>
    </w:tbl>
    <w:p>
      <w:pPr>
        <w:jc w:val="center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val="en-US" w:eastAsia="zh-Hans"/>
          <w14:textFill>
            <w14:solidFill>
              <w14:schemeClr w14:val="tx1"/>
            </w14:solidFill>
          </w14:textFill>
        </w:rPr>
        <w:t>远程会见</w:t>
      </w:r>
      <w:bookmarkStart w:id="0" w:name="_GoBack"/>
      <w:bookmarkEnd w:id="0"/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咨询流程图</w:t>
      </w:r>
    </w:p>
    <w:p>
      <w:pPr>
        <w:jc w:val="center"/>
        <w:rPr>
          <w:rFonts w:hint="eastAsia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43050" cy="4135755"/>
            <wp:effectExtent l="0" t="0" r="6350" b="4445"/>
            <wp:docPr id="16" name="图片 1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413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7FF1B5"/>
    <w:rsid w:val="76D69BB8"/>
    <w:rsid w:val="FF7FF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2020-12-30T18:03:00Z</dcterms:created>
  <dc:creator>guagua</dc:creator>
  <cp:lastModifiedBy>guagua</cp:lastModifiedBy>
  <dcterms:modified xsi:type="dcterms:W3CDTF">2020-12-30T14:59:45Z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