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2BA80">
      <w:pPr>
        <w:spacing w:line="300" w:lineRule="auto"/>
        <w:ind w:firstLine="0" w:firstLineChars="0"/>
        <w:jc w:val="center"/>
        <w:rPr>
          <w:rFonts w:hint="eastAsia" w:ascii="方正小标宋_GBK" w:hAnsi="宋体" w:eastAsia="方正小标宋_GBK" w:cs="Courier New"/>
          <w:b/>
          <w:bCs/>
          <w:sz w:val="72"/>
          <w:szCs w:val="21"/>
        </w:rPr>
      </w:pPr>
    </w:p>
    <w:p w14:paraId="72475DCB">
      <w:pPr>
        <w:spacing w:line="300" w:lineRule="auto"/>
        <w:ind w:firstLine="0" w:firstLineChars="0"/>
        <w:jc w:val="center"/>
        <w:rPr>
          <w:rFonts w:hint="eastAsia" w:ascii="方正小标宋_GBK" w:hAnsi="宋体" w:eastAsia="方正小标宋_GBK" w:cs="Courier New"/>
          <w:b/>
          <w:bCs/>
          <w:sz w:val="72"/>
          <w:szCs w:val="21"/>
        </w:rPr>
      </w:pPr>
      <w:r>
        <w:rPr>
          <w:rFonts w:hint="eastAsia" w:ascii="方正小标宋_GBK" w:hAnsi="宋体" w:eastAsia="方正小标宋_GBK" w:cs="Courier New"/>
          <w:b/>
          <w:bCs/>
          <w:sz w:val="72"/>
          <w:szCs w:val="21"/>
        </w:rPr>
        <w:t>深圳市</w:t>
      </w:r>
      <w:r>
        <w:rPr>
          <w:rFonts w:hint="eastAsia" w:ascii="方正小标宋_GBK" w:hAnsi="宋体" w:eastAsia="方正小标宋_GBK" w:cs="Courier New"/>
          <w:b/>
          <w:bCs/>
          <w:sz w:val="72"/>
          <w:szCs w:val="21"/>
          <w:lang w:val="en-US" w:eastAsia="zh-CN"/>
        </w:rPr>
        <w:t>司法</w:t>
      </w:r>
      <w:r>
        <w:rPr>
          <w:rFonts w:hint="eastAsia" w:ascii="方正小标宋_GBK" w:hAnsi="宋体" w:eastAsia="方正小标宋_GBK" w:cs="Courier New"/>
          <w:b/>
          <w:bCs/>
          <w:sz w:val="72"/>
          <w:szCs w:val="21"/>
        </w:rPr>
        <w:t>局</w:t>
      </w:r>
    </w:p>
    <w:p w14:paraId="35E9E4A5">
      <w:pPr>
        <w:spacing w:line="300" w:lineRule="auto"/>
        <w:ind w:firstLine="0" w:firstLineChars="0"/>
        <w:jc w:val="center"/>
        <w:rPr>
          <w:rFonts w:ascii="方正小标宋_GBK" w:hAnsi="宋体" w:eastAsia="方正小标宋_GBK" w:cs="Courier New"/>
          <w:b/>
          <w:bCs/>
          <w:sz w:val="44"/>
          <w:szCs w:val="44"/>
        </w:rPr>
      </w:pPr>
      <w:bookmarkStart w:id="0" w:name="_GoBack"/>
      <w:r>
        <w:rPr>
          <w:rFonts w:hint="eastAsia" w:ascii="方正小标宋_GBK" w:hAnsi="宋体" w:eastAsia="方正小标宋_GBK" w:cs="Courier New"/>
          <w:b/>
          <w:bCs/>
          <w:sz w:val="72"/>
          <w:szCs w:val="21"/>
          <w:lang w:eastAsia="zh-CN"/>
        </w:rPr>
        <w:t>询价</w:t>
      </w:r>
      <w:r>
        <w:rPr>
          <w:rFonts w:hint="eastAsia" w:ascii="方正小标宋_GBK" w:hAnsi="宋体" w:eastAsia="方正小标宋_GBK" w:cs="Courier New"/>
          <w:b/>
          <w:bCs/>
          <w:sz w:val="72"/>
          <w:szCs w:val="21"/>
        </w:rPr>
        <w:t>文件</w:t>
      </w:r>
    </w:p>
    <w:bookmarkEnd w:id="0"/>
    <w:p w14:paraId="0356367D">
      <w:pPr>
        <w:spacing w:line="560" w:lineRule="exact"/>
        <w:ind w:firstLine="0" w:firstLineChars="0"/>
        <w:jc w:val="left"/>
        <w:rPr>
          <w:rFonts w:hint="eastAsia" w:ascii="宋体" w:hAnsi="宋体" w:cs="Times New Roman"/>
          <w:b/>
          <w:sz w:val="40"/>
          <w:szCs w:val="28"/>
        </w:rPr>
      </w:pPr>
    </w:p>
    <w:p w14:paraId="70E2F807">
      <w:pPr>
        <w:spacing w:line="560" w:lineRule="exact"/>
        <w:ind w:firstLine="0" w:firstLineChars="0"/>
        <w:jc w:val="left"/>
        <w:rPr>
          <w:rFonts w:hint="eastAsia" w:ascii="宋体" w:hAnsi="宋体" w:cs="Times New Roman"/>
          <w:b/>
          <w:sz w:val="40"/>
          <w:szCs w:val="28"/>
        </w:rPr>
      </w:pPr>
    </w:p>
    <w:p w14:paraId="74ADBDF0">
      <w:pPr>
        <w:spacing w:line="560" w:lineRule="exact"/>
        <w:ind w:firstLine="0" w:firstLineChars="0"/>
        <w:jc w:val="left"/>
        <w:rPr>
          <w:rFonts w:hint="default"/>
          <w:lang w:val="en-US"/>
        </w:rPr>
      </w:pPr>
      <w:r>
        <w:rPr>
          <w:rFonts w:hint="eastAsia" w:ascii="宋体" w:hAnsi="宋体" w:cs="Times New Roman"/>
          <w:b/>
          <w:sz w:val="40"/>
          <w:szCs w:val="28"/>
          <w:u w:val="none"/>
          <w:lang w:val="en-US" w:eastAsia="zh-CN" w:bidi="ar"/>
        </w:rPr>
        <w:t>项目编号：ZSJGJWXJ2025001</w:t>
      </w:r>
    </w:p>
    <w:p w14:paraId="1A4BC122">
      <w:pPr>
        <w:spacing w:line="560" w:lineRule="exact"/>
        <w:ind w:firstLine="0" w:firstLineChars="0"/>
        <w:jc w:val="left"/>
        <w:rPr>
          <w:rFonts w:hint="eastAsia" w:ascii="宋体" w:hAnsi="宋体" w:cs="Times New Roman"/>
          <w:b/>
          <w:sz w:val="40"/>
          <w:szCs w:val="28"/>
          <w:lang w:bidi="ar"/>
        </w:rPr>
      </w:pPr>
    </w:p>
    <w:p w14:paraId="0BD00889">
      <w:pPr>
        <w:pStyle w:val="2"/>
        <w:ind w:firstLine="0" w:firstLineChars="0"/>
        <w:rPr>
          <w:rFonts w:hint="eastAsia"/>
          <w:lang w:val="en-US" w:eastAsia="zh-CN"/>
        </w:rPr>
      </w:pPr>
      <w:r>
        <w:rPr>
          <w:rFonts w:hint="eastAsia" w:ascii="宋体" w:hAnsi="宋体" w:cs="Times New Roman"/>
          <w:b/>
          <w:sz w:val="40"/>
          <w:szCs w:val="28"/>
        </w:rPr>
        <w:t>项目名称：</w:t>
      </w:r>
      <w:r>
        <w:rPr>
          <w:rFonts w:hint="eastAsia" w:ascii="宋体" w:hAnsi="宋体" w:eastAsia="仿宋_GB2312" w:cs="Times New Roman"/>
          <w:b/>
          <w:spacing w:val="0"/>
          <w:kern w:val="2"/>
          <w:sz w:val="40"/>
          <w:szCs w:val="28"/>
          <w:lang w:val="en-US" w:eastAsia="zh-CN" w:bidi="ar"/>
        </w:rPr>
        <w:t>2024年度</w:t>
      </w:r>
      <w:r>
        <w:rPr>
          <w:rFonts w:hint="eastAsia" w:ascii="宋体" w:hAnsi="宋体" w:cs="Times New Roman"/>
          <w:b/>
          <w:spacing w:val="0"/>
          <w:kern w:val="2"/>
          <w:sz w:val="40"/>
          <w:szCs w:val="28"/>
          <w:lang w:val="en-US" w:eastAsia="zh-CN" w:bidi="ar"/>
        </w:rPr>
        <w:t>内部控制评价</w:t>
      </w:r>
      <w:r>
        <w:rPr>
          <w:rFonts w:hint="eastAsia" w:ascii="宋体" w:hAnsi="宋体" w:eastAsia="仿宋_GB2312" w:cs="Times New Roman"/>
          <w:b/>
          <w:spacing w:val="0"/>
          <w:kern w:val="2"/>
          <w:sz w:val="40"/>
          <w:szCs w:val="28"/>
          <w:lang w:val="en-US" w:eastAsia="zh-CN" w:bidi="ar"/>
        </w:rPr>
        <w:t>辅助服务项目</w:t>
      </w:r>
    </w:p>
    <w:p w14:paraId="2C1D148C">
      <w:pPr>
        <w:spacing w:line="560" w:lineRule="exact"/>
        <w:ind w:firstLine="0" w:firstLineChars="0"/>
        <w:jc w:val="left"/>
        <w:rPr>
          <w:rFonts w:hint="eastAsia" w:ascii="宋体" w:hAnsi="宋体" w:cs="Times New Roman"/>
          <w:b/>
          <w:sz w:val="40"/>
          <w:szCs w:val="28"/>
          <w:u w:val="none"/>
          <w:lang w:val="en-US" w:eastAsia="zh-CN" w:bidi="ar"/>
        </w:rPr>
      </w:pPr>
    </w:p>
    <w:p w14:paraId="0E78BA6B">
      <w:pPr>
        <w:spacing w:line="560" w:lineRule="exact"/>
        <w:ind w:firstLine="0" w:firstLineChars="0"/>
        <w:jc w:val="left"/>
        <w:rPr>
          <w:rFonts w:hint="eastAsia" w:ascii="宋体" w:hAnsi="宋体" w:cs="Times New Roman"/>
          <w:b/>
          <w:sz w:val="40"/>
          <w:szCs w:val="28"/>
          <w:u w:val="none"/>
        </w:rPr>
      </w:pPr>
      <w:r>
        <w:rPr>
          <w:rFonts w:hint="eastAsia" w:ascii="宋体" w:hAnsi="宋体" w:cs="Times New Roman"/>
          <w:b/>
          <w:sz w:val="40"/>
          <w:szCs w:val="28"/>
          <w:u w:val="none"/>
          <w:lang w:val="en-US" w:eastAsia="zh-CN" w:bidi="ar"/>
        </w:rPr>
        <w:t>采购方式：询价（最低价法）</w:t>
      </w:r>
    </w:p>
    <w:p w14:paraId="21FBD7FA">
      <w:pPr>
        <w:spacing w:line="560" w:lineRule="exact"/>
        <w:ind w:firstLine="0" w:firstLineChars="0"/>
        <w:jc w:val="left"/>
        <w:rPr>
          <w:rFonts w:hint="eastAsia" w:ascii="宋体" w:hAnsi="宋体"/>
          <w:b/>
          <w:sz w:val="40"/>
          <w:szCs w:val="28"/>
        </w:rPr>
      </w:pPr>
    </w:p>
    <w:p w14:paraId="44F8C5A2">
      <w:pPr>
        <w:spacing w:line="560" w:lineRule="exact"/>
        <w:ind w:firstLine="0" w:firstLineChars="0"/>
        <w:jc w:val="left"/>
        <w:rPr>
          <w:rFonts w:hint="eastAsia" w:ascii="宋体" w:hAnsi="宋体" w:cs="Times New Roman"/>
          <w:b/>
          <w:sz w:val="40"/>
          <w:szCs w:val="28"/>
        </w:rPr>
      </w:pPr>
      <w:r>
        <w:rPr>
          <w:rFonts w:hint="eastAsia" w:ascii="宋体" w:hAnsi="宋体" w:cs="Times New Roman"/>
          <w:b/>
          <w:sz w:val="40"/>
          <w:szCs w:val="28"/>
        </w:rPr>
        <w:t>采购人名称：</w:t>
      </w:r>
      <w:r>
        <w:rPr>
          <w:rFonts w:hint="eastAsia" w:ascii="宋体" w:hAnsi="宋体" w:cs="Times New Roman"/>
          <w:b/>
          <w:sz w:val="40"/>
          <w:szCs w:val="28"/>
          <w:u w:val="none"/>
        </w:rPr>
        <w:t>深圳市</w:t>
      </w:r>
      <w:r>
        <w:rPr>
          <w:rFonts w:hint="eastAsia" w:ascii="宋体" w:hAnsi="宋体" w:cs="Times New Roman"/>
          <w:b/>
          <w:sz w:val="40"/>
          <w:szCs w:val="28"/>
          <w:u w:val="none"/>
          <w:lang w:val="en-US" w:eastAsia="zh-CN"/>
        </w:rPr>
        <w:t>司法</w:t>
      </w:r>
      <w:r>
        <w:rPr>
          <w:rFonts w:hint="eastAsia" w:ascii="宋体" w:hAnsi="宋体" w:cs="Times New Roman"/>
          <w:b/>
          <w:sz w:val="40"/>
          <w:szCs w:val="28"/>
          <w:u w:val="none"/>
        </w:rPr>
        <w:t>局</w:t>
      </w:r>
    </w:p>
    <w:p w14:paraId="5CF1AEA4">
      <w:pPr>
        <w:spacing w:line="300" w:lineRule="auto"/>
        <w:ind w:firstLine="803"/>
        <w:rPr>
          <w:rFonts w:ascii="宋体" w:hAnsi="宋体"/>
          <w:b/>
          <w:sz w:val="40"/>
          <w:szCs w:val="28"/>
        </w:rPr>
      </w:pPr>
    </w:p>
    <w:p w14:paraId="162B3889">
      <w:pPr>
        <w:spacing w:line="300" w:lineRule="auto"/>
        <w:ind w:firstLine="562"/>
        <w:rPr>
          <w:rFonts w:ascii="宋体" w:hAnsi="宋体"/>
          <w:b/>
          <w:sz w:val="28"/>
          <w:szCs w:val="28"/>
        </w:rPr>
      </w:pPr>
    </w:p>
    <w:p w14:paraId="1312DC59">
      <w:pPr>
        <w:spacing w:line="300" w:lineRule="auto"/>
        <w:ind w:firstLine="0" w:firstLineChars="0"/>
        <w:jc w:val="center"/>
        <w:outlineLvl w:val="9"/>
        <w:rPr>
          <w:rFonts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77" w:footer="907" w:gutter="0"/>
          <w:pgNumType w:fmt="decimal" w:start="1"/>
          <w:cols w:space="720" w:num="1"/>
          <w:docGrid w:type="lines" w:linePitch="435" w:charSpace="0"/>
        </w:sectPr>
      </w:pPr>
      <w:r>
        <w:rPr>
          <w:rFonts w:hint="eastAsia" w:ascii="宋体" w:hAnsi="宋体"/>
          <w:b/>
          <w:sz w:val="36"/>
          <w:szCs w:val="28"/>
          <w:lang w:val="en-US" w:eastAsia="zh-CN"/>
        </w:rPr>
        <w:t>2025</w:t>
      </w:r>
      <w:r>
        <w:rPr>
          <w:rFonts w:hint="eastAsia" w:ascii="宋体" w:hAnsi="宋体"/>
          <w:b/>
          <w:sz w:val="36"/>
          <w:szCs w:val="28"/>
        </w:rPr>
        <w:t>年</w:t>
      </w:r>
      <w:r>
        <w:rPr>
          <w:rFonts w:hint="eastAsia" w:ascii="宋体" w:hAnsi="宋体"/>
          <w:b/>
          <w:sz w:val="36"/>
          <w:szCs w:val="28"/>
          <w:lang w:val="en-US" w:eastAsia="zh-CN"/>
        </w:rPr>
        <w:t>3</w:t>
      </w:r>
      <w:r>
        <w:rPr>
          <w:rFonts w:hint="eastAsia" w:ascii="宋体" w:hAnsi="宋体"/>
          <w:b/>
          <w:sz w:val="36"/>
          <w:szCs w:val="28"/>
        </w:rPr>
        <w:t>月</w:t>
      </w:r>
      <w:r>
        <w:rPr>
          <w:rFonts w:hint="default" w:ascii="宋体" w:hAnsi="宋体"/>
          <w:b/>
          <w:sz w:val="36"/>
          <w:szCs w:val="28"/>
          <w:lang w:val="en-US" w:eastAsia="zh-CN"/>
        </w:rPr>
        <w:t>31</w:t>
      </w:r>
      <w:r>
        <w:rPr>
          <w:rFonts w:hint="eastAsia" w:ascii="宋体" w:hAnsi="宋体"/>
          <w:b/>
          <w:sz w:val="36"/>
          <w:szCs w:val="28"/>
          <w:lang w:val="en-US" w:eastAsia="zh-CN"/>
        </w:rPr>
        <w:t>日</w:t>
      </w:r>
    </w:p>
    <w:p w14:paraId="29827657">
      <w:pPr>
        <w:keepNext w:val="0"/>
        <w:keepLines w:val="0"/>
        <w:pageBreakBefore w:val="0"/>
        <w:widowControl/>
        <w:numPr>
          <w:ilvl w:val="0"/>
          <w:numId w:val="0"/>
        </w:numPr>
        <w:kinsoku/>
        <w:wordWrap/>
        <w:overflowPunct/>
        <w:topLinePunct w:val="0"/>
        <w:autoSpaceDE/>
        <w:autoSpaceDN/>
        <w:bidi w:val="0"/>
        <w:snapToGrid/>
        <w:spacing w:line="240" w:lineRule="auto"/>
        <w:ind w:firstLine="643" w:firstLineChars="200"/>
        <w:jc w:val="both"/>
        <w:outlineLvl w:val="0"/>
        <w:rPr>
          <w:rFonts w:hint="eastAsia" w:ascii="新宋体" w:hAnsi="新宋体" w:eastAsia="新宋体" w:cs="Times New Roman"/>
          <w:b/>
          <w:bCs/>
          <w:kern w:val="44"/>
          <w:sz w:val="32"/>
          <w:szCs w:val="32"/>
          <w:lang w:val="en-US" w:eastAsia="zh-CN"/>
        </w:rPr>
      </w:pPr>
      <w:r>
        <w:rPr>
          <w:rFonts w:hint="eastAsia" w:ascii="新宋体" w:hAnsi="新宋体" w:eastAsia="新宋体" w:cs="Times New Roman"/>
          <w:b/>
          <w:bCs/>
          <w:kern w:val="44"/>
          <w:sz w:val="32"/>
          <w:szCs w:val="32"/>
          <w:lang w:val="en-US" w:eastAsia="zh-CN"/>
        </w:rPr>
        <w:t xml:space="preserve">第一章 询价公告 </w:t>
      </w:r>
    </w:p>
    <w:p w14:paraId="33B9200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shd w:val="clear" w:color="auto" w:fill="FFFFFF"/>
        </w:rPr>
        <w:t>一、项目</w:t>
      </w:r>
      <w:r>
        <w:rPr>
          <w:rFonts w:hint="eastAsia" w:ascii="仿宋_GB2312" w:hAnsi="仿宋_GB2312" w:eastAsia="仿宋_GB2312" w:cs="仿宋_GB2312"/>
          <w:i w:val="0"/>
          <w:iCs w:val="0"/>
          <w:caps w:val="0"/>
          <w:color w:val="auto"/>
          <w:spacing w:val="0"/>
          <w:sz w:val="28"/>
          <w:szCs w:val="28"/>
          <w:shd w:val="clear" w:color="auto" w:fill="FFFFFF"/>
          <w:lang w:val="en-US" w:eastAsia="zh-CN"/>
        </w:rPr>
        <w:t>基本情况</w:t>
      </w:r>
    </w:p>
    <w:p w14:paraId="6E165E4F">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（一）项目编号：ZSJGJWXJ2025001</w:t>
      </w:r>
    </w:p>
    <w:p w14:paraId="6A87BA4C">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（二）项目名称：</w:t>
      </w:r>
      <w:r>
        <w:rPr>
          <w:rFonts w:hint="eastAsia" w:ascii="仿宋_GB2312" w:hAnsi="仿宋_GB2312" w:eastAsia="仿宋_GB2312" w:cs="仿宋_GB2312"/>
          <w:spacing w:val="-8"/>
          <w:sz w:val="28"/>
          <w:szCs w:val="28"/>
          <w:u w:val="single"/>
          <w:lang w:val="en-US" w:eastAsia="zh-CN"/>
        </w:rPr>
        <w:t>2024年度内部控制评价辅助服务项目</w:t>
      </w:r>
    </w:p>
    <w:p w14:paraId="5F5E7C42">
      <w:pPr>
        <w:pStyle w:val="2"/>
        <w:ind w:firstLine="528"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8"/>
          <w:sz w:val="28"/>
          <w:szCs w:val="28"/>
          <w:lang w:val="en-US" w:eastAsia="zh-CN"/>
        </w:rPr>
        <w:t>（三）项目所属行业：服务行业</w:t>
      </w:r>
    </w:p>
    <w:p w14:paraId="59924AEE">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（四）采购方式：询价（最低价法）</w:t>
      </w:r>
    </w:p>
    <w:p w14:paraId="588715B4">
      <w:pPr>
        <w:pStyle w:val="2"/>
        <w:ind w:firstLine="528" w:firstLineChars="200"/>
        <w:rPr>
          <w:rFonts w:hint="default" w:ascii="仿宋_GB2312" w:hAnsi="仿宋_GB2312" w:eastAsia="仿宋_GB2312" w:cs="仿宋_GB2312"/>
          <w:spacing w:val="-8"/>
          <w:sz w:val="28"/>
          <w:szCs w:val="28"/>
          <w:u w:val="single"/>
          <w:lang w:val="en-US" w:eastAsia="zh-CN"/>
        </w:rPr>
      </w:pPr>
      <w:r>
        <w:rPr>
          <w:rFonts w:hint="eastAsia" w:ascii="仿宋_GB2312" w:hAnsi="仿宋_GB2312" w:eastAsia="仿宋_GB2312" w:cs="仿宋_GB2312"/>
          <w:spacing w:val="-8"/>
          <w:sz w:val="28"/>
          <w:szCs w:val="28"/>
          <w:lang w:val="en-US" w:eastAsia="zh-CN"/>
        </w:rPr>
        <w:t>（五）预算金额：</w:t>
      </w:r>
      <w:r>
        <w:rPr>
          <w:rFonts w:hint="eastAsia" w:ascii="仿宋_GB2312" w:hAnsi="仿宋_GB2312" w:cs="仿宋_GB2312"/>
          <w:spacing w:val="-8"/>
          <w:sz w:val="28"/>
          <w:szCs w:val="28"/>
          <w:lang w:val="en-US" w:eastAsia="zh-CN"/>
        </w:rPr>
        <w:t xml:space="preserve"> 80000.00 </w:t>
      </w:r>
      <w:r>
        <w:rPr>
          <w:rFonts w:hint="eastAsia" w:ascii="仿宋_GB2312" w:hAnsi="仿宋_GB2312" w:eastAsia="仿宋_GB2312" w:cs="仿宋_GB2312"/>
          <w:spacing w:val="-8"/>
          <w:sz w:val="28"/>
          <w:szCs w:val="28"/>
          <w:u w:val="single"/>
          <w:lang w:val="en-US" w:eastAsia="zh-CN"/>
        </w:rPr>
        <w:t>元</w:t>
      </w:r>
      <w:r>
        <w:rPr>
          <w:rFonts w:hint="eastAsia" w:ascii="仿宋_GB2312" w:hAnsi="仿宋_GB2312" w:cs="仿宋_GB2312"/>
          <w:spacing w:val="-8"/>
          <w:sz w:val="28"/>
          <w:szCs w:val="28"/>
          <w:u w:val="single"/>
          <w:lang w:val="en-US" w:eastAsia="zh-CN"/>
        </w:rPr>
        <w:t>，具体单位金额如下：</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4591"/>
        <w:gridCol w:w="2928"/>
      </w:tblGrid>
      <w:tr w14:paraId="7127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54" w:type="pct"/>
            <w:noWrap w:val="0"/>
            <w:vAlign w:val="center"/>
          </w:tcPr>
          <w:p w14:paraId="3DC17F50">
            <w:pPr>
              <w:spacing w:line="560" w:lineRule="exact"/>
              <w:ind w:left="0" w:leftChars="0" w:firstLine="0" w:firstLineChars="0"/>
              <w:jc w:val="both"/>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序号</w:t>
            </w:r>
          </w:p>
        </w:tc>
        <w:tc>
          <w:tcPr>
            <w:tcW w:w="2710" w:type="pct"/>
            <w:noWrap w:val="0"/>
            <w:vAlign w:val="center"/>
          </w:tcPr>
          <w:p w14:paraId="68EF45FE">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采购</w:t>
            </w:r>
            <w:r>
              <w:rPr>
                <w:rFonts w:hint="eastAsia" w:ascii="仿宋" w:hAnsi="仿宋" w:eastAsia="仿宋" w:cs="仿宋"/>
                <w:snapToGrid w:val="0"/>
                <w:kern w:val="0"/>
                <w:sz w:val="28"/>
                <w:szCs w:val="28"/>
                <w:lang w:eastAsia="zh-CN"/>
              </w:rPr>
              <w:t>单位</w:t>
            </w:r>
          </w:p>
        </w:tc>
        <w:tc>
          <w:tcPr>
            <w:tcW w:w="1734" w:type="pct"/>
            <w:noWrap w:val="0"/>
            <w:vAlign w:val="center"/>
          </w:tcPr>
          <w:p w14:paraId="3239FB3D">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eastAsia="zh-CN"/>
              </w:rPr>
              <w:t>预算上限</w:t>
            </w:r>
            <w:r>
              <w:rPr>
                <w:rFonts w:hint="eastAsia" w:ascii="仿宋" w:hAnsi="仿宋" w:eastAsia="仿宋" w:cs="仿宋"/>
                <w:snapToGrid w:val="0"/>
                <w:kern w:val="0"/>
                <w:sz w:val="28"/>
                <w:szCs w:val="28"/>
              </w:rPr>
              <w:t>（元）</w:t>
            </w:r>
          </w:p>
        </w:tc>
      </w:tr>
      <w:tr w14:paraId="66DA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04D924E1">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w:t>
            </w:r>
          </w:p>
        </w:tc>
        <w:tc>
          <w:tcPr>
            <w:tcW w:w="2710" w:type="pct"/>
            <w:noWrap w:val="0"/>
            <w:vAlign w:val="center"/>
          </w:tcPr>
          <w:p w14:paraId="66A94DF2">
            <w:pPr>
              <w:spacing w:line="560" w:lineRule="exact"/>
              <w:jc w:val="center"/>
              <w:rPr>
                <w:rFonts w:hint="eastAsia" w:ascii="仿宋" w:hAnsi="仿宋" w:eastAsia="仿宋" w:cs="仿宋"/>
                <w:snapToGrid w:val="0"/>
                <w:kern w:val="0"/>
                <w:sz w:val="28"/>
                <w:szCs w:val="28"/>
                <w:lang w:val="en-US" w:eastAsia="zh-CN"/>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深圳市司法局</w:t>
            </w:r>
            <w:r>
              <w:rPr>
                <w:rFonts w:hint="eastAsia" w:ascii="仿宋" w:hAnsi="仿宋" w:eastAsia="仿宋" w:cs="仿宋"/>
                <w:snapToGrid w:val="0"/>
                <w:kern w:val="0"/>
                <w:sz w:val="28"/>
                <w:szCs w:val="28"/>
                <w:lang w:val="en-US" w:eastAsia="zh-CN"/>
              </w:rPr>
              <w:t>)</w:t>
            </w:r>
          </w:p>
        </w:tc>
        <w:tc>
          <w:tcPr>
            <w:tcW w:w="1734" w:type="pct"/>
            <w:noWrap w:val="0"/>
            <w:vAlign w:val="center"/>
          </w:tcPr>
          <w:p w14:paraId="2A14C3CF">
            <w:pPr>
              <w:spacing w:line="560" w:lineRule="exact"/>
              <w:jc w:val="center"/>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31000.00</w:t>
            </w:r>
          </w:p>
        </w:tc>
      </w:tr>
      <w:tr w14:paraId="672F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2D9FB781">
            <w:pPr>
              <w:spacing w:line="560" w:lineRule="exact"/>
              <w:jc w:val="center"/>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2</w:t>
            </w:r>
          </w:p>
        </w:tc>
        <w:tc>
          <w:tcPr>
            <w:tcW w:w="2710" w:type="pct"/>
            <w:noWrap w:val="0"/>
            <w:vAlign w:val="center"/>
          </w:tcPr>
          <w:p w14:paraId="5E871E06">
            <w:pPr>
              <w:spacing w:line="560" w:lineRule="exact"/>
              <w:jc w:val="center"/>
              <w:rPr>
                <w:rFonts w:hint="eastAsia" w:ascii="仿宋" w:hAnsi="仿宋" w:eastAsia="仿宋" w:cs="仿宋"/>
                <w:snapToGrid w:val="0"/>
                <w:kern w:val="0"/>
                <w:sz w:val="28"/>
                <w:szCs w:val="28"/>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深圳市法律援助处</w:t>
            </w:r>
            <w:r>
              <w:rPr>
                <w:rFonts w:hint="eastAsia" w:ascii="仿宋" w:hAnsi="仿宋" w:eastAsia="仿宋" w:cs="仿宋"/>
                <w:snapToGrid w:val="0"/>
                <w:kern w:val="0"/>
                <w:sz w:val="28"/>
                <w:szCs w:val="28"/>
                <w:lang w:val="en-US" w:eastAsia="zh-CN"/>
              </w:rPr>
              <w:t>)</w:t>
            </w:r>
          </w:p>
        </w:tc>
        <w:tc>
          <w:tcPr>
            <w:tcW w:w="1734" w:type="pct"/>
            <w:noWrap w:val="0"/>
            <w:vAlign w:val="center"/>
          </w:tcPr>
          <w:p w14:paraId="421B3A09">
            <w:pPr>
              <w:spacing w:line="560" w:lineRule="exact"/>
              <w:jc w:val="center"/>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7000.00</w:t>
            </w:r>
          </w:p>
        </w:tc>
      </w:tr>
      <w:tr w14:paraId="6404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3C7DE7F0">
            <w:pPr>
              <w:spacing w:line="560" w:lineRule="exact"/>
              <w:jc w:val="center"/>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3</w:t>
            </w:r>
          </w:p>
        </w:tc>
        <w:tc>
          <w:tcPr>
            <w:tcW w:w="2710" w:type="pct"/>
            <w:noWrap w:val="0"/>
            <w:vAlign w:val="center"/>
          </w:tcPr>
          <w:p w14:paraId="7892F6C5">
            <w:pPr>
              <w:spacing w:line="560" w:lineRule="exact"/>
              <w:jc w:val="center"/>
              <w:rPr>
                <w:rFonts w:hint="eastAsia" w:ascii="仿宋" w:hAnsi="仿宋" w:eastAsia="仿宋" w:cs="仿宋"/>
                <w:snapToGrid w:val="0"/>
                <w:kern w:val="0"/>
                <w:sz w:val="28"/>
                <w:szCs w:val="28"/>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深圳市法治促进服务中心</w:t>
            </w:r>
            <w:r>
              <w:rPr>
                <w:rFonts w:hint="eastAsia" w:ascii="仿宋" w:hAnsi="仿宋" w:eastAsia="仿宋" w:cs="仿宋"/>
                <w:snapToGrid w:val="0"/>
                <w:kern w:val="0"/>
                <w:sz w:val="28"/>
                <w:szCs w:val="28"/>
                <w:lang w:val="en-US" w:eastAsia="zh-CN"/>
              </w:rPr>
              <w:t>)</w:t>
            </w:r>
          </w:p>
        </w:tc>
        <w:tc>
          <w:tcPr>
            <w:tcW w:w="1734" w:type="pct"/>
            <w:noWrap w:val="0"/>
            <w:vAlign w:val="center"/>
          </w:tcPr>
          <w:p w14:paraId="633D4152">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7000.00</w:t>
            </w:r>
          </w:p>
        </w:tc>
      </w:tr>
      <w:tr w14:paraId="26C8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61DDE764">
            <w:pPr>
              <w:spacing w:line="560" w:lineRule="exact"/>
              <w:jc w:val="center"/>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4</w:t>
            </w:r>
          </w:p>
        </w:tc>
        <w:tc>
          <w:tcPr>
            <w:tcW w:w="2710" w:type="pct"/>
            <w:noWrap w:val="0"/>
            <w:vAlign w:val="center"/>
          </w:tcPr>
          <w:p w14:paraId="1F8284E7">
            <w:pPr>
              <w:spacing w:line="560" w:lineRule="exact"/>
              <w:jc w:val="center"/>
              <w:rPr>
                <w:rFonts w:hint="eastAsia" w:ascii="仿宋" w:hAnsi="仿宋" w:eastAsia="仿宋" w:cs="仿宋"/>
                <w:snapToGrid w:val="0"/>
                <w:kern w:val="0"/>
                <w:sz w:val="28"/>
                <w:szCs w:val="28"/>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深圳市破产事务管理署</w:t>
            </w:r>
            <w:r>
              <w:rPr>
                <w:rFonts w:hint="eastAsia" w:ascii="仿宋" w:hAnsi="仿宋" w:eastAsia="仿宋" w:cs="仿宋"/>
                <w:snapToGrid w:val="0"/>
                <w:kern w:val="0"/>
                <w:sz w:val="28"/>
                <w:szCs w:val="28"/>
                <w:lang w:val="en-US" w:eastAsia="zh-CN"/>
              </w:rPr>
              <w:t>)</w:t>
            </w:r>
          </w:p>
        </w:tc>
        <w:tc>
          <w:tcPr>
            <w:tcW w:w="1734" w:type="pct"/>
            <w:noWrap w:val="0"/>
            <w:vAlign w:val="center"/>
          </w:tcPr>
          <w:p w14:paraId="7D5138BB">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7000.00</w:t>
            </w:r>
          </w:p>
        </w:tc>
      </w:tr>
      <w:tr w14:paraId="1D61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20B86D20">
            <w:pPr>
              <w:spacing w:line="560" w:lineRule="exact"/>
              <w:jc w:val="center"/>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5</w:t>
            </w:r>
          </w:p>
        </w:tc>
        <w:tc>
          <w:tcPr>
            <w:tcW w:w="2710" w:type="pct"/>
            <w:noWrap w:val="0"/>
            <w:vAlign w:val="center"/>
          </w:tcPr>
          <w:p w14:paraId="28C3F421">
            <w:pPr>
              <w:spacing w:line="560" w:lineRule="exact"/>
              <w:jc w:val="center"/>
              <w:rPr>
                <w:rFonts w:hint="eastAsia" w:ascii="仿宋" w:hAnsi="仿宋" w:eastAsia="仿宋" w:cs="仿宋"/>
                <w:snapToGrid w:val="0"/>
                <w:kern w:val="0"/>
                <w:sz w:val="28"/>
                <w:szCs w:val="28"/>
                <w:lang w:val="en-US" w:eastAsia="zh-CN" w:bidi="ar-SA"/>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深圳公证处</w:t>
            </w:r>
            <w:r>
              <w:rPr>
                <w:rFonts w:hint="eastAsia" w:ascii="仿宋" w:hAnsi="仿宋" w:eastAsia="仿宋" w:cs="仿宋"/>
                <w:snapToGrid w:val="0"/>
                <w:kern w:val="0"/>
                <w:sz w:val="28"/>
                <w:szCs w:val="28"/>
                <w:lang w:val="en-US" w:eastAsia="zh-CN"/>
              </w:rPr>
              <w:t>)</w:t>
            </w:r>
          </w:p>
        </w:tc>
        <w:tc>
          <w:tcPr>
            <w:tcW w:w="1734" w:type="pct"/>
            <w:noWrap w:val="0"/>
            <w:vAlign w:val="center"/>
          </w:tcPr>
          <w:p w14:paraId="5F9DC1A9">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7000.00</w:t>
            </w:r>
          </w:p>
        </w:tc>
      </w:tr>
      <w:tr w14:paraId="77EF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0FBF1E53">
            <w:pPr>
              <w:spacing w:line="560" w:lineRule="exact"/>
              <w:jc w:val="center"/>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6</w:t>
            </w:r>
          </w:p>
        </w:tc>
        <w:tc>
          <w:tcPr>
            <w:tcW w:w="2710" w:type="pct"/>
            <w:noWrap w:val="0"/>
            <w:vAlign w:val="center"/>
          </w:tcPr>
          <w:p w14:paraId="6FE94A35">
            <w:pPr>
              <w:spacing w:line="560" w:lineRule="exact"/>
              <w:jc w:val="center"/>
              <w:rPr>
                <w:rFonts w:hint="eastAsia" w:ascii="仿宋" w:hAnsi="仿宋" w:eastAsia="仿宋" w:cs="仿宋"/>
                <w:snapToGrid w:val="0"/>
                <w:kern w:val="0"/>
                <w:sz w:val="28"/>
                <w:szCs w:val="28"/>
                <w:lang w:val="en-US" w:eastAsia="zh-CN" w:bidi="ar-SA"/>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深圳监狱</w:t>
            </w:r>
            <w:r>
              <w:rPr>
                <w:rFonts w:hint="eastAsia" w:ascii="仿宋" w:hAnsi="仿宋" w:eastAsia="仿宋" w:cs="仿宋"/>
                <w:snapToGrid w:val="0"/>
                <w:kern w:val="0"/>
                <w:sz w:val="28"/>
                <w:szCs w:val="28"/>
                <w:lang w:val="en-US" w:eastAsia="zh-CN"/>
              </w:rPr>
              <w:t>)</w:t>
            </w:r>
          </w:p>
        </w:tc>
        <w:tc>
          <w:tcPr>
            <w:tcW w:w="1734" w:type="pct"/>
            <w:noWrap w:val="0"/>
            <w:vAlign w:val="center"/>
          </w:tcPr>
          <w:p w14:paraId="03A0B3DB">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7000.00</w:t>
            </w:r>
          </w:p>
        </w:tc>
      </w:tr>
      <w:tr w14:paraId="333B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3B045B26">
            <w:pPr>
              <w:spacing w:line="560" w:lineRule="exact"/>
              <w:jc w:val="center"/>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7</w:t>
            </w:r>
          </w:p>
        </w:tc>
        <w:tc>
          <w:tcPr>
            <w:tcW w:w="2710" w:type="pct"/>
            <w:noWrap w:val="0"/>
            <w:vAlign w:val="center"/>
          </w:tcPr>
          <w:p w14:paraId="2F6CCCE3">
            <w:pPr>
              <w:spacing w:line="560" w:lineRule="exact"/>
              <w:jc w:val="center"/>
              <w:rPr>
                <w:rFonts w:hint="eastAsia" w:ascii="仿宋" w:hAnsi="仿宋" w:eastAsia="仿宋" w:cs="仿宋"/>
                <w:snapToGrid w:val="0"/>
                <w:kern w:val="0"/>
                <w:sz w:val="28"/>
                <w:szCs w:val="28"/>
                <w:lang w:val="en-US" w:eastAsia="zh-CN" w:bidi="ar-SA"/>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市司法局第一强制隔离戒毒所</w:t>
            </w:r>
            <w:r>
              <w:rPr>
                <w:rFonts w:hint="eastAsia" w:ascii="仿宋" w:hAnsi="仿宋" w:eastAsia="仿宋" w:cs="仿宋"/>
                <w:snapToGrid w:val="0"/>
                <w:kern w:val="0"/>
                <w:sz w:val="28"/>
                <w:szCs w:val="28"/>
                <w:lang w:val="en-US" w:eastAsia="zh-CN"/>
              </w:rPr>
              <w:t>)</w:t>
            </w:r>
          </w:p>
        </w:tc>
        <w:tc>
          <w:tcPr>
            <w:tcW w:w="1734" w:type="pct"/>
            <w:noWrap w:val="0"/>
            <w:vAlign w:val="center"/>
          </w:tcPr>
          <w:p w14:paraId="4E036139">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7000.00</w:t>
            </w:r>
          </w:p>
        </w:tc>
      </w:tr>
      <w:tr w14:paraId="3F81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54" w:type="pct"/>
            <w:noWrap w:val="0"/>
            <w:vAlign w:val="center"/>
          </w:tcPr>
          <w:p w14:paraId="38623A58">
            <w:pPr>
              <w:spacing w:line="560" w:lineRule="exact"/>
              <w:jc w:val="center"/>
              <w:rPr>
                <w:rFonts w:hint="default"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8</w:t>
            </w:r>
          </w:p>
        </w:tc>
        <w:tc>
          <w:tcPr>
            <w:tcW w:w="2710" w:type="pct"/>
            <w:noWrap w:val="0"/>
            <w:vAlign w:val="center"/>
          </w:tcPr>
          <w:p w14:paraId="2E9F97AE">
            <w:pPr>
              <w:spacing w:line="560" w:lineRule="exact"/>
              <w:jc w:val="center"/>
              <w:rPr>
                <w:rFonts w:hint="eastAsia" w:ascii="仿宋" w:hAnsi="仿宋" w:eastAsia="仿宋" w:cs="仿宋"/>
                <w:snapToGrid w:val="0"/>
                <w:kern w:val="0"/>
                <w:sz w:val="28"/>
                <w:szCs w:val="28"/>
                <w:lang w:val="en-US" w:eastAsia="zh-CN" w:bidi="ar-SA"/>
              </w:rPr>
            </w:pPr>
            <w:r>
              <w:rPr>
                <w:rFonts w:hint="eastAsia" w:ascii="仿宋_GB2312" w:hAnsi="仿宋_GB2312" w:eastAsia="仿宋_GB2312" w:cs="仿宋_GB2312"/>
                <w:spacing w:val="-8"/>
                <w:sz w:val="28"/>
                <w:szCs w:val="28"/>
                <w:u w:val="single"/>
                <w:lang w:val="en-US" w:eastAsia="zh-CN"/>
              </w:rPr>
              <w:t>2024年度内部控制评价辅助服务项目</w:t>
            </w:r>
            <w:r>
              <w:rPr>
                <w:rFonts w:hint="eastAsia" w:ascii="仿宋" w:hAnsi="仿宋" w:eastAsia="仿宋" w:cs="仿宋"/>
                <w:snapToGrid w:val="0"/>
                <w:kern w:val="0"/>
                <w:sz w:val="28"/>
                <w:szCs w:val="28"/>
                <w:lang w:val="en-US" w:eastAsia="zh-CN"/>
              </w:rPr>
              <w:t>(</w:t>
            </w:r>
            <w:r>
              <w:rPr>
                <w:rFonts w:hint="eastAsia" w:ascii="仿宋" w:hAnsi="仿宋" w:eastAsia="仿宋" w:cs="仿宋"/>
                <w:snapToGrid w:val="0"/>
                <w:kern w:val="0"/>
                <w:sz w:val="28"/>
                <w:szCs w:val="28"/>
              </w:rPr>
              <w:t>市司法局第二强制隔离戒毒所</w:t>
            </w:r>
            <w:r>
              <w:rPr>
                <w:rFonts w:hint="eastAsia" w:ascii="仿宋" w:hAnsi="仿宋" w:eastAsia="仿宋" w:cs="仿宋"/>
                <w:snapToGrid w:val="0"/>
                <w:kern w:val="0"/>
                <w:sz w:val="28"/>
                <w:szCs w:val="28"/>
                <w:lang w:val="en-US" w:eastAsia="zh-CN"/>
              </w:rPr>
              <w:t>)</w:t>
            </w:r>
          </w:p>
        </w:tc>
        <w:tc>
          <w:tcPr>
            <w:tcW w:w="1734" w:type="pct"/>
            <w:noWrap w:val="0"/>
            <w:vAlign w:val="center"/>
          </w:tcPr>
          <w:p w14:paraId="42FE38F7">
            <w:pPr>
              <w:spacing w:line="560" w:lineRule="exact"/>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val="en-US" w:eastAsia="zh-CN"/>
              </w:rPr>
              <w:t>7000.00</w:t>
            </w:r>
          </w:p>
        </w:tc>
      </w:tr>
    </w:tbl>
    <w:p w14:paraId="0F274CE4">
      <w:pPr>
        <w:pStyle w:val="2"/>
        <w:ind w:firstLine="528" w:firstLineChars="200"/>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（六）项目概况（包括项目背景、采购内容、效益目标、预期成果等）：</w:t>
      </w:r>
      <w:r>
        <w:rPr>
          <w:rFonts w:hint="eastAsia" w:ascii="仿宋_GB2312" w:hAnsi="仿宋_GB2312" w:eastAsia="仿宋_GB2312" w:cs="仿宋_GB2312"/>
          <w:spacing w:val="-8"/>
          <w:sz w:val="28"/>
          <w:szCs w:val="28"/>
          <w:u w:val="single"/>
          <w:lang w:val="en-US" w:eastAsia="zh-CN"/>
        </w:rPr>
        <w:t>提供内部控制评价辅助服务，协助单位</w:t>
      </w:r>
      <w:r>
        <w:rPr>
          <w:rFonts w:hint="eastAsia" w:ascii="仿宋_GB2312" w:hAnsi="仿宋_GB2312" w:cs="仿宋_GB2312"/>
          <w:spacing w:val="-8"/>
          <w:sz w:val="28"/>
          <w:szCs w:val="28"/>
          <w:u w:val="single"/>
          <w:lang w:val="en-US" w:eastAsia="zh-CN"/>
        </w:rPr>
        <w:t>顺利</w:t>
      </w:r>
      <w:r>
        <w:rPr>
          <w:rFonts w:hint="eastAsia" w:ascii="仿宋_GB2312" w:hAnsi="仿宋_GB2312" w:eastAsia="仿宋_GB2312" w:cs="仿宋_GB2312"/>
          <w:spacing w:val="-8"/>
          <w:sz w:val="28"/>
          <w:szCs w:val="28"/>
          <w:u w:val="single"/>
          <w:lang w:val="en-US" w:eastAsia="zh-CN"/>
        </w:rPr>
        <w:t>完成内部控制评价工作。</w:t>
      </w:r>
    </w:p>
    <w:p w14:paraId="0D82BB18">
      <w:pPr>
        <w:pStyle w:val="1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left="0" w:leftChars="0" w:right="0" w:rightChars="0" w:firstLine="560" w:firstLineChars="200"/>
        <w:jc w:val="both"/>
        <w:outlineLvl w:val="0"/>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供应商资格要求</w:t>
      </w:r>
    </w:p>
    <w:p w14:paraId="0F98ACD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left="0" w:leftChars="0" w:right="0" w:rightChars="0" w:firstLine="560" w:firstLineChars="200"/>
        <w:jc w:val="both"/>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采购人将通过供应商资格审查表，根据规定的审查方式/审查途径，对以下要求进行审查，不符合条件的，按报价无效处理</w:t>
      </w:r>
      <w:r>
        <w:rPr>
          <w:rFonts w:hint="eastAsia" w:ascii="仿宋_GB2312" w:hAnsi="仿宋_GB2312" w:eastAsia="仿宋_GB2312" w:cs="仿宋_GB2312"/>
          <w:spacing w:val="-8"/>
          <w:sz w:val="28"/>
          <w:szCs w:val="28"/>
          <w:lang w:val="en-US" w:eastAsia="zh-CN"/>
        </w:rPr>
        <w:t>；</w:t>
      </w:r>
    </w:p>
    <w:p w14:paraId="3C21A43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left="0" w:leftChars="0" w:right="0" w:rightChars="0" w:firstLine="528" w:firstLineChars="200"/>
        <w:jc w:val="both"/>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（一）满足《中华人民共和国政府采购法》第二十二条规定；</w:t>
      </w:r>
    </w:p>
    <w:p w14:paraId="3F283CB6">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left="0" w:leftChars="0" w:right="0" w:rightChars="0" w:firstLine="528" w:firstLineChars="200"/>
        <w:jc w:val="both"/>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（二）参加本次政府采购活动前3年内，在经营活动中没有重大违法记录和参与本项目政府采购活动时不存在被有关部门禁止参与政府活动且在有效期内的情况；</w:t>
      </w:r>
    </w:p>
    <w:p w14:paraId="08028955">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left="0" w:leftChars="0" w:right="0" w:rightChars="0" w:firstLine="528" w:firstLineChars="200"/>
        <w:jc w:val="both"/>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（三）不同供应商的单位负责人不能是同一人，且不能存在直接控股、管理关系；</w:t>
      </w:r>
    </w:p>
    <w:p w14:paraId="4FD6900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left="0" w:leftChars="0" w:right="0" w:rightChars="0" w:firstLine="528" w:firstLineChars="200"/>
        <w:jc w:val="both"/>
        <w:rPr>
          <w:rFonts w:hint="eastAsia" w:ascii="仿宋_GB2312" w:hAnsi="仿宋_GB2312" w:eastAsia="仿宋_GB2312" w:cs="仿宋_GB2312"/>
          <w:spacing w:val="-8"/>
          <w:sz w:val="28"/>
          <w:szCs w:val="28"/>
          <w:lang w:eastAsia="zh-CN"/>
        </w:rPr>
      </w:pP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lang w:val="en-US" w:eastAsia="zh-CN"/>
        </w:rPr>
        <w:t>四</w:t>
      </w:r>
      <w:r>
        <w:rPr>
          <w:rFonts w:hint="eastAsia" w:ascii="仿宋_GB2312" w:hAnsi="仿宋_GB2312" w:eastAsia="仿宋_GB2312" w:cs="仿宋_GB2312"/>
          <w:spacing w:val="-8"/>
          <w:sz w:val="28"/>
          <w:szCs w:val="28"/>
          <w:lang w:eastAsia="zh-CN"/>
        </w:rPr>
        <w:t>）“信用中国”“中国政府采购网”以及“深圳市政府采购监管网”没有被列入失信被执行人、重大税收违法案件当事人名单、政府采购严重违法失信行为记录名单的供应商。</w:t>
      </w:r>
    </w:p>
    <w:p w14:paraId="28BE0F53">
      <w:pPr>
        <w:keepNext w:val="0"/>
        <w:keepLines w:val="0"/>
        <w:pageBreakBefore w:val="0"/>
        <w:widowControl w:val="0"/>
        <w:kinsoku/>
        <w:wordWrap/>
        <w:overflowPunct/>
        <w:topLinePunct w:val="0"/>
        <w:autoSpaceDE/>
        <w:autoSpaceDN/>
        <w:bidi w:val="0"/>
        <w:adjustRightInd/>
        <w:snapToGrid/>
        <w:spacing w:line="240" w:lineRule="auto"/>
        <w:ind w:firstLine="528" w:firstLineChars="200"/>
        <w:textAlignment w:val="auto"/>
        <w:rPr>
          <w:rFonts w:hint="default" w:ascii="仿宋_GB2312" w:hAnsi="仿宋_GB2312" w:eastAsia="仿宋_GB2312" w:cs="仿宋_GB2312"/>
          <w:spacing w:val="-8"/>
          <w:kern w:val="0"/>
          <w:sz w:val="28"/>
          <w:szCs w:val="28"/>
          <w:lang w:val="en-US" w:eastAsia="zh-CN" w:bidi="ar-SA"/>
        </w:rPr>
      </w:pPr>
      <w:r>
        <w:rPr>
          <w:rFonts w:hint="eastAsia" w:ascii="仿宋_GB2312" w:hAnsi="仿宋_GB2312" w:eastAsia="仿宋_GB2312" w:cs="仿宋_GB2312"/>
          <w:spacing w:val="-8"/>
          <w:kern w:val="0"/>
          <w:sz w:val="28"/>
          <w:szCs w:val="28"/>
          <w:lang w:val="en-US" w:eastAsia="zh-CN" w:bidi="ar-SA"/>
        </w:rPr>
        <w:t>（五）</w:t>
      </w:r>
      <w:r>
        <w:rPr>
          <w:rFonts w:hint="default" w:ascii="仿宋_GB2312" w:hAnsi="仿宋_GB2312" w:eastAsia="仿宋_GB2312" w:cs="仿宋_GB2312"/>
          <w:spacing w:val="-8"/>
          <w:kern w:val="0"/>
          <w:sz w:val="28"/>
          <w:szCs w:val="28"/>
          <w:lang w:val="en-US" w:eastAsia="zh-CN" w:bidi="ar-SA"/>
        </w:rPr>
        <w:t>不接受</w:t>
      </w:r>
      <w:r>
        <w:rPr>
          <w:rFonts w:hint="eastAsia" w:ascii="仿宋_GB2312" w:hAnsi="仿宋_GB2312" w:eastAsia="仿宋_GB2312" w:cs="仿宋_GB2312"/>
          <w:spacing w:val="-8"/>
          <w:kern w:val="0"/>
          <w:sz w:val="28"/>
          <w:szCs w:val="28"/>
          <w:lang w:val="en-US" w:eastAsia="zh-CN" w:bidi="ar-SA"/>
        </w:rPr>
        <w:t>供应商</w:t>
      </w:r>
      <w:r>
        <w:rPr>
          <w:rFonts w:hint="default" w:ascii="仿宋_GB2312" w:hAnsi="仿宋_GB2312" w:eastAsia="仿宋_GB2312" w:cs="仿宋_GB2312"/>
          <w:spacing w:val="-8"/>
          <w:kern w:val="0"/>
          <w:sz w:val="28"/>
          <w:szCs w:val="28"/>
          <w:lang w:val="en-US" w:eastAsia="zh-CN" w:bidi="ar-SA"/>
        </w:rPr>
        <w:t>选用进口产品参与</w:t>
      </w:r>
      <w:r>
        <w:rPr>
          <w:rFonts w:hint="eastAsia" w:ascii="仿宋_GB2312" w:hAnsi="仿宋_GB2312" w:eastAsia="仿宋_GB2312" w:cs="仿宋_GB2312"/>
          <w:spacing w:val="-8"/>
          <w:kern w:val="0"/>
          <w:sz w:val="28"/>
          <w:szCs w:val="28"/>
          <w:lang w:val="en-US" w:eastAsia="zh-CN" w:bidi="ar-SA"/>
        </w:rPr>
        <w:t>报价</w:t>
      </w:r>
      <w:r>
        <w:rPr>
          <w:rFonts w:hint="default" w:ascii="仿宋_GB2312" w:hAnsi="仿宋_GB2312" w:eastAsia="仿宋_GB2312" w:cs="仿宋_GB2312"/>
          <w:spacing w:val="-8"/>
          <w:kern w:val="0"/>
          <w:sz w:val="28"/>
          <w:szCs w:val="28"/>
          <w:lang w:val="en-US" w:eastAsia="zh-CN" w:bidi="ar-SA"/>
        </w:rPr>
        <w:t>，不允许非法分包或转包。</w:t>
      </w:r>
    </w:p>
    <w:p w14:paraId="0BCB6431">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left="0" w:leftChars="0" w:right="0" w:rightChars="0" w:firstLine="528" w:firstLineChars="200"/>
        <w:jc w:val="both"/>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（六）不存在《深圳市财政局政府采购供应商信用信息管理办法》(深财规(2023)3号)列明的严重违法失信行为。</w:t>
      </w:r>
    </w:p>
    <w:p w14:paraId="704045FC">
      <w:pPr>
        <w:keepNext w:val="0"/>
        <w:keepLines w:val="0"/>
        <w:pageBreakBefore w:val="0"/>
        <w:kinsoku/>
        <w:wordWrap/>
        <w:overflowPunct/>
        <w:topLinePunct w:val="0"/>
        <w:autoSpaceDE/>
        <w:autoSpaceDN/>
        <w:bidi w:val="0"/>
        <w:adjustRightInd/>
        <w:snapToGrid/>
        <w:spacing w:line="360" w:lineRule="auto"/>
        <w:ind w:firstLine="528" w:firstLineChars="200"/>
        <w:textAlignment w:val="auto"/>
        <w:outlineLvl w:val="0"/>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三、项目技术要求（含组织设计、‌项目方案、‌技术参数、‌性能指标等）</w:t>
      </w:r>
    </w:p>
    <w:p w14:paraId="15EC03AC">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按照财政部《关于开展行政事业单位内部控制评价试点工作的通知》（财办会〔2025〕11号）的要求，协助解决在</w:t>
      </w:r>
      <w:r>
        <w:rPr>
          <w:rFonts w:hint="eastAsia" w:ascii="仿宋_GB2312" w:hAnsi="仿宋_GB2312" w:eastAsia="仿宋_GB2312" w:cs="仿宋_GB2312"/>
          <w:spacing w:val="-8"/>
          <w:sz w:val="28"/>
          <w:szCs w:val="28"/>
          <w:u w:val="single"/>
          <w:lang w:val="en-US" w:eastAsia="zh-CN"/>
        </w:rPr>
        <w:t>内部控制评价</w:t>
      </w:r>
      <w:r>
        <w:rPr>
          <w:rFonts w:hint="eastAsia" w:ascii="仿宋_GB2312" w:hAnsi="仿宋_GB2312" w:eastAsia="仿宋_GB2312" w:cs="仿宋_GB2312"/>
          <w:spacing w:val="-8"/>
          <w:sz w:val="28"/>
          <w:szCs w:val="28"/>
          <w:lang w:val="en-US" w:eastAsia="zh-CN"/>
        </w:rPr>
        <w:t>操作过程中的问题，保障单位顺利完成</w:t>
      </w:r>
      <w:r>
        <w:rPr>
          <w:rFonts w:hint="eastAsia" w:ascii="仿宋_GB2312" w:hAnsi="仿宋_GB2312" w:eastAsia="仿宋_GB2312" w:cs="仿宋_GB2312"/>
          <w:spacing w:val="-8"/>
          <w:sz w:val="28"/>
          <w:szCs w:val="28"/>
          <w:u w:val="single"/>
          <w:lang w:val="en-US" w:eastAsia="zh-CN"/>
        </w:rPr>
        <w:t>内部控制评价</w:t>
      </w:r>
      <w:r>
        <w:rPr>
          <w:rFonts w:hint="eastAsia" w:ascii="仿宋_GB2312" w:hAnsi="仿宋_GB2312" w:eastAsia="仿宋_GB2312" w:cs="仿宋_GB2312"/>
          <w:spacing w:val="-8"/>
          <w:sz w:val="28"/>
          <w:szCs w:val="28"/>
          <w:lang w:val="en-US" w:eastAsia="zh-CN"/>
        </w:rPr>
        <w:t>工作。包括协助收集整理相关资料，分析</w:t>
      </w:r>
      <w:r>
        <w:rPr>
          <w:rFonts w:hint="eastAsia" w:ascii="仿宋_GB2312" w:hAnsi="仿宋_GB2312" w:eastAsia="仿宋_GB2312" w:cs="仿宋_GB2312"/>
          <w:spacing w:val="-8"/>
          <w:sz w:val="28"/>
          <w:szCs w:val="28"/>
          <w:u w:val="single"/>
          <w:lang w:val="en-US" w:eastAsia="zh-CN"/>
        </w:rPr>
        <w:t>内部控制评价</w:t>
      </w:r>
      <w:r>
        <w:rPr>
          <w:rFonts w:hint="eastAsia" w:ascii="仿宋_GB2312" w:hAnsi="仿宋_GB2312" w:eastAsia="仿宋_GB2312" w:cs="仿宋_GB2312"/>
          <w:spacing w:val="-8"/>
          <w:sz w:val="28"/>
          <w:szCs w:val="28"/>
          <w:lang w:val="en-US" w:eastAsia="zh-CN"/>
        </w:rPr>
        <w:t>数据，提供专业系统技术指导，在2025年4月10日前协助单位完成本级及7个下属单位</w:t>
      </w:r>
      <w:r>
        <w:rPr>
          <w:rFonts w:hint="eastAsia" w:ascii="仿宋_GB2312" w:hAnsi="仿宋_GB2312" w:eastAsia="仿宋_GB2312" w:cs="仿宋_GB2312"/>
          <w:spacing w:val="-8"/>
          <w:sz w:val="28"/>
          <w:szCs w:val="28"/>
          <w:u w:val="single"/>
          <w:lang w:val="en-US" w:eastAsia="zh-CN"/>
        </w:rPr>
        <w:t>内部控制评价相关工作，出具评价结论，协助起草内部控制评价报告初稿</w:t>
      </w:r>
      <w:r>
        <w:rPr>
          <w:rFonts w:hint="eastAsia" w:ascii="仿宋_GB2312" w:hAnsi="仿宋_GB2312" w:eastAsia="仿宋_GB2312" w:cs="仿宋_GB2312"/>
          <w:spacing w:val="-8"/>
          <w:sz w:val="28"/>
          <w:szCs w:val="28"/>
          <w:lang w:val="en-US" w:eastAsia="zh-CN"/>
        </w:rPr>
        <w:t>。</w:t>
      </w:r>
    </w:p>
    <w:p w14:paraId="16E5B733">
      <w:pPr>
        <w:keepNext w:val="0"/>
        <w:keepLines w:val="0"/>
        <w:pageBreakBefore w:val="0"/>
        <w:kinsoku/>
        <w:wordWrap/>
        <w:overflowPunct/>
        <w:topLinePunct w:val="0"/>
        <w:autoSpaceDE/>
        <w:autoSpaceDN/>
        <w:bidi w:val="0"/>
        <w:adjustRightInd/>
        <w:snapToGrid/>
        <w:spacing w:line="360" w:lineRule="auto"/>
        <w:ind w:firstLine="528" w:firstLineChars="200"/>
        <w:textAlignment w:val="auto"/>
        <w:outlineLvl w:val="0"/>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四、项目商务要求（含企业资质、营业执照、服务期限、付款要求等）</w:t>
      </w:r>
    </w:p>
    <w:p w14:paraId="54CA937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1.资质要求：应同时满足以下要求：</w:t>
      </w:r>
    </w:p>
    <w:p w14:paraId="6556F409">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u w:val="single"/>
          <w:lang w:val="en-US" w:eastAsia="zh-CN"/>
        </w:rPr>
      </w:pPr>
      <w:r>
        <w:rPr>
          <w:rFonts w:hint="eastAsia" w:ascii="仿宋_GB2312" w:hAnsi="仿宋_GB2312" w:eastAsia="仿宋_GB2312" w:cs="仿宋_GB2312"/>
          <w:spacing w:val="-8"/>
          <w:sz w:val="28"/>
          <w:szCs w:val="28"/>
          <w:lang w:val="en-US" w:eastAsia="zh-CN"/>
        </w:rPr>
        <w:t>（1）依法设立且具有相关资质，能为单位提供部门</w:t>
      </w:r>
      <w:r>
        <w:rPr>
          <w:rFonts w:hint="eastAsia" w:ascii="仿宋_GB2312" w:hAnsi="仿宋_GB2312" w:eastAsia="仿宋_GB2312" w:cs="仿宋_GB2312"/>
          <w:spacing w:val="-8"/>
          <w:sz w:val="28"/>
          <w:szCs w:val="28"/>
          <w:u w:val="single"/>
          <w:lang w:val="en-US" w:eastAsia="zh-CN"/>
        </w:rPr>
        <w:t>内部控制评价系统技术服务业务；</w:t>
      </w:r>
    </w:p>
    <w:p w14:paraId="1E2AA16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（2）具有为政府机关提供部门</w:t>
      </w:r>
      <w:r>
        <w:rPr>
          <w:rFonts w:hint="eastAsia" w:ascii="仿宋_GB2312" w:hAnsi="仿宋_GB2312" w:eastAsia="仿宋_GB2312" w:cs="仿宋_GB2312"/>
          <w:spacing w:val="-8"/>
          <w:sz w:val="28"/>
          <w:szCs w:val="28"/>
          <w:u w:val="single"/>
          <w:lang w:val="en-US" w:eastAsia="zh-CN"/>
        </w:rPr>
        <w:t>内部控制服务的项目经验</w:t>
      </w:r>
      <w:r>
        <w:rPr>
          <w:rFonts w:hint="eastAsia" w:ascii="仿宋_GB2312" w:hAnsi="仿宋_GB2312" w:eastAsia="仿宋_GB2312" w:cs="仿宋_GB2312"/>
          <w:spacing w:val="-8"/>
          <w:sz w:val="28"/>
          <w:szCs w:val="28"/>
          <w:lang w:val="en-US" w:eastAsia="zh-CN"/>
        </w:rPr>
        <w:t>，需提供团队服务，安排1名专职人员驻点，且必须为响应供应商团队成员；</w:t>
      </w:r>
    </w:p>
    <w:p w14:paraId="1951C0BA">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（3）设立以来未受到行政处罚、党纪处分、行业处分。</w:t>
      </w:r>
    </w:p>
    <w:p w14:paraId="3CB92907">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2.服务期限要求：以合同签订为准。</w:t>
      </w:r>
    </w:p>
    <w:p w14:paraId="15FFDB26">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3.付款方式：以合同签订为准。</w:t>
      </w:r>
    </w:p>
    <w:p w14:paraId="1E61B628">
      <w:pPr>
        <w:keepNext w:val="0"/>
        <w:keepLines w:val="0"/>
        <w:pageBreakBefore w:val="0"/>
        <w:numPr>
          <w:ilvl w:val="0"/>
          <w:numId w:val="2"/>
        </w:numPr>
        <w:kinsoku/>
        <w:wordWrap/>
        <w:overflowPunct/>
        <w:topLinePunct w:val="0"/>
        <w:autoSpaceDE/>
        <w:autoSpaceDN/>
        <w:bidi w:val="0"/>
        <w:adjustRightInd/>
        <w:snapToGrid/>
        <w:spacing w:line="360" w:lineRule="auto"/>
        <w:ind w:firstLine="528" w:firstLineChars="200"/>
        <w:textAlignment w:val="auto"/>
        <w:outlineLvl w:val="0"/>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报价要求及</w:t>
      </w:r>
      <w:r>
        <w:rPr>
          <w:rFonts w:hint="eastAsia" w:ascii="仿宋_GB2312" w:hAnsi="仿宋_GB2312" w:cs="仿宋_GB2312"/>
          <w:spacing w:val="-8"/>
          <w:sz w:val="28"/>
          <w:szCs w:val="28"/>
          <w:lang w:val="en-US" w:eastAsia="zh-CN"/>
        </w:rPr>
        <w:t>询价响应文件</w:t>
      </w:r>
    </w:p>
    <w:p w14:paraId="118E4DB2">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（一）报价应当满足以下要求：</w:t>
      </w:r>
    </w:p>
    <w:p w14:paraId="0C312A55">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1.报价应包括货物和/或服务的价格、为提供货物和/或服务而产生的运费、保险费、安装调试费、验收费、培训费用、杂费，以及税费等相关费用。如</w:t>
      </w:r>
      <w:r>
        <w:rPr>
          <w:rFonts w:hint="eastAsia" w:ascii="仿宋_GB2312" w:hAnsi="仿宋_GB2312" w:cs="仿宋_GB2312"/>
          <w:spacing w:val="-8"/>
          <w:sz w:val="28"/>
          <w:szCs w:val="28"/>
          <w:lang w:val="en-US" w:eastAsia="zh-CN"/>
        </w:rPr>
        <w:t>询价</w:t>
      </w:r>
      <w:r>
        <w:rPr>
          <w:rFonts w:hint="eastAsia" w:ascii="仿宋_GB2312" w:hAnsi="仿宋_GB2312" w:eastAsia="仿宋_GB2312" w:cs="仿宋_GB2312"/>
          <w:spacing w:val="-8"/>
          <w:sz w:val="28"/>
          <w:szCs w:val="28"/>
          <w:lang w:val="en-US" w:eastAsia="zh-CN"/>
        </w:rPr>
        <w:t>文件中要求分项报价而</w:t>
      </w:r>
      <w:r>
        <w:rPr>
          <w:rFonts w:hint="eastAsia" w:ascii="仿宋_GB2312" w:hAnsi="仿宋_GB2312" w:cs="仿宋_GB2312"/>
          <w:spacing w:val="-8"/>
          <w:sz w:val="28"/>
          <w:szCs w:val="28"/>
          <w:lang w:val="en-US" w:eastAsia="zh-CN"/>
        </w:rPr>
        <w:t>询价响应</w:t>
      </w:r>
      <w:r>
        <w:rPr>
          <w:rFonts w:hint="eastAsia" w:ascii="仿宋_GB2312" w:hAnsi="仿宋_GB2312" w:eastAsia="仿宋_GB2312" w:cs="仿宋_GB2312"/>
          <w:spacing w:val="-8"/>
          <w:sz w:val="28"/>
          <w:szCs w:val="28"/>
          <w:lang w:val="en-US" w:eastAsia="zh-CN"/>
        </w:rPr>
        <w:t>供应商未单独列明的分项价格，将被视为该费用已包含在其他分项中。</w:t>
      </w:r>
    </w:p>
    <w:p w14:paraId="1AB4B734">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2.报价内容应包含：</w:t>
      </w:r>
      <w:r>
        <w:rPr>
          <w:rFonts w:hint="eastAsia" w:ascii="仿宋_GB2312" w:hAnsi="仿宋_GB2312" w:cs="仿宋_GB2312"/>
          <w:spacing w:val="-8"/>
          <w:sz w:val="28"/>
          <w:szCs w:val="28"/>
          <w:lang w:val="en-US" w:eastAsia="zh-CN"/>
        </w:rPr>
        <w:t>询价</w:t>
      </w:r>
      <w:r>
        <w:rPr>
          <w:rFonts w:hint="eastAsia" w:ascii="仿宋_GB2312" w:hAnsi="仿宋_GB2312" w:eastAsia="仿宋_GB2312" w:cs="仿宋_GB2312"/>
          <w:spacing w:val="-8"/>
          <w:sz w:val="28"/>
          <w:szCs w:val="28"/>
          <w:lang w:val="en-US" w:eastAsia="zh-CN"/>
        </w:rPr>
        <w:t>文件要求全部服务所需的费用、履行合同所有相关服务所需的费用、税费、其他一切隐含及不可预见的费用；</w:t>
      </w:r>
    </w:p>
    <w:p w14:paraId="3112824F">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3.</w:t>
      </w:r>
      <w:r>
        <w:rPr>
          <w:rFonts w:hint="eastAsia" w:ascii="仿宋_GB2312" w:hAnsi="仿宋_GB2312" w:cs="仿宋_GB2312"/>
          <w:spacing w:val="-8"/>
          <w:sz w:val="28"/>
          <w:szCs w:val="28"/>
          <w:lang w:val="en-US" w:eastAsia="zh-CN"/>
        </w:rPr>
        <w:t>询价响应</w:t>
      </w:r>
      <w:r>
        <w:rPr>
          <w:rFonts w:hint="eastAsia" w:ascii="仿宋_GB2312" w:hAnsi="仿宋_GB2312" w:eastAsia="仿宋_GB2312" w:cs="仿宋_GB2312"/>
          <w:spacing w:val="-8"/>
          <w:sz w:val="28"/>
          <w:szCs w:val="28"/>
          <w:lang w:val="en-US" w:eastAsia="zh-CN"/>
        </w:rPr>
        <w:t>供应商在成交并签署合同后，服务期限内出现的任何遗漏，均由供应商负责，采购人将不再支付任何费用；</w:t>
      </w:r>
    </w:p>
    <w:p w14:paraId="02C52E02">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4.报价均以人民币为单位，精确至个位数；</w:t>
      </w:r>
    </w:p>
    <w:p w14:paraId="1B5FA325">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5.总价不得高于预算限额；</w:t>
      </w:r>
    </w:p>
    <w:p w14:paraId="45651AD8">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6.</w:t>
      </w:r>
      <w:r>
        <w:rPr>
          <w:rFonts w:hint="eastAsia" w:ascii="仿宋_GB2312" w:hAnsi="仿宋_GB2312" w:cs="仿宋_GB2312"/>
          <w:spacing w:val="-8"/>
          <w:sz w:val="28"/>
          <w:szCs w:val="28"/>
          <w:lang w:val="en-US" w:eastAsia="zh-CN"/>
        </w:rPr>
        <w:t>询价响应</w:t>
      </w:r>
      <w:r>
        <w:rPr>
          <w:rFonts w:hint="eastAsia" w:ascii="仿宋_GB2312" w:hAnsi="仿宋_GB2312" w:eastAsia="仿宋_GB2312" w:cs="仿宋_GB2312"/>
          <w:spacing w:val="-8"/>
          <w:sz w:val="28"/>
          <w:szCs w:val="28"/>
          <w:lang w:val="en-US" w:eastAsia="zh-CN"/>
        </w:rPr>
        <w:t>文件不得出现两个以上的报价；</w:t>
      </w:r>
    </w:p>
    <w:p w14:paraId="20CE8612">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7.不得无合理原因低于成本报价；</w:t>
      </w:r>
    </w:p>
    <w:p w14:paraId="5E1A8916">
      <w:pPr>
        <w:pStyle w:val="2"/>
        <w:keepNext w:val="0"/>
        <w:keepLines w:val="0"/>
        <w:pageBreakBefore w:val="0"/>
        <w:widowControl w:val="0"/>
        <w:kinsoku/>
        <w:wordWrap/>
        <w:overflowPunct/>
        <w:topLinePunct w:val="0"/>
        <w:autoSpaceDE/>
        <w:autoSpaceDN/>
        <w:bidi w:val="0"/>
        <w:adjustRightInd w:val="0"/>
        <w:snapToGrid/>
        <w:ind w:left="0" w:leftChars="0" w:firstLine="528" w:firstLine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8.对于报价免费的内容须标明“免费”。</w:t>
      </w:r>
    </w:p>
    <w:p w14:paraId="0A7D9C57">
      <w:pPr>
        <w:pStyle w:val="2"/>
        <w:ind w:firstLine="528"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pacing w:val="-8"/>
          <w:sz w:val="28"/>
          <w:szCs w:val="28"/>
          <w:lang w:val="en-US" w:eastAsia="zh-CN"/>
        </w:rPr>
        <w:t>注：报价应当建立在完全满足或正向偏离的基础上。</w:t>
      </w:r>
    </w:p>
    <w:p w14:paraId="0FE0A49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28" w:firstLineChars="200"/>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cs="仿宋_GB2312"/>
          <w:spacing w:val="-8"/>
          <w:sz w:val="28"/>
          <w:szCs w:val="28"/>
          <w:lang w:val="en-US" w:eastAsia="zh-CN"/>
        </w:rPr>
        <w:t>询价响应文件包括</w:t>
      </w:r>
      <w:r>
        <w:rPr>
          <w:rFonts w:hint="eastAsia" w:ascii="仿宋_GB2312" w:hAnsi="仿宋_GB2312" w:eastAsia="仿宋_GB2312" w:cs="仿宋_GB2312"/>
          <w:spacing w:val="-8"/>
          <w:sz w:val="28"/>
          <w:szCs w:val="28"/>
          <w:lang w:val="en-US" w:eastAsia="zh-CN"/>
        </w:rPr>
        <w:t>：</w:t>
      </w:r>
    </w:p>
    <w:p w14:paraId="605E4CA5">
      <w:pPr>
        <w:spacing w:line="360" w:lineRule="auto"/>
        <w:rPr>
          <w:rFonts w:hint="eastAsia" w:ascii="仿宋_GB2312" w:hAnsi="仿宋_GB2312" w:eastAsia="仿宋_GB2312" w:cs="仿宋_GB2312"/>
          <w:bCs w:val="0"/>
          <w:color w:val="000000"/>
          <w:spacing w:val="-8"/>
          <w:kern w:val="0"/>
          <w:sz w:val="28"/>
          <w:szCs w:val="28"/>
        </w:rPr>
      </w:pPr>
      <w:r>
        <w:rPr>
          <w:rFonts w:hint="eastAsia" w:ascii="仿宋_GB2312" w:hAnsi="仿宋_GB2312" w:eastAsia="仿宋_GB2312" w:cs="仿宋_GB2312"/>
          <w:spacing w:val="-8"/>
          <w:sz w:val="28"/>
          <w:szCs w:val="28"/>
          <w:lang w:val="en-US" w:eastAsia="zh-CN"/>
        </w:rPr>
        <w:t>1.</w:t>
      </w:r>
      <w:r>
        <w:rPr>
          <w:rFonts w:hint="eastAsia" w:ascii="仿宋_GB2312" w:hAnsi="仿宋_GB2312" w:eastAsia="仿宋_GB2312" w:cs="仿宋_GB2312"/>
          <w:bCs w:val="0"/>
          <w:color w:val="000000"/>
          <w:spacing w:val="-8"/>
          <w:kern w:val="0"/>
          <w:sz w:val="28"/>
          <w:szCs w:val="28"/>
        </w:rPr>
        <w:t>第六章《</w:t>
      </w:r>
      <w:r>
        <w:rPr>
          <w:rFonts w:hint="eastAsia" w:ascii="仿宋_GB2312" w:hAnsi="仿宋_GB2312" w:cs="仿宋_GB2312"/>
          <w:bCs w:val="0"/>
          <w:color w:val="000000"/>
          <w:spacing w:val="-8"/>
          <w:kern w:val="0"/>
          <w:sz w:val="28"/>
          <w:szCs w:val="28"/>
          <w:lang w:eastAsia="zh-CN"/>
        </w:rPr>
        <w:t>询价响应文件</w:t>
      </w:r>
      <w:r>
        <w:rPr>
          <w:rFonts w:hint="eastAsia" w:ascii="仿宋_GB2312" w:hAnsi="仿宋_GB2312" w:eastAsia="仿宋_GB2312" w:cs="仿宋_GB2312"/>
          <w:bCs w:val="0"/>
          <w:color w:val="000000"/>
          <w:spacing w:val="-8"/>
          <w:kern w:val="0"/>
          <w:sz w:val="28"/>
          <w:szCs w:val="28"/>
        </w:rPr>
        <w:t>》要求提交的全部文件资料。</w:t>
      </w:r>
    </w:p>
    <w:p w14:paraId="4418A652">
      <w:pPr>
        <w:spacing w:line="360" w:lineRule="auto"/>
        <w:rPr>
          <w:rFonts w:hint="eastAsia" w:ascii="仿宋_GB2312" w:hAnsi="仿宋_GB2312" w:eastAsia="仿宋_GB2312" w:cs="仿宋_GB2312"/>
          <w:bCs w:val="0"/>
          <w:color w:val="000000"/>
          <w:spacing w:val="-8"/>
          <w:kern w:val="0"/>
          <w:sz w:val="28"/>
          <w:szCs w:val="28"/>
        </w:rPr>
      </w:pPr>
      <w:r>
        <w:rPr>
          <w:rFonts w:hint="eastAsia" w:ascii="仿宋_GB2312" w:hAnsi="仿宋_GB2312" w:cs="仿宋_GB2312"/>
          <w:spacing w:val="-8"/>
          <w:sz w:val="28"/>
          <w:szCs w:val="28"/>
          <w:lang w:val="en-US" w:eastAsia="zh-CN"/>
        </w:rPr>
        <w:t>2.</w:t>
      </w:r>
      <w:r>
        <w:rPr>
          <w:rFonts w:hint="eastAsia" w:ascii="仿宋_GB2312" w:hAnsi="仿宋_GB2312" w:eastAsia="仿宋_GB2312" w:cs="仿宋_GB2312"/>
          <w:bCs w:val="0"/>
          <w:color w:val="000000"/>
          <w:spacing w:val="-8"/>
          <w:kern w:val="0"/>
          <w:sz w:val="28"/>
          <w:szCs w:val="28"/>
        </w:rPr>
        <w:t>证明供应商具有合格资格的文件材料。</w:t>
      </w:r>
    </w:p>
    <w:p w14:paraId="2D1D0F38">
      <w:pPr>
        <w:spacing w:line="360" w:lineRule="auto"/>
        <w:rPr>
          <w:rFonts w:hint="eastAsia" w:ascii="仿宋_GB2312" w:hAnsi="仿宋_GB2312" w:eastAsia="仿宋_GB2312" w:cs="仿宋_GB2312"/>
          <w:bCs w:val="0"/>
          <w:spacing w:val="-8"/>
          <w:kern w:val="0"/>
          <w:sz w:val="28"/>
          <w:szCs w:val="28"/>
        </w:rPr>
      </w:pPr>
      <w:r>
        <w:rPr>
          <w:rFonts w:hint="eastAsia" w:ascii="仿宋_GB2312" w:hAnsi="仿宋_GB2312" w:cs="仿宋_GB2312"/>
          <w:spacing w:val="-8"/>
          <w:sz w:val="28"/>
          <w:szCs w:val="28"/>
          <w:lang w:val="en-US" w:eastAsia="zh-CN"/>
        </w:rPr>
        <w:t>3.</w:t>
      </w:r>
      <w:r>
        <w:rPr>
          <w:rFonts w:hint="eastAsia" w:ascii="仿宋_GB2312" w:hAnsi="仿宋_GB2312" w:eastAsia="仿宋_GB2312" w:cs="仿宋_GB2312"/>
          <w:bCs w:val="0"/>
          <w:color w:val="000000"/>
          <w:spacing w:val="-8"/>
          <w:kern w:val="0"/>
          <w:sz w:val="28"/>
          <w:szCs w:val="28"/>
        </w:rPr>
        <w:t>证明符合询价文件规定的文件材料。</w:t>
      </w:r>
    </w:p>
    <w:p w14:paraId="3372C08A">
      <w:pPr>
        <w:spacing w:line="360" w:lineRule="auto"/>
        <w:rPr>
          <w:rFonts w:hint="eastAsia" w:ascii="仿宋_GB2312" w:hAnsi="仿宋_GB2312" w:eastAsia="仿宋_GB2312" w:cs="仿宋_GB2312"/>
          <w:i w:val="0"/>
          <w:iCs w:val="0"/>
          <w:caps w:val="0"/>
          <w:color w:val="auto"/>
          <w:spacing w:val="-8"/>
          <w:sz w:val="28"/>
          <w:szCs w:val="28"/>
        </w:rPr>
      </w:pPr>
      <w:r>
        <w:rPr>
          <w:rFonts w:hint="eastAsia" w:ascii="仿宋_GB2312" w:hAnsi="仿宋_GB2312" w:eastAsia="仿宋_GB2312" w:cs="仿宋_GB2312"/>
          <w:i w:val="0"/>
          <w:iCs w:val="0"/>
          <w:caps w:val="0"/>
          <w:color w:val="auto"/>
          <w:spacing w:val="-8"/>
          <w:sz w:val="28"/>
          <w:szCs w:val="28"/>
          <w:shd w:val="clear" w:color="auto" w:fill="auto"/>
          <w:lang w:val="en-US" w:eastAsia="zh-CN"/>
        </w:rPr>
        <w:t>六、</w:t>
      </w:r>
      <w:r>
        <w:rPr>
          <w:rFonts w:hint="eastAsia" w:ascii="仿宋_GB2312" w:hAnsi="仿宋_GB2312" w:eastAsia="仿宋_GB2312" w:cs="仿宋_GB2312"/>
          <w:i w:val="0"/>
          <w:iCs w:val="0"/>
          <w:caps w:val="0"/>
          <w:color w:val="auto"/>
          <w:spacing w:val="-8"/>
          <w:sz w:val="28"/>
          <w:szCs w:val="28"/>
          <w:shd w:val="clear" w:color="auto" w:fill="auto"/>
        </w:rPr>
        <w:t>评审方法</w:t>
      </w:r>
    </w:p>
    <w:p w14:paraId="3ED13E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28"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rPr>
      </w:pPr>
      <w:r>
        <w:rPr>
          <w:rFonts w:hint="eastAsia" w:ascii="仿宋_GB2312" w:hAnsi="仿宋_GB2312" w:eastAsia="仿宋_GB2312" w:cs="仿宋_GB2312"/>
          <w:spacing w:val="-8"/>
          <w:sz w:val="28"/>
          <w:szCs w:val="28"/>
          <w:lang w:val="en-US" w:eastAsia="zh-CN"/>
        </w:rPr>
        <w:t>根据符合采购需求且报价最低的原则从中确定1家单位为成交供应商。</w:t>
      </w:r>
      <w:r>
        <w:rPr>
          <w:rFonts w:hint="eastAsia" w:ascii="仿宋_GB2312" w:hAnsi="仿宋_GB2312" w:eastAsia="仿宋_GB2312" w:cs="仿宋_GB2312"/>
          <w:i w:val="0"/>
          <w:iCs w:val="0"/>
          <w:caps w:val="0"/>
          <w:color w:val="auto"/>
          <w:spacing w:val="0"/>
          <w:sz w:val="28"/>
          <w:szCs w:val="28"/>
          <w:shd w:val="clear" w:color="auto" w:fill="FFFFFF"/>
        </w:rPr>
        <w:t>本项目询价采购报名不收取任何费用，对未入选的供应商不做书面解释。</w:t>
      </w:r>
    </w:p>
    <w:p w14:paraId="748FDD4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0"/>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七、</w:t>
      </w:r>
      <w:r>
        <w:rPr>
          <w:rFonts w:hint="eastAsia" w:ascii="仿宋_GB2312" w:hAnsi="仿宋_GB2312" w:eastAsia="仿宋_GB2312" w:cs="仿宋_GB2312"/>
          <w:i w:val="0"/>
          <w:iCs w:val="0"/>
          <w:caps w:val="0"/>
          <w:color w:val="auto"/>
          <w:spacing w:val="0"/>
          <w:sz w:val="28"/>
          <w:szCs w:val="28"/>
          <w:shd w:val="clear" w:color="auto" w:fill="FFFFFF"/>
        </w:rPr>
        <w:t>递交</w:t>
      </w:r>
      <w:r>
        <w:rPr>
          <w:rFonts w:hint="eastAsia" w:ascii="仿宋_GB2312" w:hAnsi="仿宋_GB2312" w:eastAsia="仿宋_GB2312" w:cs="仿宋_GB2312"/>
          <w:i w:val="0"/>
          <w:iCs w:val="0"/>
          <w:caps w:val="0"/>
          <w:color w:val="auto"/>
          <w:spacing w:val="0"/>
          <w:sz w:val="28"/>
          <w:szCs w:val="28"/>
          <w:shd w:val="clear" w:color="auto" w:fill="FFFFFF"/>
          <w:lang w:val="en-US" w:eastAsia="zh-CN"/>
        </w:rPr>
        <w:t>询价响应文件</w:t>
      </w:r>
      <w:r>
        <w:rPr>
          <w:rFonts w:hint="eastAsia" w:ascii="仿宋_GB2312" w:hAnsi="仿宋_GB2312" w:eastAsia="仿宋_GB2312" w:cs="仿宋_GB2312"/>
          <w:i w:val="0"/>
          <w:iCs w:val="0"/>
          <w:caps w:val="0"/>
          <w:color w:val="auto"/>
          <w:spacing w:val="0"/>
          <w:sz w:val="28"/>
          <w:szCs w:val="28"/>
          <w:shd w:val="clear" w:color="auto" w:fill="FFFFFF"/>
        </w:rPr>
        <w:t>时间及</w:t>
      </w:r>
      <w:r>
        <w:rPr>
          <w:rFonts w:hint="eastAsia" w:ascii="仿宋_GB2312" w:hAnsi="仿宋_GB2312" w:eastAsia="仿宋_GB2312" w:cs="仿宋_GB2312"/>
          <w:i w:val="0"/>
          <w:iCs w:val="0"/>
          <w:caps w:val="0"/>
          <w:color w:val="auto"/>
          <w:spacing w:val="0"/>
          <w:sz w:val="28"/>
          <w:szCs w:val="28"/>
          <w:shd w:val="clear" w:color="auto" w:fill="FFFFFF"/>
          <w:lang w:val="en-US" w:eastAsia="zh-CN"/>
        </w:rPr>
        <w:t>方式</w:t>
      </w:r>
    </w:p>
    <w:p w14:paraId="3AFFFE85">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kern w:val="2"/>
          <w:sz w:val="28"/>
          <w:szCs w:val="28"/>
        </w:rPr>
      </w:pPr>
      <w:r>
        <w:rPr>
          <w:rFonts w:hint="eastAsia" w:ascii="仿宋_GB2312" w:hAnsi="仿宋_GB2312" w:eastAsia="仿宋_GB2312" w:cs="仿宋_GB2312"/>
          <w:b w:val="0"/>
          <w:kern w:val="2"/>
          <w:sz w:val="28"/>
          <w:szCs w:val="28"/>
          <w:lang w:val="en-US" w:eastAsia="zh-CN"/>
        </w:rPr>
        <w:t>响应</w:t>
      </w:r>
      <w:r>
        <w:rPr>
          <w:rFonts w:hint="eastAsia" w:ascii="仿宋_GB2312" w:hAnsi="仿宋_GB2312" w:eastAsia="仿宋_GB2312" w:cs="仿宋_GB2312"/>
          <w:b w:val="0"/>
          <w:kern w:val="2"/>
          <w:sz w:val="28"/>
          <w:szCs w:val="28"/>
        </w:rPr>
        <w:t>文件</w:t>
      </w:r>
      <w:r>
        <w:rPr>
          <w:rFonts w:hint="eastAsia" w:ascii="仿宋_GB2312" w:hAnsi="仿宋_GB2312" w:eastAsia="仿宋_GB2312" w:cs="仿宋_GB2312"/>
          <w:b w:val="0"/>
          <w:kern w:val="2"/>
          <w:sz w:val="28"/>
          <w:szCs w:val="28"/>
          <w:lang w:eastAsia="zh-CN"/>
        </w:rPr>
        <w:t>需提供电子扫描</w:t>
      </w:r>
      <w:r>
        <w:rPr>
          <w:rFonts w:hint="eastAsia" w:ascii="仿宋_GB2312" w:hAnsi="仿宋_GB2312" w:eastAsia="仿宋_GB2312" w:cs="仿宋_GB2312"/>
          <w:b w:val="0"/>
          <w:kern w:val="2"/>
          <w:sz w:val="28"/>
          <w:szCs w:val="28"/>
          <w:lang w:val="en-US" w:eastAsia="zh-CN"/>
        </w:rPr>
        <w:t>PDF版，并全部加盖公章</w:t>
      </w:r>
      <w:r>
        <w:rPr>
          <w:rFonts w:hint="eastAsia" w:ascii="仿宋_GB2312" w:hAnsi="仿宋_GB2312" w:eastAsia="仿宋_GB2312" w:cs="仿宋_GB2312"/>
          <w:b w:val="0"/>
          <w:kern w:val="2"/>
          <w:sz w:val="28"/>
          <w:szCs w:val="28"/>
        </w:rPr>
        <w:t>，</w:t>
      </w:r>
      <w:r>
        <w:rPr>
          <w:rFonts w:hint="eastAsia" w:ascii="仿宋_GB2312" w:hAnsi="仿宋_GB2312" w:eastAsia="仿宋_GB2312" w:cs="仿宋_GB2312"/>
          <w:b w:val="0"/>
          <w:kern w:val="2"/>
          <w:sz w:val="28"/>
          <w:szCs w:val="28"/>
          <w:lang w:eastAsia="zh-CN"/>
        </w:rPr>
        <w:t>发送的文件名应</w:t>
      </w:r>
      <w:r>
        <w:rPr>
          <w:rFonts w:hint="eastAsia" w:ascii="仿宋_GB2312" w:hAnsi="仿宋_GB2312" w:eastAsia="仿宋_GB2312" w:cs="仿宋_GB2312"/>
          <w:b w:val="0"/>
          <w:kern w:val="2"/>
          <w:sz w:val="28"/>
          <w:szCs w:val="28"/>
        </w:rPr>
        <w:t>标注</w:t>
      </w:r>
      <w:r>
        <w:rPr>
          <w:rFonts w:hint="eastAsia" w:ascii="仿宋_GB2312" w:hAnsi="仿宋_GB2312" w:eastAsia="仿宋_GB2312" w:cs="仿宋_GB2312"/>
          <w:b w:val="0"/>
          <w:kern w:val="2"/>
          <w:sz w:val="28"/>
          <w:szCs w:val="28"/>
          <w:lang w:eastAsia="zh-CN"/>
        </w:rPr>
        <w:t>项目编号、项目名称、</w:t>
      </w:r>
      <w:r>
        <w:rPr>
          <w:rFonts w:hint="eastAsia" w:ascii="仿宋_GB2312" w:hAnsi="仿宋_GB2312" w:eastAsia="仿宋_GB2312" w:cs="仿宋_GB2312"/>
          <w:b w:val="0"/>
          <w:kern w:val="2"/>
          <w:sz w:val="28"/>
          <w:szCs w:val="28"/>
        </w:rPr>
        <w:t>单位名称、联系人及联系方式。</w:t>
      </w:r>
    </w:p>
    <w:p w14:paraId="6F2B1C4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leftChars="0" w:right="0" w:rightChars="0" w:firstLine="528" w:firstLineChars="200"/>
        <w:jc w:val="both"/>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响应文件应当于2025年</w:t>
      </w:r>
      <w:r>
        <w:rPr>
          <w:rFonts w:hint="default" w:ascii="仿宋_GB2312" w:hAnsi="仿宋_GB2312" w:eastAsia="仿宋_GB2312" w:cs="仿宋_GB2312"/>
          <w:spacing w:val="-8"/>
          <w:sz w:val="28"/>
          <w:szCs w:val="28"/>
          <w:lang w:val="en-US" w:eastAsia="zh-CN"/>
        </w:rPr>
        <w:t>4</w:t>
      </w:r>
      <w:r>
        <w:rPr>
          <w:rFonts w:hint="eastAsia" w:ascii="仿宋_GB2312" w:hAnsi="仿宋_GB2312" w:eastAsia="仿宋_GB2312" w:cs="仿宋_GB2312"/>
          <w:spacing w:val="-8"/>
          <w:sz w:val="28"/>
          <w:szCs w:val="28"/>
          <w:lang w:val="en-US" w:eastAsia="zh-CN"/>
        </w:rPr>
        <w:t>月</w:t>
      </w:r>
      <w:r>
        <w:rPr>
          <w:rFonts w:hint="default" w:ascii="仿宋_GB2312" w:hAnsi="仿宋_GB2312" w:eastAsia="仿宋_GB2312" w:cs="仿宋_GB2312"/>
          <w:spacing w:val="-8"/>
          <w:sz w:val="28"/>
          <w:szCs w:val="28"/>
          <w:lang w:val="en-US" w:eastAsia="zh-CN"/>
        </w:rPr>
        <w:t>3</w:t>
      </w:r>
      <w:r>
        <w:rPr>
          <w:rFonts w:hint="eastAsia" w:ascii="仿宋_GB2312" w:hAnsi="仿宋_GB2312" w:eastAsia="仿宋_GB2312" w:cs="仿宋_GB2312"/>
          <w:spacing w:val="-8"/>
          <w:sz w:val="28"/>
          <w:szCs w:val="28"/>
          <w:lang w:val="en-US" w:eastAsia="zh-CN"/>
        </w:rPr>
        <w:t>日18：00前发送至市司法局公共邮箱：jczbc@sf.sz.gov.cn（装财处公共邮箱）。递交时间以收到电子版响应文件为准，逾期响应无效。</w:t>
      </w:r>
    </w:p>
    <w:p w14:paraId="40F58FE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outlineLvl w:val="0"/>
        <w:rPr>
          <w:rFonts w:hint="eastAsia" w:ascii="仿宋_GB2312" w:hAnsi="仿宋_GB2312" w:eastAsia="仿宋_GB2312" w:cs="仿宋_GB2312"/>
          <w:i w:val="0"/>
          <w:iCs w:val="0"/>
          <w:caps w:val="0"/>
          <w:color w:val="auto"/>
          <w:spacing w:val="0"/>
          <w:sz w:val="28"/>
          <w:szCs w:val="28"/>
          <w:shd w:val="clear" w:color="auto" w:fill="FFFFFF"/>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八、</w:t>
      </w:r>
      <w:r>
        <w:rPr>
          <w:rFonts w:hint="eastAsia" w:ascii="仿宋_GB2312" w:hAnsi="仿宋_GB2312" w:eastAsia="仿宋_GB2312" w:cs="仿宋_GB2312"/>
          <w:i w:val="0"/>
          <w:iCs w:val="0"/>
          <w:caps w:val="0"/>
          <w:color w:val="auto"/>
          <w:spacing w:val="0"/>
          <w:sz w:val="28"/>
          <w:szCs w:val="28"/>
          <w:shd w:val="clear" w:color="auto" w:fill="FFFFFF"/>
        </w:rPr>
        <w:t>公告期限</w:t>
      </w:r>
    </w:p>
    <w:p w14:paraId="503DF3B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528" w:firstLineChars="200"/>
        <w:jc w:val="both"/>
        <w:textAlignment w:val="auto"/>
        <w:outlineLvl w:val="9"/>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spacing w:val="-8"/>
          <w:sz w:val="28"/>
          <w:szCs w:val="28"/>
          <w:lang w:val="en-US" w:eastAsia="zh-CN"/>
        </w:rPr>
        <w:t>2025年</w:t>
      </w:r>
      <w:r>
        <w:rPr>
          <w:rFonts w:hint="default" w:ascii="仿宋_GB2312" w:hAnsi="仿宋_GB2312" w:eastAsia="仿宋_GB2312" w:cs="仿宋_GB2312"/>
          <w:spacing w:val="-8"/>
          <w:sz w:val="28"/>
          <w:szCs w:val="28"/>
          <w:lang w:val="en-US" w:eastAsia="zh-CN"/>
        </w:rPr>
        <w:t>4</w:t>
      </w:r>
      <w:r>
        <w:rPr>
          <w:rFonts w:hint="eastAsia" w:ascii="仿宋_GB2312" w:hAnsi="仿宋_GB2312" w:eastAsia="仿宋_GB2312" w:cs="仿宋_GB2312"/>
          <w:spacing w:val="-8"/>
          <w:sz w:val="28"/>
          <w:szCs w:val="28"/>
          <w:lang w:val="en-US" w:eastAsia="zh-CN"/>
        </w:rPr>
        <w:t>月</w:t>
      </w:r>
      <w:r>
        <w:rPr>
          <w:rFonts w:hint="default" w:ascii="仿宋_GB2312" w:hAnsi="仿宋_GB2312" w:eastAsia="仿宋_GB2312" w:cs="仿宋_GB2312"/>
          <w:spacing w:val="-8"/>
          <w:sz w:val="28"/>
          <w:szCs w:val="28"/>
          <w:lang w:val="en-US" w:eastAsia="zh-CN"/>
        </w:rPr>
        <w:t>1</w:t>
      </w:r>
      <w:r>
        <w:rPr>
          <w:rFonts w:hint="eastAsia" w:ascii="仿宋_GB2312" w:hAnsi="仿宋_GB2312" w:eastAsia="仿宋_GB2312" w:cs="仿宋_GB2312"/>
          <w:spacing w:val="-8"/>
          <w:sz w:val="28"/>
          <w:szCs w:val="28"/>
          <w:lang w:val="en-US" w:eastAsia="zh-CN"/>
        </w:rPr>
        <w:t>日至2025年4月</w:t>
      </w:r>
      <w:r>
        <w:rPr>
          <w:rFonts w:hint="default" w:ascii="仿宋_GB2312" w:hAnsi="仿宋_GB2312" w:eastAsia="仿宋_GB2312" w:cs="仿宋_GB2312"/>
          <w:spacing w:val="-8"/>
          <w:sz w:val="28"/>
          <w:szCs w:val="28"/>
          <w:lang w:val="en-US" w:eastAsia="zh-CN"/>
        </w:rPr>
        <w:t>3</w:t>
      </w:r>
      <w:r>
        <w:rPr>
          <w:rFonts w:hint="eastAsia" w:ascii="仿宋_GB2312" w:hAnsi="仿宋_GB2312" w:eastAsia="仿宋_GB2312" w:cs="仿宋_GB2312"/>
          <w:spacing w:val="-8"/>
          <w:sz w:val="28"/>
          <w:szCs w:val="28"/>
          <w:lang w:val="en-US" w:eastAsia="zh-CN"/>
        </w:rPr>
        <w:t>日</w:t>
      </w:r>
    </w:p>
    <w:p w14:paraId="7E9D1680">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ind w:right="0" w:rightChars="0" w:firstLine="560" w:firstLineChars="200"/>
        <w:jc w:val="both"/>
        <w:outlineLvl w:val="0"/>
        <w:rPr>
          <w:rFonts w:hint="default"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九、联系方式</w:t>
      </w:r>
    </w:p>
    <w:p w14:paraId="1E2E9847">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采购单位：深圳市司法局</w:t>
      </w:r>
    </w:p>
    <w:p w14:paraId="7CB7F028">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default" w:ascii="仿宋_GB2312" w:hAnsi="仿宋_GB2312" w:eastAsia="仿宋_GB2312" w:cs="仿宋_GB2312"/>
          <w:spacing w:val="-8"/>
          <w:sz w:val="28"/>
          <w:szCs w:val="28"/>
          <w:highlight w:val="yellow"/>
          <w:lang w:val="en-US" w:eastAsia="zh-CN"/>
        </w:rPr>
      </w:pPr>
      <w:r>
        <w:rPr>
          <w:rFonts w:hint="eastAsia" w:ascii="仿宋_GB2312" w:hAnsi="仿宋_GB2312" w:eastAsia="仿宋_GB2312" w:cs="仿宋_GB2312"/>
          <w:spacing w:val="-8"/>
          <w:sz w:val="28"/>
          <w:szCs w:val="28"/>
          <w:lang w:val="en-US" w:eastAsia="zh-CN"/>
        </w:rPr>
        <w:t>采购联系人：</w:t>
      </w:r>
      <w:r>
        <w:rPr>
          <w:rFonts w:hint="eastAsia" w:ascii="仿宋_GB2312" w:hAnsi="仿宋_GB2312" w:cs="仿宋_GB2312"/>
          <w:spacing w:val="-8"/>
          <w:sz w:val="28"/>
          <w:szCs w:val="28"/>
          <w:lang w:val="en-US" w:eastAsia="zh-CN"/>
        </w:rPr>
        <w:t>佘恩飞</w:t>
      </w:r>
    </w:p>
    <w:p w14:paraId="04CB7D22">
      <w:pPr>
        <w:keepNext w:val="0"/>
        <w:keepLines w:val="0"/>
        <w:pageBreakBefore w:val="0"/>
        <w:widowControl w:val="0"/>
        <w:kinsoku/>
        <w:wordWrap/>
        <w:overflowPunct/>
        <w:topLinePunct w:val="0"/>
        <w:autoSpaceDE/>
        <w:autoSpaceDN/>
        <w:bidi w:val="0"/>
        <w:adjustRightInd/>
        <w:snapToGrid/>
        <w:spacing w:line="360" w:lineRule="auto"/>
        <w:ind w:firstLine="528" w:firstLineChars="200"/>
        <w:textAlignment w:val="auto"/>
        <w:rPr>
          <w:rFonts w:hint="default"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联系电话：0755-</w:t>
      </w:r>
      <w:r>
        <w:rPr>
          <w:rFonts w:hint="eastAsia" w:ascii="仿宋_GB2312" w:hAnsi="仿宋_GB2312" w:eastAsia="仿宋_GB2312" w:cs="仿宋_GB2312"/>
          <w:i w:val="0"/>
          <w:iCs w:val="0"/>
          <w:caps w:val="0"/>
          <w:color w:val="auto"/>
          <w:spacing w:val="0"/>
          <w:sz w:val="28"/>
          <w:szCs w:val="28"/>
          <w:shd w:val="clear" w:color="auto" w:fill="FFFFFF"/>
          <w:lang w:val="en-US" w:eastAsia="zh-CN"/>
        </w:rPr>
        <w:t>82019932</w:t>
      </w:r>
    </w:p>
    <w:p w14:paraId="20EEB1F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560" w:firstLineChars="200"/>
        <w:jc w:val="both"/>
        <w:textAlignment w:val="auto"/>
        <w:outlineLvl w:val="1"/>
        <w:rPr>
          <w:rFonts w:hint="eastAsia" w:ascii="仿宋_GB2312" w:hAnsi="仿宋_GB2312" w:eastAsia="仿宋_GB2312" w:cs="仿宋_GB2312"/>
          <w:i w:val="0"/>
          <w:iCs w:val="0"/>
          <w:caps w:val="0"/>
          <w:color w:val="auto"/>
          <w:spacing w:val="0"/>
          <w:sz w:val="28"/>
          <w:szCs w:val="28"/>
          <w:shd w:val="clear" w:color="auto" w:fill="FFFFFF"/>
          <w:lang w:val="en-US" w:eastAsia="zh-CN"/>
        </w:rPr>
      </w:pPr>
    </w:p>
    <w:p w14:paraId="2CEBE278">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leftChars="0" w:right="0" w:firstLine="560" w:firstLineChars="200"/>
        <w:jc w:val="both"/>
        <w:textAlignment w:val="auto"/>
        <w:outlineLvl w:val="1"/>
        <w:rPr>
          <w:rFonts w:hint="eastAsia" w:ascii="仿宋_GB2312" w:hAnsi="仿宋_GB2312" w:eastAsia="仿宋_GB2312" w:cs="仿宋_GB2312"/>
          <w:i w:val="0"/>
          <w:iCs w:val="0"/>
          <w:caps w:val="0"/>
          <w:color w:val="auto"/>
          <w:spacing w:val="0"/>
          <w:sz w:val="28"/>
          <w:szCs w:val="28"/>
          <w:shd w:val="clear" w:color="auto" w:fill="FFFFFF"/>
        </w:rPr>
      </w:pPr>
    </w:p>
    <w:p w14:paraId="6859583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深圳市司法</w:t>
      </w:r>
      <w:r>
        <w:rPr>
          <w:rFonts w:hint="eastAsia" w:ascii="仿宋_GB2312" w:hAnsi="仿宋_GB2312" w:eastAsia="仿宋_GB2312" w:cs="仿宋_GB2312"/>
          <w:i w:val="0"/>
          <w:iCs w:val="0"/>
          <w:caps w:val="0"/>
          <w:color w:val="auto"/>
          <w:spacing w:val="0"/>
          <w:sz w:val="28"/>
          <w:szCs w:val="28"/>
          <w:shd w:val="clear" w:color="auto" w:fill="FFFFFF"/>
        </w:rPr>
        <w:t>局</w:t>
      </w:r>
    </w:p>
    <w:p w14:paraId="5B8FC754">
      <w:pPr>
        <w:pStyle w:val="16"/>
        <w:widowControl/>
        <w:pBdr>
          <w:top w:val="none" w:color="auto" w:sz="0" w:space="0"/>
          <w:left w:val="none" w:color="auto" w:sz="0" w:space="0"/>
          <w:bottom w:val="none" w:color="auto" w:sz="0" w:space="0"/>
          <w:right w:val="none" w:color="auto" w:sz="0" w:space="0"/>
        </w:pBdr>
        <w:shd w:val="clear" w:color="auto" w:fill="FFFFFF"/>
        <w:jc w:val="righ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spacing w:val="-8"/>
          <w:sz w:val="28"/>
          <w:szCs w:val="28"/>
          <w:lang w:val="en-US" w:eastAsia="zh-CN"/>
        </w:rPr>
        <w:t>2025年3月31日</w:t>
      </w:r>
    </w:p>
    <w:p w14:paraId="6A4CCDCA">
      <w:pPr>
        <w:pStyle w:val="3"/>
        <w:rPr>
          <w:rFonts w:hint="eastAsia" w:ascii="仿宋_GB2312" w:hAnsi="仿宋_GB2312" w:eastAsia="仿宋_GB2312" w:cs="仿宋_GB2312"/>
          <w:sz w:val="28"/>
          <w:szCs w:val="28"/>
        </w:rPr>
      </w:pPr>
    </w:p>
    <w:p w14:paraId="464D3897">
      <w:pPr>
        <w:keepNext w:val="0"/>
        <w:keepLines w:val="0"/>
        <w:pageBreakBefore w:val="0"/>
        <w:widowControl/>
        <w:numPr>
          <w:ilvl w:val="0"/>
          <w:numId w:val="0"/>
        </w:numPr>
        <w:kinsoku/>
        <w:wordWrap/>
        <w:overflowPunct/>
        <w:topLinePunct w:val="0"/>
        <w:autoSpaceDE/>
        <w:autoSpaceDN/>
        <w:bidi w:val="0"/>
        <w:snapToGrid/>
        <w:spacing w:line="240" w:lineRule="auto"/>
        <w:ind w:firstLine="0" w:firstLineChars="0"/>
        <w:jc w:val="both"/>
        <w:outlineLvl w:val="0"/>
        <w:rPr>
          <w:rFonts w:hint="eastAsia" w:ascii="新宋体" w:hAnsi="新宋体" w:eastAsia="新宋体" w:cs="Times New Roman"/>
          <w:b/>
          <w:bCs/>
          <w:kern w:val="44"/>
          <w:sz w:val="32"/>
          <w:szCs w:val="32"/>
          <w:lang w:val="en-US" w:eastAsia="zh-CN"/>
        </w:rPr>
      </w:pPr>
      <w:r>
        <w:rPr>
          <w:rFonts w:hint="eastAsia" w:ascii="新宋体" w:hAnsi="新宋体" w:eastAsia="新宋体" w:cs="Times New Roman"/>
          <w:b/>
          <w:bCs/>
          <w:kern w:val="44"/>
          <w:sz w:val="32"/>
          <w:szCs w:val="32"/>
          <w:lang w:val="en-US" w:eastAsia="zh-CN"/>
        </w:rPr>
        <w:br w:type="page"/>
      </w:r>
      <w:r>
        <w:rPr>
          <w:rFonts w:hint="eastAsia" w:ascii="新宋体" w:hAnsi="新宋体" w:eastAsia="新宋体" w:cs="Times New Roman"/>
          <w:b/>
          <w:bCs/>
          <w:kern w:val="44"/>
          <w:sz w:val="32"/>
          <w:szCs w:val="32"/>
          <w:lang w:val="en-US" w:eastAsia="zh-CN"/>
        </w:rPr>
        <w:t xml:space="preserve">    第二章 资格性审查指引（如资格性审查不通过，响应文件即为无效）</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1689"/>
        <w:gridCol w:w="2769"/>
        <w:gridCol w:w="1253"/>
        <w:gridCol w:w="2140"/>
      </w:tblGrid>
      <w:tr w14:paraId="23BB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28CA0C19">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序号</w:t>
            </w:r>
          </w:p>
        </w:tc>
        <w:tc>
          <w:tcPr>
            <w:tcW w:w="990" w:type="pct"/>
            <w:tcBorders>
              <w:top w:val="single" w:color="000000" w:sz="4" w:space="0"/>
              <w:left w:val="single" w:color="000000" w:sz="4" w:space="0"/>
              <w:bottom w:val="single" w:color="000000" w:sz="4" w:space="0"/>
              <w:right w:val="single" w:color="000000" w:sz="4" w:space="0"/>
            </w:tcBorders>
            <w:noWrap/>
            <w:vAlign w:val="center"/>
          </w:tcPr>
          <w:p w14:paraId="62E01306">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审查内容</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03F64A4">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审查方式/查询途径</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28C897E8">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审查结果</w:t>
            </w:r>
          </w:p>
        </w:tc>
        <w:tc>
          <w:tcPr>
            <w:tcW w:w="1255" w:type="pct"/>
            <w:tcBorders>
              <w:top w:val="single" w:color="000000" w:sz="4" w:space="0"/>
              <w:left w:val="single" w:color="000000" w:sz="4" w:space="0"/>
              <w:bottom w:val="single" w:color="000000" w:sz="4" w:space="0"/>
              <w:right w:val="single" w:color="000000" w:sz="4" w:space="0"/>
            </w:tcBorders>
            <w:noWrap/>
            <w:vAlign w:val="center"/>
          </w:tcPr>
          <w:p w14:paraId="7AFC8D4D">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lang w:val="en-US" w:eastAsia="zh-CN"/>
              </w:rPr>
              <w:t>备注</w:t>
            </w:r>
          </w:p>
        </w:tc>
      </w:tr>
      <w:tr w14:paraId="6F45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3A80EDB4">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1</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6140CA70">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资质条件</w:t>
            </w:r>
          </w:p>
        </w:tc>
        <w:tc>
          <w:tcPr>
            <w:tcW w:w="1624" w:type="pct"/>
            <w:tcBorders>
              <w:top w:val="single" w:color="000000" w:sz="4" w:space="0"/>
              <w:left w:val="single" w:color="000000" w:sz="4" w:space="0"/>
              <w:bottom w:val="single" w:color="000000" w:sz="4" w:space="0"/>
              <w:right w:val="single" w:color="000000" w:sz="4" w:space="0"/>
            </w:tcBorders>
            <w:noWrap w:val="0"/>
            <w:vAlign w:val="center"/>
          </w:tcPr>
          <w:p w14:paraId="587B148E">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根据采购文件的规定，要求供应商提供资质证明材料或采购人自行通过公开渠道查询</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50481202">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 xml:space="preserve"> 通过</w:t>
            </w:r>
          </w:p>
          <w:p w14:paraId="2ACB573E">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 xml:space="preserve"> 不通过</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DEFD57F">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采购人应当在采购文件事先明确具体的审查方式</w:t>
            </w:r>
          </w:p>
        </w:tc>
      </w:tr>
      <w:tr w14:paraId="40BCB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195213B0">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2</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1F457D45">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是否存在因违法行为而被禁止参加本市政府采购活动的情形</w:t>
            </w:r>
          </w:p>
        </w:tc>
        <w:tc>
          <w:tcPr>
            <w:tcW w:w="1624" w:type="pct"/>
            <w:tcBorders>
              <w:top w:val="single" w:color="000000" w:sz="4" w:space="0"/>
              <w:left w:val="single" w:color="000000" w:sz="4" w:space="0"/>
              <w:bottom w:val="single" w:color="000000" w:sz="4" w:space="0"/>
              <w:right w:val="single" w:color="000000" w:sz="4" w:space="0"/>
            </w:tcBorders>
            <w:noWrap w:val="0"/>
            <w:vAlign w:val="center"/>
          </w:tcPr>
          <w:p w14:paraId="39F389FD">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中国政府采购网（http:/www.ccgp.gov.cn/search/cr），深圳市政府采购监管网（http://zfcg.sz.gov.cn/cgjg/cxda/index.html）</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F7CC0FF">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 xml:space="preserve"> 是</w:t>
            </w:r>
          </w:p>
          <w:p w14:paraId="0EFAC20A">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 xml:space="preserve"> 否</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5B8F97AE">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若选择“是”则属于审查不通过</w:t>
            </w:r>
          </w:p>
        </w:tc>
      </w:tr>
      <w:tr w14:paraId="6190B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2DC96B6C">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3</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0AA0D1B9">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不同供应商的单位负责人是否为同一人</w:t>
            </w:r>
          </w:p>
        </w:tc>
        <w:tc>
          <w:tcPr>
            <w:tcW w:w="1624" w:type="pct"/>
            <w:tcBorders>
              <w:top w:val="single" w:color="000000" w:sz="4" w:space="0"/>
              <w:left w:val="single" w:color="000000" w:sz="4" w:space="0"/>
              <w:bottom w:val="single" w:color="000000" w:sz="4" w:space="0"/>
              <w:right w:val="single" w:color="000000" w:sz="4" w:space="0"/>
            </w:tcBorders>
            <w:noWrap w:val="0"/>
            <w:vAlign w:val="center"/>
          </w:tcPr>
          <w:p w14:paraId="64EB3330">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noWrap w:val="0"/>
            <w:vAlign w:val="center"/>
          </w:tcPr>
          <w:p w14:paraId="449AC1D7">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 xml:space="preserve">□ </w:t>
            </w:r>
            <w:r>
              <w:rPr>
                <w:rFonts w:hint="eastAsia" w:ascii="仿宋_GB2312" w:hAnsi="宋体" w:eastAsia="仿宋_GB2312" w:cs="宋体"/>
                <w:color w:val="000000"/>
                <w:kern w:val="0"/>
                <w:sz w:val="21"/>
                <w:szCs w:val="21"/>
                <w:lang w:val="en-US" w:eastAsia="zh-CN"/>
              </w:rPr>
              <w:t>存在该种情形</w:t>
            </w:r>
          </w:p>
          <w:p w14:paraId="60846F65">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default"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 xml:space="preserve">□ </w:t>
            </w:r>
            <w:r>
              <w:rPr>
                <w:rFonts w:hint="eastAsia" w:ascii="仿宋_GB2312" w:hAnsi="宋体" w:eastAsia="仿宋_GB2312" w:cs="宋体"/>
                <w:color w:val="000000"/>
                <w:kern w:val="0"/>
                <w:sz w:val="21"/>
                <w:szCs w:val="21"/>
                <w:lang w:val="en-US" w:eastAsia="zh-CN"/>
              </w:rPr>
              <w:t>不存在该种情形</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2197C656">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若为同一人，则该几家供应商不得参加同合同项下的政府采购活动</w:t>
            </w:r>
          </w:p>
        </w:tc>
      </w:tr>
      <w:tr w14:paraId="35FE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48095C37">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4</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3BD3F3EE">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不同供应商之间是否存在直接控股、管理关系</w:t>
            </w:r>
          </w:p>
        </w:tc>
        <w:tc>
          <w:tcPr>
            <w:tcW w:w="1624" w:type="pct"/>
            <w:tcBorders>
              <w:top w:val="single" w:color="000000" w:sz="4" w:space="0"/>
              <w:left w:val="single" w:color="000000" w:sz="4" w:space="0"/>
              <w:bottom w:val="single" w:color="000000" w:sz="4" w:space="0"/>
              <w:right w:val="single" w:color="000000" w:sz="4" w:space="0"/>
            </w:tcBorders>
            <w:noWrap w:val="0"/>
            <w:vAlign w:val="center"/>
          </w:tcPr>
          <w:p w14:paraId="054ADE17">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国家企业信用信息公示系统（https://www.gsxt.gov.cn/index.html）、机关赋码和事业单位等级管理网（http://www.gjsy.gov.cn/sydwfrxxcx/）、全国社会组织信用信息公示平台（https://xxgs.chinanpo.mca.gov.cn/gsxt/newList）等网站</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3AF34EBC">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 xml:space="preserve">□ </w:t>
            </w:r>
            <w:r>
              <w:rPr>
                <w:rFonts w:hint="eastAsia" w:ascii="仿宋_GB2312" w:hAnsi="宋体" w:eastAsia="仿宋_GB2312" w:cs="宋体"/>
                <w:color w:val="000000"/>
                <w:kern w:val="0"/>
                <w:sz w:val="21"/>
                <w:szCs w:val="21"/>
                <w:lang w:val="en-US" w:eastAsia="zh-CN"/>
              </w:rPr>
              <w:t>存在该种情形</w:t>
            </w:r>
          </w:p>
          <w:p w14:paraId="32A8FDA4">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xml:space="preserve">□ </w:t>
            </w:r>
            <w:r>
              <w:rPr>
                <w:rFonts w:hint="eastAsia" w:ascii="仿宋_GB2312" w:hAnsi="宋体" w:eastAsia="仿宋_GB2312" w:cs="宋体"/>
                <w:color w:val="000000"/>
                <w:kern w:val="0"/>
                <w:sz w:val="21"/>
                <w:szCs w:val="21"/>
                <w:lang w:val="en-US" w:eastAsia="zh-CN"/>
              </w:rPr>
              <w:t>不存在该种情形</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3B86598A">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若存在直接控股、管理关系，则该几家供应商不得参加同一合同项下的政府采购活动</w:t>
            </w:r>
          </w:p>
        </w:tc>
      </w:tr>
      <w:tr w14:paraId="1D61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393" w:type="pct"/>
            <w:tcBorders>
              <w:top w:val="single" w:color="000000" w:sz="4" w:space="0"/>
              <w:left w:val="single" w:color="000000" w:sz="4" w:space="0"/>
              <w:bottom w:val="single" w:color="000000" w:sz="4" w:space="0"/>
              <w:right w:val="single" w:color="000000" w:sz="4" w:space="0"/>
            </w:tcBorders>
            <w:noWrap/>
            <w:vAlign w:val="center"/>
          </w:tcPr>
          <w:p w14:paraId="1458E03F">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5</w:t>
            </w:r>
          </w:p>
        </w:tc>
        <w:tc>
          <w:tcPr>
            <w:tcW w:w="990" w:type="pct"/>
            <w:tcBorders>
              <w:top w:val="single" w:color="000000" w:sz="4" w:space="0"/>
              <w:left w:val="single" w:color="000000" w:sz="4" w:space="0"/>
              <w:bottom w:val="single" w:color="000000" w:sz="4" w:space="0"/>
              <w:right w:val="single" w:color="000000" w:sz="4" w:space="0"/>
            </w:tcBorders>
            <w:noWrap w:val="0"/>
            <w:vAlign w:val="center"/>
          </w:tcPr>
          <w:p w14:paraId="765DB8A8">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为采购项目提供整体设计、规范编制或者项目管理、监理、检测等服务的供应商，是否参加了该采购该项目的其他采购活动</w:t>
            </w:r>
          </w:p>
        </w:tc>
        <w:tc>
          <w:tcPr>
            <w:tcW w:w="1624" w:type="pct"/>
            <w:tcBorders>
              <w:top w:val="single" w:color="000000" w:sz="4" w:space="0"/>
              <w:left w:val="single" w:color="000000" w:sz="4" w:space="0"/>
              <w:bottom w:val="single" w:color="000000" w:sz="4" w:space="0"/>
              <w:right w:val="single" w:color="000000" w:sz="4" w:space="0"/>
            </w:tcBorders>
            <w:noWrap/>
            <w:vAlign w:val="center"/>
          </w:tcPr>
          <w:p w14:paraId="57760D15">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采购人内部排查</w:t>
            </w:r>
          </w:p>
        </w:tc>
        <w:tc>
          <w:tcPr>
            <w:tcW w:w="735" w:type="pct"/>
            <w:tcBorders>
              <w:top w:val="single" w:color="000000" w:sz="4" w:space="0"/>
              <w:left w:val="single" w:color="000000" w:sz="4" w:space="0"/>
              <w:bottom w:val="single" w:color="000000" w:sz="4" w:space="0"/>
              <w:right w:val="single" w:color="000000" w:sz="4" w:space="0"/>
            </w:tcBorders>
            <w:noWrap/>
            <w:vAlign w:val="center"/>
          </w:tcPr>
          <w:p w14:paraId="74C857CE">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lang w:val="en-US" w:eastAsia="zh-CN"/>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 xml:space="preserve"> 是</w:t>
            </w:r>
          </w:p>
          <w:p w14:paraId="4E48F029">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val="en-US" w:eastAsia="zh-CN"/>
              </w:rPr>
              <w:t xml:space="preserve"> 否</w:t>
            </w:r>
          </w:p>
        </w:tc>
        <w:tc>
          <w:tcPr>
            <w:tcW w:w="1255" w:type="pct"/>
            <w:tcBorders>
              <w:top w:val="single" w:color="000000" w:sz="4" w:space="0"/>
              <w:left w:val="single" w:color="000000" w:sz="4" w:space="0"/>
              <w:bottom w:val="single" w:color="000000" w:sz="4" w:space="0"/>
              <w:right w:val="single" w:color="000000" w:sz="4" w:space="0"/>
            </w:tcBorders>
            <w:noWrap w:val="0"/>
            <w:vAlign w:val="center"/>
          </w:tcPr>
          <w:p w14:paraId="777C48BF">
            <w:pPr>
              <w:keepNext w:val="0"/>
              <w:keepLines w:val="0"/>
              <w:pageBreakBefore w:val="0"/>
              <w:widowControl w:val="0"/>
              <w:kinsoku/>
              <w:wordWrap/>
              <w:overflowPunct/>
              <w:topLinePunct w:val="0"/>
              <w:autoSpaceDE/>
              <w:autoSpaceDN/>
              <w:bidi w:val="0"/>
              <w:adjustRightInd/>
              <w:snapToGrid w:val="0"/>
              <w:spacing w:line="240" w:lineRule="atLeast"/>
              <w:ind w:firstLine="0" w:firstLineChars="0"/>
              <w:textAlignment w:val="auto"/>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val="en-US" w:eastAsia="zh-CN"/>
              </w:rPr>
              <w:t>采用单一来源方式的除外。若选择“是”，则属于审查不通过。</w:t>
            </w:r>
          </w:p>
        </w:tc>
      </w:tr>
    </w:tbl>
    <w:p w14:paraId="24CA51C9">
      <w:pPr>
        <w:keepNext w:val="0"/>
        <w:keepLines w:val="0"/>
        <w:pageBreakBefore w:val="0"/>
        <w:widowControl/>
        <w:numPr>
          <w:ilvl w:val="0"/>
          <w:numId w:val="0"/>
        </w:numPr>
        <w:kinsoku/>
        <w:wordWrap/>
        <w:overflowPunct/>
        <w:topLinePunct w:val="0"/>
        <w:autoSpaceDE/>
        <w:autoSpaceDN/>
        <w:bidi w:val="0"/>
        <w:snapToGrid/>
        <w:spacing w:line="240" w:lineRule="auto"/>
        <w:jc w:val="both"/>
        <w:outlineLvl w:val="9"/>
        <w:rPr>
          <w:rFonts w:hint="eastAsia" w:ascii="新宋体" w:hAnsi="新宋体" w:eastAsia="新宋体" w:cs="Times New Roman"/>
          <w:b/>
          <w:bCs/>
          <w:kern w:val="44"/>
          <w:sz w:val="32"/>
          <w:szCs w:val="32"/>
          <w:lang w:val="en-US" w:eastAsia="zh-CN"/>
        </w:rPr>
      </w:pPr>
    </w:p>
    <w:p w14:paraId="44C3856A">
      <w:pPr>
        <w:keepNext w:val="0"/>
        <w:keepLines w:val="0"/>
        <w:pageBreakBefore w:val="0"/>
        <w:widowControl/>
        <w:numPr>
          <w:ilvl w:val="0"/>
          <w:numId w:val="0"/>
        </w:numPr>
        <w:kinsoku/>
        <w:wordWrap/>
        <w:overflowPunct/>
        <w:topLinePunct w:val="0"/>
        <w:autoSpaceDE/>
        <w:autoSpaceDN/>
        <w:bidi w:val="0"/>
        <w:snapToGrid/>
        <w:spacing w:line="240" w:lineRule="auto"/>
        <w:ind w:firstLine="643" w:firstLineChars="200"/>
        <w:jc w:val="both"/>
        <w:outlineLvl w:val="0"/>
        <w:rPr>
          <w:rFonts w:hint="eastAsia" w:ascii="新宋体" w:hAnsi="新宋体" w:eastAsia="新宋体" w:cs="Times New Roman"/>
          <w:b/>
          <w:bCs/>
          <w:kern w:val="44"/>
          <w:sz w:val="32"/>
          <w:szCs w:val="32"/>
          <w:lang w:val="en-US" w:eastAsia="zh-CN"/>
        </w:rPr>
      </w:pPr>
      <w:r>
        <w:rPr>
          <w:rFonts w:hint="eastAsia" w:ascii="新宋体" w:hAnsi="新宋体" w:eastAsia="新宋体" w:cs="Times New Roman"/>
          <w:b/>
          <w:bCs/>
          <w:kern w:val="44"/>
          <w:sz w:val="32"/>
          <w:szCs w:val="32"/>
          <w:lang w:val="en-US" w:eastAsia="zh-CN"/>
        </w:rPr>
        <w:br w:type="page"/>
      </w:r>
      <w:r>
        <w:rPr>
          <w:rFonts w:hint="eastAsia" w:ascii="新宋体" w:hAnsi="新宋体" w:eastAsia="新宋体" w:cs="Times New Roman"/>
          <w:b/>
          <w:bCs/>
          <w:kern w:val="44"/>
          <w:sz w:val="32"/>
          <w:szCs w:val="32"/>
          <w:lang w:val="en-US" w:eastAsia="zh-CN"/>
        </w:rPr>
        <w:t>第三章 符合性审查指引（如存在以下情况，响应文件即为无效）</w:t>
      </w:r>
    </w:p>
    <w:tbl>
      <w:tblPr>
        <w:tblStyle w:val="18"/>
        <w:tblW w:w="9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208"/>
      </w:tblGrid>
      <w:tr w14:paraId="3A6E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blHeader/>
        </w:trPr>
        <w:tc>
          <w:tcPr>
            <w:tcW w:w="805" w:type="dxa"/>
            <w:noWrap w:val="0"/>
            <w:vAlign w:val="center"/>
          </w:tcPr>
          <w:p w14:paraId="562E057E">
            <w:pPr>
              <w:ind w:firstLine="0" w:firstLineChars="0"/>
              <w:jc w:val="center"/>
              <w:rPr>
                <w:rFonts w:ascii="仿宋_GB2312"/>
                <w:b/>
                <w:sz w:val="28"/>
                <w:szCs w:val="28"/>
              </w:rPr>
            </w:pPr>
            <w:r>
              <w:rPr>
                <w:rFonts w:hint="eastAsia" w:ascii="仿宋_GB2312"/>
                <w:b/>
                <w:sz w:val="28"/>
                <w:szCs w:val="28"/>
              </w:rPr>
              <w:t>序号</w:t>
            </w:r>
          </w:p>
        </w:tc>
        <w:tc>
          <w:tcPr>
            <w:tcW w:w="8208" w:type="dxa"/>
            <w:noWrap w:val="0"/>
            <w:vAlign w:val="center"/>
          </w:tcPr>
          <w:p w14:paraId="2B97EF40">
            <w:pPr>
              <w:ind w:firstLine="0" w:firstLineChars="0"/>
              <w:jc w:val="center"/>
              <w:rPr>
                <w:rFonts w:hint="eastAsia" w:ascii="仿宋_GB2312"/>
                <w:b/>
                <w:sz w:val="28"/>
                <w:szCs w:val="28"/>
              </w:rPr>
            </w:pPr>
            <w:r>
              <w:rPr>
                <w:rFonts w:hint="eastAsia" w:ascii="仿宋_GB2312"/>
                <w:b/>
                <w:sz w:val="28"/>
                <w:szCs w:val="28"/>
              </w:rPr>
              <w:t>符合性审查项目</w:t>
            </w:r>
          </w:p>
        </w:tc>
      </w:tr>
      <w:tr w14:paraId="6BD8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05" w:type="dxa"/>
            <w:noWrap w:val="0"/>
            <w:vAlign w:val="center"/>
          </w:tcPr>
          <w:p w14:paraId="608F7465">
            <w:pPr>
              <w:spacing w:line="240" w:lineRule="auto"/>
              <w:ind w:firstLine="0" w:firstLineChars="0"/>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1</w:t>
            </w:r>
          </w:p>
        </w:tc>
        <w:tc>
          <w:tcPr>
            <w:tcW w:w="8208" w:type="dxa"/>
            <w:noWrap w:val="0"/>
            <w:vAlign w:val="top"/>
          </w:tcPr>
          <w:p w14:paraId="220BC4B7">
            <w:pPr>
              <w:spacing w:line="240" w:lineRule="auto"/>
              <w:ind w:firstLine="0" w:firstLineChars="0"/>
              <w:rPr>
                <w:rFonts w:hint="eastAsia"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rPr>
              <w:t>将一个包或一个标段中的内容拆开</w:t>
            </w:r>
            <w:r>
              <w:rPr>
                <w:rFonts w:hint="eastAsia" w:ascii="仿宋_GB2312" w:hAnsi="宋体" w:cs="宋体"/>
                <w:color w:val="000000"/>
                <w:kern w:val="0"/>
                <w:sz w:val="24"/>
                <w:szCs w:val="24"/>
                <w:lang w:val="en-US" w:eastAsia="zh-CN"/>
              </w:rPr>
              <w:t>报价</w:t>
            </w:r>
            <w:r>
              <w:rPr>
                <w:rFonts w:hint="default" w:ascii="仿宋_GB2312" w:hAnsi="宋体" w:eastAsia="仿宋_GB2312" w:cs="宋体"/>
                <w:color w:val="000000"/>
                <w:kern w:val="0"/>
                <w:sz w:val="24"/>
                <w:szCs w:val="24"/>
              </w:rPr>
              <w:t>；</w:t>
            </w:r>
          </w:p>
        </w:tc>
      </w:tr>
      <w:tr w14:paraId="1A93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5" w:type="dxa"/>
            <w:noWrap w:val="0"/>
            <w:vAlign w:val="center"/>
          </w:tcPr>
          <w:p w14:paraId="18081F95">
            <w:pPr>
              <w:spacing w:line="240" w:lineRule="auto"/>
              <w:ind w:firstLine="0" w:firstLineChars="0"/>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2</w:t>
            </w:r>
          </w:p>
        </w:tc>
        <w:tc>
          <w:tcPr>
            <w:tcW w:w="8208" w:type="dxa"/>
            <w:noWrap w:val="0"/>
            <w:vAlign w:val="top"/>
          </w:tcPr>
          <w:p w14:paraId="64525336">
            <w:pPr>
              <w:spacing w:line="240" w:lineRule="auto"/>
              <w:ind w:firstLine="0" w:firstLineChars="0"/>
              <w:rPr>
                <w:rFonts w:hint="eastAsia"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rPr>
              <w:t>对同一项目</w:t>
            </w:r>
            <w:r>
              <w:rPr>
                <w:rFonts w:hint="eastAsia" w:ascii="仿宋_GB2312" w:hAnsi="宋体" w:cs="宋体"/>
                <w:color w:val="000000"/>
                <w:kern w:val="0"/>
                <w:sz w:val="24"/>
                <w:szCs w:val="24"/>
                <w:lang w:val="en-US" w:eastAsia="zh-CN"/>
              </w:rPr>
              <w:t>报价</w:t>
            </w:r>
            <w:r>
              <w:rPr>
                <w:rFonts w:hint="default" w:ascii="仿宋_GB2312" w:hAnsi="宋体" w:eastAsia="仿宋_GB2312" w:cs="宋体"/>
                <w:color w:val="000000"/>
                <w:kern w:val="0"/>
                <w:sz w:val="24"/>
                <w:szCs w:val="24"/>
              </w:rPr>
              <w:t>时，提供两套以上的</w:t>
            </w:r>
            <w:r>
              <w:rPr>
                <w:rFonts w:hint="eastAsia" w:ascii="仿宋_GB2312" w:hAnsi="宋体" w:cs="宋体"/>
                <w:color w:val="000000"/>
                <w:kern w:val="0"/>
                <w:sz w:val="24"/>
                <w:szCs w:val="24"/>
                <w:lang w:val="en-US" w:eastAsia="zh-CN"/>
              </w:rPr>
              <w:t>报价</w:t>
            </w:r>
            <w:r>
              <w:rPr>
                <w:rFonts w:hint="default" w:ascii="仿宋_GB2312" w:hAnsi="宋体" w:eastAsia="仿宋_GB2312" w:cs="宋体"/>
                <w:color w:val="000000"/>
                <w:kern w:val="0"/>
                <w:sz w:val="24"/>
                <w:szCs w:val="24"/>
              </w:rPr>
              <w:t>方案（</w:t>
            </w:r>
            <w:r>
              <w:rPr>
                <w:rFonts w:hint="eastAsia" w:ascii="仿宋_GB2312" w:hAnsi="宋体" w:cs="宋体"/>
                <w:color w:val="000000"/>
                <w:kern w:val="0"/>
                <w:sz w:val="24"/>
                <w:szCs w:val="24"/>
                <w:lang w:val="en-US" w:eastAsia="zh-CN"/>
              </w:rPr>
              <w:t>询价</w:t>
            </w:r>
            <w:r>
              <w:rPr>
                <w:rFonts w:hint="default" w:ascii="仿宋_GB2312" w:hAnsi="宋体" w:eastAsia="仿宋_GB2312" w:cs="宋体"/>
                <w:color w:val="000000"/>
                <w:kern w:val="0"/>
                <w:sz w:val="24"/>
                <w:szCs w:val="24"/>
              </w:rPr>
              <w:t>文件另有规定的除外）；</w:t>
            </w:r>
          </w:p>
        </w:tc>
      </w:tr>
      <w:tr w14:paraId="7B1F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05" w:type="dxa"/>
            <w:noWrap w:val="0"/>
            <w:vAlign w:val="top"/>
          </w:tcPr>
          <w:p w14:paraId="7BDA1F97">
            <w:pPr>
              <w:spacing w:line="240" w:lineRule="auto"/>
              <w:ind w:firstLine="0" w:firstLineChars="0"/>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3</w:t>
            </w:r>
          </w:p>
        </w:tc>
        <w:tc>
          <w:tcPr>
            <w:tcW w:w="8208" w:type="dxa"/>
            <w:noWrap w:val="0"/>
            <w:vAlign w:val="top"/>
          </w:tcPr>
          <w:p w14:paraId="719D4302">
            <w:pPr>
              <w:spacing w:line="240" w:lineRule="auto"/>
              <w:ind w:firstLine="0" w:firstLineChars="0"/>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rPr>
              <w:t>分项报价或</w:t>
            </w:r>
            <w:r>
              <w:rPr>
                <w:rFonts w:hint="eastAsia" w:ascii="仿宋_GB2312" w:hAnsi="宋体" w:cs="宋体"/>
                <w:color w:val="000000"/>
                <w:kern w:val="0"/>
                <w:sz w:val="24"/>
                <w:szCs w:val="24"/>
                <w:lang w:val="en-US" w:eastAsia="zh-CN"/>
              </w:rPr>
              <w:t>响应</w:t>
            </w:r>
            <w:r>
              <w:rPr>
                <w:rFonts w:hint="default" w:ascii="仿宋_GB2312" w:hAnsi="宋体" w:eastAsia="仿宋_GB2312" w:cs="宋体"/>
                <w:color w:val="000000"/>
                <w:kern w:val="0"/>
                <w:sz w:val="24"/>
                <w:szCs w:val="24"/>
              </w:rPr>
              <w:t>总价高于预算金额（最高</w:t>
            </w:r>
            <w:r>
              <w:rPr>
                <w:rFonts w:hint="eastAsia" w:ascii="仿宋_GB2312" w:hAnsi="宋体" w:cs="宋体"/>
                <w:color w:val="000000"/>
                <w:kern w:val="0"/>
                <w:sz w:val="24"/>
                <w:szCs w:val="24"/>
                <w:lang w:val="en-US" w:eastAsia="zh-CN"/>
              </w:rPr>
              <w:t>询价</w:t>
            </w:r>
            <w:r>
              <w:rPr>
                <w:rFonts w:hint="default" w:ascii="仿宋_GB2312" w:hAnsi="宋体" w:eastAsia="仿宋_GB2312" w:cs="宋体"/>
                <w:color w:val="000000"/>
                <w:kern w:val="0"/>
                <w:sz w:val="24"/>
                <w:szCs w:val="24"/>
              </w:rPr>
              <w:t>限价）的；</w:t>
            </w:r>
          </w:p>
        </w:tc>
      </w:tr>
      <w:tr w14:paraId="2873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05" w:type="dxa"/>
            <w:noWrap w:val="0"/>
            <w:vAlign w:val="top"/>
          </w:tcPr>
          <w:p w14:paraId="389A6E33">
            <w:pPr>
              <w:spacing w:line="240" w:lineRule="auto"/>
              <w:ind w:firstLine="0" w:firstLineChars="0"/>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4</w:t>
            </w:r>
          </w:p>
        </w:tc>
        <w:tc>
          <w:tcPr>
            <w:tcW w:w="8208" w:type="dxa"/>
            <w:noWrap w:val="0"/>
            <w:vAlign w:val="top"/>
          </w:tcPr>
          <w:p w14:paraId="2F1DC6B2">
            <w:pPr>
              <w:spacing w:line="240" w:lineRule="auto"/>
              <w:ind w:firstLine="0" w:firstLineChars="0"/>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rPr>
              <w:t>同一项目出现两个及以上报价，且按规定无法确定哪个是有效报价；</w:t>
            </w:r>
          </w:p>
        </w:tc>
      </w:tr>
      <w:tr w14:paraId="6E15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05" w:type="dxa"/>
            <w:noWrap w:val="0"/>
            <w:vAlign w:val="center"/>
          </w:tcPr>
          <w:p w14:paraId="5AA3821F">
            <w:pPr>
              <w:spacing w:line="240" w:lineRule="auto"/>
              <w:ind w:firstLine="0" w:firstLineChars="0"/>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5</w:t>
            </w:r>
          </w:p>
        </w:tc>
        <w:tc>
          <w:tcPr>
            <w:tcW w:w="8208" w:type="dxa"/>
            <w:noWrap w:val="0"/>
            <w:vAlign w:val="top"/>
          </w:tcPr>
          <w:p w14:paraId="18B47C13">
            <w:pPr>
              <w:spacing w:line="240" w:lineRule="auto"/>
              <w:ind w:firstLine="0" w:firstLineChars="0"/>
              <w:rPr>
                <w:rFonts w:hint="default"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采购人</w:t>
            </w:r>
            <w:r>
              <w:rPr>
                <w:rFonts w:hint="default" w:ascii="仿宋_GB2312" w:hAnsi="宋体" w:eastAsia="仿宋_GB2312" w:cs="宋体"/>
                <w:color w:val="000000"/>
                <w:kern w:val="0"/>
                <w:sz w:val="24"/>
                <w:szCs w:val="24"/>
              </w:rPr>
              <w:t>认为</w:t>
            </w:r>
            <w:r>
              <w:rPr>
                <w:rFonts w:hint="eastAsia" w:ascii="仿宋_GB2312" w:hAnsi="宋体" w:cs="宋体"/>
                <w:color w:val="000000"/>
                <w:kern w:val="0"/>
                <w:sz w:val="24"/>
                <w:szCs w:val="24"/>
                <w:lang w:val="en-US" w:eastAsia="zh-CN"/>
              </w:rPr>
              <w:t>报价</w:t>
            </w:r>
            <w:r>
              <w:rPr>
                <w:rFonts w:hint="default" w:ascii="仿宋_GB2312" w:hAnsi="宋体" w:eastAsia="仿宋_GB2312" w:cs="宋体"/>
                <w:color w:val="000000"/>
                <w:kern w:val="0"/>
                <w:sz w:val="24"/>
                <w:szCs w:val="24"/>
              </w:rPr>
              <w:t>人的报价明显低于其他通过符合性审查</w:t>
            </w:r>
            <w:r>
              <w:rPr>
                <w:rFonts w:hint="eastAsia" w:ascii="仿宋_GB2312" w:hAnsi="宋体" w:cs="宋体"/>
                <w:color w:val="000000"/>
                <w:kern w:val="0"/>
                <w:sz w:val="24"/>
                <w:szCs w:val="24"/>
                <w:lang w:val="en-US" w:eastAsia="zh-CN"/>
              </w:rPr>
              <w:t>报价人</w:t>
            </w:r>
            <w:r>
              <w:rPr>
                <w:rFonts w:hint="default" w:ascii="仿宋_GB2312" w:hAnsi="宋体" w:eastAsia="仿宋_GB2312" w:cs="宋体"/>
                <w:color w:val="000000"/>
                <w:kern w:val="0"/>
                <w:sz w:val="24"/>
                <w:szCs w:val="24"/>
              </w:rPr>
              <w:t>的报价，有可能影响产品质量或者不能诚信履约的，</w:t>
            </w:r>
            <w:r>
              <w:rPr>
                <w:rFonts w:hint="eastAsia" w:ascii="仿宋_GB2312" w:hAnsi="宋体" w:cs="宋体"/>
                <w:color w:val="000000"/>
                <w:kern w:val="0"/>
                <w:sz w:val="24"/>
                <w:szCs w:val="24"/>
                <w:lang w:val="en-US" w:eastAsia="zh-CN"/>
              </w:rPr>
              <w:t>报价</w:t>
            </w:r>
            <w:r>
              <w:rPr>
                <w:rFonts w:hint="default" w:ascii="仿宋_GB2312" w:hAnsi="宋体" w:eastAsia="仿宋_GB2312" w:cs="宋体"/>
                <w:color w:val="000000"/>
                <w:kern w:val="0"/>
                <w:sz w:val="24"/>
                <w:szCs w:val="24"/>
              </w:rPr>
              <w:t>人不能在合理的时间内提供书面说明，或无法提交相关证明材料，</w:t>
            </w:r>
            <w:r>
              <w:rPr>
                <w:rFonts w:hint="eastAsia" w:ascii="仿宋_GB2312" w:hAnsi="宋体" w:cs="宋体"/>
                <w:color w:val="000000"/>
                <w:kern w:val="0"/>
                <w:sz w:val="24"/>
                <w:szCs w:val="24"/>
                <w:lang w:val="en-US" w:eastAsia="zh-CN"/>
              </w:rPr>
              <w:t>询价</w:t>
            </w:r>
            <w:r>
              <w:rPr>
                <w:rFonts w:hint="default" w:ascii="仿宋_GB2312" w:hAnsi="宋体" w:eastAsia="仿宋_GB2312" w:cs="宋体"/>
                <w:color w:val="000000"/>
                <w:kern w:val="0"/>
                <w:sz w:val="24"/>
                <w:szCs w:val="24"/>
              </w:rPr>
              <w:t>人不能证明其报价合理性的；</w:t>
            </w:r>
          </w:p>
        </w:tc>
      </w:tr>
      <w:tr w14:paraId="770D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05" w:type="dxa"/>
            <w:noWrap w:val="0"/>
            <w:vAlign w:val="center"/>
          </w:tcPr>
          <w:p w14:paraId="73CA5D23">
            <w:pPr>
              <w:ind w:firstLine="0" w:firstLineChars="0"/>
              <w:jc w:val="center"/>
              <w:rPr>
                <w:rFonts w:hint="default"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6</w:t>
            </w:r>
          </w:p>
        </w:tc>
        <w:tc>
          <w:tcPr>
            <w:tcW w:w="8208" w:type="dxa"/>
            <w:noWrap w:val="0"/>
            <w:vAlign w:val="top"/>
          </w:tcPr>
          <w:p w14:paraId="33225781">
            <w:pPr>
              <w:spacing w:line="240" w:lineRule="auto"/>
              <w:ind w:firstLine="0" w:firstLineChars="0"/>
              <w:rPr>
                <w:rFonts w:hint="eastAsia" w:ascii="仿宋_GB2312" w:hAnsi="宋体" w:eastAsia="仿宋_GB2312" w:cs="宋体"/>
                <w:color w:val="000000"/>
                <w:kern w:val="0"/>
                <w:sz w:val="24"/>
                <w:szCs w:val="24"/>
              </w:rPr>
            </w:pPr>
            <w:r>
              <w:rPr>
                <w:rFonts w:hint="eastAsia" w:ascii="仿宋_GB2312" w:hAnsi="宋体" w:cs="宋体"/>
                <w:color w:val="000000"/>
                <w:kern w:val="0"/>
                <w:sz w:val="24"/>
                <w:szCs w:val="24"/>
                <w:lang w:val="en-US" w:eastAsia="zh-CN"/>
              </w:rPr>
              <w:t>报价人能提供</w:t>
            </w:r>
            <w:r>
              <w:rPr>
                <w:rFonts w:hint="default" w:ascii="仿宋_GB2312" w:hAnsi="宋体" w:eastAsia="仿宋_GB2312" w:cs="宋体"/>
                <w:color w:val="000000"/>
                <w:kern w:val="0"/>
                <w:sz w:val="24"/>
                <w:szCs w:val="24"/>
              </w:rPr>
              <w:t>产品、工程、服务在商务、技术等方面没有实质性满足</w:t>
            </w:r>
            <w:r>
              <w:rPr>
                <w:rFonts w:hint="eastAsia" w:ascii="仿宋_GB2312" w:hAnsi="宋体" w:cs="宋体"/>
                <w:color w:val="000000"/>
                <w:kern w:val="0"/>
                <w:sz w:val="24"/>
                <w:szCs w:val="24"/>
                <w:lang w:val="en-US" w:eastAsia="zh-CN"/>
              </w:rPr>
              <w:t>询价</w:t>
            </w:r>
            <w:r>
              <w:rPr>
                <w:rFonts w:hint="default" w:ascii="仿宋_GB2312" w:hAnsi="宋体" w:eastAsia="仿宋_GB2312" w:cs="宋体"/>
                <w:color w:val="000000"/>
                <w:kern w:val="0"/>
                <w:sz w:val="24"/>
                <w:szCs w:val="24"/>
              </w:rPr>
              <w:t>文件要求的（是否实质性满足</w:t>
            </w:r>
            <w:r>
              <w:rPr>
                <w:rFonts w:hint="eastAsia" w:ascii="仿宋_GB2312" w:hAnsi="宋体" w:cs="宋体"/>
                <w:color w:val="000000"/>
                <w:kern w:val="0"/>
                <w:sz w:val="24"/>
                <w:szCs w:val="24"/>
                <w:lang w:val="en-US" w:eastAsia="zh-CN"/>
              </w:rPr>
              <w:t>询价</w:t>
            </w:r>
            <w:r>
              <w:rPr>
                <w:rFonts w:hint="default" w:ascii="仿宋_GB2312" w:hAnsi="宋体" w:eastAsia="仿宋_GB2312" w:cs="宋体"/>
                <w:color w:val="000000"/>
                <w:kern w:val="0"/>
                <w:sz w:val="24"/>
                <w:szCs w:val="24"/>
              </w:rPr>
              <w:t>文件要求，由</w:t>
            </w:r>
            <w:r>
              <w:rPr>
                <w:rFonts w:hint="eastAsia" w:ascii="仿宋_GB2312" w:hAnsi="宋体" w:eastAsia="仿宋_GB2312" w:cs="宋体"/>
                <w:color w:val="000000"/>
                <w:kern w:val="0"/>
                <w:sz w:val="24"/>
                <w:szCs w:val="24"/>
                <w:lang w:val="en-US" w:eastAsia="zh-CN"/>
              </w:rPr>
              <w:t>采购人</w:t>
            </w:r>
            <w:r>
              <w:rPr>
                <w:rFonts w:hint="default" w:ascii="仿宋_GB2312" w:hAnsi="宋体" w:eastAsia="仿宋_GB2312" w:cs="宋体"/>
                <w:color w:val="000000"/>
                <w:kern w:val="0"/>
                <w:sz w:val="24"/>
                <w:szCs w:val="24"/>
              </w:rPr>
              <w:t>根</w:t>
            </w:r>
            <w:r>
              <w:rPr>
                <w:rFonts w:hint="default" w:ascii="仿宋_GB2312" w:hAnsi="宋体" w:eastAsia="仿宋_GB2312" w:cs="宋体"/>
                <w:color w:val="000000"/>
                <w:kern w:val="0"/>
                <w:sz w:val="24"/>
                <w:szCs w:val="24"/>
                <w:highlight w:val="none"/>
              </w:rPr>
              <w:t>据《实质性条款响应情况表》</w:t>
            </w:r>
            <w:r>
              <w:rPr>
                <w:rFonts w:hint="default" w:ascii="仿宋_GB2312" w:hAnsi="宋体" w:eastAsia="仿宋_GB2312" w:cs="宋体"/>
                <w:color w:val="000000"/>
                <w:kern w:val="0"/>
                <w:sz w:val="24"/>
                <w:szCs w:val="24"/>
              </w:rPr>
              <w:t>做出评判）；</w:t>
            </w:r>
          </w:p>
        </w:tc>
      </w:tr>
      <w:tr w14:paraId="67FB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5" w:type="dxa"/>
            <w:noWrap w:val="0"/>
            <w:vAlign w:val="center"/>
          </w:tcPr>
          <w:p w14:paraId="3D4F0464">
            <w:pPr>
              <w:spacing w:line="240" w:lineRule="auto"/>
              <w:ind w:firstLine="0" w:firstLineChars="0"/>
              <w:jc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val="en-US" w:eastAsia="zh-CN"/>
              </w:rPr>
              <w:t>7</w:t>
            </w:r>
          </w:p>
        </w:tc>
        <w:tc>
          <w:tcPr>
            <w:tcW w:w="8208" w:type="dxa"/>
            <w:noWrap w:val="0"/>
            <w:vAlign w:val="top"/>
          </w:tcPr>
          <w:p w14:paraId="5C214945">
            <w:pPr>
              <w:spacing w:line="240" w:lineRule="auto"/>
              <w:ind w:firstLine="0" w:firstLineChars="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未按</w:t>
            </w:r>
            <w:r>
              <w:rPr>
                <w:rFonts w:hint="eastAsia" w:ascii="仿宋_GB2312" w:hAnsi="宋体" w:cs="宋体"/>
                <w:color w:val="000000"/>
                <w:kern w:val="0"/>
                <w:sz w:val="24"/>
                <w:szCs w:val="24"/>
                <w:lang w:val="en-US" w:eastAsia="zh-CN"/>
              </w:rPr>
              <w:t>询价</w:t>
            </w:r>
            <w:r>
              <w:rPr>
                <w:rFonts w:hint="eastAsia" w:ascii="仿宋_GB2312" w:hAnsi="宋体" w:eastAsia="仿宋_GB2312" w:cs="宋体"/>
                <w:color w:val="000000"/>
                <w:kern w:val="0"/>
                <w:sz w:val="24"/>
                <w:szCs w:val="24"/>
              </w:rPr>
              <w:t>文件所提供的样式填</w:t>
            </w:r>
            <w:r>
              <w:rPr>
                <w:rFonts w:hint="eastAsia" w:ascii="仿宋_GB2312" w:hAnsi="宋体" w:eastAsia="仿宋_GB2312" w:cs="宋体"/>
                <w:color w:val="000000"/>
                <w:kern w:val="0"/>
                <w:sz w:val="24"/>
                <w:szCs w:val="24"/>
                <w:highlight w:val="none"/>
              </w:rPr>
              <w:t>写《</w:t>
            </w:r>
            <w:r>
              <w:rPr>
                <w:rFonts w:hint="eastAsia" w:ascii="仿宋_GB2312" w:hAnsi="宋体" w:cs="宋体"/>
                <w:color w:val="000000"/>
                <w:kern w:val="0"/>
                <w:sz w:val="24"/>
                <w:szCs w:val="24"/>
                <w:highlight w:val="none"/>
                <w:lang w:eastAsia="zh-CN"/>
              </w:rPr>
              <w:t>询价</w:t>
            </w:r>
            <w:r>
              <w:rPr>
                <w:rFonts w:hint="eastAsia" w:ascii="仿宋_GB2312" w:hAnsi="宋体" w:cs="宋体"/>
                <w:color w:val="000000"/>
                <w:kern w:val="0"/>
                <w:sz w:val="24"/>
                <w:szCs w:val="24"/>
                <w:highlight w:val="none"/>
                <w:lang w:val="en-US" w:eastAsia="zh-CN"/>
              </w:rPr>
              <w:t>响应文件</w:t>
            </w:r>
            <w:r>
              <w:rPr>
                <w:rFonts w:hint="eastAsia" w:ascii="仿宋_GB2312" w:hAnsi="宋体" w:eastAsia="仿宋_GB2312" w:cs="宋体"/>
                <w:color w:val="000000"/>
                <w:kern w:val="0"/>
                <w:sz w:val="24"/>
                <w:szCs w:val="24"/>
                <w:highlight w:val="none"/>
              </w:rPr>
              <w:t>》；未按</w:t>
            </w:r>
            <w:r>
              <w:rPr>
                <w:rFonts w:hint="eastAsia" w:ascii="仿宋_GB2312" w:hAnsi="宋体" w:cs="宋体"/>
                <w:color w:val="000000"/>
                <w:kern w:val="0"/>
                <w:sz w:val="24"/>
                <w:szCs w:val="24"/>
                <w:highlight w:val="none"/>
                <w:lang w:val="en-US" w:eastAsia="zh-CN"/>
              </w:rPr>
              <w:t>询价</w:t>
            </w:r>
            <w:r>
              <w:rPr>
                <w:rFonts w:hint="eastAsia" w:ascii="仿宋_GB2312" w:hAnsi="宋体" w:eastAsia="仿宋_GB2312" w:cs="宋体"/>
                <w:color w:val="000000"/>
                <w:kern w:val="0"/>
                <w:sz w:val="24"/>
                <w:szCs w:val="24"/>
                <w:highlight w:val="none"/>
              </w:rPr>
              <w:t>文件所提供的《</w:t>
            </w:r>
            <w:r>
              <w:rPr>
                <w:rFonts w:hint="eastAsia" w:ascii="仿宋_GB2312" w:hAnsi="宋体" w:cs="宋体"/>
                <w:color w:val="000000"/>
                <w:kern w:val="0"/>
                <w:sz w:val="24"/>
                <w:szCs w:val="24"/>
                <w:highlight w:val="none"/>
                <w:lang w:eastAsia="zh-CN"/>
              </w:rPr>
              <w:t>询价</w:t>
            </w:r>
            <w:r>
              <w:rPr>
                <w:rFonts w:hint="eastAsia" w:ascii="仿宋_GB2312" w:hAnsi="宋体" w:cs="宋体"/>
                <w:color w:val="000000"/>
                <w:kern w:val="0"/>
                <w:sz w:val="24"/>
                <w:szCs w:val="24"/>
                <w:highlight w:val="none"/>
                <w:lang w:val="en-US" w:eastAsia="zh-CN"/>
              </w:rPr>
              <w:t>响应</w:t>
            </w:r>
            <w:r>
              <w:rPr>
                <w:rFonts w:hint="eastAsia" w:ascii="仿宋_GB2312" w:hAnsi="宋体" w:eastAsia="仿宋_GB2312" w:cs="宋体"/>
                <w:color w:val="000000"/>
                <w:kern w:val="0"/>
                <w:sz w:val="24"/>
                <w:szCs w:val="24"/>
                <w:highlight w:val="none"/>
              </w:rPr>
              <w:t>及履约承诺函》进行承诺；未按</w:t>
            </w:r>
            <w:r>
              <w:rPr>
                <w:rFonts w:hint="eastAsia" w:ascii="仿宋_GB2312" w:hAnsi="宋体" w:cs="宋体"/>
                <w:color w:val="000000"/>
                <w:kern w:val="0"/>
                <w:sz w:val="24"/>
                <w:szCs w:val="24"/>
                <w:highlight w:val="none"/>
                <w:lang w:val="en-US" w:eastAsia="zh-CN"/>
              </w:rPr>
              <w:t>询价</w:t>
            </w:r>
            <w:r>
              <w:rPr>
                <w:rFonts w:hint="eastAsia" w:ascii="仿宋_GB2312" w:hAnsi="宋体" w:eastAsia="仿宋_GB2312" w:cs="宋体"/>
                <w:color w:val="000000"/>
                <w:kern w:val="0"/>
                <w:sz w:val="24"/>
                <w:szCs w:val="24"/>
                <w:highlight w:val="none"/>
              </w:rPr>
              <w:t>文件对</w:t>
            </w:r>
            <w:r>
              <w:rPr>
                <w:rFonts w:hint="eastAsia" w:ascii="仿宋_GB2312" w:hAnsi="宋体" w:cs="宋体"/>
                <w:color w:val="000000"/>
                <w:kern w:val="0"/>
                <w:sz w:val="24"/>
                <w:szCs w:val="24"/>
                <w:highlight w:val="none"/>
                <w:lang w:val="en-US" w:eastAsia="zh-CN"/>
              </w:rPr>
              <w:t>响应</w:t>
            </w:r>
            <w:r>
              <w:rPr>
                <w:rFonts w:hint="eastAsia" w:ascii="仿宋_GB2312" w:hAnsi="宋体" w:eastAsia="仿宋_GB2312" w:cs="宋体"/>
                <w:color w:val="000000"/>
                <w:kern w:val="0"/>
                <w:sz w:val="24"/>
                <w:szCs w:val="24"/>
                <w:highlight w:val="none"/>
              </w:rPr>
              <w:t>文件组成的要求提供</w:t>
            </w:r>
            <w:r>
              <w:rPr>
                <w:rFonts w:hint="eastAsia" w:ascii="仿宋_GB2312" w:hAnsi="宋体" w:cs="宋体"/>
                <w:color w:val="000000"/>
                <w:kern w:val="0"/>
                <w:sz w:val="24"/>
                <w:szCs w:val="24"/>
                <w:highlight w:val="none"/>
                <w:lang w:val="en-US" w:eastAsia="zh-CN"/>
              </w:rPr>
              <w:t>响应</w:t>
            </w:r>
            <w:r>
              <w:rPr>
                <w:rFonts w:hint="eastAsia" w:ascii="仿宋_GB2312" w:hAnsi="宋体" w:eastAsia="仿宋_GB2312" w:cs="宋体"/>
                <w:color w:val="000000"/>
                <w:kern w:val="0"/>
                <w:sz w:val="24"/>
                <w:szCs w:val="24"/>
              </w:rPr>
              <w:t>文件的（</w:t>
            </w:r>
            <w:r>
              <w:rPr>
                <w:rFonts w:hint="eastAsia" w:ascii="仿宋_GB2312" w:hAnsi="宋体" w:cs="宋体"/>
                <w:color w:val="000000"/>
                <w:kern w:val="0"/>
                <w:sz w:val="24"/>
                <w:szCs w:val="24"/>
                <w:lang w:val="en-US" w:eastAsia="zh-CN"/>
              </w:rPr>
              <w:t>响应</w:t>
            </w:r>
            <w:r>
              <w:rPr>
                <w:rFonts w:hint="eastAsia" w:ascii="仿宋_GB2312" w:hAnsi="宋体" w:eastAsia="仿宋_GB2312" w:cs="宋体"/>
                <w:color w:val="000000"/>
                <w:kern w:val="0"/>
                <w:sz w:val="24"/>
                <w:szCs w:val="24"/>
              </w:rPr>
              <w:t>文件组成不完整）</w:t>
            </w:r>
            <w:r>
              <w:rPr>
                <w:rFonts w:hint="default" w:ascii="仿宋_GB2312" w:hAnsi="宋体" w:eastAsia="仿宋_GB2312" w:cs="宋体"/>
                <w:color w:val="000000"/>
                <w:kern w:val="0"/>
                <w:sz w:val="24"/>
                <w:szCs w:val="24"/>
              </w:rPr>
              <w:t>；未按</w:t>
            </w:r>
            <w:r>
              <w:rPr>
                <w:rFonts w:hint="eastAsia" w:ascii="仿宋_GB2312" w:hAnsi="宋体" w:cs="宋体"/>
                <w:color w:val="000000"/>
                <w:kern w:val="0"/>
                <w:sz w:val="24"/>
                <w:szCs w:val="24"/>
                <w:lang w:val="en-US" w:eastAsia="zh-CN"/>
              </w:rPr>
              <w:t>询价</w:t>
            </w:r>
            <w:r>
              <w:rPr>
                <w:rFonts w:hint="default" w:ascii="仿宋_GB2312" w:hAnsi="宋体" w:eastAsia="仿宋_GB2312" w:cs="宋体"/>
                <w:color w:val="000000"/>
                <w:kern w:val="0"/>
                <w:sz w:val="24"/>
                <w:szCs w:val="24"/>
              </w:rPr>
              <w:t>文件的要求，签字盖章的</w:t>
            </w:r>
            <w:r>
              <w:rPr>
                <w:rFonts w:hint="eastAsia" w:ascii="仿宋_GB2312" w:hAnsi="宋体" w:eastAsia="仿宋_GB2312" w:cs="宋体"/>
                <w:color w:val="000000"/>
                <w:kern w:val="0"/>
                <w:sz w:val="24"/>
                <w:szCs w:val="24"/>
              </w:rPr>
              <w:t>；</w:t>
            </w:r>
          </w:p>
        </w:tc>
      </w:tr>
      <w:tr w14:paraId="2325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5" w:type="dxa"/>
            <w:noWrap w:val="0"/>
            <w:vAlign w:val="center"/>
          </w:tcPr>
          <w:p w14:paraId="05E708DD">
            <w:pPr>
              <w:spacing w:line="240" w:lineRule="auto"/>
              <w:ind w:firstLine="0" w:firstLineChars="0"/>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8</w:t>
            </w:r>
          </w:p>
        </w:tc>
        <w:tc>
          <w:tcPr>
            <w:tcW w:w="8208" w:type="dxa"/>
            <w:noWrap w:val="0"/>
            <w:vAlign w:val="top"/>
          </w:tcPr>
          <w:p w14:paraId="6AAE73EF">
            <w:pPr>
              <w:spacing w:line="240" w:lineRule="auto"/>
              <w:ind w:firstLine="0" w:firstLineChars="0"/>
              <w:rPr>
                <w:rFonts w:hint="eastAsia" w:ascii="仿宋_GB2312" w:hAnsi="宋体" w:eastAsia="仿宋_GB2312" w:cs="宋体"/>
                <w:color w:val="000000"/>
                <w:kern w:val="0"/>
                <w:sz w:val="24"/>
                <w:szCs w:val="24"/>
              </w:rPr>
            </w:pPr>
            <w:r>
              <w:rPr>
                <w:rFonts w:hint="eastAsia" w:ascii="仿宋_GB2312" w:hAnsi="宋体" w:cs="宋体"/>
                <w:color w:val="000000"/>
                <w:kern w:val="0"/>
                <w:sz w:val="24"/>
                <w:szCs w:val="24"/>
                <w:lang w:val="en-US" w:eastAsia="zh-CN"/>
              </w:rPr>
              <w:t>响应</w:t>
            </w:r>
            <w:r>
              <w:rPr>
                <w:rFonts w:hint="eastAsia" w:ascii="仿宋_GB2312" w:hAnsi="宋体" w:eastAsia="仿宋_GB2312" w:cs="宋体"/>
                <w:color w:val="000000"/>
                <w:kern w:val="0"/>
                <w:sz w:val="24"/>
                <w:szCs w:val="24"/>
              </w:rPr>
              <w:t>报价有严重缺漏项目或对</w:t>
            </w:r>
            <w:r>
              <w:rPr>
                <w:rFonts w:hint="eastAsia" w:ascii="仿宋_GB2312" w:hAnsi="宋体" w:cs="宋体"/>
                <w:color w:val="000000"/>
                <w:kern w:val="0"/>
                <w:sz w:val="24"/>
                <w:szCs w:val="24"/>
                <w:lang w:val="en-US" w:eastAsia="zh-CN"/>
              </w:rPr>
              <w:t>询价</w:t>
            </w:r>
            <w:r>
              <w:rPr>
                <w:rFonts w:hint="eastAsia" w:ascii="仿宋_GB2312" w:hAnsi="宋体" w:eastAsia="仿宋_GB2312" w:cs="宋体"/>
                <w:color w:val="000000"/>
                <w:kern w:val="0"/>
                <w:sz w:val="24"/>
                <w:szCs w:val="24"/>
              </w:rPr>
              <w:t>文件规定的服务清单项目及数量进行修改；</w:t>
            </w:r>
          </w:p>
        </w:tc>
      </w:tr>
      <w:tr w14:paraId="6BC6C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805" w:type="dxa"/>
            <w:noWrap w:val="0"/>
            <w:vAlign w:val="center"/>
          </w:tcPr>
          <w:p w14:paraId="71823D65">
            <w:pPr>
              <w:ind w:firstLine="0" w:firstLineChars="0"/>
              <w:jc w:val="center"/>
              <w:rPr>
                <w:rFonts w:hint="eastAsia"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9</w:t>
            </w:r>
          </w:p>
        </w:tc>
        <w:tc>
          <w:tcPr>
            <w:tcW w:w="8208" w:type="dxa"/>
            <w:noWrap w:val="0"/>
            <w:vAlign w:val="top"/>
          </w:tcPr>
          <w:p w14:paraId="4DCC6BD9">
            <w:pPr>
              <w:ind w:firstLine="0" w:firstLineChars="0"/>
              <w:jc w:val="both"/>
              <w:rPr>
                <w:rFonts w:hint="eastAsia" w:ascii="仿宋_GB2312" w:hAnsi="宋体" w:eastAsia="仿宋_GB2312" w:cs="宋体"/>
                <w:color w:val="000000"/>
                <w:kern w:val="0"/>
                <w:sz w:val="24"/>
                <w:szCs w:val="24"/>
                <w:lang w:val="en-US" w:eastAsia="zh-CN"/>
              </w:rPr>
            </w:pPr>
            <w:r>
              <w:rPr>
                <w:rFonts w:hint="eastAsia" w:ascii="仿宋_GB2312" w:hAnsi="宋体" w:cs="宋体"/>
                <w:color w:val="000000"/>
                <w:kern w:val="0"/>
                <w:sz w:val="24"/>
                <w:szCs w:val="24"/>
                <w:lang w:val="en-US" w:eastAsia="zh-CN"/>
              </w:rPr>
              <w:t>法律法规</w:t>
            </w:r>
            <w:r>
              <w:rPr>
                <w:rFonts w:hint="eastAsia" w:ascii="仿宋_GB2312" w:hAnsi="宋体" w:eastAsia="仿宋_GB2312" w:cs="宋体"/>
                <w:color w:val="000000"/>
                <w:kern w:val="0"/>
                <w:sz w:val="24"/>
                <w:szCs w:val="24"/>
                <w:lang w:val="en-US" w:eastAsia="zh-CN"/>
              </w:rPr>
              <w:t>规定的其他情形。</w:t>
            </w:r>
          </w:p>
        </w:tc>
      </w:tr>
    </w:tbl>
    <w:p w14:paraId="700CC520">
      <w:pPr>
        <w:numPr>
          <w:ilvl w:val="0"/>
          <w:numId w:val="0"/>
        </w:numPr>
        <w:tabs>
          <w:tab w:val="left" w:pos="668"/>
        </w:tabs>
        <w:spacing w:line="240" w:lineRule="auto"/>
        <w:jc w:val="both"/>
        <w:outlineLvl w:val="9"/>
        <w:rPr>
          <w:rFonts w:hint="default" w:ascii="新宋体" w:hAnsi="新宋体" w:eastAsia="新宋体" w:cs="Times New Roman"/>
          <w:b/>
          <w:bCs/>
          <w:kern w:val="44"/>
          <w:sz w:val="36"/>
          <w:szCs w:val="28"/>
        </w:rPr>
      </w:pPr>
    </w:p>
    <w:p w14:paraId="4F72E1FA">
      <w:pPr>
        <w:keepNext w:val="0"/>
        <w:keepLines w:val="0"/>
        <w:pageBreakBefore w:val="0"/>
        <w:widowControl/>
        <w:numPr>
          <w:ilvl w:val="0"/>
          <w:numId w:val="0"/>
        </w:numPr>
        <w:kinsoku/>
        <w:wordWrap/>
        <w:overflowPunct/>
        <w:topLinePunct w:val="0"/>
        <w:autoSpaceDE/>
        <w:autoSpaceDN/>
        <w:bidi w:val="0"/>
        <w:snapToGrid/>
        <w:spacing w:line="240" w:lineRule="auto"/>
        <w:ind w:firstLine="643" w:firstLineChars="200"/>
        <w:jc w:val="both"/>
        <w:outlineLvl w:val="0"/>
        <w:rPr>
          <w:rFonts w:hint="eastAsia" w:ascii="新宋体" w:hAnsi="新宋体" w:eastAsia="新宋体" w:cs="Times New Roman"/>
          <w:b/>
          <w:bCs/>
          <w:kern w:val="44"/>
          <w:sz w:val="32"/>
          <w:szCs w:val="32"/>
          <w:lang w:val="en-US" w:eastAsia="zh-CN"/>
        </w:rPr>
      </w:pPr>
    </w:p>
    <w:p w14:paraId="05D18C03">
      <w:pPr>
        <w:keepNext w:val="0"/>
        <w:keepLines w:val="0"/>
        <w:pageBreakBefore w:val="0"/>
        <w:widowControl/>
        <w:numPr>
          <w:ilvl w:val="0"/>
          <w:numId w:val="0"/>
        </w:numPr>
        <w:kinsoku/>
        <w:wordWrap/>
        <w:overflowPunct/>
        <w:topLinePunct w:val="0"/>
        <w:autoSpaceDE/>
        <w:autoSpaceDN/>
        <w:bidi w:val="0"/>
        <w:snapToGrid/>
        <w:spacing w:line="240" w:lineRule="auto"/>
        <w:ind w:firstLine="643" w:firstLineChars="200"/>
        <w:jc w:val="both"/>
        <w:outlineLvl w:val="0"/>
        <w:rPr>
          <w:rFonts w:hint="default" w:ascii="新宋体" w:hAnsi="新宋体" w:eastAsia="新宋体" w:cs="Times New Roman"/>
          <w:b/>
          <w:bCs/>
          <w:kern w:val="44"/>
          <w:sz w:val="32"/>
          <w:szCs w:val="32"/>
          <w:lang w:val="en-US" w:eastAsia="zh-CN"/>
        </w:rPr>
      </w:pPr>
      <w:r>
        <w:rPr>
          <w:rFonts w:hint="eastAsia" w:ascii="新宋体" w:hAnsi="新宋体" w:eastAsia="新宋体" w:cs="Times New Roman"/>
          <w:b/>
          <w:bCs/>
          <w:kern w:val="44"/>
          <w:sz w:val="32"/>
          <w:szCs w:val="32"/>
          <w:lang w:val="en-US" w:eastAsia="zh-CN"/>
        </w:rPr>
        <w:t>第四章 询价方式</w:t>
      </w:r>
    </w:p>
    <w:p w14:paraId="33528EA2">
      <w:pPr>
        <w:keepNext w:val="0"/>
        <w:keepLines w:val="0"/>
        <w:pageBreakBefore w:val="0"/>
        <w:widowControl w:val="0"/>
        <w:tabs>
          <w:tab w:val="left" w:pos="668"/>
        </w:tabs>
        <w:kinsoku/>
        <w:wordWrap/>
        <w:overflowPunct/>
        <w:topLinePunct w:val="0"/>
        <w:autoSpaceDE/>
        <w:autoSpaceDN/>
        <w:bidi w:val="0"/>
        <w:adjustRightInd/>
        <w:snapToGrid/>
        <w:spacing w:line="240" w:lineRule="auto"/>
        <w:ind w:firstLine="560" w:firstLineChars="200"/>
        <w:jc w:val="left"/>
        <w:textAlignment w:val="auto"/>
        <w:outlineLvl w:val="1"/>
        <w:rPr>
          <w:rFonts w:hint="default" w:ascii="仿宋_GB2312" w:hAnsi="Times New Roman" w:eastAsia="仿宋_GB2312" w:cs="Times New Roman"/>
          <w:b w:val="0"/>
          <w:bCs w:val="0"/>
          <w:sz w:val="28"/>
          <w:szCs w:val="28"/>
          <w:lang w:val="en-US" w:eastAsia="zh-CN"/>
        </w:rPr>
      </w:pPr>
      <w:r>
        <w:rPr>
          <w:rFonts w:hint="eastAsia" w:ascii="仿宋_GB2312" w:hAnsi="Times New Roman" w:cs="Times New Roman"/>
          <w:b w:val="0"/>
          <w:bCs w:val="0"/>
          <w:sz w:val="28"/>
          <w:szCs w:val="28"/>
          <w:lang w:val="en-US" w:eastAsia="zh-CN"/>
        </w:rPr>
        <w:t>一、评定</w:t>
      </w:r>
      <w:r>
        <w:rPr>
          <w:rFonts w:hint="default" w:ascii="仿宋_GB2312" w:hAnsi="Times New Roman" w:eastAsia="仿宋_GB2312" w:cs="Times New Roman"/>
          <w:b w:val="0"/>
          <w:bCs w:val="0"/>
          <w:sz w:val="28"/>
          <w:szCs w:val="28"/>
        </w:rPr>
        <w:t>方法：</w:t>
      </w:r>
      <w:r>
        <w:rPr>
          <w:rFonts w:hint="eastAsia" w:ascii="仿宋_GB2312" w:hAnsi="Times New Roman" w:cs="Times New Roman"/>
          <w:b w:val="0"/>
          <w:bCs w:val="0"/>
          <w:sz w:val="28"/>
          <w:szCs w:val="28"/>
          <w:lang w:val="en-US" w:eastAsia="zh-CN"/>
        </w:rPr>
        <w:t>最低价法</w:t>
      </w:r>
    </w:p>
    <w:p w14:paraId="4968C780">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eastAsia="仿宋_GB2312"/>
          <w:sz w:val="28"/>
          <w:szCs w:val="28"/>
        </w:rPr>
      </w:pPr>
      <w:r>
        <w:rPr>
          <w:rFonts w:hint="default" w:ascii="仿宋_GB2312" w:eastAsia="仿宋_GB2312"/>
          <w:sz w:val="28"/>
          <w:szCs w:val="28"/>
        </w:rPr>
        <w:t>有效</w:t>
      </w:r>
      <w:r>
        <w:rPr>
          <w:rFonts w:hint="eastAsia" w:ascii="仿宋_GB2312" w:eastAsia="仿宋_GB2312"/>
          <w:sz w:val="28"/>
          <w:szCs w:val="28"/>
          <w:lang w:val="en-US" w:eastAsia="zh-CN"/>
        </w:rPr>
        <w:t>响应</w:t>
      </w:r>
      <w:r>
        <w:rPr>
          <w:rFonts w:hint="eastAsia" w:ascii="仿宋_GB2312" w:eastAsia="仿宋_GB2312"/>
          <w:sz w:val="28"/>
          <w:szCs w:val="28"/>
          <w:lang w:eastAsia="zh-CN"/>
        </w:rPr>
        <w:t>供应商</w:t>
      </w:r>
      <w:r>
        <w:rPr>
          <w:rFonts w:hint="default" w:ascii="仿宋_GB2312" w:eastAsia="仿宋_GB2312"/>
          <w:sz w:val="28"/>
          <w:szCs w:val="28"/>
        </w:rPr>
        <w:t>必须达到法定3</w:t>
      </w:r>
      <w:r>
        <w:rPr>
          <w:rFonts w:hint="eastAsia" w:ascii="仿宋_GB2312" w:eastAsia="仿宋_GB2312"/>
          <w:sz w:val="28"/>
          <w:szCs w:val="28"/>
          <w:lang w:eastAsia="zh-CN"/>
        </w:rPr>
        <w:t>家及</w:t>
      </w:r>
      <w:r>
        <w:rPr>
          <w:rFonts w:hint="default" w:ascii="仿宋_GB2312" w:eastAsia="仿宋_GB2312"/>
          <w:sz w:val="28"/>
          <w:szCs w:val="28"/>
        </w:rPr>
        <w:t>以上，否则该项目作废</w:t>
      </w:r>
      <w:r>
        <w:rPr>
          <w:rFonts w:hint="eastAsia" w:ascii="仿宋_GB2312" w:eastAsia="仿宋_GB2312"/>
          <w:sz w:val="28"/>
          <w:szCs w:val="28"/>
          <w:lang w:val="en-US" w:eastAsia="zh-CN"/>
        </w:rPr>
        <w:t>处</w:t>
      </w:r>
      <w:r>
        <w:rPr>
          <w:rFonts w:hint="default" w:ascii="仿宋_GB2312" w:eastAsia="仿宋_GB2312"/>
          <w:sz w:val="28"/>
          <w:szCs w:val="28"/>
        </w:rPr>
        <w:t>理。</w:t>
      </w:r>
    </w:p>
    <w:p w14:paraId="7907DBBC">
      <w:pPr>
        <w:keepNext w:val="0"/>
        <w:keepLines w:val="0"/>
        <w:pageBreakBefore w:val="0"/>
        <w:widowControl w:val="0"/>
        <w:tabs>
          <w:tab w:val="left" w:pos="668"/>
        </w:tabs>
        <w:kinsoku/>
        <w:wordWrap/>
        <w:overflowPunct/>
        <w:topLinePunct w:val="0"/>
        <w:autoSpaceDE/>
        <w:autoSpaceDN/>
        <w:bidi w:val="0"/>
        <w:adjustRightInd/>
        <w:snapToGrid/>
        <w:spacing w:line="240" w:lineRule="auto"/>
        <w:ind w:firstLine="560" w:firstLineChars="200"/>
        <w:jc w:val="left"/>
        <w:textAlignment w:val="auto"/>
        <w:outlineLvl w:val="9"/>
        <w:rPr>
          <w:rFonts w:hint="default" w:ascii="仿宋_GB2312" w:hAnsi="Times New Roman" w:eastAsia="仿宋_GB2312" w:cs="Times New Roman"/>
          <w:b w:val="0"/>
          <w:sz w:val="28"/>
          <w:szCs w:val="28"/>
        </w:rPr>
      </w:pPr>
      <w:r>
        <w:rPr>
          <w:rFonts w:hint="eastAsia" w:ascii="仿宋_GB2312" w:hAnsi="Times New Roman" w:cs="Times New Roman"/>
          <w:b w:val="0"/>
          <w:bCs w:val="0"/>
          <w:sz w:val="28"/>
          <w:szCs w:val="28"/>
          <w:lang w:val="en-US" w:eastAsia="zh-CN"/>
        </w:rPr>
        <w:t>最低价法，</w:t>
      </w:r>
      <w:r>
        <w:rPr>
          <w:rFonts w:hint="default" w:ascii="仿宋_GB2312" w:hAnsi="Times New Roman" w:eastAsia="仿宋_GB2312" w:cs="Times New Roman"/>
          <w:b w:val="0"/>
          <w:sz w:val="28"/>
          <w:szCs w:val="28"/>
          <w:lang w:val="en-US" w:eastAsia="zh-CN"/>
        </w:rPr>
        <w:t>从满足</w:t>
      </w:r>
      <w:r>
        <w:rPr>
          <w:rFonts w:hint="eastAsia" w:ascii="仿宋_GB2312" w:hAnsi="Times New Roman" w:cs="Times New Roman"/>
          <w:b w:val="0"/>
          <w:sz w:val="28"/>
          <w:szCs w:val="28"/>
          <w:lang w:val="en-US" w:eastAsia="zh-CN"/>
        </w:rPr>
        <w:t>询价</w:t>
      </w:r>
      <w:r>
        <w:rPr>
          <w:rFonts w:hint="default" w:ascii="仿宋_GB2312" w:hAnsi="Times New Roman" w:eastAsia="仿宋_GB2312" w:cs="Times New Roman"/>
          <w:b w:val="0"/>
          <w:sz w:val="28"/>
          <w:szCs w:val="28"/>
          <w:lang w:val="en-US" w:eastAsia="zh-CN"/>
        </w:rPr>
        <w:t>文件实质性要求的</w:t>
      </w:r>
      <w:r>
        <w:rPr>
          <w:rFonts w:hint="eastAsia" w:ascii="仿宋_GB2312" w:hAnsi="Times New Roman" w:cs="Times New Roman"/>
          <w:b w:val="0"/>
          <w:sz w:val="28"/>
          <w:szCs w:val="28"/>
          <w:lang w:val="en-US" w:eastAsia="zh-CN"/>
        </w:rPr>
        <w:t>报价</w:t>
      </w:r>
      <w:r>
        <w:rPr>
          <w:rFonts w:hint="default" w:ascii="仿宋_GB2312" w:hAnsi="Times New Roman" w:eastAsia="仿宋_GB2312" w:cs="Times New Roman"/>
          <w:b w:val="0"/>
          <w:sz w:val="28"/>
          <w:szCs w:val="28"/>
          <w:lang w:val="en-US" w:eastAsia="zh-CN"/>
        </w:rPr>
        <w:t>人中，报价最低者</w:t>
      </w:r>
      <w:r>
        <w:rPr>
          <w:rFonts w:hint="eastAsia" w:ascii="仿宋_GB2312" w:hAnsi="Times New Roman" w:cs="Times New Roman"/>
          <w:b w:val="0"/>
          <w:sz w:val="28"/>
          <w:szCs w:val="28"/>
          <w:lang w:val="en-US" w:eastAsia="zh-CN"/>
        </w:rPr>
        <w:t>确定为最终供应商</w:t>
      </w:r>
      <w:r>
        <w:rPr>
          <w:rFonts w:hint="default" w:ascii="仿宋_GB2312" w:hAnsi="Times New Roman" w:eastAsia="仿宋_GB2312" w:cs="Times New Roman"/>
          <w:b w:val="0"/>
          <w:sz w:val="28"/>
          <w:szCs w:val="28"/>
          <w:lang w:val="en-US" w:eastAsia="zh-CN"/>
        </w:rPr>
        <w:t>的评</w:t>
      </w:r>
      <w:r>
        <w:rPr>
          <w:rFonts w:hint="eastAsia" w:ascii="仿宋_GB2312" w:hAnsi="Times New Roman" w:cs="Times New Roman"/>
          <w:b w:val="0"/>
          <w:sz w:val="28"/>
          <w:szCs w:val="28"/>
          <w:lang w:val="en-US" w:eastAsia="zh-CN"/>
        </w:rPr>
        <w:t>定</w:t>
      </w:r>
      <w:r>
        <w:rPr>
          <w:rFonts w:hint="default" w:ascii="仿宋_GB2312" w:hAnsi="Times New Roman" w:eastAsia="仿宋_GB2312" w:cs="Times New Roman"/>
          <w:b w:val="0"/>
          <w:sz w:val="28"/>
          <w:szCs w:val="28"/>
          <w:lang w:val="en-US" w:eastAsia="zh-CN"/>
        </w:rPr>
        <w:t>方法。</w:t>
      </w:r>
    </w:p>
    <w:p w14:paraId="0AEDF933">
      <w:pPr>
        <w:keepNext w:val="0"/>
        <w:keepLines w:val="0"/>
        <w:pageBreakBefore w:val="0"/>
        <w:widowControl w:val="0"/>
        <w:tabs>
          <w:tab w:val="left" w:pos="668"/>
        </w:tabs>
        <w:kinsoku/>
        <w:wordWrap/>
        <w:overflowPunct/>
        <w:topLinePunct w:val="0"/>
        <w:autoSpaceDE/>
        <w:autoSpaceDN/>
        <w:bidi w:val="0"/>
        <w:adjustRightInd/>
        <w:snapToGrid/>
        <w:spacing w:line="240" w:lineRule="auto"/>
        <w:ind w:firstLine="560" w:firstLineChars="200"/>
        <w:jc w:val="left"/>
        <w:textAlignment w:val="auto"/>
        <w:outlineLvl w:val="1"/>
        <w:rPr>
          <w:rFonts w:hint="default" w:ascii="仿宋_GB2312" w:hAnsi="Times New Roman" w:eastAsia="仿宋_GB2312" w:cs="Times New Roman"/>
          <w:b w:val="0"/>
          <w:sz w:val="28"/>
          <w:szCs w:val="28"/>
        </w:rPr>
      </w:pPr>
      <w:r>
        <w:rPr>
          <w:rFonts w:hint="eastAsia" w:ascii="仿宋_GB2312" w:hAnsi="Times New Roman" w:cs="Times New Roman"/>
          <w:b w:val="0"/>
          <w:sz w:val="28"/>
          <w:szCs w:val="28"/>
          <w:lang w:val="en-US" w:eastAsia="zh-CN"/>
        </w:rPr>
        <w:t>二、</w:t>
      </w:r>
      <w:r>
        <w:rPr>
          <w:rFonts w:hint="default" w:ascii="仿宋_GB2312" w:hAnsi="Times New Roman" w:eastAsia="仿宋_GB2312" w:cs="Times New Roman"/>
          <w:b w:val="0"/>
          <w:sz w:val="28"/>
          <w:szCs w:val="28"/>
        </w:rPr>
        <w:t>价格分计算方法：</w:t>
      </w:r>
    </w:p>
    <w:p w14:paraId="2A0CA498">
      <w:pPr>
        <w:tabs>
          <w:tab w:val="left" w:pos="668"/>
        </w:tabs>
        <w:spacing w:line="240" w:lineRule="auto"/>
        <w:ind w:firstLine="560" w:firstLineChars="200"/>
        <w:jc w:val="left"/>
        <w:rPr>
          <w:rFonts w:hint="eastAsia" w:ascii="宋体" w:hAnsi="宋体" w:eastAsia="宋体"/>
          <w:b/>
          <w:sz w:val="36"/>
          <w:szCs w:val="36"/>
        </w:rPr>
      </w:pPr>
      <w:r>
        <w:rPr>
          <w:rFonts w:hint="eastAsia" w:ascii="仿宋_GB2312" w:hAnsi="Times New Roman" w:cs="Times New Roman"/>
          <w:b w:val="0"/>
          <w:bCs w:val="0"/>
          <w:sz w:val="28"/>
          <w:szCs w:val="28"/>
          <w:lang w:val="en-US" w:eastAsia="zh-CN"/>
        </w:rPr>
        <w:t>评定</w:t>
      </w:r>
      <w:r>
        <w:rPr>
          <w:rFonts w:hint="default" w:ascii="仿宋_GB2312" w:hAnsi="Times New Roman" w:eastAsia="仿宋_GB2312" w:cs="Times New Roman"/>
          <w:b w:val="0"/>
          <w:sz w:val="28"/>
          <w:szCs w:val="28"/>
        </w:rPr>
        <w:t>过程中，不得去掉报价中的最高报价和最低报价。 此方法适用于货物类、服务类、工程类项目。</w:t>
      </w:r>
      <w:r>
        <w:rPr>
          <w:rFonts w:hint="eastAsia" w:ascii="仿宋_GB2312" w:hAnsi="Times New Roman" w:cs="Times New Roman"/>
          <w:b w:val="0"/>
          <w:sz w:val="28"/>
          <w:szCs w:val="28"/>
          <w:lang w:val="en-US" w:eastAsia="zh-CN"/>
        </w:rPr>
        <w:t>若出现相同价格，进行二次报价。</w:t>
      </w:r>
    </w:p>
    <w:p w14:paraId="38C24E51">
      <w:pPr>
        <w:ind w:firstLine="0" w:firstLineChars="0"/>
        <w:jc w:val="both"/>
        <w:rPr>
          <w:rFonts w:hint="eastAsia"/>
        </w:rPr>
      </w:pPr>
    </w:p>
    <w:p w14:paraId="5E75704F">
      <w:pPr>
        <w:keepNext w:val="0"/>
        <w:keepLines w:val="0"/>
        <w:pageBreakBefore w:val="0"/>
        <w:widowControl/>
        <w:numPr>
          <w:ilvl w:val="0"/>
          <w:numId w:val="0"/>
        </w:numPr>
        <w:kinsoku/>
        <w:wordWrap/>
        <w:overflowPunct/>
        <w:topLinePunct w:val="0"/>
        <w:autoSpaceDE/>
        <w:autoSpaceDN/>
        <w:bidi w:val="0"/>
        <w:snapToGrid/>
        <w:spacing w:line="240" w:lineRule="auto"/>
        <w:ind w:firstLine="643" w:firstLineChars="200"/>
        <w:jc w:val="both"/>
        <w:outlineLvl w:val="0"/>
        <w:rPr>
          <w:rFonts w:hint="eastAsia" w:ascii="新宋体" w:hAnsi="新宋体" w:eastAsia="新宋体" w:cs="Times New Roman"/>
          <w:b/>
          <w:bCs/>
          <w:kern w:val="44"/>
          <w:sz w:val="32"/>
          <w:szCs w:val="32"/>
          <w:lang w:val="en-US" w:eastAsia="zh-CN"/>
        </w:rPr>
      </w:pPr>
      <w:r>
        <w:rPr>
          <w:rFonts w:hint="eastAsia" w:ascii="新宋体" w:hAnsi="新宋体" w:eastAsia="新宋体" w:cs="Times New Roman"/>
          <w:b/>
          <w:bCs/>
          <w:kern w:val="44"/>
          <w:sz w:val="32"/>
          <w:szCs w:val="32"/>
          <w:lang w:val="en-US" w:eastAsia="zh-CN"/>
        </w:rPr>
        <w:t>第五章 实质性条款</w:t>
      </w:r>
    </w:p>
    <w:tbl>
      <w:tblPr>
        <w:tblStyle w:val="18"/>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7987"/>
      </w:tblGrid>
      <w:tr w14:paraId="61E3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41ADEB57">
            <w:pPr>
              <w:pStyle w:val="33"/>
              <w:spacing w:line="276" w:lineRule="auto"/>
              <w:ind w:firstLine="0" w:firstLineChars="0"/>
              <w:jc w:val="center"/>
              <w:rPr>
                <w:rFonts w:ascii="仿宋_GB2312" w:hAnsi="Times New Roman" w:eastAsia="仿宋_GB2312" w:cs="Times New Roman"/>
                <w:b w:val="0"/>
                <w:kern w:val="2"/>
                <w:sz w:val="28"/>
                <w:szCs w:val="28"/>
              </w:rPr>
            </w:pPr>
            <w:r>
              <w:rPr>
                <w:rFonts w:hint="default" w:ascii="仿宋_GB2312" w:hAnsi="Times New Roman" w:eastAsia="仿宋_GB2312" w:cs="Times New Roman"/>
                <w:b w:val="0"/>
                <w:kern w:val="2"/>
                <w:sz w:val="28"/>
                <w:szCs w:val="28"/>
              </w:rPr>
              <w:t>序号</w:t>
            </w:r>
          </w:p>
        </w:tc>
        <w:tc>
          <w:tcPr>
            <w:tcW w:w="7987" w:type="dxa"/>
            <w:noWrap w:val="0"/>
            <w:vAlign w:val="center"/>
          </w:tcPr>
          <w:p w14:paraId="1A68126D">
            <w:pPr>
              <w:pStyle w:val="33"/>
              <w:spacing w:line="276" w:lineRule="auto"/>
              <w:ind w:firstLine="422"/>
              <w:jc w:val="center"/>
              <w:rPr>
                <w:rFonts w:ascii="仿宋_GB2312" w:hAnsi="Times New Roman" w:eastAsia="仿宋_GB2312" w:cs="Times New Roman"/>
                <w:b w:val="0"/>
                <w:kern w:val="2"/>
                <w:sz w:val="28"/>
                <w:szCs w:val="28"/>
              </w:rPr>
            </w:pPr>
            <w:r>
              <w:rPr>
                <w:rFonts w:hint="default" w:ascii="仿宋_GB2312" w:hAnsi="Times New Roman" w:eastAsia="仿宋_GB2312" w:cs="Times New Roman"/>
                <w:b w:val="0"/>
                <w:kern w:val="2"/>
                <w:sz w:val="28"/>
                <w:szCs w:val="28"/>
              </w:rPr>
              <w:t>具体内容</w:t>
            </w:r>
          </w:p>
        </w:tc>
      </w:tr>
      <w:tr w14:paraId="44A6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38A4B9D7">
            <w:pPr>
              <w:pStyle w:val="33"/>
              <w:spacing w:line="276" w:lineRule="auto"/>
              <w:ind w:firstLine="0" w:firstLineChars="0"/>
              <w:jc w:val="center"/>
              <w:rPr>
                <w:rFonts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rPr>
              <w:t>1</w:t>
            </w:r>
          </w:p>
        </w:tc>
        <w:tc>
          <w:tcPr>
            <w:tcW w:w="7987" w:type="dxa"/>
            <w:noWrap w:val="0"/>
            <w:vAlign w:val="center"/>
          </w:tcPr>
          <w:p w14:paraId="53B861F2">
            <w:pPr>
              <w:pStyle w:val="33"/>
              <w:spacing w:line="276" w:lineRule="auto"/>
              <w:ind w:firstLine="420"/>
              <w:jc w:val="center"/>
              <w:rPr>
                <w:rFonts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rPr>
              <w:t>完全满足本项目服务期限的要求。</w:t>
            </w:r>
          </w:p>
        </w:tc>
      </w:tr>
      <w:tr w14:paraId="3329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7725019D">
            <w:pPr>
              <w:pStyle w:val="33"/>
              <w:spacing w:line="276" w:lineRule="auto"/>
              <w:ind w:firstLine="0" w:firstLineChars="0"/>
              <w:jc w:val="center"/>
              <w:rPr>
                <w:rFonts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rPr>
              <w:t>2</w:t>
            </w:r>
          </w:p>
        </w:tc>
        <w:tc>
          <w:tcPr>
            <w:tcW w:w="7987" w:type="dxa"/>
            <w:noWrap w:val="0"/>
            <w:vAlign w:val="center"/>
          </w:tcPr>
          <w:p w14:paraId="30CFEAFB">
            <w:pPr>
              <w:pStyle w:val="33"/>
              <w:spacing w:line="276" w:lineRule="auto"/>
              <w:ind w:firstLine="420"/>
              <w:jc w:val="center"/>
              <w:rPr>
                <w:rFonts w:ascii="仿宋_GB2312" w:hAnsi="Times New Roman" w:eastAsia="仿宋_GB2312" w:cs="Times New Roman"/>
                <w:kern w:val="2"/>
                <w:sz w:val="28"/>
                <w:szCs w:val="28"/>
              </w:rPr>
            </w:pPr>
          </w:p>
        </w:tc>
      </w:tr>
      <w:tr w14:paraId="4920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center"/>
          </w:tcPr>
          <w:p w14:paraId="22E5F024">
            <w:pPr>
              <w:pStyle w:val="33"/>
              <w:spacing w:line="276" w:lineRule="auto"/>
              <w:ind w:firstLine="0" w:firstLineChars="0"/>
              <w:rPr>
                <w:rFonts w:ascii="仿宋_GB2312" w:hAnsi="Times New Roman" w:eastAsia="仿宋_GB2312" w:cs="Times New Roman"/>
                <w:kern w:val="2"/>
                <w:sz w:val="28"/>
                <w:szCs w:val="28"/>
              </w:rPr>
            </w:pPr>
            <w:r>
              <w:rPr>
                <w:rFonts w:hint="default" w:ascii="仿宋_GB2312" w:hAnsi="Times New Roman" w:eastAsia="仿宋_GB2312" w:cs="Times New Roman"/>
                <w:kern w:val="2"/>
                <w:sz w:val="28"/>
                <w:szCs w:val="28"/>
              </w:rPr>
              <w:t>……</w:t>
            </w:r>
          </w:p>
        </w:tc>
        <w:tc>
          <w:tcPr>
            <w:tcW w:w="7987" w:type="dxa"/>
            <w:noWrap w:val="0"/>
            <w:vAlign w:val="center"/>
          </w:tcPr>
          <w:p w14:paraId="7A236A34">
            <w:pPr>
              <w:pStyle w:val="33"/>
              <w:spacing w:line="276" w:lineRule="auto"/>
              <w:ind w:firstLine="420"/>
              <w:jc w:val="center"/>
              <w:rPr>
                <w:rFonts w:ascii="仿宋_GB2312" w:hAnsi="Times New Roman" w:eastAsia="仿宋_GB2312" w:cs="Times New Roman"/>
                <w:kern w:val="2"/>
                <w:sz w:val="28"/>
                <w:szCs w:val="28"/>
              </w:rPr>
            </w:pPr>
          </w:p>
        </w:tc>
      </w:tr>
    </w:tbl>
    <w:p w14:paraId="4BC4CC2C">
      <w:pPr>
        <w:keepNext w:val="0"/>
        <w:keepLines w:val="0"/>
        <w:pageBreakBefore w:val="0"/>
        <w:widowControl/>
        <w:numPr>
          <w:ilvl w:val="0"/>
          <w:numId w:val="0"/>
        </w:numPr>
        <w:kinsoku/>
        <w:wordWrap/>
        <w:overflowPunct/>
        <w:topLinePunct w:val="0"/>
        <w:autoSpaceDE/>
        <w:autoSpaceDN/>
        <w:bidi w:val="0"/>
        <w:snapToGrid/>
        <w:spacing w:line="240" w:lineRule="auto"/>
        <w:ind w:firstLine="0" w:firstLineChars="0"/>
        <w:jc w:val="left"/>
        <w:outlineLvl w:val="9"/>
        <w:rPr>
          <w:rFonts w:hint="eastAsia" w:ascii="新宋体" w:hAnsi="新宋体" w:eastAsia="新宋体" w:cs="Times New Roman"/>
          <w:b/>
          <w:bCs/>
          <w:kern w:val="44"/>
          <w:sz w:val="32"/>
          <w:szCs w:val="32"/>
          <w:lang w:val="en-US" w:eastAsia="zh-CN"/>
        </w:rPr>
      </w:pPr>
      <w:r>
        <w:rPr>
          <w:rFonts w:hint="default" w:ascii="仿宋_GB2312" w:hAnsi="Times New Roman" w:eastAsia="仿宋_GB2312" w:cs="Times New Roman"/>
          <w:b/>
          <w:bCs w:val="0"/>
          <w:sz w:val="28"/>
          <w:szCs w:val="28"/>
        </w:rPr>
        <w:t>注：上表所列内容为不可负偏离条款</w:t>
      </w:r>
    </w:p>
    <w:p w14:paraId="2BAFDC05">
      <w:pPr>
        <w:keepNext w:val="0"/>
        <w:keepLines w:val="0"/>
        <w:pageBreakBefore w:val="0"/>
        <w:widowControl/>
        <w:numPr>
          <w:ilvl w:val="0"/>
          <w:numId w:val="0"/>
        </w:numPr>
        <w:kinsoku/>
        <w:wordWrap/>
        <w:overflowPunct/>
        <w:topLinePunct w:val="0"/>
        <w:autoSpaceDE/>
        <w:autoSpaceDN/>
        <w:bidi w:val="0"/>
        <w:snapToGrid/>
        <w:spacing w:line="240" w:lineRule="auto"/>
        <w:jc w:val="both"/>
        <w:outlineLvl w:val="0"/>
        <w:rPr>
          <w:rFonts w:hint="default" w:ascii="仿宋_GB2312" w:hAnsi="Times New Roman" w:cs="Times New Roman"/>
          <w:kern w:val="2"/>
          <w:sz w:val="28"/>
          <w:szCs w:val="28"/>
        </w:rPr>
      </w:pPr>
    </w:p>
    <w:p w14:paraId="078E827A">
      <w:pPr>
        <w:keepNext w:val="0"/>
        <w:keepLines w:val="0"/>
        <w:pageBreakBefore w:val="0"/>
        <w:widowControl/>
        <w:numPr>
          <w:ilvl w:val="0"/>
          <w:numId w:val="0"/>
        </w:numPr>
        <w:kinsoku/>
        <w:wordWrap/>
        <w:overflowPunct/>
        <w:topLinePunct w:val="0"/>
        <w:autoSpaceDE/>
        <w:autoSpaceDN/>
        <w:bidi w:val="0"/>
        <w:snapToGrid/>
        <w:spacing w:line="240" w:lineRule="auto"/>
        <w:jc w:val="both"/>
        <w:outlineLvl w:val="0"/>
        <w:rPr>
          <w:rFonts w:hint="default" w:ascii="仿宋_GB2312" w:hAnsi="Times New Roman" w:cs="Times New Roman"/>
          <w:kern w:val="2"/>
          <w:sz w:val="28"/>
          <w:szCs w:val="28"/>
        </w:rPr>
      </w:pPr>
    </w:p>
    <w:p w14:paraId="704C2663">
      <w:pPr>
        <w:keepNext w:val="0"/>
        <w:keepLines w:val="0"/>
        <w:pageBreakBefore w:val="0"/>
        <w:widowControl/>
        <w:numPr>
          <w:ilvl w:val="0"/>
          <w:numId w:val="0"/>
        </w:numPr>
        <w:kinsoku/>
        <w:wordWrap/>
        <w:overflowPunct/>
        <w:topLinePunct w:val="0"/>
        <w:autoSpaceDE/>
        <w:autoSpaceDN/>
        <w:bidi w:val="0"/>
        <w:snapToGrid/>
        <w:spacing w:line="240" w:lineRule="auto"/>
        <w:jc w:val="both"/>
        <w:outlineLvl w:val="0"/>
        <w:rPr>
          <w:rFonts w:hint="default" w:ascii="仿宋_GB2312" w:hAnsi="Times New Roman" w:cs="Times New Roman"/>
          <w:kern w:val="2"/>
          <w:sz w:val="28"/>
          <w:szCs w:val="28"/>
        </w:rPr>
      </w:pPr>
    </w:p>
    <w:p w14:paraId="2099FB06">
      <w:pPr>
        <w:keepNext w:val="0"/>
        <w:keepLines w:val="0"/>
        <w:pageBreakBefore w:val="0"/>
        <w:widowControl/>
        <w:numPr>
          <w:ilvl w:val="0"/>
          <w:numId w:val="0"/>
        </w:numPr>
        <w:kinsoku/>
        <w:wordWrap/>
        <w:overflowPunct/>
        <w:topLinePunct w:val="0"/>
        <w:autoSpaceDE/>
        <w:autoSpaceDN/>
        <w:bidi w:val="0"/>
        <w:snapToGrid/>
        <w:spacing w:line="240" w:lineRule="auto"/>
        <w:jc w:val="both"/>
        <w:outlineLvl w:val="0"/>
        <w:rPr>
          <w:rFonts w:hint="default" w:ascii="仿宋_GB2312" w:hAnsi="Times New Roman" w:cs="Times New Roman"/>
          <w:kern w:val="2"/>
          <w:sz w:val="28"/>
          <w:szCs w:val="28"/>
        </w:rPr>
      </w:pPr>
    </w:p>
    <w:p w14:paraId="0B926DE1">
      <w:pPr>
        <w:keepNext w:val="0"/>
        <w:keepLines w:val="0"/>
        <w:pageBreakBefore w:val="0"/>
        <w:widowControl/>
        <w:numPr>
          <w:ilvl w:val="0"/>
          <w:numId w:val="0"/>
        </w:numPr>
        <w:kinsoku/>
        <w:wordWrap/>
        <w:overflowPunct/>
        <w:topLinePunct w:val="0"/>
        <w:autoSpaceDE/>
        <w:autoSpaceDN/>
        <w:bidi w:val="0"/>
        <w:snapToGrid/>
        <w:spacing w:line="240" w:lineRule="auto"/>
        <w:ind w:firstLine="0" w:firstLineChars="0"/>
        <w:jc w:val="both"/>
        <w:outlineLvl w:val="0"/>
        <w:rPr>
          <w:rFonts w:hint="eastAsia" w:ascii="新宋体" w:hAnsi="新宋体" w:eastAsia="新宋体" w:cs="Times New Roman"/>
          <w:b/>
          <w:bCs/>
          <w:kern w:val="44"/>
          <w:sz w:val="32"/>
          <w:szCs w:val="32"/>
          <w:lang w:val="en-US" w:eastAsia="zh-CN"/>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r>
        <w:rPr>
          <w:rFonts w:hint="eastAsia" w:ascii="仿宋_GB2312" w:hAnsi="Times New Roman" w:cs="Times New Roman"/>
          <w:kern w:val="2"/>
          <w:sz w:val="28"/>
          <w:szCs w:val="28"/>
          <w:lang w:eastAsia="zh-CN"/>
        </w:rPr>
        <w:t>注：</w:t>
      </w:r>
      <w:r>
        <w:rPr>
          <w:rFonts w:hint="default" w:ascii="仿宋_GB2312" w:hAnsi="Times New Roman" w:cs="Times New Roman"/>
          <w:kern w:val="2"/>
          <w:sz w:val="28"/>
          <w:szCs w:val="28"/>
        </w:rPr>
        <w:t>深圳市</w:t>
      </w:r>
      <w:r>
        <w:rPr>
          <w:rFonts w:hint="eastAsia" w:ascii="仿宋_GB2312" w:hAnsi="Times New Roman" w:cs="Times New Roman"/>
          <w:kern w:val="2"/>
          <w:sz w:val="28"/>
          <w:szCs w:val="28"/>
          <w:lang w:val="en-US" w:eastAsia="zh-CN"/>
        </w:rPr>
        <w:t>司法</w:t>
      </w:r>
      <w:r>
        <w:rPr>
          <w:rFonts w:hint="default" w:ascii="仿宋_GB2312" w:hAnsi="Times New Roman" w:cs="Times New Roman"/>
          <w:kern w:val="2"/>
          <w:sz w:val="28"/>
          <w:szCs w:val="28"/>
        </w:rPr>
        <w:t>局对</w:t>
      </w:r>
      <w:r>
        <w:rPr>
          <w:rFonts w:hint="eastAsia" w:ascii="仿宋_GB2312" w:hAnsi="Times New Roman" w:cs="Times New Roman"/>
          <w:kern w:val="2"/>
          <w:sz w:val="28"/>
          <w:szCs w:val="28"/>
          <w:lang w:val="en-US" w:eastAsia="zh-CN"/>
        </w:rPr>
        <w:t>询价</w:t>
      </w:r>
      <w:r>
        <w:rPr>
          <w:rFonts w:hint="default" w:ascii="仿宋_GB2312" w:hAnsi="Times New Roman" w:cs="Times New Roman"/>
          <w:kern w:val="2"/>
          <w:sz w:val="28"/>
          <w:szCs w:val="28"/>
        </w:rPr>
        <w:t>文件有最终解释权。</w:t>
      </w:r>
    </w:p>
    <w:p w14:paraId="63C9D287">
      <w:pPr>
        <w:spacing w:line="300" w:lineRule="auto"/>
        <w:ind w:firstLine="0" w:firstLineChars="0"/>
        <w:rPr>
          <w:rFonts w:hint="eastAsia" w:ascii="方正小标宋_GBK" w:hAnsi="宋体" w:eastAsia="方正小标宋_GBK" w:cs="Courier New"/>
          <w:b/>
          <w:bCs/>
          <w:sz w:val="72"/>
          <w:szCs w:val="21"/>
        </w:rPr>
      </w:pPr>
      <w:r>
        <w:rPr>
          <w:rFonts w:hint="eastAsia" w:ascii="新宋体" w:hAnsi="新宋体" w:eastAsia="新宋体" w:cs="Times New Roman"/>
          <w:b/>
          <w:bCs/>
          <w:kern w:val="44"/>
          <w:sz w:val="32"/>
          <w:szCs w:val="32"/>
          <w:lang w:val="en-US" w:eastAsia="zh-CN"/>
        </w:rPr>
        <w:t>第六章 深圳市司法局询价响应文件（模板）</w:t>
      </w:r>
    </w:p>
    <w:p w14:paraId="50EC4C04">
      <w:pPr>
        <w:spacing w:line="300" w:lineRule="auto"/>
        <w:ind w:firstLine="0" w:firstLineChars="0"/>
        <w:jc w:val="center"/>
        <w:rPr>
          <w:rFonts w:hint="eastAsia" w:ascii="方正小标宋_GBK" w:hAnsi="宋体" w:eastAsia="方正小标宋_GBK" w:cs="Courier New"/>
          <w:b/>
          <w:bCs/>
          <w:sz w:val="72"/>
          <w:szCs w:val="21"/>
        </w:rPr>
      </w:pPr>
    </w:p>
    <w:p w14:paraId="1A878B1D">
      <w:pPr>
        <w:spacing w:line="300" w:lineRule="auto"/>
        <w:ind w:firstLine="0" w:firstLineChars="0"/>
        <w:jc w:val="center"/>
        <w:outlineLvl w:val="9"/>
        <w:rPr>
          <w:rFonts w:ascii="方正小标宋_GBK" w:hAnsi="宋体" w:eastAsia="方正小标宋_GBK" w:cs="Courier New"/>
          <w:b/>
          <w:bCs/>
          <w:sz w:val="72"/>
          <w:szCs w:val="21"/>
        </w:rPr>
      </w:pPr>
      <w:r>
        <w:rPr>
          <w:rFonts w:hint="eastAsia" w:ascii="方正小标宋_GBK" w:hAnsi="宋体" w:eastAsia="方正小标宋_GBK" w:cs="Courier New"/>
          <w:b/>
          <w:bCs/>
          <w:sz w:val="72"/>
          <w:szCs w:val="21"/>
        </w:rPr>
        <w:t>深圳市</w:t>
      </w:r>
      <w:r>
        <w:rPr>
          <w:rFonts w:hint="eastAsia" w:ascii="方正小标宋_GBK" w:hAnsi="宋体" w:eastAsia="方正小标宋_GBK" w:cs="Courier New"/>
          <w:b/>
          <w:bCs/>
          <w:sz w:val="72"/>
          <w:szCs w:val="21"/>
          <w:lang w:val="en-US" w:eastAsia="zh-CN"/>
        </w:rPr>
        <w:t>司法</w:t>
      </w:r>
      <w:r>
        <w:rPr>
          <w:rFonts w:hint="eastAsia" w:ascii="方正小标宋_GBK" w:hAnsi="宋体" w:eastAsia="方正小标宋_GBK" w:cs="Courier New"/>
          <w:b/>
          <w:bCs/>
          <w:sz w:val="72"/>
          <w:szCs w:val="21"/>
        </w:rPr>
        <w:t>局</w:t>
      </w:r>
    </w:p>
    <w:p w14:paraId="0418C8FC">
      <w:pPr>
        <w:spacing w:line="300" w:lineRule="auto"/>
        <w:ind w:firstLine="0" w:firstLineChars="0"/>
        <w:jc w:val="center"/>
        <w:outlineLvl w:val="9"/>
        <w:rPr>
          <w:rFonts w:ascii="方正小标宋_GBK" w:hAnsi="宋体" w:eastAsia="方正小标宋_GBK" w:cs="Courier New"/>
          <w:b/>
          <w:bCs/>
          <w:sz w:val="72"/>
          <w:szCs w:val="21"/>
        </w:rPr>
      </w:pPr>
      <w:r>
        <w:rPr>
          <w:rFonts w:hint="eastAsia" w:ascii="方正小标宋_GBK" w:hAnsi="宋体" w:eastAsia="方正小标宋_GBK" w:cs="Courier New"/>
          <w:b/>
          <w:bCs/>
          <w:sz w:val="72"/>
          <w:szCs w:val="21"/>
          <w:lang w:val="en-US" w:eastAsia="zh-CN"/>
        </w:rPr>
        <w:t>询价响应</w:t>
      </w:r>
      <w:r>
        <w:rPr>
          <w:rFonts w:hint="eastAsia" w:ascii="方正小标宋_GBK" w:hAnsi="宋体" w:eastAsia="方正小标宋_GBK" w:cs="Courier New"/>
          <w:b/>
          <w:bCs/>
          <w:sz w:val="72"/>
          <w:szCs w:val="21"/>
        </w:rPr>
        <w:t>文件（模板）</w:t>
      </w:r>
    </w:p>
    <w:p w14:paraId="2057985B">
      <w:pPr>
        <w:spacing w:line="300" w:lineRule="auto"/>
        <w:ind w:firstLine="0" w:firstLineChars="0"/>
        <w:jc w:val="center"/>
        <w:rPr>
          <w:rFonts w:ascii="方正小标宋_GBK" w:hAnsi="宋体" w:eastAsia="方正小标宋_GBK" w:cs="Courier New"/>
          <w:b/>
          <w:bCs/>
          <w:sz w:val="72"/>
          <w:szCs w:val="21"/>
        </w:rPr>
      </w:pPr>
    </w:p>
    <w:p w14:paraId="6ED3DA4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spacing w:val="-8"/>
          <w:sz w:val="28"/>
          <w:szCs w:val="28"/>
          <w:highlight w:val="yellow"/>
          <w:lang w:val="en-US" w:eastAsia="zh-CN"/>
        </w:rPr>
      </w:pPr>
      <w:r>
        <w:rPr>
          <w:rFonts w:hint="eastAsia" w:ascii="宋体" w:hAnsi="宋体"/>
          <w:b/>
          <w:sz w:val="36"/>
          <w:szCs w:val="28"/>
          <w:lang w:eastAsia="zh-CN"/>
        </w:rPr>
        <w:t>项目编号：</w:t>
      </w:r>
    </w:p>
    <w:p w14:paraId="05FBF55C">
      <w:pPr>
        <w:spacing w:line="300" w:lineRule="auto"/>
        <w:ind w:right="320" w:rightChars="100" w:firstLine="0" w:firstLineChars="0"/>
        <w:jc w:val="left"/>
        <w:rPr>
          <w:rFonts w:hint="eastAsia" w:ascii="宋体" w:hAnsi="宋体"/>
          <w:b/>
          <w:sz w:val="36"/>
          <w:szCs w:val="28"/>
        </w:rPr>
      </w:pPr>
      <w:r>
        <w:rPr>
          <w:rFonts w:hint="eastAsia" w:ascii="宋体" w:hAnsi="宋体"/>
          <w:b/>
          <w:sz w:val="36"/>
          <w:szCs w:val="28"/>
        </w:rPr>
        <w:t>项目名称：</w:t>
      </w:r>
    </w:p>
    <w:p w14:paraId="2A7DD85E">
      <w:pPr>
        <w:spacing w:line="300" w:lineRule="auto"/>
        <w:ind w:right="1206" w:rightChars="377" w:firstLine="0" w:firstLineChars="0"/>
        <w:jc w:val="left"/>
        <w:rPr>
          <w:rFonts w:hint="eastAsia" w:ascii="宋体" w:hAnsi="宋体"/>
          <w:b/>
          <w:sz w:val="36"/>
          <w:szCs w:val="28"/>
        </w:rPr>
      </w:pPr>
      <w:r>
        <w:rPr>
          <w:rFonts w:hint="eastAsia" w:ascii="宋体" w:hAnsi="宋体"/>
          <w:b/>
          <w:sz w:val="36"/>
          <w:szCs w:val="28"/>
          <w:lang w:val="en-US" w:eastAsia="zh-CN"/>
        </w:rPr>
        <w:t>供应商</w:t>
      </w:r>
      <w:r>
        <w:rPr>
          <w:rFonts w:hint="eastAsia" w:ascii="宋体" w:hAnsi="宋体"/>
          <w:b/>
          <w:sz w:val="36"/>
          <w:szCs w:val="28"/>
        </w:rPr>
        <w:t>名称：</w:t>
      </w:r>
    </w:p>
    <w:p w14:paraId="2B0DE195">
      <w:pPr>
        <w:spacing w:line="300" w:lineRule="auto"/>
        <w:ind w:right="1206" w:rightChars="377" w:firstLine="0" w:firstLineChars="0"/>
        <w:jc w:val="left"/>
        <w:rPr>
          <w:rFonts w:hint="eastAsia" w:ascii="宋体" w:hAnsi="宋体"/>
          <w:b/>
          <w:sz w:val="36"/>
          <w:szCs w:val="28"/>
        </w:rPr>
      </w:pPr>
      <w:r>
        <w:rPr>
          <w:rFonts w:hint="eastAsia" w:ascii="宋体" w:hAnsi="宋体"/>
          <w:b/>
          <w:sz w:val="36"/>
          <w:szCs w:val="28"/>
        </w:rPr>
        <w:t>联系人：</w:t>
      </w:r>
    </w:p>
    <w:p w14:paraId="09A96DAA">
      <w:pPr>
        <w:spacing w:line="300" w:lineRule="auto"/>
        <w:ind w:right="1206" w:rightChars="377" w:firstLine="0" w:firstLineChars="0"/>
        <w:jc w:val="left"/>
        <w:rPr>
          <w:rFonts w:ascii="宋体" w:hAnsi="宋体"/>
          <w:b/>
          <w:sz w:val="36"/>
          <w:szCs w:val="28"/>
        </w:rPr>
      </w:pPr>
      <w:r>
        <w:rPr>
          <w:rFonts w:hint="eastAsia" w:ascii="宋体" w:hAnsi="宋体"/>
          <w:b/>
          <w:sz w:val="36"/>
          <w:szCs w:val="28"/>
        </w:rPr>
        <w:t>联系方式：</w:t>
      </w:r>
    </w:p>
    <w:p w14:paraId="2798F216">
      <w:pPr>
        <w:spacing w:line="300" w:lineRule="auto"/>
        <w:ind w:firstLine="562"/>
        <w:rPr>
          <w:rFonts w:ascii="宋体" w:hAnsi="宋体"/>
          <w:b/>
          <w:sz w:val="28"/>
          <w:szCs w:val="28"/>
        </w:rPr>
      </w:pPr>
    </w:p>
    <w:p w14:paraId="0B14BC6B">
      <w:pPr>
        <w:spacing w:line="300" w:lineRule="auto"/>
        <w:ind w:firstLine="0" w:firstLineChars="0"/>
        <w:rPr>
          <w:rFonts w:ascii="宋体" w:hAnsi="宋体"/>
          <w:b/>
          <w:sz w:val="28"/>
          <w:szCs w:val="28"/>
        </w:rPr>
      </w:pPr>
    </w:p>
    <w:p w14:paraId="3A9F541B">
      <w:pPr>
        <w:spacing w:line="300" w:lineRule="auto"/>
        <w:ind w:firstLine="0" w:firstLineChars="0"/>
        <w:jc w:val="center"/>
        <w:rPr>
          <w:rFonts w:hint="default" w:eastAsia="仿宋_GB2312"/>
          <w:lang w:val="en-US" w:eastAsia="zh-CN"/>
        </w:rPr>
        <w:sectPr>
          <w:footerReference r:id="rId13" w:type="default"/>
          <w:pgSz w:w="11906" w:h="16838"/>
          <w:pgMar w:top="1440" w:right="1800" w:bottom="1440" w:left="1800" w:header="1077" w:footer="907" w:gutter="0"/>
          <w:pgNumType w:fmt="decimal"/>
          <w:cols w:space="720" w:num="1"/>
          <w:docGrid w:type="lines" w:linePitch="435" w:charSpace="0"/>
        </w:sectPr>
      </w:pPr>
      <w:r>
        <w:rPr>
          <w:rFonts w:hint="eastAsia" w:ascii="宋体" w:hAnsi="宋体"/>
          <w:b/>
          <w:sz w:val="36"/>
          <w:szCs w:val="28"/>
        </w:rPr>
        <w:t>年</w:t>
      </w:r>
      <w:r>
        <w:rPr>
          <w:rFonts w:hint="eastAsia" w:ascii="宋体" w:hAnsi="宋体"/>
          <w:b/>
          <w:sz w:val="36"/>
          <w:szCs w:val="28"/>
          <w:lang w:val="en-US" w:eastAsia="zh-CN"/>
        </w:rPr>
        <w:t xml:space="preserve">  </w:t>
      </w:r>
      <w:r>
        <w:rPr>
          <w:rFonts w:hint="eastAsia" w:ascii="宋体" w:hAnsi="宋体"/>
          <w:b/>
          <w:sz w:val="36"/>
          <w:szCs w:val="28"/>
        </w:rPr>
        <w:t>月</w:t>
      </w:r>
      <w:r>
        <w:rPr>
          <w:rFonts w:hint="eastAsia" w:ascii="宋体" w:hAnsi="宋体"/>
          <w:b/>
          <w:sz w:val="36"/>
          <w:szCs w:val="28"/>
          <w:lang w:val="en-US" w:eastAsia="zh-CN"/>
        </w:rPr>
        <w:t xml:space="preserve">  日</w:t>
      </w:r>
    </w:p>
    <w:p w14:paraId="4C729499">
      <w:pPr>
        <w:widowControl/>
        <w:numPr>
          <w:ilvl w:val="0"/>
          <w:numId w:val="0"/>
        </w:numPr>
        <w:tabs>
          <w:tab w:val="left" w:pos="805"/>
        </w:tabs>
        <w:spacing w:line="240" w:lineRule="auto"/>
        <w:ind w:left="0" w:right="-653" w:rightChars="-204" w:firstLine="0" w:firstLineChars="0"/>
        <w:outlineLvl w:val="1"/>
      </w:pPr>
      <w:r>
        <w:rPr>
          <w:rFonts w:hint="eastAsia" w:ascii="仿宋_GB2312" w:hAnsi="微软雅黑" w:cs="宋体"/>
          <w:b/>
          <w:kern w:val="0"/>
          <w:szCs w:val="32"/>
          <w:lang w:val="en-US" w:eastAsia="zh-CN"/>
        </w:rPr>
        <w:t>询价响应</w:t>
      </w:r>
      <w:r>
        <w:rPr>
          <w:rFonts w:hint="eastAsia" w:ascii="仿宋_GB2312" w:hAnsi="微软雅黑" w:cs="宋体"/>
          <w:b/>
          <w:kern w:val="0"/>
          <w:szCs w:val="32"/>
        </w:rPr>
        <w:t>函</w:t>
      </w:r>
    </w:p>
    <w:p w14:paraId="33BB9408">
      <w:pPr>
        <w:snapToGrid w:val="0"/>
        <w:spacing w:before="435" w:beforeLines="100" w:after="435" w:afterLines="100" w:line="240" w:lineRule="auto"/>
        <w:ind w:firstLine="723"/>
        <w:jc w:val="center"/>
        <w:rPr>
          <w:rFonts w:ascii="Arial" w:hAnsi="Arial" w:eastAsia="黑体"/>
          <w:b/>
          <w:bCs/>
          <w:sz w:val="36"/>
          <w:szCs w:val="32"/>
        </w:rPr>
      </w:pPr>
      <w:r>
        <w:rPr>
          <w:rFonts w:hint="eastAsia" w:ascii="Arial" w:hAnsi="Arial" w:eastAsia="黑体"/>
          <w:b/>
          <w:bCs/>
          <w:sz w:val="36"/>
          <w:szCs w:val="32"/>
          <w:lang w:val="en-US" w:eastAsia="zh-CN"/>
        </w:rPr>
        <w:t>询价响应</w:t>
      </w:r>
      <w:r>
        <w:rPr>
          <w:rFonts w:hint="eastAsia" w:ascii="Arial" w:hAnsi="Arial" w:eastAsia="黑体"/>
          <w:b/>
          <w:bCs/>
          <w:sz w:val="36"/>
          <w:szCs w:val="32"/>
        </w:rPr>
        <w:t>函</w:t>
      </w:r>
    </w:p>
    <w:p w14:paraId="242B1492">
      <w:pPr>
        <w:widowControl/>
        <w:snapToGrid w:val="0"/>
        <w:ind w:firstLine="0" w:firstLineChars="0"/>
        <w:jc w:val="left"/>
        <w:rPr>
          <w:rFonts w:hint="eastAsia" w:ascii="仿宋_GB2312" w:hAnsi="仿宋_GB2312" w:cs="仿宋_GB2312"/>
          <w:kern w:val="0"/>
          <w:sz w:val="28"/>
          <w:szCs w:val="28"/>
        </w:rPr>
      </w:pPr>
      <w:r>
        <w:rPr>
          <w:rFonts w:hint="eastAsia" w:ascii="仿宋_GB2312" w:hAnsi="仿宋_GB2312" w:cs="仿宋_GB2312"/>
          <w:kern w:val="0"/>
          <w:sz w:val="28"/>
          <w:szCs w:val="28"/>
        </w:rPr>
        <w:t>致：深圳市</w:t>
      </w:r>
      <w:r>
        <w:rPr>
          <w:rFonts w:hint="eastAsia" w:ascii="仿宋_GB2312" w:hAnsi="仿宋_GB2312" w:cs="仿宋_GB2312"/>
          <w:kern w:val="0"/>
          <w:sz w:val="28"/>
          <w:szCs w:val="28"/>
          <w:lang w:val="en-US" w:eastAsia="zh-CN"/>
        </w:rPr>
        <w:t>司法</w:t>
      </w:r>
      <w:r>
        <w:rPr>
          <w:rFonts w:hint="eastAsia" w:ascii="仿宋_GB2312" w:hAnsi="仿宋_GB2312" w:cs="仿宋_GB2312"/>
          <w:kern w:val="0"/>
          <w:sz w:val="28"/>
          <w:szCs w:val="28"/>
        </w:rPr>
        <w:t>局</w:t>
      </w:r>
    </w:p>
    <w:p w14:paraId="054DE644">
      <w:pPr>
        <w:widowControl/>
        <w:snapToGrid w:val="0"/>
        <w:ind w:firstLine="640"/>
        <w:rPr>
          <w:rFonts w:hint="eastAsia" w:ascii="仿宋_GB2312" w:hAnsi="仿宋_GB2312" w:cs="仿宋_GB2312"/>
          <w:kern w:val="0"/>
          <w:sz w:val="28"/>
          <w:szCs w:val="28"/>
        </w:rPr>
      </w:pPr>
      <w:r>
        <w:rPr>
          <w:rFonts w:hint="eastAsia" w:ascii="仿宋_GB2312" w:hAnsi="仿宋_GB2312" w:cs="仿宋_GB2312"/>
          <w:kern w:val="0"/>
          <w:sz w:val="28"/>
          <w:szCs w:val="28"/>
        </w:rPr>
        <w:t>根据贵单位</w:t>
      </w:r>
      <w:r>
        <w:rPr>
          <w:rFonts w:hint="eastAsia" w:ascii="仿宋_GB2312" w:hAnsi="仿宋_GB2312" w:cs="仿宋_GB2312"/>
          <w:kern w:val="0"/>
          <w:sz w:val="28"/>
          <w:szCs w:val="28"/>
          <w:lang w:val="en-US" w:eastAsia="zh-CN"/>
        </w:rPr>
        <w:t xml:space="preserve">               </w:t>
      </w:r>
      <w:r>
        <w:rPr>
          <w:rFonts w:hint="eastAsia" w:ascii="仿宋_GB2312" w:hAnsi="仿宋_GB2312" w:cs="仿宋_GB2312"/>
          <w:kern w:val="0"/>
          <w:sz w:val="28"/>
          <w:szCs w:val="28"/>
        </w:rPr>
        <w:t>项目</w:t>
      </w:r>
      <w:r>
        <w:rPr>
          <w:rFonts w:hint="eastAsia" w:ascii="仿宋_GB2312" w:hAnsi="仿宋_GB2312" w:cs="仿宋_GB2312"/>
          <w:kern w:val="0"/>
          <w:sz w:val="28"/>
          <w:szCs w:val="28"/>
          <w:lang w:val="en-US" w:eastAsia="zh-CN"/>
        </w:rPr>
        <w:t>询价</w:t>
      </w:r>
      <w:r>
        <w:rPr>
          <w:rFonts w:hint="eastAsia" w:ascii="仿宋_GB2312" w:hAnsi="仿宋_GB2312" w:cs="仿宋_GB2312"/>
          <w:kern w:val="0"/>
          <w:sz w:val="28"/>
          <w:szCs w:val="28"/>
        </w:rPr>
        <w:t>文件，本单位提交</w:t>
      </w:r>
      <w:r>
        <w:rPr>
          <w:rFonts w:hint="eastAsia" w:ascii="仿宋_GB2312" w:hAnsi="仿宋_GB2312" w:cs="仿宋_GB2312"/>
          <w:kern w:val="0"/>
          <w:sz w:val="28"/>
          <w:szCs w:val="28"/>
          <w:lang w:val="en-US" w:eastAsia="zh-CN"/>
        </w:rPr>
        <w:t xml:space="preserve">                  </w:t>
      </w:r>
      <w:r>
        <w:rPr>
          <w:rFonts w:hint="eastAsia" w:ascii="仿宋_GB2312" w:hAnsi="仿宋_GB2312" w:cs="仿宋_GB2312"/>
          <w:kern w:val="0"/>
          <w:sz w:val="28"/>
          <w:szCs w:val="28"/>
        </w:rPr>
        <w:t>项目</w:t>
      </w:r>
      <w:r>
        <w:rPr>
          <w:rFonts w:hint="eastAsia" w:ascii="仿宋_GB2312" w:hAnsi="仿宋_GB2312" w:cs="仿宋_GB2312"/>
          <w:kern w:val="0"/>
          <w:sz w:val="28"/>
          <w:szCs w:val="28"/>
          <w:lang w:eastAsia="zh-CN"/>
        </w:rPr>
        <w:t>询价</w:t>
      </w:r>
      <w:r>
        <w:rPr>
          <w:rFonts w:hint="eastAsia" w:ascii="仿宋_GB2312" w:hAnsi="仿宋_GB2312" w:cs="仿宋_GB2312"/>
          <w:kern w:val="0"/>
          <w:sz w:val="28"/>
          <w:szCs w:val="28"/>
          <w:lang w:val="en-US" w:eastAsia="zh-CN"/>
        </w:rPr>
        <w:t>响应</w:t>
      </w:r>
      <w:r>
        <w:rPr>
          <w:rFonts w:hint="eastAsia" w:ascii="仿宋_GB2312" w:hAnsi="仿宋_GB2312" w:cs="仿宋_GB2312"/>
          <w:kern w:val="0"/>
          <w:sz w:val="28"/>
          <w:szCs w:val="28"/>
        </w:rPr>
        <w:t>文件</w:t>
      </w:r>
      <w:r>
        <w:rPr>
          <w:rFonts w:hint="eastAsia" w:ascii="仿宋_GB2312" w:hAnsi="仿宋_GB2312" w:cs="仿宋_GB2312"/>
          <w:kern w:val="0"/>
          <w:sz w:val="28"/>
          <w:szCs w:val="28"/>
          <w:lang w:val="en-US" w:eastAsia="zh-CN"/>
        </w:rPr>
        <w:t>1份</w:t>
      </w:r>
      <w:r>
        <w:rPr>
          <w:rFonts w:hint="eastAsia" w:ascii="仿宋_GB2312" w:hAnsi="仿宋_GB2312" w:cs="仿宋_GB2312"/>
          <w:kern w:val="0"/>
          <w:sz w:val="28"/>
          <w:szCs w:val="28"/>
        </w:rPr>
        <w:t>，并承诺：</w:t>
      </w:r>
    </w:p>
    <w:p w14:paraId="59D5928C">
      <w:pPr>
        <w:widowControl/>
        <w:snapToGrid w:val="0"/>
        <w:ind w:firstLine="640"/>
        <w:rPr>
          <w:rFonts w:hint="eastAsia" w:ascii="仿宋_GB2312" w:hAnsi="仿宋_GB2312" w:cs="仿宋_GB2312"/>
          <w:kern w:val="0"/>
          <w:sz w:val="28"/>
          <w:szCs w:val="28"/>
        </w:rPr>
      </w:pPr>
      <w:r>
        <w:rPr>
          <w:rFonts w:hint="eastAsia" w:ascii="仿宋_GB2312" w:hAnsi="仿宋_GB2312" w:cs="仿宋_GB2312"/>
          <w:kern w:val="0"/>
          <w:sz w:val="28"/>
          <w:szCs w:val="28"/>
        </w:rPr>
        <w:t>1.我单位已完全理解该项目</w:t>
      </w:r>
      <w:r>
        <w:rPr>
          <w:rFonts w:hint="eastAsia" w:ascii="仿宋_GB2312" w:hAnsi="仿宋_GB2312" w:cs="仿宋_GB2312"/>
          <w:kern w:val="0"/>
          <w:sz w:val="28"/>
          <w:szCs w:val="28"/>
          <w:lang w:val="en-US" w:eastAsia="zh-CN"/>
        </w:rPr>
        <w:t>需求</w:t>
      </w:r>
      <w:r>
        <w:rPr>
          <w:rFonts w:hint="eastAsia" w:ascii="仿宋_GB2312" w:hAnsi="仿宋_GB2312" w:cs="仿宋_GB2312"/>
          <w:kern w:val="0"/>
          <w:sz w:val="28"/>
          <w:szCs w:val="28"/>
        </w:rPr>
        <w:t>文件所列明的全部条件，亦保证我单位完全符合本项目的</w:t>
      </w:r>
      <w:r>
        <w:rPr>
          <w:rFonts w:hint="eastAsia" w:ascii="仿宋_GB2312" w:hAnsi="仿宋_GB2312" w:cs="仿宋_GB2312"/>
          <w:kern w:val="0"/>
          <w:sz w:val="28"/>
          <w:szCs w:val="28"/>
          <w:lang w:val="en-US" w:eastAsia="zh-CN"/>
        </w:rPr>
        <w:t>需求</w:t>
      </w:r>
      <w:r>
        <w:rPr>
          <w:rFonts w:hint="eastAsia" w:ascii="仿宋_GB2312" w:hAnsi="仿宋_GB2312" w:cs="仿宋_GB2312"/>
          <w:kern w:val="0"/>
          <w:sz w:val="28"/>
          <w:szCs w:val="28"/>
        </w:rPr>
        <w:t>条件；</w:t>
      </w:r>
    </w:p>
    <w:p w14:paraId="0CB7748B">
      <w:pPr>
        <w:widowControl/>
        <w:snapToGrid w:val="0"/>
        <w:ind w:firstLine="640"/>
        <w:rPr>
          <w:rFonts w:hint="eastAsia" w:ascii="仿宋_GB2312" w:hAnsi="仿宋_GB2312" w:cs="仿宋_GB2312"/>
          <w:kern w:val="0"/>
          <w:sz w:val="28"/>
          <w:szCs w:val="28"/>
        </w:rPr>
      </w:pPr>
      <w:r>
        <w:rPr>
          <w:rFonts w:hint="eastAsia" w:ascii="仿宋_GB2312" w:hAnsi="仿宋_GB2312" w:cs="仿宋_GB2312"/>
          <w:kern w:val="0"/>
          <w:sz w:val="28"/>
          <w:szCs w:val="28"/>
        </w:rPr>
        <w:t>2.我单位按照贵单位提供的</w:t>
      </w:r>
      <w:r>
        <w:rPr>
          <w:rFonts w:hint="eastAsia" w:ascii="仿宋_GB2312" w:hAnsi="仿宋_GB2312" w:cs="仿宋_GB2312"/>
          <w:kern w:val="0"/>
          <w:sz w:val="28"/>
          <w:szCs w:val="28"/>
          <w:lang w:val="en-US" w:eastAsia="zh-CN"/>
        </w:rPr>
        <w:t>需求</w:t>
      </w:r>
      <w:r>
        <w:rPr>
          <w:rFonts w:hint="eastAsia" w:ascii="仿宋_GB2312" w:hAnsi="仿宋_GB2312" w:cs="仿宋_GB2312"/>
          <w:kern w:val="0"/>
          <w:sz w:val="28"/>
          <w:szCs w:val="28"/>
        </w:rPr>
        <w:t>文件样本填写和提交相关内容，保证所提交的</w:t>
      </w:r>
      <w:r>
        <w:rPr>
          <w:rFonts w:hint="eastAsia" w:ascii="仿宋_GB2312" w:hAnsi="仿宋_GB2312" w:cs="仿宋_GB2312"/>
          <w:kern w:val="0"/>
          <w:sz w:val="28"/>
          <w:szCs w:val="28"/>
          <w:lang w:eastAsia="zh-CN"/>
        </w:rPr>
        <w:t>响应</w:t>
      </w:r>
      <w:r>
        <w:rPr>
          <w:rFonts w:hint="eastAsia" w:ascii="仿宋_GB2312" w:hAnsi="仿宋_GB2312" w:cs="仿宋_GB2312"/>
          <w:kern w:val="0"/>
          <w:sz w:val="28"/>
          <w:szCs w:val="28"/>
        </w:rPr>
        <w:t>资料全部真实有效，并愿意向贵单位提供任何与本项目有关的数据、情况和技术资料；</w:t>
      </w:r>
    </w:p>
    <w:p w14:paraId="5DEC4AFF">
      <w:pPr>
        <w:widowControl/>
        <w:snapToGrid w:val="0"/>
        <w:ind w:firstLine="640"/>
        <w:rPr>
          <w:rFonts w:hint="eastAsia" w:ascii="仿宋_GB2312" w:hAnsi="仿宋_GB2312" w:cs="仿宋_GB2312"/>
          <w:kern w:val="0"/>
          <w:sz w:val="28"/>
          <w:szCs w:val="28"/>
        </w:rPr>
      </w:pPr>
      <w:r>
        <w:rPr>
          <w:rFonts w:hint="eastAsia" w:ascii="仿宋_GB2312" w:hAnsi="仿宋_GB2312" w:cs="仿宋_GB2312"/>
          <w:kern w:val="0"/>
          <w:sz w:val="28"/>
          <w:szCs w:val="28"/>
        </w:rPr>
        <w:t>3.除非另外达成协议并生效，贵单位的</w:t>
      </w:r>
      <w:r>
        <w:rPr>
          <w:rFonts w:hint="eastAsia" w:ascii="仿宋_GB2312" w:hAnsi="仿宋_GB2312" w:cs="仿宋_GB2312"/>
          <w:kern w:val="0"/>
          <w:sz w:val="28"/>
          <w:szCs w:val="28"/>
          <w:lang w:val="en-US" w:eastAsia="zh-CN"/>
        </w:rPr>
        <w:t>成交</w:t>
      </w:r>
      <w:r>
        <w:rPr>
          <w:rFonts w:hint="eastAsia" w:ascii="仿宋_GB2312" w:hAnsi="仿宋_GB2312" w:cs="仿宋_GB2312"/>
          <w:kern w:val="0"/>
          <w:sz w:val="28"/>
          <w:szCs w:val="28"/>
        </w:rPr>
        <w:t>通知书和本</w:t>
      </w:r>
      <w:r>
        <w:rPr>
          <w:rFonts w:hint="eastAsia" w:ascii="仿宋_GB2312" w:hAnsi="仿宋_GB2312" w:cs="仿宋_GB2312"/>
          <w:kern w:val="0"/>
          <w:sz w:val="28"/>
          <w:szCs w:val="28"/>
          <w:lang w:eastAsia="zh-CN"/>
        </w:rPr>
        <w:t>响应</w:t>
      </w:r>
      <w:r>
        <w:rPr>
          <w:rFonts w:hint="eastAsia" w:ascii="仿宋_GB2312" w:hAnsi="仿宋_GB2312" w:cs="仿宋_GB2312"/>
          <w:kern w:val="0"/>
          <w:sz w:val="28"/>
          <w:szCs w:val="28"/>
        </w:rPr>
        <w:t>文件将构成约束我们双方的合同。</w:t>
      </w:r>
    </w:p>
    <w:p w14:paraId="6E7B0EAE">
      <w:pPr>
        <w:widowControl/>
        <w:snapToGrid w:val="0"/>
        <w:ind w:right="3200" w:rightChars="1000" w:firstLine="640"/>
        <w:rPr>
          <w:rFonts w:hint="eastAsia" w:ascii="仿宋_GB2312" w:hAnsi="仿宋_GB2312" w:cs="仿宋_GB2312"/>
          <w:kern w:val="0"/>
          <w:sz w:val="28"/>
          <w:szCs w:val="28"/>
        </w:rPr>
      </w:pPr>
    </w:p>
    <w:p w14:paraId="4BF750F0">
      <w:pPr>
        <w:widowControl/>
        <w:snapToGrid w:val="0"/>
        <w:ind w:right="3200" w:rightChars="1000" w:firstLine="640"/>
        <w:rPr>
          <w:rFonts w:hint="eastAsia" w:ascii="仿宋_GB2312" w:hAnsi="仿宋_GB2312" w:cs="仿宋_GB2312"/>
          <w:kern w:val="0"/>
          <w:sz w:val="28"/>
          <w:szCs w:val="28"/>
        </w:rPr>
      </w:pPr>
    </w:p>
    <w:p w14:paraId="0BDA9B6B">
      <w:pPr>
        <w:widowControl/>
        <w:tabs>
          <w:tab w:val="left" w:pos="6080"/>
        </w:tabs>
        <w:snapToGrid w:val="0"/>
        <w:ind w:right="2224" w:rightChars="695" w:firstLine="640"/>
        <w:jc w:val="right"/>
        <w:rPr>
          <w:rFonts w:hint="eastAsia" w:ascii="仿宋_GB2312" w:hAnsi="仿宋_GB2312" w:cs="仿宋_GB2312"/>
          <w:kern w:val="0"/>
          <w:sz w:val="28"/>
          <w:szCs w:val="28"/>
        </w:rPr>
      </w:pPr>
      <w:r>
        <w:rPr>
          <w:rFonts w:hint="eastAsia" w:ascii="仿宋_GB2312" w:hAnsi="仿宋_GB2312" w:cs="仿宋_GB2312"/>
          <w:kern w:val="0"/>
          <w:sz w:val="28"/>
          <w:szCs w:val="28"/>
        </w:rPr>
        <w:t>单位名称（公章）：</w:t>
      </w:r>
    </w:p>
    <w:p w14:paraId="1414F05C">
      <w:pPr>
        <w:widowControl/>
        <w:tabs>
          <w:tab w:val="left" w:pos="6080"/>
        </w:tabs>
        <w:snapToGrid w:val="0"/>
        <w:ind w:right="2224" w:rightChars="695" w:firstLine="640"/>
        <w:jc w:val="right"/>
        <w:rPr>
          <w:rFonts w:hint="eastAsia" w:ascii="仿宋_GB2312" w:hAnsi="仿宋_GB2312" w:cs="仿宋_GB2312"/>
          <w:kern w:val="0"/>
          <w:sz w:val="28"/>
          <w:szCs w:val="28"/>
        </w:rPr>
      </w:pPr>
      <w:r>
        <w:rPr>
          <w:rFonts w:hint="eastAsia" w:ascii="仿宋_GB2312" w:hAnsi="仿宋_GB2312" w:cs="仿宋_GB2312"/>
          <w:kern w:val="0"/>
          <w:sz w:val="28"/>
          <w:szCs w:val="28"/>
        </w:rPr>
        <w:t>法定代表人签字：</w:t>
      </w:r>
    </w:p>
    <w:p w14:paraId="3D1DA66C">
      <w:pPr>
        <w:widowControl/>
        <w:tabs>
          <w:tab w:val="left" w:pos="6080"/>
        </w:tabs>
        <w:snapToGrid w:val="0"/>
        <w:ind w:right="2224" w:rightChars="695" w:firstLine="640"/>
        <w:jc w:val="right"/>
        <w:rPr>
          <w:rFonts w:hint="eastAsia" w:ascii="仿宋_GB2312" w:hAnsi="仿宋_GB2312" w:cs="仿宋_GB2312"/>
          <w:kern w:val="0"/>
          <w:sz w:val="28"/>
          <w:szCs w:val="28"/>
        </w:rPr>
      </w:pPr>
      <w:r>
        <w:rPr>
          <w:rFonts w:hint="eastAsia" w:ascii="仿宋_GB2312" w:hAnsi="仿宋_GB2312" w:cs="仿宋_GB2312"/>
          <w:kern w:val="0"/>
          <w:sz w:val="28"/>
          <w:szCs w:val="28"/>
        </w:rPr>
        <w:t>法定代表人授权委托人签字：</w:t>
      </w:r>
    </w:p>
    <w:p w14:paraId="4B7D41D9">
      <w:pPr>
        <w:widowControl/>
        <w:tabs>
          <w:tab w:val="left" w:pos="8000"/>
        </w:tabs>
        <w:snapToGrid w:val="0"/>
        <w:ind w:right="624" w:rightChars="195" w:firstLine="1120" w:firstLineChars="400"/>
        <w:jc w:val="right"/>
        <w:rPr>
          <w:rFonts w:ascii="宋体" w:hAnsi="宋体"/>
          <w:kern w:val="0"/>
          <w:szCs w:val="32"/>
        </w:rPr>
      </w:pPr>
      <w:r>
        <w:rPr>
          <w:rFonts w:hint="eastAsia" w:ascii="仿宋_GB2312" w:hAnsi="仿宋_GB2312" w:cs="仿宋_GB2312"/>
          <w:kern w:val="0"/>
          <w:sz w:val="28"/>
          <w:szCs w:val="28"/>
        </w:rPr>
        <w:t>年  月  日</w:t>
      </w:r>
    </w:p>
    <w:p w14:paraId="2FBE7053">
      <w:pPr>
        <w:snapToGrid w:val="0"/>
        <w:spacing w:before="435" w:beforeLines="100" w:after="435" w:afterLines="100"/>
        <w:ind w:firstLine="723"/>
        <w:jc w:val="center"/>
        <w:rPr>
          <w:rFonts w:ascii="Arial" w:hAnsi="Arial" w:eastAsia="黑体"/>
          <w:b/>
          <w:bCs/>
          <w:sz w:val="36"/>
          <w:szCs w:val="32"/>
        </w:rPr>
      </w:pPr>
    </w:p>
    <w:p w14:paraId="51CB6715">
      <w:pPr>
        <w:numPr>
          <w:ilvl w:val="0"/>
          <w:numId w:val="4"/>
        </w:numPr>
        <w:snapToGrid w:val="0"/>
        <w:spacing w:before="435" w:beforeLines="100" w:after="435" w:afterLines="100"/>
        <w:ind w:firstLineChars="0"/>
        <w:outlineLvl w:val="1"/>
        <w:rPr>
          <w:rFonts w:hint="eastAsia" w:ascii="仿宋_GB2312" w:hAnsi="仿宋_GB2312" w:cs="仿宋_GB2312"/>
          <w:b/>
          <w:bCs/>
          <w:szCs w:val="32"/>
        </w:rPr>
      </w:pPr>
      <w:r>
        <w:rPr>
          <w:rFonts w:hint="eastAsia" w:ascii="仿宋_GB2312" w:hAnsi="仿宋_GB2312" w:cs="仿宋_GB2312"/>
          <w:b/>
          <w:bCs/>
          <w:szCs w:val="32"/>
        </w:rPr>
        <w:br w:type="page"/>
      </w:r>
      <w:r>
        <w:rPr>
          <w:rFonts w:hint="eastAsia" w:ascii="仿宋_GB2312" w:hAnsi="仿宋_GB2312" w:cs="仿宋_GB2312"/>
          <w:b/>
          <w:bCs/>
          <w:szCs w:val="32"/>
        </w:rPr>
        <w:t>无重大违法记录声明函</w:t>
      </w:r>
    </w:p>
    <w:p w14:paraId="019CCBBD">
      <w:pPr>
        <w:snapToGrid w:val="0"/>
        <w:spacing w:before="435" w:beforeLines="100" w:after="435" w:afterLines="100"/>
        <w:ind w:firstLine="723"/>
        <w:jc w:val="center"/>
        <w:rPr>
          <w:rFonts w:hint="eastAsia" w:ascii="黑体" w:hAnsi="黑体" w:eastAsia="黑体" w:cs="黑体"/>
          <w:b/>
          <w:bCs/>
          <w:sz w:val="36"/>
          <w:szCs w:val="36"/>
        </w:rPr>
      </w:pPr>
      <w:r>
        <w:rPr>
          <w:rFonts w:hint="eastAsia" w:ascii="黑体" w:hAnsi="黑体" w:eastAsia="黑体" w:cs="黑体"/>
          <w:b/>
          <w:bCs/>
          <w:sz w:val="36"/>
          <w:szCs w:val="36"/>
        </w:rPr>
        <w:t>无重大违法记录声明函</w:t>
      </w:r>
    </w:p>
    <w:p w14:paraId="27C2A573">
      <w:pPr>
        <w:snapToGrid w:val="0"/>
        <w:ind w:firstLine="0" w:firstLineChars="0"/>
        <w:rPr>
          <w:rFonts w:hint="eastAsia" w:ascii="仿宋_GB2312" w:hAnsi="仿宋_GB2312" w:cs="仿宋_GB2312"/>
          <w:sz w:val="28"/>
          <w:szCs w:val="28"/>
        </w:rPr>
      </w:pPr>
      <w:r>
        <w:rPr>
          <w:rFonts w:hint="eastAsia" w:ascii="仿宋_GB2312" w:hAnsi="仿宋_GB2312" w:cs="仿宋_GB2312"/>
          <w:sz w:val="28"/>
          <w:szCs w:val="28"/>
        </w:rPr>
        <w:t>致：深圳市</w:t>
      </w:r>
      <w:r>
        <w:rPr>
          <w:rFonts w:hint="eastAsia" w:ascii="仿宋_GB2312" w:hAnsi="仿宋_GB2312" w:cs="仿宋_GB2312"/>
          <w:sz w:val="28"/>
          <w:szCs w:val="28"/>
          <w:lang w:val="en-US" w:eastAsia="zh-CN"/>
        </w:rPr>
        <w:t>司法</w:t>
      </w:r>
      <w:r>
        <w:rPr>
          <w:rFonts w:hint="eastAsia" w:ascii="仿宋_GB2312" w:hAnsi="仿宋_GB2312" w:cs="仿宋_GB2312"/>
          <w:sz w:val="28"/>
          <w:szCs w:val="28"/>
        </w:rPr>
        <w:t>局</w:t>
      </w:r>
    </w:p>
    <w:p w14:paraId="07C73AD1">
      <w:pPr>
        <w:pStyle w:val="5"/>
        <w:keepNext/>
        <w:keepLines/>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after="0"/>
        <w:ind w:firstLine="560" w:firstLineChars="200"/>
        <w:jc w:val="left"/>
        <w:textAlignment w:val="auto"/>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kern w:val="0"/>
          <w:sz w:val="28"/>
          <w:szCs w:val="28"/>
        </w:rPr>
        <w:t>我单位声明，参加本次政府采购活动前3年内在经营活动中没有重大违法记录，未出现过《深圳经济特区政府采购条例》《深圳经济特区政府采购条例实施细则》《</w:t>
      </w:r>
      <w:r>
        <w:rPr>
          <w:rFonts w:hint="eastAsia" w:ascii="仿宋_GB2312" w:hAnsi="仿宋_GB2312" w:eastAsia="仿宋_GB2312" w:cs="仿宋_GB2312"/>
          <w:b w:val="0"/>
          <w:i w:val="0"/>
          <w:caps w:val="0"/>
          <w:color w:val="1A1A1A"/>
          <w:spacing w:val="0"/>
          <w:kern w:val="0"/>
          <w:sz w:val="28"/>
          <w:szCs w:val="28"/>
          <w:shd w:val="clear" w:color="auto" w:fill="auto"/>
        </w:rPr>
        <w:t>深圳市财政局政府采购供应商信用信息管理办法</w:t>
      </w:r>
      <w:r>
        <w:rPr>
          <w:rFonts w:hint="eastAsia" w:ascii="仿宋_GB2312" w:hAnsi="仿宋_GB2312" w:eastAsia="仿宋_GB2312" w:cs="仿宋_GB2312"/>
          <w:b w:val="0"/>
          <w:kern w:val="0"/>
          <w:sz w:val="28"/>
          <w:szCs w:val="28"/>
        </w:rPr>
        <w:t>》规定应当禁止参与政府采购的情形。</w:t>
      </w:r>
    </w:p>
    <w:p w14:paraId="2D0552D9">
      <w:pPr>
        <w:snapToGrid w:val="0"/>
        <w:ind w:firstLine="0" w:firstLineChars="0"/>
        <w:rPr>
          <w:rFonts w:hint="eastAsia" w:ascii="仿宋_GB2312" w:hAnsi="仿宋_GB2312" w:cs="仿宋_GB2312"/>
          <w:sz w:val="28"/>
          <w:szCs w:val="28"/>
        </w:rPr>
      </w:pPr>
    </w:p>
    <w:p w14:paraId="54F636FB">
      <w:pPr>
        <w:snapToGrid w:val="0"/>
        <w:ind w:firstLine="0" w:firstLineChars="0"/>
        <w:jc w:val="right"/>
        <w:rPr>
          <w:rFonts w:hint="eastAsia" w:ascii="仿宋_GB2312" w:hAnsi="仿宋_GB2312" w:cs="仿宋_GB2312"/>
          <w:sz w:val="28"/>
          <w:szCs w:val="28"/>
        </w:rPr>
      </w:pPr>
    </w:p>
    <w:p w14:paraId="1CDE2C63">
      <w:pPr>
        <w:snapToGrid w:val="0"/>
        <w:ind w:firstLine="640"/>
        <w:jc w:val="right"/>
        <w:rPr>
          <w:rFonts w:hint="eastAsia" w:ascii="仿宋_GB2312" w:hAnsi="仿宋_GB2312" w:cs="仿宋_GB2312"/>
          <w:sz w:val="28"/>
          <w:szCs w:val="28"/>
        </w:rPr>
      </w:pPr>
      <w:r>
        <w:rPr>
          <w:rFonts w:hint="eastAsia" w:ascii="仿宋_GB2312" w:hAnsi="仿宋_GB2312" w:cs="仿宋_GB2312"/>
          <w:sz w:val="28"/>
          <w:szCs w:val="28"/>
        </w:rPr>
        <w:t>单位名称(公章)：</w:t>
      </w:r>
    </w:p>
    <w:p w14:paraId="17B0B2B7">
      <w:pPr>
        <w:snapToGrid w:val="0"/>
        <w:ind w:left="1406" w:leftChars="400" w:hanging="126" w:hangingChars="45"/>
        <w:jc w:val="right"/>
        <w:rPr>
          <w:rFonts w:hint="eastAsia" w:ascii="仿宋_GB2312" w:hAnsi="仿宋_GB2312" w:cs="仿宋_GB2312"/>
          <w:sz w:val="28"/>
          <w:szCs w:val="28"/>
        </w:rPr>
      </w:pPr>
      <w:r>
        <w:rPr>
          <w:rFonts w:hint="eastAsia" w:ascii="仿宋_GB2312" w:hAnsi="仿宋_GB2312" w:cs="仿宋_GB2312"/>
          <w:sz w:val="28"/>
          <w:szCs w:val="28"/>
        </w:rPr>
        <w:t>年  月  日</w:t>
      </w:r>
    </w:p>
    <w:p w14:paraId="0AD731FF">
      <w:pPr>
        <w:snapToGrid w:val="0"/>
        <w:ind w:left="1427" w:leftChars="200" w:hanging="787" w:hangingChars="246"/>
        <w:rPr>
          <w:rFonts w:ascii="宋体" w:hAnsi="宋体"/>
          <w:szCs w:val="32"/>
        </w:rPr>
      </w:pPr>
    </w:p>
    <w:p w14:paraId="4A59C7ED">
      <w:pPr>
        <w:snapToGrid w:val="0"/>
        <w:ind w:left="1427" w:leftChars="200" w:hanging="787" w:hangingChars="246"/>
        <w:rPr>
          <w:rFonts w:ascii="宋体" w:hAnsi="宋体"/>
          <w:szCs w:val="32"/>
        </w:rPr>
      </w:pPr>
    </w:p>
    <w:p w14:paraId="2E69E42C">
      <w:pPr>
        <w:widowControl/>
        <w:numPr>
          <w:ilvl w:val="0"/>
          <w:numId w:val="4"/>
        </w:numPr>
        <w:spacing w:line="240" w:lineRule="auto"/>
        <w:ind w:firstLineChars="0"/>
        <w:outlineLvl w:val="1"/>
        <w:rPr>
          <w:rFonts w:hint="eastAsia" w:ascii="仿宋_GB2312" w:hAnsi="仿宋_GB2312" w:cs="仿宋_GB2312"/>
          <w:b/>
          <w:bCs/>
          <w:kern w:val="0"/>
          <w:szCs w:val="32"/>
        </w:rPr>
      </w:pPr>
      <w:r>
        <w:rPr>
          <w:rFonts w:hint="eastAsia" w:ascii="黑体" w:hAnsi="黑体" w:eastAsia="黑体" w:cs="宋体"/>
          <w:kern w:val="0"/>
          <w:szCs w:val="32"/>
        </w:rPr>
        <w:br w:type="page"/>
      </w:r>
      <w:r>
        <w:rPr>
          <w:rFonts w:hint="eastAsia" w:ascii="仿宋_GB2312" w:hAnsi="仿宋_GB2312" w:eastAsia="仿宋_GB2312" w:cs="仿宋_GB2312"/>
          <w:b/>
          <w:bCs/>
          <w:kern w:val="0"/>
          <w:szCs w:val="32"/>
          <w:lang w:eastAsia="zh-CN"/>
        </w:rPr>
        <w:t>询价响应</w:t>
      </w:r>
      <w:r>
        <w:rPr>
          <w:rFonts w:hint="eastAsia" w:ascii="仿宋_GB2312" w:hAnsi="仿宋_GB2312" w:cs="仿宋_GB2312"/>
          <w:b/>
          <w:bCs/>
          <w:kern w:val="0"/>
          <w:szCs w:val="32"/>
        </w:rPr>
        <w:t>及履约承诺函</w:t>
      </w:r>
    </w:p>
    <w:p w14:paraId="06397C6F">
      <w:pPr>
        <w:widowControl/>
        <w:spacing w:line="240" w:lineRule="auto"/>
        <w:ind w:left="420" w:firstLine="0" w:firstLineChars="0"/>
        <w:rPr>
          <w:rFonts w:hint="eastAsia" w:ascii="仿宋_GB2312" w:hAnsi="仿宋_GB2312" w:cs="仿宋_GB2312"/>
          <w:b/>
          <w:bCs/>
          <w:kern w:val="0"/>
          <w:szCs w:val="32"/>
        </w:rPr>
      </w:pPr>
    </w:p>
    <w:p w14:paraId="045B35A7">
      <w:pPr>
        <w:widowControl/>
        <w:spacing w:line="240" w:lineRule="auto"/>
        <w:ind w:firstLine="723"/>
        <w:jc w:val="center"/>
        <w:rPr>
          <w:rFonts w:hint="eastAsia" w:ascii="宋体" w:hAnsi="宋体"/>
          <w:kern w:val="0"/>
          <w:szCs w:val="32"/>
        </w:rPr>
      </w:pPr>
      <w:r>
        <w:rPr>
          <w:rFonts w:hint="eastAsia" w:ascii="Arial" w:hAnsi="Arial" w:eastAsia="黑体"/>
          <w:b/>
          <w:bCs/>
          <w:sz w:val="36"/>
          <w:szCs w:val="32"/>
          <w:lang w:eastAsia="zh-CN"/>
        </w:rPr>
        <w:t>询价响应</w:t>
      </w:r>
      <w:r>
        <w:rPr>
          <w:rFonts w:hint="eastAsia" w:ascii="Arial" w:hAnsi="Arial" w:eastAsia="黑体"/>
          <w:b/>
          <w:bCs/>
          <w:sz w:val="36"/>
          <w:szCs w:val="32"/>
        </w:rPr>
        <w:t>及履约承诺函</w:t>
      </w:r>
    </w:p>
    <w:p w14:paraId="398BCA7A">
      <w:pPr>
        <w:widowControl/>
        <w:snapToGrid w:val="0"/>
        <w:spacing w:line="240" w:lineRule="auto"/>
        <w:ind w:firstLine="640"/>
        <w:rPr>
          <w:rFonts w:hint="eastAsia" w:ascii="宋体" w:hAnsi="宋体"/>
          <w:kern w:val="0"/>
          <w:szCs w:val="32"/>
        </w:rPr>
      </w:pPr>
    </w:p>
    <w:p w14:paraId="1936DF12">
      <w:pPr>
        <w:spacing w:line="360" w:lineRule="auto"/>
        <w:jc w:val="left"/>
        <w:rPr>
          <w:rFonts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lang w:val="en-US" w:eastAsia="zh-CN"/>
        </w:rPr>
        <w:t xml:space="preserve">  </w:t>
      </w:r>
      <w:r>
        <w:rPr>
          <w:rFonts w:hint="eastAsia" w:ascii="宋体" w:hAnsi="宋体"/>
          <w:color w:val="auto"/>
          <w:sz w:val="28"/>
          <w:szCs w:val="28"/>
          <w:u w:val="single"/>
          <w:lang w:val="en-US" w:eastAsia="zh-CN"/>
        </w:rPr>
        <w:t>深圳市司法局</w:t>
      </w:r>
      <w:r>
        <w:rPr>
          <w:rFonts w:hint="eastAsia" w:ascii="宋体" w:hAnsi="宋体"/>
          <w:color w:val="auto"/>
          <w:sz w:val="28"/>
          <w:szCs w:val="28"/>
        </w:rPr>
        <w:t>：</w:t>
      </w:r>
    </w:p>
    <w:p w14:paraId="325D7E90">
      <w:pPr>
        <w:spacing w:line="360" w:lineRule="auto"/>
        <w:ind w:firstLine="660" w:firstLineChars="236"/>
        <w:jc w:val="left"/>
        <w:rPr>
          <w:rFonts w:ascii="宋体" w:hAnsi="宋体"/>
          <w:color w:val="auto"/>
          <w:sz w:val="28"/>
          <w:szCs w:val="28"/>
        </w:rPr>
      </w:pPr>
      <w:r>
        <w:rPr>
          <w:rFonts w:hint="eastAsia" w:ascii="宋体" w:hAnsi="宋体"/>
          <w:color w:val="auto"/>
          <w:sz w:val="28"/>
          <w:szCs w:val="28"/>
        </w:rPr>
        <w:t>我</w:t>
      </w:r>
      <w:r>
        <w:rPr>
          <w:rFonts w:hint="eastAsia" w:ascii="宋体" w:hAnsi="宋体"/>
          <w:color w:val="auto"/>
          <w:sz w:val="28"/>
          <w:szCs w:val="28"/>
          <w:lang w:eastAsia="zh-CN"/>
        </w:rPr>
        <w:t>公司</w:t>
      </w:r>
      <w:r>
        <w:rPr>
          <w:rFonts w:hint="eastAsia" w:ascii="宋体" w:hAnsi="宋体"/>
          <w:color w:val="auto"/>
          <w:sz w:val="28"/>
          <w:szCs w:val="28"/>
        </w:rPr>
        <w:t>承诺：</w:t>
      </w:r>
    </w:p>
    <w:p w14:paraId="02B0A147">
      <w:pPr>
        <w:spacing w:line="360" w:lineRule="auto"/>
        <w:ind w:firstLine="660" w:firstLineChars="236"/>
        <w:jc w:val="left"/>
        <w:rPr>
          <w:rFonts w:ascii="宋体" w:hAnsi="宋体"/>
          <w:color w:val="auto"/>
          <w:sz w:val="28"/>
          <w:szCs w:val="28"/>
        </w:rPr>
      </w:pPr>
      <w:r>
        <w:rPr>
          <w:rFonts w:hint="eastAsia" w:ascii="宋体" w:hAnsi="宋体"/>
          <w:color w:val="auto"/>
          <w:sz w:val="28"/>
          <w:szCs w:val="28"/>
        </w:rPr>
        <w:t>1、对本</w:t>
      </w:r>
      <w:r>
        <w:rPr>
          <w:rFonts w:hint="eastAsia" w:ascii="宋体" w:hAnsi="宋体"/>
          <w:color w:val="auto"/>
          <w:sz w:val="28"/>
          <w:szCs w:val="28"/>
          <w:lang w:eastAsia="zh-CN"/>
        </w:rPr>
        <w:t>采购</w:t>
      </w:r>
      <w:r>
        <w:rPr>
          <w:rFonts w:hint="eastAsia" w:ascii="宋体" w:hAnsi="宋体"/>
          <w:color w:val="auto"/>
          <w:sz w:val="28"/>
          <w:szCs w:val="28"/>
        </w:rPr>
        <w:t>项目所提供的货物或服务未侵犯知识产权。</w:t>
      </w:r>
    </w:p>
    <w:p w14:paraId="0CBC331C">
      <w:pPr>
        <w:spacing w:line="360" w:lineRule="auto"/>
        <w:ind w:firstLine="660" w:firstLineChars="236"/>
        <w:jc w:val="left"/>
        <w:rPr>
          <w:rFonts w:ascii="宋体" w:hAnsi="宋体"/>
          <w:color w:val="auto"/>
          <w:sz w:val="28"/>
          <w:szCs w:val="28"/>
        </w:rPr>
      </w:pPr>
      <w:r>
        <w:rPr>
          <w:rFonts w:hint="eastAsia" w:ascii="宋体" w:hAnsi="宋体"/>
          <w:color w:val="auto"/>
          <w:sz w:val="28"/>
          <w:szCs w:val="28"/>
        </w:rPr>
        <w:t>2、我公司参与该项目</w:t>
      </w:r>
      <w:r>
        <w:rPr>
          <w:rFonts w:hint="eastAsia" w:ascii="宋体" w:hAnsi="宋体"/>
          <w:color w:val="auto"/>
          <w:sz w:val="28"/>
          <w:szCs w:val="28"/>
          <w:lang w:eastAsia="zh-CN"/>
        </w:rPr>
        <w:t>询价响应</w:t>
      </w:r>
      <w:r>
        <w:rPr>
          <w:rFonts w:hint="eastAsia" w:ascii="宋体" w:hAnsi="宋体"/>
          <w:color w:val="auto"/>
          <w:sz w:val="28"/>
          <w:szCs w:val="28"/>
        </w:rPr>
        <w:t>，严格遵守政府采购相关法律，做到诚实，不造假。我公司已清楚，如违反上述要求，其</w:t>
      </w:r>
      <w:r>
        <w:rPr>
          <w:rFonts w:hint="eastAsia" w:ascii="宋体" w:hAnsi="宋体"/>
          <w:color w:val="auto"/>
          <w:sz w:val="28"/>
          <w:szCs w:val="28"/>
          <w:lang w:eastAsia="zh-CN"/>
        </w:rPr>
        <w:t>响应</w:t>
      </w:r>
      <w:r>
        <w:rPr>
          <w:rFonts w:hint="eastAsia" w:ascii="宋体" w:hAnsi="宋体"/>
          <w:color w:val="auto"/>
          <w:sz w:val="28"/>
          <w:szCs w:val="28"/>
        </w:rPr>
        <w:t>将作废，被列入不良记录名单并在网上曝光，同时将被提请政府采购监督管理部门给予一定年限内禁止参与政府采购活动或其他处罚。</w:t>
      </w:r>
    </w:p>
    <w:p w14:paraId="11B00D42">
      <w:pPr>
        <w:spacing w:line="360" w:lineRule="auto"/>
        <w:ind w:firstLine="660" w:firstLineChars="236"/>
        <w:jc w:val="left"/>
        <w:rPr>
          <w:rFonts w:ascii="宋体" w:hAnsi="宋体"/>
          <w:color w:val="auto"/>
          <w:sz w:val="28"/>
          <w:szCs w:val="28"/>
        </w:rPr>
      </w:pPr>
      <w:r>
        <w:rPr>
          <w:rFonts w:hint="eastAsia" w:ascii="宋体" w:hAnsi="宋体"/>
          <w:color w:val="auto"/>
          <w:sz w:val="28"/>
          <w:szCs w:val="28"/>
        </w:rPr>
        <w:t>3、我公司参与本项目</w:t>
      </w:r>
      <w:r>
        <w:rPr>
          <w:rFonts w:hint="eastAsia" w:ascii="宋体" w:hAnsi="宋体"/>
          <w:color w:val="auto"/>
          <w:sz w:val="28"/>
          <w:szCs w:val="28"/>
          <w:lang w:eastAsia="zh-CN"/>
        </w:rPr>
        <w:t>询价响应</w:t>
      </w:r>
      <w:r>
        <w:rPr>
          <w:rFonts w:hint="eastAsia" w:ascii="宋体" w:hAnsi="宋体"/>
          <w:color w:val="auto"/>
          <w:sz w:val="28"/>
          <w:szCs w:val="28"/>
        </w:rPr>
        <w:t>前三年内，在经营活动中没有重大违法记录；参与本项目</w:t>
      </w:r>
      <w:r>
        <w:rPr>
          <w:rFonts w:hint="eastAsia"/>
          <w:color w:val="auto"/>
          <w:sz w:val="28"/>
          <w:szCs w:val="28"/>
        </w:rPr>
        <w:t>采购活动时不存在被有关部门禁止参与政府采购活动且在有效期内的情况。</w:t>
      </w:r>
    </w:p>
    <w:p w14:paraId="29DB41E3">
      <w:pPr>
        <w:spacing w:line="360" w:lineRule="auto"/>
        <w:ind w:firstLine="660" w:firstLineChars="236"/>
        <w:jc w:val="left"/>
        <w:rPr>
          <w:rFonts w:ascii="宋体" w:hAnsi="宋体"/>
          <w:color w:val="auto"/>
          <w:sz w:val="28"/>
          <w:szCs w:val="28"/>
        </w:rPr>
      </w:pPr>
      <w:r>
        <w:rPr>
          <w:rFonts w:hint="eastAsia" w:ascii="宋体" w:hAnsi="宋体"/>
          <w:color w:val="auto"/>
          <w:sz w:val="28"/>
          <w:szCs w:val="28"/>
        </w:rPr>
        <w:t>4、我公司未被列入失信被执行人、重大税收违法案件当事人名单、政府采购严重违法失信行为记录名单。</w:t>
      </w:r>
    </w:p>
    <w:p w14:paraId="485A7B12">
      <w:pPr>
        <w:spacing w:line="360" w:lineRule="auto"/>
        <w:ind w:firstLine="660" w:firstLineChars="236"/>
        <w:jc w:val="left"/>
        <w:rPr>
          <w:rFonts w:ascii="宋体" w:hAnsi="宋体"/>
          <w:color w:val="auto"/>
          <w:sz w:val="28"/>
          <w:szCs w:val="28"/>
        </w:rPr>
      </w:pPr>
      <w:r>
        <w:rPr>
          <w:rFonts w:hint="eastAsia" w:ascii="宋体" w:hAnsi="宋体"/>
          <w:color w:val="auto"/>
          <w:sz w:val="28"/>
          <w:szCs w:val="28"/>
        </w:rPr>
        <w:t>5、我公司已清楚：单位负责人为同一人或者存在直接控股、管理关系的不同供应商，不得参加同一合同项下的政府采购活动。</w:t>
      </w:r>
    </w:p>
    <w:p w14:paraId="5E1ACB61">
      <w:pPr>
        <w:spacing w:line="360" w:lineRule="auto"/>
        <w:ind w:firstLine="660" w:firstLineChars="236"/>
        <w:jc w:val="left"/>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、我公司承诺具备</w:t>
      </w:r>
      <w:r>
        <w:rPr>
          <w:rFonts w:ascii="宋体" w:hAnsi="宋体"/>
          <w:color w:val="auto"/>
          <w:sz w:val="28"/>
          <w:szCs w:val="28"/>
        </w:rPr>
        <w:t>《中华人民共和国政府采购法》第二十二条规定条件</w:t>
      </w:r>
      <w:r>
        <w:rPr>
          <w:rFonts w:hint="eastAsia" w:ascii="宋体" w:hAnsi="宋体"/>
          <w:color w:val="auto"/>
          <w:sz w:val="28"/>
          <w:szCs w:val="28"/>
        </w:rPr>
        <w:t>。</w:t>
      </w:r>
    </w:p>
    <w:p w14:paraId="116B4E41">
      <w:pPr>
        <w:spacing w:line="360" w:lineRule="auto"/>
        <w:ind w:firstLine="660" w:firstLineChars="236"/>
        <w:jc w:val="left"/>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、如果</w:t>
      </w:r>
      <w:r>
        <w:rPr>
          <w:rFonts w:hint="eastAsia" w:ascii="宋体" w:hAnsi="宋体"/>
          <w:color w:val="auto"/>
          <w:sz w:val="28"/>
          <w:szCs w:val="28"/>
          <w:lang w:val="en-US" w:eastAsia="zh-CN"/>
        </w:rPr>
        <w:t>成交</w:t>
      </w:r>
      <w:r>
        <w:rPr>
          <w:rFonts w:hint="eastAsia" w:ascii="宋体" w:hAnsi="宋体"/>
          <w:color w:val="auto"/>
          <w:sz w:val="28"/>
          <w:szCs w:val="28"/>
        </w:rPr>
        <w:t>，做到守信，不偷工减料，依照本项目</w:t>
      </w:r>
      <w:r>
        <w:rPr>
          <w:rFonts w:hint="eastAsia" w:ascii="宋体" w:hAnsi="宋体"/>
          <w:color w:val="auto"/>
          <w:sz w:val="28"/>
          <w:szCs w:val="28"/>
          <w:lang w:eastAsia="zh-CN"/>
        </w:rPr>
        <w:t>询价响应</w:t>
      </w:r>
      <w:r>
        <w:rPr>
          <w:rFonts w:hint="eastAsia" w:ascii="宋体" w:hAnsi="宋体"/>
          <w:color w:val="auto"/>
          <w:sz w:val="28"/>
          <w:szCs w:val="28"/>
        </w:rPr>
        <w:t>文件需求内容、签署的采购合同及本公司在</w:t>
      </w:r>
      <w:r>
        <w:rPr>
          <w:rFonts w:hint="eastAsia" w:ascii="宋体" w:hAnsi="宋体"/>
          <w:color w:val="auto"/>
          <w:sz w:val="28"/>
          <w:szCs w:val="28"/>
          <w:lang w:eastAsia="zh-CN"/>
        </w:rPr>
        <w:t>询价响应材料</w:t>
      </w:r>
      <w:r>
        <w:rPr>
          <w:rFonts w:hint="eastAsia" w:ascii="宋体" w:hAnsi="宋体"/>
          <w:color w:val="auto"/>
          <w:sz w:val="28"/>
          <w:szCs w:val="28"/>
        </w:rPr>
        <w:t>中所作的一切承诺履约。项目验收达到全部指标合格，力争优良。</w:t>
      </w:r>
    </w:p>
    <w:p w14:paraId="25D50C3E">
      <w:pPr>
        <w:spacing w:line="360" w:lineRule="auto"/>
        <w:ind w:firstLine="660" w:firstLineChars="236"/>
        <w:jc w:val="left"/>
        <w:rPr>
          <w:rFonts w:ascii="宋体" w:hAnsi="宋体"/>
          <w:color w:val="auto"/>
          <w:sz w:val="28"/>
          <w:szCs w:val="28"/>
        </w:rPr>
      </w:pPr>
      <w:r>
        <w:rPr>
          <w:rFonts w:hint="eastAsia" w:ascii="宋体" w:hAnsi="宋体"/>
          <w:color w:val="auto"/>
          <w:sz w:val="28"/>
          <w:szCs w:val="28"/>
          <w:lang w:val="en-US" w:eastAsia="zh-CN"/>
        </w:rPr>
        <w:t>8</w:t>
      </w:r>
      <w:r>
        <w:rPr>
          <w:rFonts w:hint="eastAsia" w:ascii="宋体" w:hAnsi="宋体"/>
          <w:color w:val="auto"/>
          <w:sz w:val="28"/>
          <w:szCs w:val="28"/>
        </w:rPr>
        <w:t>、我公司已认真核实了</w:t>
      </w:r>
      <w:r>
        <w:rPr>
          <w:rFonts w:hint="eastAsia" w:ascii="宋体" w:hAnsi="宋体"/>
          <w:color w:val="auto"/>
          <w:sz w:val="28"/>
          <w:szCs w:val="28"/>
          <w:lang w:eastAsia="zh-CN"/>
        </w:rPr>
        <w:t>询价响应</w:t>
      </w:r>
      <w:r>
        <w:rPr>
          <w:rFonts w:hint="eastAsia" w:ascii="宋体" w:hAnsi="宋体"/>
          <w:color w:val="auto"/>
          <w:sz w:val="28"/>
          <w:szCs w:val="28"/>
        </w:rPr>
        <w:t>文件的全部内容，所有资料均为真实资料。我公司对</w:t>
      </w:r>
      <w:r>
        <w:rPr>
          <w:rFonts w:hint="eastAsia" w:ascii="宋体" w:hAnsi="宋体"/>
          <w:color w:val="auto"/>
          <w:sz w:val="28"/>
          <w:szCs w:val="28"/>
          <w:lang w:eastAsia="zh-CN"/>
        </w:rPr>
        <w:t>询价响应</w:t>
      </w:r>
      <w:r>
        <w:rPr>
          <w:rFonts w:hint="eastAsia" w:ascii="宋体" w:hAnsi="宋体"/>
          <w:color w:val="auto"/>
          <w:sz w:val="28"/>
          <w:szCs w:val="28"/>
        </w:rPr>
        <w:t>文件中全部</w:t>
      </w:r>
      <w:r>
        <w:rPr>
          <w:rFonts w:hint="eastAsia" w:ascii="宋体" w:hAnsi="宋体"/>
          <w:color w:val="auto"/>
          <w:sz w:val="28"/>
          <w:szCs w:val="28"/>
          <w:lang w:eastAsia="zh-CN"/>
        </w:rPr>
        <w:t>询价响应</w:t>
      </w:r>
      <w:r>
        <w:rPr>
          <w:rFonts w:hint="eastAsia" w:ascii="宋体" w:hAnsi="宋体"/>
          <w:color w:val="auto"/>
          <w:sz w:val="28"/>
          <w:szCs w:val="28"/>
        </w:rPr>
        <w:t>资料的真实性负责，如被证实我公司的</w:t>
      </w:r>
      <w:r>
        <w:rPr>
          <w:rFonts w:hint="eastAsia" w:ascii="宋体" w:hAnsi="宋体"/>
          <w:color w:val="auto"/>
          <w:sz w:val="28"/>
          <w:szCs w:val="28"/>
          <w:lang w:eastAsia="zh-CN"/>
        </w:rPr>
        <w:t>询价响应</w:t>
      </w:r>
      <w:r>
        <w:rPr>
          <w:rFonts w:hint="eastAsia" w:ascii="宋体" w:hAnsi="宋体"/>
          <w:color w:val="auto"/>
          <w:sz w:val="28"/>
          <w:szCs w:val="28"/>
        </w:rPr>
        <w:t>文件中存在虚假资料的，则视为我公司隐瞒真实情况、提供虚假资料，我公司愿意接受主管部门作出的行政处罚。</w:t>
      </w:r>
    </w:p>
    <w:p w14:paraId="2761E486">
      <w:pPr>
        <w:spacing w:line="360" w:lineRule="auto"/>
        <w:ind w:firstLine="660" w:firstLineChars="236"/>
        <w:jc w:val="left"/>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、我公司承诺不非法转包、分包。</w:t>
      </w:r>
    </w:p>
    <w:p w14:paraId="52C698BC">
      <w:pPr>
        <w:spacing w:line="360" w:lineRule="auto"/>
        <w:ind w:firstLine="660" w:firstLineChars="236"/>
        <w:jc w:val="left"/>
        <w:rPr>
          <w:rFonts w:ascii="宋体" w:hAnsi="宋体"/>
          <w:color w:val="auto"/>
          <w:sz w:val="28"/>
          <w:szCs w:val="28"/>
        </w:rPr>
      </w:pPr>
      <w:r>
        <w:rPr>
          <w:rFonts w:hint="eastAsia" w:ascii="宋体" w:hAnsi="宋体"/>
          <w:color w:val="auto"/>
          <w:sz w:val="28"/>
          <w:szCs w:val="28"/>
        </w:rPr>
        <w:t>以上承诺，如有违反，愿依照国家相关法律处理，并承担由此给采购人带来的损失。</w:t>
      </w:r>
    </w:p>
    <w:p w14:paraId="0BBE79D9">
      <w:pPr>
        <w:pStyle w:val="2"/>
        <w:rPr>
          <w:color w:val="auto"/>
          <w:sz w:val="28"/>
          <w:szCs w:val="28"/>
        </w:rPr>
      </w:pPr>
    </w:p>
    <w:p w14:paraId="4F4FE417">
      <w:pPr>
        <w:pStyle w:val="2"/>
        <w:rPr>
          <w:color w:val="auto"/>
          <w:sz w:val="28"/>
          <w:szCs w:val="28"/>
        </w:rPr>
      </w:pPr>
    </w:p>
    <w:p w14:paraId="3227BFC6">
      <w:pPr>
        <w:pStyle w:val="2"/>
        <w:rPr>
          <w:color w:val="auto"/>
          <w:sz w:val="28"/>
          <w:szCs w:val="28"/>
        </w:rPr>
      </w:pPr>
    </w:p>
    <w:p w14:paraId="27A62A04">
      <w:pPr>
        <w:adjustRightInd w:val="0"/>
        <w:snapToGrid w:val="0"/>
        <w:spacing w:line="360" w:lineRule="auto"/>
        <w:ind w:left="0" w:leftChars="0" w:firstLine="0" w:firstLineChars="0"/>
        <w:jc w:val="left"/>
        <w:rPr>
          <w:rFonts w:ascii="宋体" w:hAnsi="宋体"/>
          <w:color w:val="auto"/>
          <w:sz w:val="28"/>
          <w:szCs w:val="28"/>
        </w:rPr>
      </w:pPr>
      <w:r>
        <w:rPr>
          <w:rFonts w:hint="eastAsia" w:ascii="宋体" w:hAnsi="宋体"/>
          <w:color w:val="auto"/>
          <w:sz w:val="28"/>
          <w:szCs w:val="28"/>
          <w:lang w:val="en-US" w:eastAsia="zh-CN"/>
        </w:rPr>
        <w:t>询价响应</w:t>
      </w:r>
      <w:r>
        <w:rPr>
          <w:rFonts w:hint="eastAsia" w:ascii="宋体" w:hAnsi="宋体"/>
          <w:color w:val="auto"/>
          <w:sz w:val="28"/>
          <w:szCs w:val="28"/>
          <w:lang w:eastAsia="zh-CN"/>
        </w:rPr>
        <w:t>供应商</w:t>
      </w:r>
      <w:r>
        <w:rPr>
          <w:rFonts w:hint="eastAsia" w:ascii="宋体" w:hAnsi="宋体"/>
          <w:color w:val="auto"/>
          <w:sz w:val="28"/>
          <w:szCs w:val="28"/>
        </w:rPr>
        <w:t>代表人（或法定代表人授权代表）签字：</w:t>
      </w:r>
      <w:r>
        <w:rPr>
          <w:rFonts w:hint="eastAsia" w:ascii="宋体" w:hAnsi="宋体"/>
          <w:color w:val="auto"/>
          <w:sz w:val="28"/>
          <w:szCs w:val="28"/>
          <w:u w:val="none"/>
        </w:rPr>
        <w:t xml:space="preserve">          </w:t>
      </w:r>
    </w:p>
    <w:p w14:paraId="5B47C829">
      <w:pPr>
        <w:spacing w:line="360" w:lineRule="auto"/>
        <w:ind w:left="0" w:leftChars="0" w:firstLine="0" w:firstLineChars="0"/>
        <w:jc w:val="left"/>
        <w:rPr>
          <w:rFonts w:hint="eastAsia" w:ascii="宋体" w:hAnsi="宋体"/>
          <w:color w:val="auto"/>
          <w:sz w:val="28"/>
          <w:szCs w:val="28"/>
          <w:u w:val="single"/>
        </w:rPr>
      </w:pPr>
      <w:r>
        <w:rPr>
          <w:rFonts w:hint="eastAsia" w:ascii="宋体" w:hAnsi="宋体"/>
          <w:color w:val="auto"/>
          <w:sz w:val="28"/>
          <w:szCs w:val="28"/>
          <w:lang w:val="en-US" w:eastAsia="zh-CN"/>
        </w:rPr>
        <w:t>询价响应供应商</w:t>
      </w:r>
      <w:r>
        <w:rPr>
          <w:rFonts w:hint="eastAsia" w:ascii="宋体" w:hAnsi="宋体"/>
          <w:color w:val="auto"/>
          <w:sz w:val="28"/>
          <w:szCs w:val="28"/>
        </w:rPr>
        <w:t>名称（签章）：</w:t>
      </w:r>
      <w:r>
        <w:rPr>
          <w:rFonts w:hint="eastAsia" w:ascii="宋体" w:hAnsi="宋体"/>
          <w:color w:val="auto"/>
          <w:sz w:val="28"/>
          <w:szCs w:val="28"/>
          <w:u w:val="none"/>
        </w:rPr>
        <w:t xml:space="preserve">                                 </w:t>
      </w:r>
      <w:r>
        <w:rPr>
          <w:rFonts w:hint="eastAsia" w:ascii="宋体" w:hAnsi="宋体"/>
          <w:color w:val="auto"/>
          <w:sz w:val="28"/>
          <w:szCs w:val="28"/>
          <w:u w:val="single"/>
        </w:rPr>
        <w:t xml:space="preserve">     </w:t>
      </w:r>
    </w:p>
    <w:p w14:paraId="41D8DD02">
      <w:pPr>
        <w:spacing w:line="360" w:lineRule="auto"/>
        <w:ind w:left="0" w:leftChars="0" w:firstLine="0" w:firstLineChars="0"/>
        <w:jc w:val="both"/>
        <w:rPr>
          <w:sz w:val="28"/>
          <w:szCs w:val="28"/>
        </w:rPr>
      </w:pPr>
      <w:r>
        <w:rPr>
          <w:rFonts w:hint="eastAsia" w:ascii="宋体" w:hAnsi="宋体"/>
          <w:color w:val="auto"/>
          <w:sz w:val="28"/>
          <w:szCs w:val="28"/>
        </w:rPr>
        <w:t>日期：   年   月   日</w:t>
      </w:r>
    </w:p>
    <w:p w14:paraId="22E4AAA8">
      <w:pPr>
        <w:widowControl/>
        <w:spacing w:line="240" w:lineRule="auto"/>
        <w:ind w:firstLine="640"/>
        <w:rPr>
          <w:rFonts w:hint="eastAsia" w:ascii="黑体" w:hAnsi="黑体" w:eastAsia="黑体" w:cs="宋体"/>
          <w:kern w:val="0"/>
          <w:szCs w:val="32"/>
        </w:rPr>
      </w:pPr>
    </w:p>
    <w:p w14:paraId="23F57052">
      <w:pPr>
        <w:widowControl/>
        <w:spacing w:line="240" w:lineRule="auto"/>
        <w:ind w:left="0" w:firstLine="0" w:firstLineChars="0"/>
        <w:outlineLvl w:val="1"/>
        <w:rPr>
          <w:rFonts w:ascii="黑体" w:hAnsi="黑体" w:eastAsia="黑体" w:cs="宋体"/>
          <w:kern w:val="0"/>
          <w:szCs w:val="32"/>
        </w:rPr>
      </w:pPr>
      <w:r>
        <w:rPr>
          <w:rFonts w:hint="eastAsia" w:ascii="仿宋_GB2312" w:hAnsi="仿宋_GB2312" w:cs="仿宋_GB2312"/>
          <w:kern w:val="0"/>
          <w:szCs w:val="32"/>
        </w:rPr>
        <w:br w:type="page"/>
      </w:r>
      <w:r>
        <w:rPr>
          <w:rFonts w:hint="eastAsia" w:ascii="仿宋_GB2312" w:hAnsi="仿宋_GB2312" w:cs="仿宋_GB2312"/>
          <w:kern w:val="0"/>
          <w:szCs w:val="32"/>
          <w:lang w:val="en-US" w:eastAsia="zh-CN"/>
        </w:rPr>
        <w:t xml:space="preserve">    </w:t>
      </w:r>
      <w:r>
        <w:rPr>
          <w:rFonts w:hint="eastAsia" w:ascii="仿宋_GB2312" w:hAnsi="仿宋_GB2312" w:cs="仿宋_GB2312"/>
          <w:b/>
          <w:bCs/>
          <w:kern w:val="0"/>
          <w:szCs w:val="32"/>
          <w:lang w:val="en-US" w:eastAsia="zh-CN"/>
        </w:rPr>
        <w:t>三</w:t>
      </w:r>
      <w:r>
        <w:rPr>
          <w:rFonts w:hint="eastAsia" w:ascii="仿宋_GB2312" w:hAnsi="仿宋_GB2312" w:cs="仿宋_GB2312"/>
          <w:b/>
          <w:bCs/>
          <w:kern w:val="0"/>
          <w:szCs w:val="32"/>
        </w:rPr>
        <w:t>、</w:t>
      </w:r>
      <w:r>
        <w:rPr>
          <w:rFonts w:hint="eastAsia" w:ascii="仿宋_GB2312" w:hAnsi="仿宋_GB2312" w:cs="仿宋_GB2312"/>
          <w:b/>
          <w:bCs/>
          <w:kern w:val="0"/>
          <w:szCs w:val="32"/>
          <w:lang w:val="en-US" w:eastAsia="zh-CN"/>
        </w:rPr>
        <w:t>询价响应供应商</w:t>
      </w:r>
      <w:r>
        <w:rPr>
          <w:rFonts w:hint="eastAsia" w:ascii="仿宋_GB2312" w:hAnsi="仿宋_GB2312" w:cs="仿宋_GB2312"/>
          <w:b/>
          <w:bCs/>
          <w:kern w:val="0"/>
          <w:szCs w:val="32"/>
        </w:rPr>
        <w:t>营业执照/登记证书</w:t>
      </w:r>
      <w:r>
        <w:rPr>
          <w:rFonts w:hint="eastAsia" w:ascii="仿宋_GB2312" w:hAnsi="仿宋_GB2312" w:cs="仿宋_GB2312"/>
          <w:b/>
          <w:bCs/>
          <w:kern w:val="0"/>
          <w:szCs w:val="32"/>
          <w:lang w:eastAsia="zh-CN"/>
        </w:rPr>
        <w:t>及公司简介含其他资质情况介绍等</w:t>
      </w:r>
      <w:r>
        <w:rPr>
          <w:rFonts w:hint="eastAsia" w:ascii="仿宋_GB2312" w:hAnsi="仿宋_GB2312" w:cs="仿宋_GB2312"/>
          <w:b/>
          <w:bCs/>
          <w:kern w:val="0"/>
          <w:szCs w:val="32"/>
        </w:rPr>
        <w:t>（加盖公章）</w:t>
      </w:r>
    </w:p>
    <w:p w14:paraId="0C5B58CD">
      <w:pPr>
        <w:widowControl/>
        <w:spacing w:line="240" w:lineRule="auto"/>
        <w:ind w:left="420" w:firstLine="0" w:firstLineChars="0"/>
        <w:rPr>
          <w:rFonts w:ascii="黑体" w:hAnsi="黑体" w:eastAsia="黑体" w:cs="宋体"/>
          <w:kern w:val="0"/>
          <w:szCs w:val="32"/>
        </w:rPr>
      </w:pPr>
    </w:p>
    <w:p w14:paraId="1FB6B9A2">
      <w:pPr>
        <w:widowControl/>
        <w:spacing w:line="240" w:lineRule="auto"/>
        <w:ind w:firstLine="0" w:firstLineChars="0"/>
        <w:jc w:val="left"/>
        <w:outlineLvl w:val="1"/>
        <w:rPr>
          <w:rFonts w:hint="eastAsia" w:ascii="仿宋_GB2312" w:hAnsi="仿宋_GB2312" w:cs="仿宋_GB2312"/>
          <w:b/>
          <w:bCs/>
          <w:kern w:val="0"/>
          <w:szCs w:val="32"/>
        </w:rPr>
      </w:pPr>
      <w:r>
        <w:rPr>
          <w:rFonts w:ascii="黑体" w:hAnsi="黑体" w:eastAsia="黑体" w:cs="宋体"/>
          <w:kern w:val="0"/>
          <w:szCs w:val="32"/>
        </w:rPr>
        <w:br w:type="page"/>
      </w:r>
      <w:r>
        <w:rPr>
          <w:rFonts w:hint="eastAsia" w:ascii="黑体" w:hAnsi="黑体" w:eastAsia="黑体" w:cs="宋体"/>
          <w:kern w:val="0"/>
          <w:szCs w:val="32"/>
          <w:lang w:eastAsia="zh-CN"/>
        </w:rPr>
        <w:t>四</w:t>
      </w:r>
      <w:r>
        <w:rPr>
          <w:rFonts w:hint="eastAsia" w:ascii="仿宋_GB2312" w:hAnsi="仿宋_GB2312" w:cs="仿宋_GB2312"/>
          <w:b/>
          <w:bCs/>
          <w:kern w:val="0"/>
          <w:szCs w:val="32"/>
        </w:rPr>
        <w:t>、</w:t>
      </w:r>
      <w:r>
        <w:rPr>
          <w:rFonts w:hint="eastAsia" w:ascii="仿宋_GB2312" w:hAnsi="仿宋_GB2312" w:cs="仿宋_GB2312"/>
          <w:b/>
          <w:bCs/>
          <w:kern w:val="0"/>
          <w:szCs w:val="32"/>
          <w:lang w:val="en-US" w:eastAsia="zh-CN"/>
        </w:rPr>
        <w:t>询价响应供应商</w:t>
      </w:r>
      <w:r>
        <w:rPr>
          <w:rFonts w:hint="eastAsia" w:ascii="仿宋_GB2312" w:hAnsi="仿宋_GB2312" w:cs="仿宋_GB2312"/>
          <w:b/>
          <w:bCs/>
          <w:kern w:val="0"/>
          <w:szCs w:val="32"/>
        </w:rPr>
        <w:t>法定代表人身份证明书及身份证、法定代表人授权书原件及授权委托人身份证（加盖公章）</w:t>
      </w:r>
    </w:p>
    <w:p w14:paraId="68C6DEAA">
      <w:pPr>
        <w:pStyle w:val="7"/>
        <w:jc w:val="left"/>
        <w:outlineLvl w:val="1"/>
        <w:rPr>
          <w:rFonts w:hint="eastAsia"/>
          <w:sz w:val="36"/>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、法定代表人（负责人）资格证明书</w:t>
      </w:r>
    </w:p>
    <w:p w14:paraId="6B17BBC7">
      <w:pPr>
        <w:ind w:firstLine="723"/>
        <w:jc w:val="center"/>
        <w:outlineLvl w:val="9"/>
        <w:rPr>
          <w:rFonts w:hint="eastAsia" w:ascii="黑体" w:hAnsi="黑体" w:eastAsia="黑体" w:cs="黑体"/>
          <w:color w:val="000000"/>
          <w:sz w:val="36"/>
          <w:szCs w:val="36"/>
        </w:rPr>
      </w:pPr>
      <w:r>
        <w:rPr>
          <w:rFonts w:hint="eastAsia" w:ascii="黑体" w:hAnsi="黑体" w:eastAsia="黑体" w:cs="黑体"/>
          <w:sz w:val="36"/>
          <w:szCs w:val="36"/>
        </w:rPr>
        <w:t>法定代表人（负责人）资格证明书</w:t>
      </w:r>
    </w:p>
    <w:p w14:paraId="7DD6A0CA">
      <w:pPr>
        <w:pStyle w:val="16"/>
        <w:widowControl/>
        <w:spacing w:beforeAutospacing="0" w:afterAutospacing="0"/>
        <w:ind w:firstLine="560" w:firstLineChars="200"/>
        <w:rPr>
          <w:rFonts w:hint="eastAsia"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u w:val="single"/>
        </w:rPr>
        <w:t xml:space="preserve">       </w:t>
      </w:r>
      <w:r>
        <w:rPr>
          <w:rFonts w:hint="eastAsia" w:ascii="仿宋_GB2312" w:hAnsi="仿宋_GB2312" w:eastAsia="仿宋_GB2312" w:cs="仿宋_GB2312"/>
          <w:color w:val="242424"/>
          <w:sz w:val="28"/>
          <w:szCs w:val="28"/>
        </w:rPr>
        <w:t>同志，现任我单位</w:t>
      </w:r>
      <w:r>
        <w:rPr>
          <w:rFonts w:hint="eastAsia" w:ascii="仿宋_GB2312" w:hAnsi="仿宋_GB2312" w:eastAsia="仿宋_GB2312" w:cs="仿宋_GB2312"/>
          <w:color w:val="242424"/>
          <w:sz w:val="28"/>
          <w:szCs w:val="28"/>
          <w:u w:val="single"/>
        </w:rPr>
        <w:t xml:space="preserve">      </w:t>
      </w:r>
      <w:r>
        <w:rPr>
          <w:rFonts w:hint="eastAsia" w:ascii="仿宋_GB2312" w:hAnsi="仿宋_GB2312" w:eastAsia="仿宋_GB2312" w:cs="仿宋_GB2312"/>
          <w:color w:val="242424"/>
          <w:sz w:val="28"/>
          <w:szCs w:val="28"/>
        </w:rPr>
        <w:t>职务，为法定代表人（负责人），特此证明。</w:t>
      </w:r>
    </w:p>
    <w:p w14:paraId="624D4DA1">
      <w:pPr>
        <w:pStyle w:val="16"/>
        <w:widowControl/>
        <w:spacing w:beforeAutospacing="0" w:afterAutospacing="0"/>
        <w:rPr>
          <w:rFonts w:hint="eastAsia"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说明：1、法定代表人为企业事业单位、国家机关、社会团体的主要负责人。</w:t>
      </w:r>
    </w:p>
    <w:p w14:paraId="2DFFC985">
      <w:pPr>
        <w:pStyle w:val="16"/>
        <w:widowControl/>
        <w:spacing w:beforeAutospacing="0" w:afterAutospacing="0"/>
        <w:rPr>
          <w:rFonts w:hint="eastAsia"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 xml:space="preserve">      2、内容必须填写真实、清楚，涂改无效，不得转让、买卖。</w:t>
      </w:r>
    </w:p>
    <w:p w14:paraId="34B0E9AA">
      <w:pPr>
        <w:pStyle w:val="16"/>
        <w:widowControl/>
        <w:spacing w:beforeAutospacing="0" w:afterAutospacing="0"/>
        <w:rPr>
          <w:rFonts w:hint="eastAsia"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附：要求必须提供法定代表人（负责人）身份证（境外人员无法提供身份证的，可提供护照）扫描件（正反两面）。</w:t>
      </w:r>
    </w:p>
    <w:p w14:paraId="79A4CBBB">
      <w:pPr>
        <w:pStyle w:val="16"/>
        <w:widowControl/>
        <w:spacing w:beforeAutospacing="0" w:afterAutospacing="0"/>
        <w:rPr>
          <w:rFonts w:hint="eastAsia" w:ascii="仿宋_GB2312" w:hAnsi="仿宋_GB2312" w:eastAsia="仿宋_GB2312" w:cs="仿宋_GB2312"/>
          <w:color w:val="242424"/>
          <w:sz w:val="28"/>
          <w:szCs w:val="28"/>
        </w:rPr>
      </w:pPr>
    </w:p>
    <w:p w14:paraId="7CADE6D0">
      <w:pPr>
        <w:pStyle w:val="16"/>
        <w:widowControl/>
        <w:spacing w:beforeAutospacing="0" w:afterAutospacing="0"/>
        <w:rPr>
          <w:rFonts w:hint="eastAsia"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 xml:space="preserve">单位名称：（公章）：                     </w:t>
      </w:r>
    </w:p>
    <w:p w14:paraId="3E35F1CD">
      <w:pPr>
        <w:pStyle w:val="16"/>
        <w:widowControl/>
        <w:spacing w:beforeAutospacing="0" w:afterAutospacing="0"/>
        <w:rPr>
          <w:rFonts w:hint="eastAsia" w:ascii="仿宋_GB2312" w:hAnsi="仿宋_GB2312" w:eastAsia="仿宋_GB2312" w:cs="仿宋_GB2312"/>
          <w:color w:val="242424"/>
          <w:sz w:val="28"/>
          <w:szCs w:val="28"/>
        </w:rPr>
      </w:pPr>
    </w:p>
    <w:p w14:paraId="0452189E">
      <w:pPr>
        <w:pStyle w:val="16"/>
        <w:widowControl/>
        <w:spacing w:beforeAutospacing="0" w:afterAutospacing="0"/>
        <w:rPr>
          <w:rFonts w:hint="eastAsia" w:ascii="仿宋_GB2312" w:hAnsi="仿宋_GB2312" w:eastAsia="仿宋_GB2312" w:cs="仿宋_GB2312"/>
          <w:color w:val="242424"/>
          <w:sz w:val="28"/>
          <w:szCs w:val="28"/>
        </w:rPr>
      </w:pPr>
      <w:r>
        <w:rPr>
          <w:rFonts w:hint="eastAsia" w:ascii="仿宋_GB2312" w:hAnsi="仿宋_GB2312" w:eastAsia="仿宋_GB2312" w:cs="仿宋_GB2312"/>
          <w:color w:val="242424"/>
          <w:sz w:val="28"/>
          <w:szCs w:val="28"/>
        </w:rPr>
        <w:t>日 期：     年   月    日</w:t>
      </w:r>
    </w:p>
    <w:p w14:paraId="1759E6DB">
      <w:pPr>
        <w:pStyle w:val="16"/>
        <w:widowControl/>
        <w:spacing w:beforeAutospacing="0" w:afterAutospacing="0"/>
        <w:ind w:firstLine="700" w:firstLineChars="250"/>
        <w:rPr>
          <w:rFonts w:ascii="仿宋_GB2312" w:hAnsi="宋体" w:cs="宋体"/>
          <w:color w:val="242424"/>
          <w:sz w:val="28"/>
          <w:szCs w:val="28"/>
        </w:rPr>
      </w:pPr>
    </w:p>
    <w:p w14:paraId="4A24D36F">
      <w:pPr>
        <w:pStyle w:val="31"/>
        <w:widowControl/>
        <w:snapToGrid w:val="0"/>
        <w:ind w:firstLine="0" w:firstLineChars="0"/>
        <w:jc w:val="left"/>
        <w:rPr>
          <w:rFonts w:ascii="仿宋_GB2312" w:hAnsi="宋体" w:cs="宋体"/>
          <w:color w:val="242424"/>
          <w:sz w:val="28"/>
          <w:szCs w:val="28"/>
        </w:rPr>
      </w:pPr>
      <w:r>
        <w:rPr>
          <w:rFonts w:hint="eastAsia" w:ascii="仿宋_GB2312" w:hAnsi="宋体" w:cs="宋体"/>
          <w:color w:val="242424"/>
          <w:sz w:val="28"/>
          <w:szCs w:val="28"/>
        </w:rPr>
        <w:t>附法定代表人的身份证（加盖公章）。</w:t>
      </w:r>
    </w:p>
    <w:p w14:paraId="7EB53756">
      <w:pPr>
        <w:spacing w:line="560" w:lineRule="exact"/>
        <w:ind w:firstLine="0" w:firstLineChars="0"/>
        <w:rPr>
          <w:rFonts w:ascii="仿宋_GB2312" w:hAnsi="宋体" w:eastAsia="宋体" w:cs="宋体"/>
          <w:color w:val="242424"/>
          <w:kern w:val="0"/>
          <w:szCs w:val="32"/>
        </w:rPr>
      </w:pPr>
    </w:p>
    <w:p w14:paraId="24D5354E">
      <w:pPr>
        <w:spacing w:line="560" w:lineRule="exact"/>
        <w:ind w:firstLine="0" w:firstLineChars="0"/>
        <w:rPr>
          <w:rFonts w:ascii="仿宋_GB2312" w:hAnsi="仿宋_GB2312" w:cs="仿宋_GB2312"/>
          <w:szCs w:val="32"/>
        </w:rPr>
      </w:pPr>
    </w:p>
    <w:p w14:paraId="066F93D2">
      <w:pPr>
        <w:spacing w:line="560" w:lineRule="exact"/>
        <w:ind w:firstLine="0" w:firstLineChars="0"/>
        <w:rPr>
          <w:rFonts w:ascii="仿宋_GB2312" w:hAnsi="仿宋_GB2312" w:cs="仿宋_GB2312"/>
          <w:szCs w:val="32"/>
        </w:rPr>
      </w:pPr>
    </w:p>
    <w:p w14:paraId="06A103EB">
      <w:pPr>
        <w:spacing w:line="560" w:lineRule="exact"/>
        <w:ind w:firstLine="0" w:firstLineChars="0"/>
        <w:rPr>
          <w:rFonts w:ascii="仿宋_GB2312" w:hAnsi="仿宋_GB2312" w:cs="仿宋_GB2312"/>
          <w:szCs w:val="32"/>
        </w:rPr>
      </w:pPr>
    </w:p>
    <w:p w14:paraId="57182D08">
      <w:pPr>
        <w:spacing w:line="560" w:lineRule="exact"/>
        <w:ind w:firstLine="0" w:firstLineChars="0"/>
        <w:rPr>
          <w:rFonts w:ascii="仿宋_GB2312" w:hAnsi="仿宋_GB2312" w:cs="仿宋_GB2312"/>
          <w:szCs w:val="32"/>
        </w:rPr>
      </w:pPr>
    </w:p>
    <w:p w14:paraId="63DAAACB">
      <w:pPr>
        <w:spacing w:line="560" w:lineRule="exact"/>
        <w:ind w:firstLine="0" w:firstLineChars="0"/>
        <w:rPr>
          <w:rFonts w:ascii="仿宋_GB2312" w:hAnsi="仿宋_GB2312" w:cs="仿宋_GB2312"/>
          <w:szCs w:val="32"/>
        </w:rPr>
      </w:pPr>
    </w:p>
    <w:p w14:paraId="499AFC2B">
      <w:pPr>
        <w:pStyle w:val="7"/>
        <w:ind w:left="420"/>
        <w:jc w:val="left"/>
        <w:outlineLvl w:val="1"/>
        <w:rPr>
          <w:sz w:val="36"/>
          <w:szCs w:val="32"/>
        </w:rPr>
      </w:pPr>
      <w:r>
        <w:rPr>
          <w:sz w:val="36"/>
          <w:szCs w:val="32"/>
        </w:rPr>
        <w:br w:type="page"/>
      </w:r>
      <w:r>
        <w:rPr>
          <w:rFonts w:hint="eastAsia"/>
          <w:sz w:val="36"/>
          <w:szCs w:val="32"/>
          <w:lang w:eastAsia="zh-CN"/>
        </w:rPr>
        <w:t>六</w:t>
      </w:r>
      <w:r>
        <w:rPr>
          <w:rFonts w:hint="eastAsia" w:ascii="仿宋_GB2312" w:hAnsi="仿宋_GB2312" w:eastAsia="仿宋_GB2312" w:cs="仿宋_GB2312"/>
          <w:sz w:val="32"/>
          <w:szCs w:val="32"/>
        </w:rPr>
        <w:t>、法定代表人</w:t>
      </w:r>
      <w:r>
        <w:rPr>
          <w:rFonts w:hint="eastAsia" w:ascii="仿宋_GB2312" w:hAnsi="仿宋_GB2312" w:eastAsia="仿宋_GB2312" w:cs="仿宋_GB2312"/>
          <w:kern w:val="0"/>
          <w:sz w:val="32"/>
          <w:szCs w:val="32"/>
        </w:rPr>
        <w:t>授权委托书</w:t>
      </w:r>
    </w:p>
    <w:p w14:paraId="03B79B37">
      <w:pPr>
        <w:ind w:firstLine="723"/>
        <w:jc w:val="center"/>
        <w:outlineLvl w:val="9"/>
        <w:rPr>
          <w:rFonts w:hint="eastAsia" w:ascii="黑体" w:hAnsi="黑体" w:eastAsia="黑体" w:cs="黑体"/>
          <w:sz w:val="36"/>
          <w:szCs w:val="32"/>
        </w:rPr>
      </w:pPr>
      <w:r>
        <w:rPr>
          <w:rFonts w:hint="eastAsia" w:ascii="黑体" w:hAnsi="黑体" w:eastAsia="黑体" w:cs="黑体"/>
          <w:sz w:val="36"/>
          <w:szCs w:val="32"/>
        </w:rPr>
        <w:t>法定代表人授权委托书</w:t>
      </w:r>
    </w:p>
    <w:p w14:paraId="2478FA5D">
      <w:pPr>
        <w:ind w:firstLine="640"/>
      </w:pPr>
    </w:p>
    <w:p w14:paraId="2848D3D8">
      <w:pPr>
        <w:pStyle w:val="31"/>
        <w:widowControl/>
        <w:snapToGrid w:val="0"/>
        <w:ind w:firstLine="560"/>
        <w:jc w:val="left"/>
        <w:rPr>
          <w:rFonts w:hint="eastAsia" w:ascii="宋体" w:hAnsi="宋体"/>
          <w:kern w:val="0"/>
          <w:sz w:val="28"/>
          <w:szCs w:val="28"/>
        </w:rPr>
      </w:pPr>
      <w:r>
        <w:rPr>
          <w:rFonts w:hint="eastAsia" w:ascii="宋体" w:hAnsi="宋体"/>
          <w:kern w:val="0"/>
          <w:sz w:val="28"/>
          <w:szCs w:val="28"/>
        </w:rPr>
        <w:t>本授权委托书声明：</w:t>
      </w:r>
      <w:r>
        <w:rPr>
          <w:rFonts w:hint="eastAsia" w:ascii="宋体" w:hAnsi="宋体"/>
          <w:kern w:val="0"/>
          <w:sz w:val="28"/>
          <w:szCs w:val="28"/>
          <w:u w:val="single"/>
        </w:rPr>
        <w:t xml:space="preserve"> （姓名） </w:t>
      </w:r>
      <w:r>
        <w:rPr>
          <w:rFonts w:hint="eastAsia" w:ascii="宋体" w:hAnsi="宋体"/>
          <w:kern w:val="0"/>
          <w:sz w:val="28"/>
          <w:szCs w:val="28"/>
        </w:rPr>
        <w:t>为</w:t>
      </w:r>
      <w:r>
        <w:rPr>
          <w:rFonts w:hint="eastAsia" w:ascii="宋体" w:hAnsi="宋体"/>
          <w:kern w:val="0"/>
          <w:sz w:val="28"/>
          <w:szCs w:val="28"/>
          <w:u w:val="single"/>
        </w:rPr>
        <w:t>（</w:t>
      </w:r>
      <w:r>
        <w:rPr>
          <w:rFonts w:hint="eastAsia" w:ascii="宋体" w:hAnsi="宋体"/>
          <w:kern w:val="0"/>
          <w:sz w:val="28"/>
          <w:szCs w:val="28"/>
          <w:u w:val="single"/>
          <w:lang w:eastAsia="zh-CN"/>
        </w:rPr>
        <w:t>询价响应</w:t>
      </w:r>
      <w:r>
        <w:rPr>
          <w:rFonts w:hint="eastAsia" w:ascii="宋体" w:hAnsi="宋体"/>
          <w:kern w:val="0"/>
          <w:sz w:val="28"/>
          <w:szCs w:val="28"/>
          <w:u w:val="single"/>
        </w:rPr>
        <w:t>供应商名称）</w:t>
      </w:r>
      <w:r>
        <w:rPr>
          <w:rFonts w:hint="eastAsia" w:ascii="宋体" w:hAnsi="宋体"/>
          <w:kern w:val="0"/>
          <w:sz w:val="28"/>
          <w:szCs w:val="28"/>
        </w:rPr>
        <w:t>的法定代表人（负责人），现授权委</w:t>
      </w:r>
      <w:r>
        <w:rPr>
          <w:rFonts w:hint="eastAsia" w:ascii="宋体" w:hAnsi="宋体"/>
          <w:kern w:val="0"/>
          <w:sz w:val="28"/>
          <w:szCs w:val="28"/>
          <w:lang w:eastAsia="zh-CN"/>
        </w:rPr>
        <w:t>托人</w:t>
      </w:r>
      <w:r>
        <w:rPr>
          <w:rFonts w:hint="eastAsia" w:ascii="宋体" w:hAnsi="宋体"/>
          <w:kern w:val="0"/>
          <w:sz w:val="28"/>
          <w:szCs w:val="28"/>
          <w:u w:val="single"/>
        </w:rPr>
        <w:t xml:space="preserve"> （姓名） </w:t>
      </w:r>
      <w:r>
        <w:rPr>
          <w:rFonts w:hint="eastAsia" w:ascii="宋体" w:hAnsi="宋体"/>
          <w:kern w:val="0"/>
          <w:sz w:val="28"/>
          <w:szCs w:val="28"/>
        </w:rPr>
        <w:t>为我公司签署本项目已递交的</w:t>
      </w:r>
      <w:r>
        <w:rPr>
          <w:rFonts w:hint="eastAsia" w:ascii="宋体" w:hAnsi="宋体"/>
          <w:kern w:val="0"/>
          <w:sz w:val="28"/>
          <w:szCs w:val="28"/>
          <w:lang w:eastAsia="zh-CN"/>
        </w:rPr>
        <w:t>询价</w:t>
      </w:r>
      <w:r>
        <w:rPr>
          <w:rFonts w:hint="eastAsia" w:ascii="宋体" w:hAnsi="宋体"/>
          <w:kern w:val="0"/>
          <w:sz w:val="28"/>
          <w:szCs w:val="28"/>
          <w:lang w:val="en-US" w:eastAsia="zh-CN"/>
        </w:rPr>
        <w:t>响应</w:t>
      </w:r>
      <w:r>
        <w:rPr>
          <w:rFonts w:hint="eastAsia" w:ascii="宋体" w:hAnsi="宋体"/>
          <w:kern w:val="0"/>
          <w:sz w:val="28"/>
          <w:szCs w:val="28"/>
        </w:rPr>
        <w:t>文件的法定代表人（负责人）的授权委托人，委托人全权代表我所签署的本项目已递交的</w:t>
      </w:r>
      <w:r>
        <w:rPr>
          <w:rFonts w:hint="eastAsia" w:ascii="宋体" w:hAnsi="宋体"/>
          <w:kern w:val="0"/>
          <w:sz w:val="28"/>
          <w:szCs w:val="28"/>
          <w:lang w:eastAsia="zh-CN"/>
        </w:rPr>
        <w:t>询价</w:t>
      </w:r>
      <w:r>
        <w:rPr>
          <w:rFonts w:hint="eastAsia" w:ascii="宋体" w:hAnsi="宋体"/>
          <w:kern w:val="0"/>
          <w:sz w:val="28"/>
          <w:szCs w:val="28"/>
          <w:lang w:val="en-US" w:eastAsia="zh-CN"/>
        </w:rPr>
        <w:t>响应</w:t>
      </w:r>
      <w:r>
        <w:rPr>
          <w:rFonts w:hint="eastAsia" w:ascii="宋体" w:hAnsi="宋体"/>
          <w:kern w:val="0"/>
          <w:sz w:val="28"/>
          <w:szCs w:val="28"/>
        </w:rPr>
        <w:t>文件内容我均承认。委托人无转委托权，特此委托。</w:t>
      </w:r>
    </w:p>
    <w:p w14:paraId="6D3364A0">
      <w:pPr>
        <w:pStyle w:val="31"/>
        <w:widowControl/>
        <w:snapToGrid w:val="0"/>
        <w:ind w:firstLine="0" w:firstLineChars="0"/>
        <w:jc w:val="left"/>
        <w:rPr>
          <w:rFonts w:hint="eastAsia" w:ascii="宋体" w:hAnsi="宋体"/>
          <w:kern w:val="0"/>
          <w:sz w:val="28"/>
          <w:szCs w:val="28"/>
        </w:rPr>
      </w:pPr>
      <w:r>
        <w:rPr>
          <w:rFonts w:hint="eastAsia" w:ascii="宋体" w:hAnsi="宋体"/>
          <w:kern w:val="0"/>
          <w:sz w:val="28"/>
          <w:szCs w:val="28"/>
          <w:lang w:eastAsia="zh-CN"/>
        </w:rPr>
        <w:t>被</w:t>
      </w:r>
      <w:r>
        <w:rPr>
          <w:rFonts w:hint="eastAsia" w:ascii="宋体" w:hAnsi="宋体"/>
          <w:kern w:val="0"/>
          <w:sz w:val="28"/>
          <w:szCs w:val="28"/>
        </w:rPr>
        <w:t xml:space="preserve">委托人：             联系电话：              手机：                   </w:t>
      </w:r>
    </w:p>
    <w:p w14:paraId="5E4AE803">
      <w:pPr>
        <w:pStyle w:val="31"/>
        <w:widowControl/>
        <w:snapToGrid w:val="0"/>
        <w:ind w:firstLine="0" w:firstLineChars="0"/>
        <w:jc w:val="left"/>
        <w:rPr>
          <w:rFonts w:hint="eastAsia" w:ascii="宋体" w:hAnsi="宋体"/>
          <w:kern w:val="0"/>
          <w:sz w:val="28"/>
          <w:szCs w:val="28"/>
        </w:rPr>
      </w:pPr>
      <w:r>
        <w:rPr>
          <w:rFonts w:hint="eastAsia" w:ascii="宋体" w:hAnsi="宋体"/>
          <w:kern w:val="0"/>
          <w:sz w:val="28"/>
          <w:szCs w:val="28"/>
        </w:rPr>
        <w:t xml:space="preserve">身份证号码：                        职务：       </w:t>
      </w:r>
    </w:p>
    <w:p w14:paraId="2B744108">
      <w:pPr>
        <w:pStyle w:val="31"/>
        <w:widowControl/>
        <w:snapToGrid w:val="0"/>
        <w:ind w:firstLine="0" w:firstLineChars="0"/>
        <w:jc w:val="left"/>
        <w:rPr>
          <w:rFonts w:hint="eastAsia" w:ascii="宋体" w:hAnsi="宋体"/>
          <w:kern w:val="0"/>
          <w:sz w:val="28"/>
          <w:szCs w:val="28"/>
        </w:rPr>
      </w:pPr>
      <w:r>
        <w:rPr>
          <w:rFonts w:hint="eastAsia" w:ascii="宋体" w:hAnsi="宋体"/>
          <w:kern w:val="0"/>
          <w:sz w:val="28"/>
          <w:szCs w:val="28"/>
        </w:rPr>
        <w:t>授权委托日期：         年     月       日</w:t>
      </w:r>
    </w:p>
    <w:p w14:paraId="35A8C185">
      <w:pPr>
        <w:pStyle w:val="31"/>
        <w:widowControl/>
        <w:snapToGrid w:val="0"/>
        <w:ind w:firstLine="0" w:firstLineChars="0"/>
        <w:jc w:val="left"/>
        <w:rPr>
          <w:rFonts w:hint="eastAsia" w:ascii="宋体" w:hAnsi="宋体"/>
          <w:kern w:val="0"/>
          <w:sz w:val="28"/>
          <w:szCs w:val="28"/>
        </w:rPr>
      </w:pPr>
      <w:r>
        <w:rPr>
          <w:rFonts w:hint="eastAsia" w:ascii="宋体" w:hAnsi="宋体"/>
          <w:kern w:val="0"/>
          <w:sz w:val="28"/>
          <w:szCs w:val="28"/>
        </w:rPr>
        <w:t>单位名称：（公章）</w:t>
      </w:r>
    </w:p>
    <w:p w14:paraId="5AA84F53">
      <w:pPr>
        <w:pStyle w:val="31"/>
        <w:widowControl/>
        <w:snapToGrid w:val="0"/>
        <w:ind w:firstLine="0" w:firstLineChars="0"/>
        <w:jc w:val="left"/>
        <w:rPr>
          <w:rFonts w:hint="eastAsia" w:ascii="宋体" w:hAnsi="宋体"/>
          <w:kern w:val="0"/>
          <w:sz w:val="28"/>
          <w:szCs w:val="28"/>
        </w:rPr>
      </w:pPr>
      <w:r>
        <w:rPr>
          <w:rFonts w:hint="eastAsia" w:ascii="宋体" w:hAnsi="宋体"/>
          <w:kern w:val="0"/>
          <w:sz w:val="28"/>
          <w:szCs w:val="28"/>
        </w:rPr>
        <w:t>法人代表：（签章）</w:t>
      </w:r>
    </w:p>
    <w:p w14:paraId="57775263">
      <w:pPr>
        <w:pStyle w:val="31"/>
        <w:widowControl/>
        <w:snapToGrid w:val="0"/>
        <w:ind w:firstLine="0" w:firstLineChars="0"/>
        <w:jc w:val="left"/>
        <w:rPr>
          <w:rFonts w:hint="eastAsia" w:ascii="宋体" w:hAnsi="宋体"/>
          <w:kern w:val="0"/>
          <w:sz w:val="28"/>
          <w:szCs w:val="28"/>
        </w:rPr>
        <w:sectPr>
          <w:footerReference r:id="rId14" w:type="default"/>
          <w:pgSz w:w="11906" w:h="16838"/>
          <w:pgMar w:top="1440" w:right="1800" w:bottom="1440" w:left="1800" w:header="851" w:footer="992" w:gutter="0"/>
          <w:pgNumType w:fmt="decimal"/>
          <w:cols w:space="720" w:num="1"/>
          <w:docGrid w:type="lines" w:linePitch="435" w:charSpace="0"/>
        </w:sectPr>
      </w:pPr>
      <w:r>
        <w:rPr>
          <w:rFonts w:hint="eastAsia" w:ascii="宋体" w:hAnsi="宋体"/>
          <w:kern w:val="0"/>
          <w:sz w:val="28"/>
          <w:szCs w:val="28"/>
        </w:rPr>
        <w:t>附：要求必须提供委托人身份证（境外人员无法提供身份证的，可提供护照）扫描件（正反两面）。</w:t>
      </w:r>
    </w:p>
    <w:p w14:paraId="1C309F75">
      <w:pPr>
        <w:pStyle w:val="31"/>
        <w:widowControl/>
        <w:snapToGrid w:val="0"/>
        <w:ind w:firstLine="0" w:firstLineChars="0"/>
        <w:outlineLvl w:val="1"/>
        <w:rPr>
          <w:rFonts w:hint="eastAsia" w:ascii="仿宋_GB2312" w:hAnsi="仿宋_GB2312" w:cs="仿宋_GB2312"/>
          <w:b/>
          <w:bCs/>
          <w:szCs w:val="32"/>
        </w:rPr>
      </w:pPr>
      <w:r>
        <w:rPr>
          <w:rFonts w:hint="eastAsia" w:ascii="仿宋_GB2312" w:hAnsi="仿宋_GB2312" w:cs="仿宋_GB2312"/>
          <w:b/>
          <w:bCs/>
          <w:szCs w:val="32"/>
          <w:lang w:eastAsia="zh-CN"/>
        </w:rPr>
        <w:t>七</w:t>
      </w:r>
      <w:r>
        <w:rPr>
          <w:rFonts w:hint="eastAsia" w:ascii="仿宋_GB2312" w:hAnsi="仿宋_GB2312" w:cs="仿宋_GB2312"/>
          <w:b/>
          <w:bCs/>
          <w:szCs w:val="32"/>
        </w:rPr>
        <w:t>、实质性条款响应情况表</w:t>
      </w:r>
    </w:p>
    <w:p w14:paraId="61612C43">
      <w:pPr>
        <w:pStyle w:val="31"/>
        <w:widowControl/>
        <w:snapToGrid w:val="0"/>
        <w:ind w:firstLine="0" w:firstLineChars="0"/>
        <w:rPr>
          <w:rFonts w:hint="eastAsia" w:ascii="仿宋_GB2312" w:hAnsi="仿宋_GB2312" w:cs="仿宋_GB2312"/>
          <w:b/>
          <w:bCs/>
          <w:szCs w:val="32"/>
        </w:rPr>
      </w:pPr>
    </w:p>
    <w:p w14:paraId="73563DE8">
      <w:pPr>
        <w:pStyle w:val="31"/>
        <w:widowControl/>
        <w:snapToGrid w:val="0"/>
        <w:ind w:firstLine="0" w:firstLineChars="0"/>
        <w:jc w:val="center"/>
        <w:rPr>
          <w:rFonts w:hint="eastAsia" w:ascii="Arial" w:hAnsi="Arial" w:eastAsia="黑体"/>
          <w:b/>
          <w:bCs/>
          <w:sz w:val="36"/>
          <w:szCs w:val="32"/>
        </w:rPr>
      </w:pPr>
      <w:r>
        <w:rPr>
          <w:rFonts w:hint="eastAsia" w:ascii="Arial" w:hAnsi="Arial" w:eastAsia="黑体"/>
          <w:b/>
          <w:bCs/>
          <w:sz w:val="36"/>
          <w:szCs w:val="32"/>
        </w:rPr>
        <w:t>实质性条款响应情况表</w:t>
      </w:r>
    </w:p>
    <w:tbl>
      <w:tblPr>
        <w:tblStyle w:val="18"/>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032"/>
        <w:gridCol w:w="4005"/>
      </w:tblGrid>
      <w:tr w14:paraId="1A25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32010C16">
            <w:pPr>
              <w:pStyle w:val="33"/>
              <w:spacing w:line="276" w:lineRule="auto"/>
              <w:ind w:firstLine="0" w:firstLineChars="0"/>
              <w:jc w:val="center"/>
              <w:rPr>
                <w:rFonts w:ascii="新宋体" w:hAnsi="新宋体" w:eastAsia="新宋体"/>
                <w:b/>
                <w:sz w:val="21"/>
                <w:szCs w:val="21"/>
              </w:rPr>
            </w:pPr>
            <w:r>
              <w:rPr>
                <w:rFonts w:hint="eastAsia" w:ascii="新宋体" w:hAnsi="新宋体" w:eastAsia="新宋体"/>
                <w:b/>
                <w:sz w:val="21"/>
                <w:szCs w:val="21"/>
              </w:rPr>
              <w:t>序号</w:t>
            </w:r>
          </w:p>
        </w:tc>
        <w:tc>
          <w:tcPr>
            <w:tcW w:w="4032" w:type="dxa"/>
            <w:noWrap w:val="0"/>
            <w:vAlign w:val="center"/>
          </w:tcPr>
          <w:p w14:paraId="7AAB6B9A">
            <w:pPr>
              <w:pStyle w:val="33"/>
              <w:spacing w:line="276" w:lineRule="auto"/>
              <w:ind w:firstLine="422"/>
              <w:jc w:val="center"/>
              <w:rPr>
                <w:rFonts w:ascii="新宋体" w:hAnsi="新宋体" w:eastAsia="新宋体"/>
                <w:b/>
                <w:sz w:val="21"/>
                <w:szCs w:val="21"/>
              </w:rPr>
            </w:pPr>
            <w:r>
              <w:rPr>
                <w:rFonts w:hint="eastAsia" w:ascii="新宋体" w:hAnsi="新宋体" w:eastAsia="新宋体"/>
                <w:b/>
                <w:sz w:val="21"/>
                <w:szCs w:val="21"/>
              </w:rPr>
              <w:t>采购人要求内容</w:t>
            </w:r>
          </w:p>
        </w:tc>
        <w:tc>
          <w:tcPr>
            <w:tcW w:w="4005" w:type="dxa"/>
            <w:noWrap w:val="0"/>
            <w:vAlign w:val="center"/>
          </w:tcPr>
          <w:p w14:paraId="5465D7D8">
            <w:pPr>
              <w:pStyle w:val="33"/>
              <w:spacing w:line="276" w:lineRule="auto"/>
              <w:ind w:firstLine="422"/>
              <w:jc w:val="center"/>
              <w:rPr>
                <w:rFonts w:ascii="新宋体" w:hAnsi="新宋体" w:eastAsia="新宋体"/>
                <w:b/>
                <w:sz w:val="21"/>
                <w:szCs w:val="21"/>
              </w:rPr>
            </w:pPr>
            <w:r>
              <w:rPr>
                <w:rFonts w:hint="eastAsia" w:ascii="新宋体" w:hAnsi="新宋体" w:eastAsia="新宋体"/>
                <w:b/>
                <w:sz w:val="21"/>
                <w:szCs w:val="21"/>
                <w:lang w:eastAsia="zh-CN"/>
              </w:rPr>
              <w:t>供应商</w:t>
            </w:r>
            <w:r>
              <w:rPr>
                <w:rFonts w:hint="eastAsia" w:ascii="新宋体" w:hAnsi="新宋体" w:eastAsia="新宋体"/>
                <w:b/>
                <w:sz w:val="21"/>
                <w:szCs w:val="21"/>
              </w:rPr>
              <w:t>响应情况</w:t>
            </w:r>
          </w:p>
        </w:tc>
      </w:tr>
      <w:tr w14:paraId="1BEF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5A49F0B0">
            <w:pPr>
              <w:pStyle w:val="33"/>
              <w:spacing w:line="276" w:lineRule="auto"/>
              <w:ind w:firstLine="0" w:firstLineChars="0"/>
              <w:jc w:val="center"/>
              <w:rPr>
                <w:rFonts w:ascii="新宋体" w:hAnsi="新宋体" w:eastAsia="新宋体"/>
                <w:sz w:val="21"/>
                <w:szCs w:val="21"/>
              </w:rPr>
            </w:pPr>
            <w:r>
              <w:rPr>
                <w:rFonts w:hint="eastAsia" w:ascii="新宋体" w:hAnsi="新宋体" w:eastAsia="新宋体"/>
                <w:sz w:val="21"/>
                <w:szCs w:val="21"/>
              </w:rPr>
              <w:t>1</w:t>
            </w:r>
          </w:p>
        </w:tc>
        <w:tc>
          <w:tcPr>
            <w:tcW w:w="4032" w:type="dxa"/>
            <w:noWrap w:val="0"/>
            <w:vAlign w:val="center"/>
          </w:tcPr>
          <w:p w14:paraId="6FD4450D">
            <w:pPr>
              <w:pStyle w:val="33"/>
              <w:spacing w:line="276" w:lineRule="auto"/>
              <w:ind w:firstLine="420"/>
              <w:rPr>
                <w:rFonts w:ascii="新宋体" w:hAnsi="新宋体" w:eastAsia="新宋体"/>
                <w:sz w:val="21"/>
                <w:szCs w:val="21"/>
              </w:rPr>
            </w:pPr>
            <w:r>
              <w:rPr>
                <w:rFonts w:hint="eastAsia" w:ascii="新宋体" w:hAnsi="新宋体" w:eastAsia="新宋体"/>
                <w:sz w:val="21"/>
                <w:szCs w:val="21"/>
              </w:rPr>
              <w:t>完全满足本项目服务期限的要求。</w:t>
            </w:r>
          </w:p>
        </w:tc>
        <w:tc>
          <w:tcPr>
            <w:tcW w:w="4005" w:type="dxa"/>
            <w:noWrap w:val="0"/>
            <w:vAlign w:val="center"/>
          </w:tcPr>
          <w:p w14:paraId="1DEE118A">
            <w:pPr>
              <w:pStyle w:val="33"/>
              <w:spacing w:line="276" w:lineRule="auto"/>
              <w:ind w:firstLine="420"/>
              <w:rPr>
                <w:rFonts w:ascii="新宋体" w:hAnsi="新宋体" w:eastAsia="新宋体"/>
                <w:sz w:val="21"/>
                <w:szCs w:val="21"/>
              </w:rPr>
            </w:pPr>
            <w:r>
              <w:rPr>
                <w:rFonts w:hint="eastAsia" w:ascii="新宋体" w:hAnsi="新宋体" w:eastAsia="新宋体"/>
                <w:sz w:val="21"/>
                <w:szCs w:val="21"/>
              </w:rPr>
              <w:t>如实填写“响应”或“不响应”</w:t>
            </w:r>
          </w:p>
        </w:tc>
      </w:tr>
      <w:tr w14:paraId="317A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71E332B0">
            <w:pPr>
              <w:pStyle w:val="33"/>
              <w:spacing w:line="276" w:lineRule="auto"/>
              <w:ind w:firstLine="0" w:firstLineChars="0"/>
              <w:jc w:val="center"/>
              <w:rPr>
                <w:rFonts w:ascii="新宋体" w:hAnsi="新宋体" w:eastAsia="新宋体"/>
                <w:sz w:val="21"/>
                <w:szCs w:val="21"/>
              </w:rPr>
            </w:pPr>
            <w:r>
              <w:rPr>
                <w:rFonts w:hint="eastAsia" w:ascii="新宋体" w:hAnsi="新宋体" w:eastAsia="新宋体"/>
                <w:sz w:val="21"/>
                <w:szCs w:val="21"/>
              </w:rPr>
              <w:t>2</w:t>
            </w:r>
          </w:p>
        </w:tc>
        <w:tc>
          <w:tcPr>
            <w:tcW w:w="4032" w:type="dxa"/>
            <w:noWrap w:val="0"/>
            <w:vAlign w:val="center"/>
          </w:tcPr>
          <w:p w14:paraId="6BD132F2">
            <w:pPr>
              <w:pStyle w:val="33"/>
              <w:spacing w:line="276" w:lineRule="auto"/>
              <w:ind w:firstLine="420"/>
              <w:rPr>
                <w:rFonts w:ascii="新宋体" w:hAnsi="新宋体" w:eastAsia="新宋体"/>
                <w:sz w:val="21"/>
                <w:szCs w:val="21"/>
              </w:rPr>
            </w:pPr>
          </w:p>
        </w:tc>
        <w:tc>
          <w:tcPr>
            <w:tcW w:w="4005" w:type="dxa"/>
            <w:noWrap w:val="0"/>
            <w:vAlign w:val="center"/>
          </w:tcPr>
          <w:p w14:paraId="26C02032">
            <w:pPr>
              <w:pStyle w:val="33"/>
              <w:spacing w:line="276" w:lineRule="auto"/>
              <w:ind w:firstLine="420"/>
              <w:rPr>
                <w:rFonts w:ascii="新宋体" w:hAnsi="新宋体" w:eastAsia="新宋体"/>
                <w:sz w:val="21"/>
                <w:szCs w:val="21"/>
              </w:rPr>
            </w:pPr>
          </w:p>
        </w:tc>
      </w:tr>
      <w:tr w14:paraId="412B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14:paraId="0CA3CB6E">
            <w:pPr>
              <w:pStyle w:val="33"/>
              <w:spacing w:line="276" w:lineRule="auto"/>
              <w:ind w:firstLine="0" w:firstLineChars="0"/>
              <w:jc w:val="center"/>
              <w:rPr>
                <w:rFonts w:ascii="新宋体" w:hAnsi="新宋体" w:eastAsia="新宋体"/>
                <w:sz w:val="21"/>
                <w:szCs w:val="21"/>
              </w:rPr>
            </w:pPr>
            <w:r>
              <w:rPr>
                <w:rFonts w:hint="eastAsia" w:ascii="新宋体" w:hAnsi="新宋体" w:eastAsia="新宋体"/>
                <w:sz w:val="21"/>
                <w:szCs w:val="21"/>
              </w:rPr>
              <w:t>……</w:t>
            </w:r>
          </w:p>
        </w:tc>
        <w:tc>
          <w:tcPr>
            <w:tcW w:w="4032" w:type="dxa"/>
            <w:noWrap w:val="0"/>
            <w:vAlign w:val="center"/>
          </w:tcPr>
          <w:p w14:paraId="26C4EAA0">
            <w:pPr>
              <w:pStyle w:val="33"/>
              <w:spacing w:line="276" w:lineRule="auto"/>
              <w:ind w:firstLine="420"/>
              <w:rPr>
                <w:rFonts w:ascii="新宋体" w:hAnsi="新宋体" w:eastAsia="新宋体"/>
                <w:sz w:val="21"/>
                <w:szCs w:val="21"/>
              </w:rPr>
            </w:pPr>
          </w:p>
        </w:tc>
        <w:tc>
          <w:tcPr>
            <w:tcW w:w="4005" w:type="dxa"/>
            <w:noWrap w:val="0"/>
            <w:vAlign w:val="center"/>
          </w:tcPr>
          <w:p w14:paraId="40FD9432">
            <w:pPr>
              <w:pStyle w:val="33"/>
              <w:spacing w:line="276" w:lineRule="auto"/>
              <w:ind w:firstLine="420"/>
              <w:rPr>
                <w:rFonts w:ascii="新宋体" w:hAnsi="新宋体" w:eastAsia="新宋体"/>
                <w:sz w:val="21"/>
                <w:szCs w:val="21"/>
              </w:rPr>
            </w:pPr>
          </w:p>
        </w:tc>
      </w:tr>
    </w:tbl>
    <w:p w14:paraId="6FB420DE">
      <w:pPr>
        <w:pStyle w:val="33"/>
        <w:spacing w:line="276" w:lineRule="auto"/>
        <w:ind w:firstLine="0" w:firstLineChars="0"/>
        <w:rPr>
          <w:rFonts w:hint="eastAsia" w:ascii="宋体" w:hAnsi="宋体"/>
          <w:sz w:val="28"/>
          <w:szCs w:val="28"/>
        </w:rPr>
      </w:pPr>
      <w:r>
        <w:rPr>
          <w:rFonts w:hint="eastAsia" w:ascii="宋体" w:hAnsi="宋体"/>
          <w:sz w:val="28"/>
          <w:szCs w:val="28"/>
        </w:rPr>
        <w:t>注：1. 上表所列内容为不可负偏离条款。</w:t>
      </w:r>
    </w:p>
    <w:p w14:paraId="3771EB59">
      <w:pPr>
        <w:pStyle w:val="33"/>
        <w:spacing w:line="276" w:lineRule="auto"/>
        <w:ind w:firstLine="0" w:firstLineChars="0"/>
        <w:rPr>
          <w:rFonts w:hint="eastAsia" w:ascii="宋体" w:hAnsi="宋体"/>
          <w:sz w:val="28"/>
          <w:szCs w:val="28"/>
        </w:rPr>
      </w:pPr>
      <w:r>
        <w:rPr>
          <w:rFonts w:hint="eastAsia" w:ascii="宋体" w:hAnsi="宋体"/>
          <w:sz w:val="28"/>
          <w:szCs w:val="28"/>
        </w:rPr>
        <w:t xml:space="preserve"> 2.“</w:t>
      </w:r>
      <w:r>
        <w:rPr>
          <w:rFonts w:hint="eastAsia" w:ascii="宋体" w:hAnsi="宋体" w:cs="Times New Roman"/>
          <w:b w:val="0"/>
          <w:bCs w:val="0"/>
          <w:kern w:val="0"/>
          <w:sz w:val="28"/>
          <w:szCs w:val="28"/>
          <w:lang w:val="en-US" w:eastAsia="zh-CN"/>
        </w:rPr>
        <w:t>供应商</w:t>
      </w:r>
      <w:r>
        <w:rPr>
          <w:rFonts w:hint="eastAsia" w:ascii="宋体" w:hAnsi="宋体"/>
          <w:sz w:val="28"/>
          <w:szCs w:val="28"/>
        </w:rPr>
        <w:t>响应情况”一栏应如实填写“响应”或“不响应”。</w:t>
      </w:r>
    </w:p>
    <w:p w14:paraId="24F1A7A3">
      <w:pPr>
        <w:pStyle w:val="33"/>
        <w:spacing w:line="276" w:lineRule="auto"/>
        <w:ind w:firstLine="0" w:firstLineChars="0"/>
        <w:rPr>
          <w:rFonts w:hint="eastAsia" w:ascii="宋体" w:hAnsi="宋体"/>
          <w:sz w:val="28"/>
          <w:szCs w:val="28"/>
        </w:rPr>
      </w:pPr>
      <w:r>
        <w:rPr>
          <w:rFonts w:hint="eastAsia" w:ascii="宋体" w:hAnsi="宋体"/>
          <w:sz w:val="28"/>
          <w:szCs w:val="28"/>
        </w:rPr>
        <w:t xml:space="preserve"> 3. “实质性响应条款响应情况”与</w:t>
      </w:r>
      <w:r>
        <w:rPr>
          <w:rFonts w:hint="eastAsia" w:ascii="宋体" w:hAnsi="宋体"/>
          <w:sz w:val="28"/>
          <w:szCs w:val="28"/>
          <w:lang w:val="en-US" w:eastAsia="zh-CN"/>
        </w:rPr>
        <w:t>响应</w:t>
      </w:r>
      <w:r>
        <w:rPr>
          <w:rFonts w:hint="eastAsia" w:ascii="宋体" w:hAnsi="宋体"/>
          <w:sz w:val="28"/>
          <w:szCs w:val="28"/>
        </w:rPr>
        <w:t>文件</w:t>
      </w:r>
      <w:r>
        <w:rPr>
          <w:rFonts w:hint="eastAsia" w:ascii="宋体" w:hAnsi="宋体"/>
          <w:sz w:val="28"/>
          <w:szCs w:val="28"/>
          <w:lang w:eastAsia="zh-CN"/>
        </w:rPr>
        <w:t>其他内容</w:t>
      </w:r>
      <w:r>
        <w:rPr>
          <w:rFonts w:hint="eastAsia" w:ascii="宋体" w:hAnsi="宋体"/>
          <w:sz w:val="28"/>
          <w:szCs w:val="28"/>
        </w:rPr>
        <w:t>冲突的，以“实质性响应条款响应情况”为准。</w:t>
      </w:r>
    </w:p>
    <w:p w14:paraId="09A2D382">
      <w:pPr>
        <w:pStyle w:val="33"/>
        <w:spacing w:line="276" w:lineRule="auto"/>
        <w:ind w:firstLine="0" w:firstLineChars="0"/>
        <w:rPr>
          <w:rFonts w:hint="eastAsia" w:ascii="宋体" w:hAnsi="宋体"/>
          <w:sz w:val="28"/>
          <w:szCs w:val="28"/>
        </w:rPr>
      </w:pPr>
      <w:r>
        <w:rPr>
          <w:rFonts w:hint="eastAsia" w:ascii="宋体" w:hAnsi="宋体"/>
          <w:sz w:val="28"/>
          <w:szCs w:val="28"/>
          <w:lang w:val="en-US" w:eastAsia="zh-CN"/>
        </w:rPr>
        <w:t>询价响应供应商</w:t>
      </w:r>
      <w:r>
        <w:rPr>
          <w:rFonts w:hint="eastAsia" w:ascii="宋体" w:hAnsi="宋体"/>
          <w:sz w:val="28"/>
          <w:szCs w:val="28"/>
        </w:rPr>
        <w:t xml:space="preserve">：（公章）                       </w:t>
      </w:r>
    </w:p>
    <w:p w14:paraId="2FE28E7B">
      <w:pPr>
        <w:spacing w:line="276" w:lineRule="auto"/>
        <w:ind w:firstLine="0" w:firstLineChars="0"/>
        <w:rPr>
          <w:rFonts w:hint="eastAsia" w:ascii="宋体" w:hAnsi="宋体"/>
          <w:kern w:val="0"/>
          <w:sz w:val="28"/>
          <w:szCs w:val="28"/>
        </w:rPr>
      </w:pPr>
      <w:r>
        <w:rPr>
          <w:rFonts w:hint="eastAsia" w:ascii="宋体" w:hAnsi="宋体"/>
          <w:kern w:val="0"/>
          <w:sz w:val="28"/>
          <w:szCs w:val="28"/>
        </w:rPr>
        <w:t>法定代表人或其委托代理人：（签章或签字）</w:t>
      </w:r>
    </w:p>
    <w:p w14:paraId="5F59E6A4">
      <w:pPr>
        <w:pStyle w:val="33"/>
        <w:spacing w:line="276" w:lineRule="auto"/>
        <w:ind w:firstLine="0" w:firstLineChars="0"/>
        <w:rPr>
          <w:rFonts w:hint="eastAsia" w:ascii="宋体" w:hAnsi="宋体"/>
          <w:sz w:val="28"/>
          <w:szCs w:val="28"/>
        </w:rPr>
      </w:pPr>
      <w:r>
        <w:rPr>
          <w:rFonts w:hint="eastAsia" w:ascii="宋体" w:hAnsi="宋体"/>
          <w:sz w:val="28"/>
          <w:szCs w:val="28"/>
        </w:rPr>
        <w:t>日期：   年   月   日：</w:t>
      </w:r>
    </w:p>
    <w:p w14:paraId="42E47DA1">
      <w:pPr>
        <w:pStyle w:val="31"/>
        <w:widowControl/>
        <w:snapToGrid w:val="0"/>
        <w:ind w:firstLine="0" w:firstLineChars="0"/>
        <w:rPr>
          <w:rFonts w:hint="eastAsia" w:ascii="宋体" w:hAnsi="宋体"/>
          <w:kern w:val="0"/>
          <w:sz w:val="28"/>
          <w:szCs w:val="28"/>
        </w:rPr>
        <w:sectPr>
          <w:footerReference r:id="rId15" w:type="default"/>
          <w:pgSz w:w="11906" w:h="16838"/>
          <w:pgMar w:top="1440" w:right="1800" w:bottom="1440" w:left="1800" w:header="851" w:footer="992" w:gutter="0"/>
          <w:pgNumType w:fmt="decimal"/>
          <w:cols w:space="720" w:num="1"/>
          <w:docGrid w:type="lines" w:linePitch="435" w:charSpace="0"/>
        </w:sectPr>
      </w:pPr>
    </w:p>
    <w:p w14:paraId="076522C7">
      <w:pPr>
        <w:pStyle w:val="31"/>
        <w:widowControl/>
        <w:snapToGrid w:val="0"/>
        <w:ind w:firstLine="0" w:firstLineChars="0"/>
        <w:outlineLvl w:val="1"/>
        <w:rPr>
          <w:rFonts w:hint="eastAsia" w:ascii="仿宋_GB2312" w:hAnsi="仿宋_GB2312" w:cs="仿宋_GB2312"/>
          <w:b/>
          <w:bCs/>
          <w:szCs w:val="32"/>
        </w:rPr>
      </w:pPr>
      <w:r>
        <w:rPr>
          <w:rFonts w:hint="eastAsia" w:ascii="仿宋_GB2312" w:hAnsi="仿宋_GB2312" w:cs="仿宋_GB2312"/>
          <w:b/>
          <w:bCs/>
          <w:szCs w:val="32"/>
          <w:lang w:eastAsia="zh-CN"/>
        </w:rPr>
        <w:t>八</w:t>
      </w:r>
      <w:r>
        <w:rPr>
          <w:rFonts w:hint="eastAsia" w:ascii="仿宋_GB2312" w:hAnsi="仿宋_GB2312" w:cs="仿宋_GB2312"/>
          <w:b/>
          <w:bCs/>
          <w:szCs w:val="32"/>
        </w:rPr>
        <w:t>、</w:t>
      </w:r>
      <w:r>
        <w:rPr>
          <w:rFonts w:hint="eastAsia" w:ascii="仿宋_GB2312" w:hAnsi="仿宋_GB2312" w:cs="仿宋_GB2312"/>
          <w:b/>
          <w:bCs/>
          <w:szCs w:val="32"/>
          <w:lang w:val="en-US" w:eastAsia="zh-CN"/>
        </w:rPr>
        <w:t>响应</w:t>
      </w:r>
      <w:r>
        <w:rPr>
          <w:rFonts w:hint="eastAsia" w:ascii="仿宋_GB2312" w:hAnsi="仿宋_GB2312" w:cs="仿宋_GB2312"/>
          <w:b/>
          <w:bCs/>
          <w:szCs w:val="32"/>
        </w:rPr>
        <w:t>报价</w:t>
      </w:r>
      <w:r>
        <w:rPr>
          <w:rFonts w:hint="eastAsia" w:ascii="仿宋_GB2312" w:hAnsi="仿宋_GB2312" w:cs="仿宋_GB2312"/>
          <w:b/>
          <w:bCs/>
          <w:szCs w:val="32"/>
          <w:lang w:eastAsia="zh-CN"/>
        </w:rPr>
        <w:t>单</w:t>
      </w:r>
      <w:r>
        <w:rPr>
          <w:rFonts w:hint="eastAsia" w:ascii="仿宋_GB2312" w:hAnsi="仿宋_GB2312" w:cs="仿宋_GB2312"/>
          <w:b/>
          <w:bCs/>
          <w:szCs w:val="32"/>
          <w:lang w:val="en-US" w:eastAsia="zh-CN"/>
        </w:rPr>
        <w:t>/明细表</w:t>
      </w:r>
      <w:r>
        <w:rPr>
          <w:rFonts w:hint="eastAsia" w:ascii="仿宋_GB2312" w:hAnsi="仿宋_GB2312" w:cs="仿宋_GB2312"/>
          <w:spacing w:val="-8"/>
          <w:sz w:val="28"/>
          <w:szCs w:val="28"/>
          <w:highlight w:val="yellow"/>
          <w:lang w:val="en-US" w:eastAsia="zh-CN"/>
        </w:rPr>
        <w:t>（供参考，模板可根据项目具体情况自行设计）</w:t>
      </w:r>
    </w:p>
    <w:p w14:paraId="50A3E3FD">
      <w:pPr>
        <w:pStyle w:val="31"/>
        <w:snapToGrid w:val="0"/>
        <w:ind w:firstLine="0" w:firstLineChars="0"/>
        <w:rPr>
          <w:rFonts w:ascii="黑体" w:hAnsi="黑体" w:eastAsia="黑体" w:cs="宋体"/>
          <w:kern w:val="0"/>
          <w:szCs w:val="32"/>
        </w:rPr>
      </w:pPr>
    </w:p>
    <w:p w14:paraId="33553638">
      <w:pPr>
        <w:pStyle w:val="33"/>
        <w:spacing w:line="276" w:lineRule="auto"/>
        <w:ind w:firstLine="0" w:firstLineChars="0"/>
        <w:jc w:val="left"/>
        <w:rPr>
          <w:rFonts w:hint="eastAsia" w:ascii="宋体" w:hAnsi="宋体"/>
          <w:sz w:val="28"/>
          <w:szCs w:val="28"/>
        </w:rPr>
      </w:pPr>
      <w:r>
        <w:rPr>
          <w:rFonts w:hint="eastAsia" w:ascii="宋体" w:hAnsi="宋体"/>
          <w:sz w:val="28"/>
          <w:szCs w:val="28"/>
        </w:rPr>
        <w:t xml:space="preserve">项目名称：            </w:t>
      </w:r>
    </w:p>
    <w:p w14:paraId="44E7B8AB">
      <w:pPr>
        <w:pStyle w:val="33"/>
        <w:spacing w:line="276" w:lineRule="auto"/>
        <w:ind w:firstLine="0" w:firstLineChars="0"/>
        <w:jc w:val="left"/>
        <w:rPr>
          <w:rFonts w:hint="eastAsia" w:ascii="宋体" w:hAnsi="宋体"/>
          <w:sz w:val="28"/>
          <w:szCs w:val="28"/>
        </w:rPr>
      </w:pPr>
      <w:r>
        <w:rPr>
          <w:rFonts w:hint="eastAsia" w:ascii="宋体" w:hAnsi="宋体"/>
          <w:sz w:val="28"/>
          <w:szCs w:val="28"/>
        </w:rPr>
        <w:t xml:space="preserve">项目编号：                             </w:t>
      </w:r>
    </w:p>
    <w:p w14:paraId="0708C54C">
      <w:pPr>
        <w:pStyle w:val="33"/>
        <w:spacing w:line="276" w:lineRule="auto"/>
        <w:ind w:firstLine="0" w:firstLineChars="0"/>
        <w:jc w:val="left"/>
        <w:rPr>
          <w:rFonts w:hint="eastAsia" w:ascii="宋体" w:hAnsi="宋体"/>
          <w:sz w:val="28"/>
          <w:szCs w:val="28"/>
        </w:rPr>
      </w:pPr>
      <w:r>
        <w:rPr>
          <w:rFonts w:hint="eastAsia" w:ascii="宋体" w:hAnsi="宋体"/>
          <w:sz w:val="28"/>
          <w:szCs w:val="28"/>
        </w:rPr>
        <w:t>单位：人民币</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6104"/>
      </w:tblGrid>
      <w:tr w14:paraId="46C9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553" w:type="dxa"/>
            <w:noWrap w:val="0"/>
            <w:vAlign w:val="center"/>
          </w:tcPr>
          <w:p w14:paraId="740B1C22">
            <w:pPr>
              <w:pStyle w:val="33"/>
              <w:spacing w:line="276" w:lineRule="auto"/>
              <w:ind w:firstLine="0" w:firstLineChars="0"/>
              <w:jc w:val="center"/>
              <w:rPr>
                <w:rFonts w:hint="eastAsia" w:ascii="宋体" w:hAnsi="宋体"/>
                <w:sz w:val="28"/>
                <w:szCs w:val="28"/>
              </w:rPr>
            </w:pPr>
            <w:r>
              <w:rPr>
                <w:rFonts w:hint="eastAsia" w:ascii="宋体" w:hAnsi="宋体"/>
                <w:sz w:val="28"/>
                <w:szCs w:val="28"/>
              </w:rPr>
              <w:t>项目名称</w:t>
            </w:r>
          </w:p>
        </w:tc>
        <w:tc>
          <w:tcPr>
            <w:tcW w:w="6104" w:type="dxa"/>
            <w:noWrap w:val="0"/>
            <w:vAlign w:val="center"/>
          </w:tcPr>
          <w:p w14:paraId="4A658448">
            <w:pPr>
              <w:pStyle w:val="33"/>
              <w:spacing w:line="276" w:lineRule="auto"/>
              <w:ind w:firstLine="0" w:firstLineChars="0"/>
              <w:jc w:val="center"/>
              <w:rPr>
                <w:rFonts w:hint="eastAsia" w:ascii="宋体" w:hAnsi="宋体"/>
                <w:sz w:val="28"/>
                <w:szCs w:val="28"/>
              </w:rPr>
            </w:pPr>
          </w:p>
        </w:tc>
      </w:tr>
      <w:tr w14:paraId="551C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553" w:type="dxa"/>
            <w:noWrap w:val="0"/>
            <w:vAlign w:val="center"/>
          </w:tcPr>
          <w:p w14:paraId="10AA12DF">
            <w:pPr>
              <w:pStyle w:val="33"/>
              <w:spacing w:line="276" w:lineRule="auto"/>
              <w:ind w:firstLine="0" w:firstLineChars="0"/>
              <w:jc w:val="center"/>
              <w:rPr>
                <w:rFonts w:hint="eastAsia" w:ascii="宋体" w:hAnsi="宋体"/>
                <w:sz w:val="28"/>
                <w:szCs w:val="28"/>
              </w:rPr>
            </w:pPr>
            <w:r>
              <w:rPr>
                <w:rFonts w:hint="eastAsia" w:ascii="宋体" w:hAnsi="宋体"/>
                <w:sz w:val="28"/>
                <w:szCs w:val="28"/>
              </w:rPr>
              <w:t>项目报价</w:t>
            </w:r>
          </w:p>
        </w:tc>
        <w:tc>
          <w:tcPr>
            <w:tcW w:w="6104" w:type="dxa"/>
            <w:noWrap w:val="0"/>
            <w:vAlign w:val="center"/>
          </w:tcPr>
          <w:p w14:paraId="4E352D5F">
            <w:pPr>
              <w:pStyle w:val="33"/>
              <w:spacing w:line="276" w:lineRule="auto"/>
              <w:ind w:firstLine="0" w:firstLineChars="0"/>
              <w:jc w:val="left"/>
              <w:rPr>
                <w:rFonts w:hint="default" w:ascii="宋体" w:hAnsi="宋体" w:eastAsia="仿宋_GB2312"/>
                <w:sz w:val="28"/>
                <w:szCs w:val="28"/>
                <w:lang w:val="en-US" w:eastAsia="zh-CN"/>
              </w:rPr>
            </w:pPr>
            <w:r>
              <w:rPr>
                <w:rFonts w:hint="eastAsia" w:ascii="宋体" w:hAnsi="宋体"/>
                <w:sz w:val="28"/>
                <w:szCs w:val="28"/>
                <w:lang w:eastAsia="zh-CN"/>
              </w:rPr>
              <w:t>人民币</w:t>
            </w:r>
            <w:r>
              <w:rPr>
                <w:rFonts w:hint="eastAsia" w:ascii="宋体" w:hAnsi="宋体"/>
                <w:sz w:val="28"/>
                <w:szCs w:val="28"/>
                <w:lang w:val="en-US" w:eastAsia="zh-CN"/>
              </w:rPr>
              <w:t xml:space="preserve">        元（￥       .00 ）</w:t>
            </w:r>
          </w:p>
        </w:tc>
      </w:tr>
      <w:tr w14:paraId="0EEA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2553" w:type="dxa"/>
            <w:noWrap w:val="0"/>
            <w:vAlign w:val="center"/>
          </w:tcPr>
          <w:p w14:paraId="0E967B11">
            <w:pPr>
              <w:pStyle w:val="33"/>
              <w:spacing w:line="276" w:lineRule="auto"/>
              <w:ind w:firstLine="0" w:firstLineChars="0"/>
              <w:jc w:val="center"/>
              <w:rPr>
                <w:rFonts w:hint="eastAsia" w:ascii="宋体" w:hAnsi="宋体"/>
                <w:sz w:val="28"/>
                <w:szCs w:val="28"/>
              </w:rPr>
            </w:pPr>
            <w:r>
              <w:rPr>
                <w:rFonts w:hint="eastAsia" w:ascii="宋体" w:hAnsi="宋体"/>
                <w:sz w:val="28"/>
                <w:szCs w:val="28"/>
              </w:rPr>
              <w:t>备注</w:t>
            </w:r>
          </w:p>
        </w:tc>
        <w:tc>
          <w:tcPr>
            <w:tcW w:w="6104" w:type="dxa"/>
            <w:noWrap w:val="0"/>
            <w:vAlign w:val="center"/>
          </w:tcPr>
          <w:p w14:paraId="4729BAE3">
            <w:pPr>
              <w:pStyle w:val="33"/>
              <w:spacing w:line="276" w:lineRule="auto"/>
              <w:ind w:firstLine="0" w:firstLineChars="0"/>
              <w:jc w:val="center"/>
              <w:rPr>
                <w:rFonts w:hint="eastAsia" w:ascii="宋体" w:hAnsi="宋体"/>
                <w:sz w:val="28"/>
                <w:szCs w:val="28"/>
              </w:rPr>
            </w:pPr>
          </w:p>
        </w:tc>
      </w:tr>
    </w:tbl>
    <w:p w14:paraId="5B4EFC8F">
      <w:pPr>
        <w:pStyle w:val="33"/>
        <w:spacing w:line="276" w:lineRule="auto"/>
        <w:ind w:firstLine="0" w:firstLineChars="0"/>
        <w:rPr>
          <w:rFonts w:hint="eastAsia" w:ascii="宋体" w:hAnsi="宋体"/>
          <w:sz w:val="28"/>
          <w:szCs w:val="28"/>
        </w:rPr>
      </w:pPr>
      <w:r>
        <w:rPr>
          <w:rFonts w:hint="eastAsia" w:ascii="宋体" w:hAnsi="宋体"/>
          <w:sz w:val="28"/>
          <w:szCs w:val="28"/>
          <w:lang w:val="en-US" w:eastAsia="zh-CN"/>
        </w:rPr>
        <w:t>询价响应供应商</w:t>
      </w:r>
      <w:r>
        <w:rPr>
          <w:rFonts w:hint="eastAsia" w:ascii="宋体" w:hAnsi="宋体"/>
          <w:sz w:val="28"/>
          <w:szCs w:val="28"/>
        </w:rPr>
        <w:t xml:space="preserve">：（公章）                       </w:t>
      </w:r>
    </w:p>
    <w:p w14:paraId="7F43FFA6">
      <w:pPr>
        <w:pStyle w:val="33"/>
        <w:ind w:firstLine="0" w:firstLineChars="0"/>
        <w:rPr>
          <w:rFonts w:hint="eastAsia" w:ascii="宋体" w:hAnsi="宋体"/>
          <w:sz w:val="28"/>
          <w:szCs w:val="28"/>
        </w:rPr>
      </w:pPr>
      <w:r>
        <w:rPr>
          <w:rFonts w:hint="eastAsia" w:ascii="宋体" w:hAnsi="宋体"/>
          <w:sz w:val="28"/>
          <w:szCs w:val="28"/>
        </w:rPr>
        <w:t>法定代表人或其授权委托人：（签章或签字）</w:t>
      </w:r>
    </w:p>
    <w:p w14:paraId="5EA8516E">
      <w:pPr>
        <w:pStyle w:val="33"/>
        <w:spacing w:line="276" w:lineRule="auto"/>
        <w:ind w:firstLine="0" w:firstLineChars="0"/>
        <w:rPr>
          <w:rFonts w:hint="eastAsia" w:ascii="宋体" w:hAnsi="宋体"/>
          <w:sz w:val="28"/>
          <w:szCs w:val="28"/>
        </w:rPr>
      </w:pPr>
      <w:r>
        <w:rPr>
          <w:rFonts w:hint="eastAsia" w:ascii="宋体" w:hAnsi="宋体"/>
          <w:sz w:val="28"/>
          <w:szCs w:val="28"/>
        </w:rPr>
        <w:t>日期：   年   月   日：</w:t>
      </w:r>
    </w:p>
    <w:p w14:paraId="28D6A72B">
      <w:pPr>
        <w:widowControl/>
        <w:spacing w:line="240" w:lineRule="auto"/>
        <w:ind w:firstLine="640"/>
        <w:jc w:val="left"/>
        <w:rPr>
          <w:rFonts w:hint="eastAsia" w:ascii="黑体" w:hAnsi="黑体" w:eastAsia="黑体" w:cs="宋体"/>
          <w:kern w:val="0"/>
          <w:szCs w:val="32"/>
        </w:rPr>
      </w:pPr>
    </w:p>
    <w:p w14:paraId="6EB6075A">
      <w:pPr>
        <w:widowControl/>
        <w:spacing w:line="240" w:lineRule="auto"/>
        <w:ind w:firstLine="640"/>
        <w:jc w:val="left"/>
        <w:rPr>
          <w:rFonts w:hint="eastAsia" w:ascii="黑体" w:hAnsi="黑体" w:eastAsia="黑体" w:cs="宋体"/>
          <w:kern w:val="0"/>
          <w:szCs w:val="32"/>
        </w:rPr>
      </w:pPr>
    </w:p>
    <w:p w14:paraId="7341CFF9">
      <w:pPr>
        <w:widowControl/>
        <w:spacing w:line="240" w:lineRule="auto"/>
        <w:ind w:firstLine="640"/>
        <w:jc w:val="left"/>
        <w:rPr>
          <w:rFonts w:hint="eastAsia" w:ascii="黑体" w:hAnsi="黑体" w:eastAsia="黑体" w:cs="宋体"/>
          <w:kern w:val="0"/>
          <w:szCs w:val="32"/>
        </w:rPr>
      </w:pPr>
    </w:p>
    <w:p w14:paraId="69B281A4">
      <w:pPr>
        <w:widowControl/>
        <w:spacing w:line="240" w:lineRule="auto"/>
        <w:ind w:firstLine="640"/>
        <w:jc w:val="left"/>
        <w:rPr>
          <w:rFonts w:hint="eastAsia" w:ascii="黑体" w:hAnsi="黑体" w:eastAsia="黑体" w:cs="宋体"/>
          <w:kern w:val="0"/>
          <w:szCs w:val="32"/>
        </w:rPr>
      </w:pPr>
    </w:p>
    <w:p w14:paraId="661CDBE8">
      <w:pPr>
        <w:widowControl/>
        <w:spacing w:line="240" w:lineRule="auto"/>
        <w:ind w:left="0" w:leftChars="0" w:firstLine="0" w:firstLineChars="0"/>
        <w:jc w:val="left"/>
        <w:rPr>
          <w:rFonts w:hint="eastAsia" w:ascii="黑体" w:hAnsi="黑体" w:eastAsia="黑体" w:cs="宋体"/>
          <w:kern w:val="0"/>
          <w:szCs w:val="32"/>
        </w:rPr>
      </w:pPr>
    </w:p>
    <w:p w14:paraId="7C4EBF77">
      <w:pPr>
        <w:pStyle w:val="31"/>
        <w:widowControl/>
        <w:snapToGrid w:val="0"/>
        <w:ind w:left="0" w:leftChars="0" w:firstLine="0" w:firstLineChars="0"/>
        <w:outlineLvl w:val="1"/>
        <w:rPr>
          <w:lang w:val="en-US" w:eastAsia="zh-CN"/>
        </w:rPr>
      </w:pPr>
      <w:r>
        <w:rPr>
          <w:rFonts w:hint="eastAsia" w:ascii="黑体" w:hAnsi="黑体" w:eastAsia="黑体" w:cs="宋体"/>
          <w:kern w:val="0"/>
          <w:szCs w:val="32"/>
        </w:rPr>
        <w:br w:type="page"/>
      </w:r>
      <w:r>
        <w:rPr>
          <w:rFonts w:hint="eastAsia" w:ascii="黑体" w:hAnsi="黑体" w:eastAsia="黑体" w:cs="宋体"/>
          <w:kern w:val="0"/>
          <w:szCs w:val="32"/>
          <w:lang w:val="en-US" w:eastAsia="zh-CN"/>
        </w:rPr>
        <w:t xml:space="preserve">    </w:t>
      </w:r>
      <w:r>
        <w:rPr>
          <w:rFonts w:hint="eastAsia" w:ascii="黑体" w:hAnsi="黑体" w:eastAsia="黑体" w:cs="宋体"/>
          <w:kern w:val="0"/>
          <w:szCs w:val="32"/>
          <w:lang w:eastAsia="zh-CN"/>
        </w:rPr>
        <w:t>九</w:t>
      </w:r>
      <w:r>
        <w:rPr>
          <w:rFonts w:hint="eastAsia" w:ascii="仿宋_GB2312" w:hAnsi="仿宋_GB2312" w:cs="仿宋_GB2312"/>
          <w:b/>
          <w:bCs/>
          <w:kern w:val="0"/>
          <w:szCs w:val="32"/>
        </w:rPr>
        <w:t>、</w:t>
      </w:r>
      <w:r>
        <w:rPr>
          <w:rFonts w:hint="eastAsia" w:ascii="仿宋_GB2312" w:hAnsi="仿宋_GB2312" w:cs="仿宋_GB2312"/>
          <w:b/>
          <w:bCs/>
          <w:kern w:val="0"/>
          <w:szCs w:val="32"/>
          <w:lang w:val="en-US" w:eastAsia="zh-CN"/>
        </w:rPr>
        <w:t>询价响应供应商</w:t>
      </w:r>
      <w:r>
        <w:rPr>
          <w:rFonts w:hint="eastAsia" w:ascii="仿宋_GB2312" w:hAnsi="仿宋_GB2312" w:cs="仿宋_GB2312"/>
          <w:b/>
          <w:bCs/>
          <w:szCs w:val="32"/>
        </w:rPr>
        <w:t>情况介绍</w:t>
      </w:r>
      <w:r>
        <w:rPr>
          <w:rFonts w:hint="eastAsia" w:ascii="仿宋_GB2312" w:hAnsi="仿宋_GB2312" w:cs="仿宋_GB2312"/>
          <w:b/>
          <w:bCs/>
          <w:szCs w:val="32"/>
          <w:lang w:eastAsia="zh-CN"/>
        </w:rPr>
        <w:t>（</w:t>
      </w:r>
      <w:r>
        <w:rPr>
          <w:rFonts w:hint="eastAsia" w:ascii="仿宋_GB2312" w:hAnsi="仿宋_GB2312" w:cs="仿宋_GB2312"/>
          <w:b/>
          <w:bCs/>
          <w:szCs w:val="32"/>
        </w:rPr>
        <w:t>包括同类项目经验、项目负责人情况以及驻点工作人员情况等，需附相应证明材料</w:t>
      </w:r>
      <w:r>
        <w:rPr>
          <w:rFonts w:hint="eastAsia" w:ascii="仿宋_GB2312" w:hAnsi="仿宋_GB2312" w:cs="仿宋_GB2312"/>
          <w:b/>
          <w:bCs/>
          <w:szCs w:val="32"/>
          <w:lang w:eastAsia="zh-CN"/>
        </w:rPr>
        <w:t>）</w:t>
      </w:r>
    </w:p>
    <w:sectPr>
      <w:footerReference r:id="rId16" w:type="default"/>
      <w:pgSz w:w="11906" w:h="16838"/>
      <w:pgMar w:top="1440" w:right="1800" w:bottom="1440" w:left="1800" w:header="851" w:footer="992" w:gutter="0"/>
      <w:pgNumType w:fmt="decimal"/>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572CE9-31A5-4DD8-ACCD-0B78A7FB50D1}"/>
  </w:font>
  <w:font w:name="黑体">
    <w:panose1 w:val="02010609060101010101"/>
    <w:charset w:val="86"/>
    <w:family w:val="auto"/>
    <w:pitch w:val="default"/>
    <w:sig w:usb0="800002BF" w:usb1="38CF7CFA" w:usb2="00000016" w:usb3="00000000" w:csb0="00040001" w:csb1="00000000"/>
    <w:embedRegular r:id="rId2" w:fontKey="{F9553C9F-6E48-4CFF-9ECC-441C5DC08FCC}"/>
  </w:font>
  <w:font w:name="Courier New">
    <w:panose1 w:val="02070309020205020404"/>
    <w:charset w:val="01"/>
    <w:family w:val="modern"/>
    <w:pitch w:val="default"/>
    <w:sig w:usb0="E0002EFF" w:usb1="C0007843" w:usb2="00000009" w:usb3="00000000" w:csb0="400001FF" w:csb1="FFFF0000"/>
    <w:embedRegular r:id="rId3" w:fontKey="{6554DA2C-0F47-4A6F-A5E1-FD318436D23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4" w:fontKey="{099C5428-31A7-48ED-A2B0-EF23E0576EA4}"/>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5" w:fontKey="{76CCC7D1-4064-4AE8-B796-BD1DB878CEA8}"/>
  </w:font>
  <w:font w:name="新宋体">
    <w:panose1 w:val="02010609030101010101"/>
    <w:charset w:val="86"/>
    <w:family w:val="modern"/>
    <w:pitch w:val="default"/>
    <w:sig w:usb0="00000203" w:usb1="288F0000" w:usb2="00000006" w:usb3="00000000" w:csb0="00040001" w:csb1="00000000"/>
    <w:embedRegular r:id="rId6" w:fontKey="{36F60E49-79AE-4A14-A305-3FDC55728388}"/>
  </w:font>
  <w:font w:name="仿宋">
    <w:panose1 w:val="02010609060101010101"/>
    <w:charset w:val="86"/>
    <w:family w:val="modern"/>
    <w:pitch w:val="default"/>
    <w:sig w:usb0="800002BF" w:usb1="38CF7CFA" w:usb2="00000016" w:usb3="00000000" w:csb0="00040001" w:csb1="00000000"/>
    <w:embedRegular r:id="rId7" w:fontKey="{69C47745-49E9-4FD5-A192-F4A0B28798E2}"/>
  </w:font>
  <w:font w:name="微软雅黑">
    <w:panose1 w:val="020B0503020204020204"/>
    <w:charset w:val="86"/>
    <w:family w:val="swiss"/>
    <w:pitch w:val="default"/>
    <w:sig w:usb0="80000287" w:usb1="2ACF3C50" w:usb2="00000016" w:usb3="00000000" w:csb0="0004001F" w:csb1="00000000"/>
    <w:embedRegular r:id="rId8" w:fontKey="{BF918D23-A91D-4642-8ED0-27647C14EE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A6C5D">
    <w:pPr>
      <w:pStyle w:val="13"/>
      <w:ind w:firstLine="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2F2675">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92F2675">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4E09CC0A">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AFADE">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011B">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065BF">
    <w:pPr>
      <w:pStyle w:val="13"/>
      <w:tabs>
        <w:tab w:val="center" w:pos="4393"/>
        <w:tab w:val="left" w:pos="4952"/>
      </w:tabs>
      <w:ind w:firstLine="360"/>
      <w:jc w:val="left"/>
      <w:rPr>
        <w:rFonts w:hint="eastAsia" w:eastAsia="仿宋_GB2312"/>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812165" cy="148590"/>
              <wp:effectExtent l="0" t="0" r="0" b="0"/>
              <wp:wrapNone/>
              <wp:docPr id="6" name="文本框 13"/>
              <wp:cNvGraphicFramePr/>
              <a:graphic xmlns:a="http://schemas.openxmlformats.org/drawingml/2006/main">
                <a:graphicData uri="http://schemas.microsoft.com/office/word/2010/wordprocessingShape">
                  <wps:wsp>
                    <wps:cNvSpPr txBox="1"/>
                    <wps:spPr>
                      <a:xfrm rot="10800000" flipH="1" flipV="1">
                        <a:off x="0" y="0"/>
                        <a:ext cx="812165" cy="148590"/>
                      </a:xfrm>
                      <a:prstGeom prst="rect">
                        <a:avLst/>
                      </a:prstGeom>
                      <a:noFill/>
                      <a:ln>
                        <a:noFill/>
                      </a:ln>
                    </wps:spPr>
                    <wps:txbx>
                      <w:txbxContent>
                        <w:p w14:paraId="6547EB20">
                          <w:pPr>
                            <w:pStyle w:val="13"/>
                            <w:tabs>
                              <w:tab w:val="center" w:pos="4393"/>
                              <w:tab w:val="left" w:pos="4952"/>
                            </w:tabs>
                            <w:ind w:firstLine="0" w:firstLineChars="0"/>
                            <w:jc w:val="left"/>
                          </w:pPr>
                          <w:r>
                            <w:fldChar w:fldCharType="begin"/>
                          </w:r>
                          <w:r>
                            <w:instrText xml:space="preserve">PAGE   \* MERGEFORMAT</w:instrText>
                          </w:r>
                          <w:r>
                            <w:fldChar w:fldCharType="separate"/>
                          </w:r>
                          <w:r>
                            <w:rPr>
                              <w:lang w:val="zh-CN"/>
                            </w:rPr>
                            <w:t>5</w:t>
                          </w:r>
                          <w:r>
                            <w:fldChar w:fldCharType="end"/>
                          </w:r>
                          <w:r>
                            <w:rPr>
                              <w:rFonts w:hint="eastAsia"/>
                              <w:lang w:eastAsia="zh-CN"/>
                            </w:rPr>
                            <w:tab/>
                          </w:r>
                        </w:p>
                      </w:txbxContent>
                    </wps:txbx>
                    <wps:bodyPr vert="horz" wrap="square" lIns="0" tIns="0" rIns="0" bIns="0" anchor="t" anchorCtr="0" upright="0"/>
                  </wps:wsp>
                </a:graphicData>
              </a:graphic>
            </wp:anchor>
          </w:drawing>
        </mc:Choice>
        <mc:Fallback>
          <w:pict>
            <v:shape id="文本框 13" o:spid="_x0000_s1026" o:spt="202" type="#_x0000_t202" style="position:absolute;left:0pt;flip:x y;margin-top:0pt;height:11.7pt;width:63.95pt;mso-position-horizontal:center;mso-position-horizontal-relative:margin;rotation:11796480f;z-index:251664384;mso-width-relative:page;mso-height-relative:page;" filled="f" stroked="f" coordsize="21600,21600" o:gfxdata="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prybtcAAAAEAQAADwAAAAAAAAABACAAAAAiAAAAZHJzL2Rvd25yZXYueG1sUEsBAhQAFAAAAAgA&#10;h07iQKzQiOPtAQAAyAMAAA4AAAAAAAAAAQAgAAAAJgEAAGRycy9lMm9Eb2MueG1sUEsFBgAAAAAG&#10;AAYAWQEAAIUFAAAAAA==&#10;">
              <v:fill on="f" focussize="0,0"/>
              <v:stroke on="f"/>
              <v:imagedata o:title=""/>
              <o:lock v:ext="edit" aspectratio="f"/>
              <v:textbox inset="0mm,0mm,0mm,0mm">
                <w:txbxContent>
                  <w:p w14:paraId="6547EB20">
                    <w:pPr>
                      <w:pStyle w:val="13"/>
                      <w:tabs>
                        <w:tab w:val="center" w:pos="4393"/>
                        <w:tab w:val="left" w:pos="4952"/>
                      </w:tabs>
                      <w:ind w:firstLine="0" w:firstLineChars="0"/>
                      <w:jc w:val="left"/>
                    </w:pPr>
                    <w:r>
                      <w:fldChar w:fldCharType="begin"/>
                    </w:r>
                    <w:r>
                      <w:instrText xml:space="preserve">PAGE   \* MERGEFORMAT</w:instrText>
                    </w:r>
                    <w:r>
                      <w:fldChar w:fldCharType="separate"/>
                    </w:r>
                    <w:r>
                      <w:rPr>
                        <w:lang w:val="zh-CN"/>
                      </w:rPr>
                      <w:t>5</w:t>
                    </w:r>
                    <w:r>
                      <w:fldChar w:fldCharType="end"/>
                    </w:r>
                    <w:r>
                      <w:rPr>
                        <w:rFonts w:hint="eastAsia"/>
                        <w:lang w:eastAsia="zh-CN"/>
                      </w:rPr>
                      <w:tab/>
                    </w:r>
                  </w:p>
                </w:txbxContent>
              </v:textbox>
            </v:shape>
          </w:pict>
        </mc:Fallback>
      </mc:AlternateContent>
    </w:r>
  </w:p>
  <w:p w14:paraId="4A654D63">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482C">
    <w:pPr>
      <w:pStyle w:val="13"/>
      <w:tabs>
        <w:tab w:val="center" w:pos="4393"/>
        <w:tab w:val="left" w:pos="4952"/>
      </w:tabs>
      <w:ind w:firstLine="360"/>
      <w:jc w:val="left"/>
      <w:rPr>
        <w:rFonts w:hint="eastAsia" w:eastAsia="仿宋_GB2312"/>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58829D">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14:paraId="5958829D">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09AD27">
                          <w:pPr>
                            <w:pStyle w:val="13"/>
                            <w:tabs>
                              <w:tab w:val="center" w:pos="4393"/>
                              <w:tab w:val="left" w:pos="4952"/>
                            </w:tabs>
                            <w:ind w:firstLine="360"/>
                            <w:jc w:val="left"/>
                          </w:pPr>
                        </w:p>
                        <w:p w14:paraId="6F372839"/>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14:paraId="6009AD27">
                    <w:pPr>
                      <w:pStyle w:val="13"/>
                      <w:tabs>
                        <w:tab w:val="center" w:pos="4393"/>
                        <w:tab w:val="left" w:pos="4952"/>
                      </w:tabs>
                      <w:ind w:firstLine="360"/>
                      <w:jc w:val="left"/>
                    </w:pPr>
                  </w:p>
                  <w:p w14:paraId="6F372839"/>
                </w:txbxContent>
              </v:textbox>
            </v:shape>
          </w:pict>
        </mc:Fallback>
      </mc:AlternateContent>
    </w:r>
  </w:p>
  <w:p w14:paraId="47230B13">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6C20">
    <w:pPr>
      <w:pStyle w:val="13"/>
      <w:tabs>
        <w:tab w:val="center" w:pos="4393"/>
        <w:tab w:val="left" w:pos="4952"/>
      </w:tabs>
      <w:ind w:firstLine="360"/>
      <w:jc w:val="left"/>
      <w:rPr>
        <w:rFonts w:hint="eastAsia" w:eastAsia="仿宋_GB2312"/>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57B653">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14:paraId="1557B653">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38792986">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973D8">
    <w:pPr>
      <w:pStyle w:val="13"/>
      <w:tabs>
        <w:tab w:val="center" w:pos="4393"/>
        <w:tab w:val="left" w:pos="4952"/>
      </w:tabs>
      <w:ind w:firstLine="360"/>
      <w:jc w:val="left"/>
      <w:rPr>
        <w:rFonts w:hint="eastAsia" w:eastAsia="仿宋_GB2312"/>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675EE5">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14:paraId="70675EE5">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2566D854">
    <w:pPr>
      <w:pStyle w:val="13"/>
      <w:tabs>
        <w:tab w:val="left" w:pos="4952"/>
        <w:tab w:val="clear" w:pos="4153"/>
      </w:tabs>
      <w:ind w:firstLine="360"/>
      <w:rPr>
        <w:rFonts w:hint="eastAsia" w:eastAsia="仿宋_GB2312"/>
        <w:lang w:eastAsia="zh-CN"/>
      </w:rPr>
    </w:pP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6E346">
    <w:pPr>
      <w:pStyle w:val="13"/>
      <w:tabs>
        <w:tab w:val="center" w:pos="4393"/>
        <w:tab w:val="left" w:pos="4952"/>
      </w:tabs>
      <w:ind w:firstLine="360"/>
      <w:jc w:val="left"/>
      <w:rPr>
        <w:rFonts w:hint="eastAsia" w:eastAsia="仿宋_GB2312"/>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08D30">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hiY98BAAC/AwAADgAAAGRycy9lMm9Eb2MueG1srVPBjtMwEL0j8Q+W&#10;7zRph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04hiY98BAAC/AwAADgAAAAAA&#10;AAABACAAAAAeAQAAZHJzL2Uyb0RvYy54bWxQSwUGAAAAAAYABgBZAQAAbwUAAAAA&#10;">
              <v:fill on="f" focussize="0,0"/>
              <v:stroke on="f"/>
              <v:imagedata o:title=""/>
              <o:lock v:ext="edit" aspectratio="f"/>
              <v:textbox inset="0mm,0mm,0mm,0mm" style="mso-fit-shape-to-text:t;">
                <w:txbxContent>
                  <w:p w14:paraId="3C708D30">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6268729D">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66738">
    <w:pPr>
      <w:pStyle w:val="14"/>
      <w:pBdr>
        <w:bottom w:val="none" w:color="auto" w:sz="0" w:space="0"/>
      </w:pBdr>
      <w:ind w:right="1800" w:firstLine="0" w:firstLineChars="0"/>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BBE81">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154CC">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D7CFD">
    <w:pPr>
      <w:rPr>
        <w:rFonts w:hint="eastAsia"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CA8AD"/>
    <w:multiLevelType w:val="singleLevel"/>
    <w:tmpl w:val="89ACA8AD"/>
    <w:lvl w:ilvl="0" w:tentative="0">
      <w:start w:val="2"/>
      <w:numFmt w:val="chineseCounting"/>
      <w:suff w:val="nothing"/>
      <w:lvlText w:val="%1、"/>
      <w:lvlJc w:val="left"/>
      <w:rPr>
        <w:rFonts w:hint="eastAsia"/>
      </w:rPr>
    </w:lvl>
  </w:abstractNum>
  <w:abstractNum w:abstractNumId="1">
    <w:nsid w:val="B7FC4061"/>
    <w:multiLevelType w:val="singleLevel"/>
    <w:tmpl w:val="B7FC4061"/>
    <w:lvl w:ilvl="0" w:tentative="0">
      <w:start w:val="2"/>
      <w:numFmt w:val="chineseCounting"/>
      <w:suff w:val="nothing"/>
      <w:lvlText w:val="（%1）"/>
      <w:lvlJc w:val="left"/>
      <w:rPr>
        <w:rFonts w:hint="eastAsia"/>
      </w:rPr>
    </w:lvl>
  </w:abstractNum>
  <w:abstractNum w:abstractNumId="2">
    <w:nsid w:val="ED170623"/>
    <w:multiLevelType w:val="singleLevel"/>
    <w:tmpl w:val="ED170623"/>
    <w:lvl w:ilvl="0" w:tentative="0">
      <w:start w:val="5"/>
      <w:numFmt w:val="chineseCounting"/>
      <w:suff w:val="nothing"/>
      <w:lvlText w:val="%1、"/>
      <w:lvlJc w:val="left"/>
      <w:rPr>
        <w:rFonts w:hint="eastAsia"/>
      </w:rPr>
    </w:lvl>
  </w:abstractNum>
  <w:abstractNum w:abstractNumId="3">
    <w:nsid w:val="F1EF0FBE"/>
    <w:multiLevelType w:val="singleLevel"/>
    <w:tmpl w:val="F1EF0FBE"/>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607f33dd-7002-441e-b8ac-29f79ba06149"/>
  </w:docVars>
  <w:rsids>
    <w:rsidRoot w:val="00F278A0"/>
    <w:rsid w:val="000078A5"/>
    <w:rsid w:val="00012B53"/>
    <w:rsid w:val="00032F1A"/>
    <w:rsid w:val="000510D7"/>
    <w:rsid w:val="00052630"/>
    <w:rsid w:val="0005614E"/>
    <w:rsid w:val="00062EEE"/>
    <w:rsid w:val="0007192D"/>
    <w:rsid w:val="00083708"/>
    <w:rsid w:val="00090D82"/>
    <w:rsid w:val="000920C4"/>
    <w:rsid w:val="000A2576"/>
    <w:rsid w:val="000B0F38"/>
    <w:rsid w:val="000B6C59"/>
    <w:rsid w:val="000C2C0E"/>
    <w:rsid w:val="000E5017"/>
    <w:rsid w:val="000F60E5"/>
    <w:rsid w:val="00103B63"/>
    <w:rsid w:val="00110128"/>
    <w:rsid w:val="00110CD9"/>
    <w:rsid w:val="0015304D"/>
    <w:rsid w:val="001611AB"/>
    <w:rsid w:val="00170284"/>
    <w:rsid w:val="00172B14"/>
    <w:rsid w:val="00173E86"/>
    <w:rsid w:val="0019414A"/>
    <w:rsid w:val="00194394"/>
    <w:rsid w:val="001A6B3B"/>
    <w:rsid w:val="001B4EE1"/>
    <w:rsid w:val="001B521D"/>
    <w:rsid w:val="001D785B"/>
    <w:rsid w:val="001E2FB0"/>
    <w:rsid w:val="001E32E6"/>
    <w:rsid w:val="002115B0"/>
    <w:rsid w:val="002119D7"/>
    <w:rsid w:val="00211F4B"/>
    <w:rsid w:val="00212066"/>
    <w:rsid w:val="00214B6A"/>
    <w:rsid w:val="0021603A"/>
    <w:rsid w:val="00220616"/>
    <w:rsid w:val="00224F7D"/>
    <w:rsid w:val="002336A7"/>
    <w:rsid w:val="002377F6"/>
    <w:rsid w:val="00243094"/>
    <w:rsid w:val="0026534F"/>
    <w:rsid w:val="00284731"/>
    <w:rsid w:val="00294F7F"/>
    <w:rsid w:val="00295675"/>
    <w:rsid w:val="00295749"/>
    <w:rsid w:val="002A0D92"/>
    <w:rsid w:val="002A74B2"/>
    <w:rsid w:val="002B4220"/>
    <w:rsid w:val="002B5306"/>
    <w:rsid w:val="002B5DAB"/>
    <w:rsid w:val="002B784C"/>
    <w:rsid w:val="002C3FEB"/>
    <w:rsid w:val="002C4A59"/>
    <w:rsid w:val="002C5A22"/>
    <w:rsid w:val="002C6EC0"/>
    <w:rsid w:val="002D3912"/>
    <w:rsid w:val="003007FF"/>
    <w:rsid w:val="00304C53"/>
    <w:rsid w:val="00310BF0"/>
    <w:rsid w:val="00316EE0"/>
    <w:rsid w:val="00322530"/>
    <w:rsid w:val="00322928"/>
    <w:rsid w:val="003315F7"/>
    <w:rsid w:val="003350DC"/>
    <w:rsid w:val="00346E19"/>
    <w:rsid w:val="00346F26"/>
    <w:rsid w:val="00361FA6"/>
    <w:rsid w:val="00384F3D"/>
    <w:rsid w:val="00390F2D"/>
    <w:rsid w:val="003957D3"/>
    <w:rsid w:val="003C2253"/>
    <w:rsid w:val="003C3278"/>
    <w:rsid w:val="003E1E1A"/>
    <w:rsid w:val="003E39AC"/>
    <w:rsid w:val="003F3D74"/>
    <w:rsid w:val="003F6E1B"/>
    <w:rsid w:val="00402C23"/>
    <w:rsid w:val="0043237F"/>
    <w:rsid w:val="00440A26"/>
    <w:rsid w:val="004436C0"/>
    <w:rsid w:val="0044374D"/>
    <w:rsid w:val="00444C1D"/>
    <w:rsid w:val="00445ADB"/>
    <w:rsid w:val="004473E5"/>
    <w:rsid w:val="00447E6B"/>
    <w:rsid w:val="00454B7B"/>
    <w:rsid w:val="00456DB2"/>
    <w:rsid w:val="0046280F"/>
    <w:rsid w:val="0046298E"/>
    <w:rsid w:val="0046461E"/>
    <w:rsid w:val="0048016F"/>
    <w:rsid w:val="00486894"/>
    <w:rsid w:val="004C0488"/>
    <w:rsid w:val="004D4495"/>
    <w:rsid w:val="004E1F14"/>
    <w:rsid w:val="004E46D2"/>
    <w:rsid w:val="004F1176"/>
    <w:rsid w:val="00511187"/>
    <w:rsid w:val="00521C54"/>
    <w:rsid w:val="00527310"/>
    <w:rsid w:val="00541BD6"/>
    <w:rsid w:val="0054323D"/>
    <w:rsid w:val="00545BBD"/>
    <w:rsid w:val="005630D3"/>
    <w:rsid w:val="0057436C"/>
    <w:rsid w:val="005A1925"/>
    <w:rsid w:val="005A1F30"/>
    <w:rsid w:val="005A20DA"/>
    <w:rsid w:val="005A2CB7"/>
    <w:rsid w:val="005B6B4C"/>
    <w:rsid w:val="005D04B6"/>
    <w:rsid w:val="005D6D82"/>
    <w:rsid w:val="005E6FE6"/>
    <w:rsid w:val="006117AC"/>
    <w:rsid w:val="00614412"/>
    <w:rsid w:val="00616378"/>
    <w:rsid w:val="006166FF"/>
    <w:rsid w:val="006335DC"/>
    <w:rsid w:val="006350F3"/>
    <w:rsid w:val="00643581"/>
    <w:rsid w:val="00647E8A"/>
    <w:rsid w:val="00654AC2"/>
    <w:rsid w:val="0066465F"/>
    <w:rsid w:val="00673EA0"/>
    <w:rsid w:val="006823AA"/>
    <w:rsid w:val="006A4133"/>
    <w:rsid w:val="006A5F2E"/>
    <w:rsid w:val="006B35A2"/>
    <w:rsid w:val="006B4F0E"/>
    <w:rsid w:val="006D00F5"/>
    <w:rsid w:val="006E56B7"/>
    <w:rsid w:val="006E6D98"/>
    <w:rsid w:val="006F6FBE"/>
    <w:rsid w:val="00703F66"/>
    <w:rsid w:val="007069AA"/>
    <w:rsid w:val="007103BE"/>
    <w:rsid w:val="00721AF1"/>
    <w:rsid w:val="00733531"/>
    <w:rsid w:val="007431AC"/>
    <w:rsid w:val="00744C36"/>
    <w:rsid w:val="007517C3"/>
    <w:rsid w:val="00753CE6"/>
    <w:rsid w:val="00766F11"/>
    <w:rsid w:val="00774E65"/>
    <w:rsid w:val="00792759"/>
    <w:rsid w:val="007A08AF"/>
    <w:rsid w:val="007A4445"/>
    <w:rsid w:val="007B78FA"/>
    <w:rsid w:val="007B7DEF"/>
    <w:rsid w:val="007D1994"/>
    <w:rsid w:val="007F5788"/>
    <w:rsid w:val="008129BE"/>
    <w:rsid w:val="00813810"/>
    <w:rsid w:val="00836E89"/>
    <w:rsid w:val="00837511"/>
    <w:rsid w:val="00846629"/>
    <w:rsid w:val="00855DC0"/>
    <w:rsid w:val="00867B51"/>
    <w:rsid w:val="0088268A"/>
    <w:rsid w:val="00884D9C"/>
    <w:rsid w:val="0089618A"/>
    <w:rsid w:val="0089649C"/>
    <w:rsid w:val="008A7F43"/>
    <w:rsid w:val="008B280F"/>
    <w:rsid w:val="008B7107"/>
    <w:rsid w:val="008D6014"/>
    <w:rsid w:val="008E6AE8"/>
    <w:rsid w:val="008F54AF"/>
    <w:rsid w:val="00903A76"/>
    <w:rsid w:val="009149B0"/>
    <w:rsid w:val="00915DAE"/>
    <w:rsid w:val="00934A9D"/>
    <w:rsid w:val="00945322"/>
    <w:rsid w:val="00945429"/>
    <w:rsid w:val="00954F37"/>
    <w:rsid w:val="0096197C"/>
    <w:rsid w:val="00964E2D"/>
    <w:rsid w:val="00975581"/>
    <w:rsid w:val="00976107"/>
    <w:rsid w:val="00982C00"/>
    <w:rsid w:val="00983E3C"/>
    <w:rsid w:val="00993847"/>
    <w:rsid w:val="00994E74"/>
    <w:rsid w:val="0099755E"/>
    <w:rsid w:val="009B05BB"/>
    <w:rsid w:val="009B55EF"/>
    <w:rsid w:val="009C0690"/>
    <w:rsid w:val="009C221E"/>
    <w:rsid w:val="009C67F0"/>
    <w:rsid w:val="009D0B5D"/>
    <w:rsid w:val="009D3094"/>
    <w:rsid w:val="009D48C4"/>
    <w:rsid w:val="009F0D6F"/>
    <w:rsid w:val="009F153F"/>
    <w:rsid w:val="00A03997"/>
    <w:rsid w:val="00A14B05"/>
    <w:rsid w:val="00A14BCF"/>
    <w:rsid w:val="00A371E3"/>
    <w:rsid w:val="00A4078B"/>
    <w:rsid w:val="00A7175C"/>
    <w:rsid w:val="00A74602"/>
    <w:rsid w:val="00A827C8"/>
    <w:rsid w:val="00A94521"/>
    <w:rsid w:val="00AB0194"/>
    <w:rsid w:val="00AB1FFB"/>
    <w:rsid w:val="00AC0A29"/>
    <w:rsid w:val="00AD1B2F"/>
    <w:rsid w:val="00AD7B6B"/>
    <w:rsid w:val="00AD7CFF"/>
    <w:rsid w:val="00AE613B"/>
    <w:rsid w:val="00AF2F16"/>
    <w:rsid w:val="00B27393"/>
    <w:rsid w:val="00B30954"/>
    <w:rsid w:val="00B44D6B"/>
    <w:rsid w:val="00B53A3B"/>
    <w:rsid w:val="00B608F0"/>
    <w:rsid w:val="00B619DE"/>
    <w:rsid w:val="00B674D1"/>
    <w:rsid w:val="00B72819"/>
    <w:rsid w:val="00B77FA9"/>
    <w:rsid w:val="00B82BC5"/>
    <w:rsid w:val="00BA0123"/>
    <w:rsid w:val="00BA4790"/>
    <w:rsid w:val="00BB0AC3"/>
    <w:rsid w:val="00BB3578"/>
    <w:rsid w:val="00BC62EA"/>
    <w:rsid w:val="00BD383F"/>
    <w:rsid w:val="00BD7E39"/>
    <w:rsid w:val="00BE2B5B"/>
    <w:rsid w:val="00BE3476"/>
    <w:rsid w:val="00BE4B87"/>
    <w:rsid w:val="00BF5FF4"/>
    <w:rsid w:val="00C00DD3"/>
    <w:rsid w:val="00C23275"/>
    <w:rsid w:val="00C3221B"/>
    <w:rsid w:val="00C47A22"/>
    <w:rsid w:val="00C52103"/>
    <w:rsid w:val="00C52D2A"/>
    <w:rsid w:val="00C56404"/>
    <w:rsid w:val="00C5784A"/>
    <w:rsid w:val="00C6218A"/>
    <w:rsid w:val="00C67804"/>
    <w:rsid w:val="00C858DD"/>
    <w:rsid w:val="00C962D6"/>
    <w:rsid w:val="00C97237"/>
    <w:rsid w:val="00CA4B01"/>
    <w:rsid w:val="00CB7EF0"/>
    <w:rsid w:val="00CC1B0A"/>
    <w:rsid w:val="00CE4E6E"/>
    <w:rsid w:val="00CF0BA0"/>
    <w:rsid w:val="00D06EB4"/>
    <w:rsid w:val="00D130A0"/>
    <w:rsid w:val="00D14D37"/>
    <w:rsid w:val="00D23058"/>
    <w:rsid w:val="00D233E6"/>
    <w:rsid w:val="00D40E40"/>
    <w:rsid w:val="00D43222"/>
    <w:rsid w:val="00D43BF0"/>
    <w:rsid w:val="00D4763C"/>
    <w:rsid w:val="00D510D2"/>
    <w:rsid w:val="00D54519"/>
    <w:rsid w:val="00D55405"/>
    <w:rsid w:val="00D578DE"/>
    <w:rsid w:val="00D7071D"/>
    <w:rsid w:val="00D9038A"/>
    <w:rsid w:val="00D90EE0"/>
    <w:rsid w:val="00DA2B39"/>
    <w:rsid w:val="00DA3774"/>
    <w:rsid w:val="00DD438B"/>
    <w:rsid w:val="00DE3FA6"/>
    <w:rsid w:val="00DE6A1C"/>
    <w:rsid w:val="00DF5918"/>
    <w:rsid w:val="00DF7D42"/>
    <w:rsid w:val="00E01691"/>
    <w:rsid w:val="00E05010"/>
    <w:rsid w:val="00E12EBD"/>
    <w:rsid w:val="00E130A9"/>
    <w:rsid w:val="00E241D2"/>
    <w:rsid w:val="00E31972"/>
    <w:rsid w:val="00E334ED"/>
    <w:rsid w:val="00E35BFF"/>
    <w:rsid w:val="00E508F8"/>
    <w:rsid w:val="00E53944"/>
    <w:rsid w:val="00E722CA"/>
    <w:rsid w:val="00E74FD4"/>
    <w:rsid w:val="00E85D26"/>
    <w:rsid w:val="00E86AEE"/>
    <w:rsid w:val="00EC416A"/>
    <w:rsid w:val="00EC746B"/>
    <w:rsid w:val="00EE628E"/>
    <w:rsid w:val="00F14761"/>
    <w:rsid w:val="00F2007B"/>
    <w:rsid w:val="00F264BE"/>
    <w:rsid w:val="00F278A0"/>
    <w:rsid w:val="00F32804"/>
    <w:rsid w:val="00F37B09"/>
    <w:rsid w:val="00F4408C"/>
    <w:rsid w:val="00F51C7A"/>
    <w:rsid w:val="00F52CF4"/>
    <w:rsid w:val="00F63CCF"/>
    <w:rsid w:val="00F7169C"/>
    <w:rsid w:val="00F83520"/>
    <w:rsid w:val="00F86C75"/>
    <w:rsid w:val="00F90C1A"/>
    <w:rsid w:val="00F91E58"/>
    <w:rsid w:val="00FA3561"/>
    <w:rsid w:val="00FA49A1"/>
    <w:rsid w:val="00FA5C05"/>
    <w:rsid w:val="00FB1B18"/>
    <w:rsid w:val="00FB3A90"/>
    <w:rsid w:val="00FD1CB4"/>
    <w:rsid w:val="00FE059F"/>
    <w:rsid w:val="00FE3C69"/>
    <w:rsid w:val="00FF0166"/>
    <w:rsid w:val="00FF3188"/>
    <w:rsid w:val="00FF6CFF"/>
    <w:rsid w:val="00FF7AC0"/>
    <w:rsid w:val="02944757"/>
    <w:rsid w:val="02D82AB5"/>
    <w:rsid w:val="02FF5C46"/>
    <w:rsid w:val="046E301F"/>
    <w:rsid w:val="07B1456C"/>
    <w:rsid w:val="07FB2152"/>
    <w:rsid w:val="081E6998"/>
    <w:rsid w:val="085E40C4"/>
    <w:rsid w:val="09EA0218"/>
    <w:rsid w:val="0B4815AC"/>
    <w:rsid w:val="0B77DAE5"/>
    <w:rsid w:val="0D270B5E"/>
    <w:rsid w:val="0F43465D"/>
    <w:rsid w:val="10AF7B89"/>
    <w:rsid w:val="10B47C42"/>
    <w:rsid w:val="15FED11A"/>
    <w:rsid w:val="167F5AD7"/>
    <w:rsid w:val="16F25274"/>
    <w:rsid w:val="16F79650"/>
    <w:rsid w:val="17F31A0F"/>
    <w:rsid w:val="18867FA1"/>
    <w:rsid w:val="18E7C165"/>
    <w:rsid w:val="1928681B"/>
    <w:rsid w:val="197E1F2D"/>
    <w:rsid w:val="1A168F43"/>
    <w:rsid w:val="1ACA7897"/>
    <w:rsid w:val="1AE8679D"/>
    <w:rsid w:val="1AFD1A55"/>
    <w:rsid w:val="1C3B26F6"/>
    <w:rsid w:val="1DBE8ADE"/>
    <w:rsid w:val="1EB833B0"/>
    <w:rsid w:val="1EFEE110"/>
    <w:rsid w:val="1FFB7A1D"/>
    <w:rsid w:val="1FFD59C0"/>
    <w:rsid w:val="23F24112"/>
    <w:rsid w:val="25531E67"/>
    <w:rsid w:val="25FD8BEA"/>
    <w:rsid w:val="26AD4F6F"/>
    <w:rsid w:val="2735225D"/>
    <w:rsid w:val="28973784"/>
    <w:rsid w:val="2BEF5AF5"/>
    <w:rsid w:val="2BFFE4E0"/>
    <w:rsid w:val="2D2D03DB"/>
    <w:rsid w:val="2DAB923F"/>
    <w:rsid w:val="2E280A57"/>
    <w:rsid w:val="2F7F3F69"/>
    <w:rsid w:val="2FBDF427"/>
    <w:rsid w:val="2FEB7FCB"/>
    <w:rsid w:val="2FFE4474"/>
    <w:rsid w:val="2FFE6913"/>
    <w:rsid w:val="31BFC8DB"/>
    <w:rsid w:val="323C0BDD"/>
    <w:rsid w:val="335E2EEC"/>
    <w:rsid w:val="33FF33B8"/>
    <w:rsid w:val="34D57CD1"/>
    <w:rsid w:val="35251D07"/>
    <w:rsid w:val="35BF6070"/>
    <w:rsid w:val="360D42C9"/>
    <w:rsid w:val="3677BD33"/>
    <w:rsid w:val="36AE59F1"/>
    <w:rsid w:val="36FA742B"/>
    <w:rsid w:val="372B0A9A"/>
    <w:rsid w:val="373F7454"/>
    <w:rsid w:val="37EE2216"/>
    <w:rsid w:val="37EFA0FD"/>
    <w:rsid w:val="37F19D32"/>
    <w:rsid w:val="37F5020C"/>
    <w:rsid w:val="388A1612"/>
    <w:rsid w:val="39343CCB"/>
    <w:rsid w:val="39D4084A"/>
    <w:rsid w:val="3A3F1E89"/>
    <w:rsid w:val="3A6EF95D"/>
    <w:rsid w:val="3BA240AB"/>
    <w:rsid w:val="3C7942B5"/>
    <w:rsid w:val="3C8E0F25"/>
    <w:rsid w:val="3CEA2EE5"/>
    <w:rsid w:val="3E6D912C"/>
    <w:rsid w:val="3EFC6749"/>
    <w:rsid w:val="3EFF1AA5"/>
    <w:rsid w:val="3EFFC64C"/>
    <w:rsid w:val="3F2D2B04"/>
    <w:rsid w:val="3F6F0F1B"/>
    <w:rsid w:val="3FFC436A"/>
    <w:rsid w:val="3FFFFF68"/>
    <w:rsid w:val="4186161C"/>
    <w:rsid w:val="41F91A07"/>
    <w:rsid w:val="431F59AD"/>
    <w:rsid w:val="4AFFCB1E"/>
    <w:rsid w:val="4B184C6E"/>
    <w:rsid w:val="4C103BC5"/>
    <w:rsid w:val="4D8B4D77"/>
    <w:rsid w:val="4E7E474A"/>
    <w:rsid w:val="501F4780"/>
    <w:rsid w:val="5067EE0A"/>
    <w:rsid w:val="51381286"/>
    <w:rsid w:val="53FE030F"/>
    <w:rsid w:val="54582C6A"/>
    <w:rsid w:val="559A532F"/>
    <w:rsid w:val="565FE64B"/>
    <w:rsid w:val="57006D8A"/>
    <w:rsid w:val="575F71DF"/>
    <w:rsid w:val="577E486F"/>
    <w:rsid w:val="57CF26AA"/>
    <w:rsid w:val="57FE5F1A"/>
    <w:rsid w:val="58B53171"/>
    <w:rsid w:val="5B7E048F"/>
    <w:rsid w:val="5BAF0299"/>
    <w:rsid w:val="5BBEE074"/>
    <w:rsid w:val="5CFB6B59"/>
    <w:rsid w:val="5DBFB066"/>
    <w:rsid w:val="5DFD4871"/>
    <w:rsid w:val="5DFE3702"/>
    <w:rsid w:val="5E031445"/>
    <w:rsid w:val="5EBFD1A3"/>
    <w:rsid w:val="5F942788"/>
    <w:rsid w:val="5FAF3ED8"/>
    <w:rsid w:val="5FECA4A1"/>
    <w:rsid w:val="5FFA2801"/>
    <w:rsid w:val="5FFF6FF1"/>
    <w:rsid w:val="624C59E6"/>
    <w:rsid w:val="62BD02E1"/>
    <w:rsid w:val="637F5219"/>
    <w:rsid w:val="63FD6ED2"/>
    <w:rsid w:val="647B1D95"/>
    <w:rsid w:val="64FFA92C"/>
    <w:rsid w:val="654973E8"/>
    <w:rsid w:val="6628643D"/>
    <w:rsid w:val="66579534"/>
    <w:rsid w:val="6677AF92"/>
    <w:rsid w:val="67445FD8"/>
    <w:rsid w:val="67706EE4"/>
    <w:rsid w:val="67C50BF2"/>
    <w:rsid w:val="67D1116C"/>
    <w:rsid w:val="67E92C92"/>
    <w:rsid w:val="69713188"/>
    <w:rsid w:val="69B70369"/>
    <w:rsid w:val="69FD7C80"/>
    <w:rsid w:val="6B4F0585"/>
    <w:rsid w:val="6CBD6AC8"/>
    <w:rsid w:val="6D7E6874"/>
    <w:rsid w:val="6D9B0592"/>
    <w:rsid w:val="6DED8540"/>
    <w:rsid w:val="6DFF1BEE"/>
    <w:rsid w:val="6EB1E657"/>
    <w:rsid w:val="6F258503"/>
    <w:rsid w:val="6F5E65C1"/>
    <w:rsid w:val="6F7C8540"/>
    <w:rsid w:val="6FA41A3F"/>
    <w:rsid w:val="6FF34FF0"/>
    <w:rsid w:val="6FFBAFDA"/>
    <w:rsid w:val="6FFDA6DC"/>
    <w:rsid w:val="7010530D"/>
    <w:rsid w:val="714D4C82"/>
    <w:rsid w:val="7196AFC3"/>
    <w:rsid w:val="728D7242"/>
    <w:rsid w:val="729FD502"/>
    <w:rsid w:val="73478509"/>
    <w:rsid w:val="736EA575"/>
    <w:rsid w:val="737A7ABF"/>
    <w:rsid w:val="73B76BA0"/>
    <w:rsid w:val="73BFDC34"/>
    <w:rsid w:val="74872D57"/>
    <w:rsid w:val="7489213B"/>
    <w:rsid w:val="755C4B62"/>
    <w:rsid w:val="75F69CDD"/>
    <w:rsid w:val="75FFC8B4"/>
    <w:rsid w:val="764E23C4"/>
    <w:rsid w:val="767D72E2"/>
    <w:rsid w:val="776B3E15"/>
    <w:rsid w:val="77771AFE"/>
    <w:rsid w:val="77B755D9"/>
    <w:rsid w:val="77F79065"/>
    <w:rsid w:val="77F7E90A"/>
    <w:rsid w:val="77FFE78B"/>
    <w:rsid w:val="797E8F9E"/>
    <w:rsid w:val="79BB64A7"/>
    <w:rsid w:val="7AB51269"/>
    <w:rsid w:val="7AEEBD21"/>
    <w:rsid w:val="7B4A7E2A"/>
    <w:rsid w:val="7B4E3263"/>
    <w:rsid w:val="7B5F8127"/>
    <w:rsid w:val="7B75E906"/>
    <w:rsid w:val="7BEF304D"/>
    <w:rsid w:val="7BEF9BE9"/>
    <w:rsid w:val="7BF045FC"/>
    <w:rsid w:val="7BFA0AC5"/>
    <w:rsid w:val="7CB599F7"/>
    <w:rsid w:val="7CF7FE90"/>
    <w:rsid w:val="7D1573AF"/>
    <w:rsid w:val="7D47436A"/>
    <w:rsid w:val="7D7CA162"/>
    <w:rsid w:val="7D7DBD13"/>
    <w:rsid w:val="7D7F7827"/>
    <w:rsid w:val="7DD87BB1"/>
    <w:rsid w:val="7DF74A52"/>
    <w:rsid w:val="7DFD307C"/>
    <w:rsid w:val="7DFF44A0"/>
    <w:rsid w:val="7DFFCF17"/>
    <w:rsid w:val="7E7FD2D0"/>
    <w:rsid w:val="7E8A38AA"/>
    <w:rsid w:val="7E97FB82"/>
    <w:rsid w:val="7EE62914"/>
    <w:rsid w:val="7EE825BD"/>
    <w:rsid w:val="7EEEB109"/>
    <w:rsid w:val="7EFBB6C3"/>
    <w:rsid w:val="7EFFF3EF"/>
    <w:rsid w:val="7F076BAD"/>
    <w:rsid w:val="7F10360D"/>
    <w:rsid w:val="7F5645F8"/>
    <w:rsid w:val="7F675DB2"/>
    <w:rsid w:val="7F7DC8E2"/>
    <w:rsid w:val="7F8846F6"/>
    <w:rsid w:val="7FBAFC6A"/>
    <w:rsid w:val="7FD9DC7B"/>
    <w:rsid w:val="7FDB6AD0"/>
    <w:rsid w:val="7FDF0CC6"/>
    <w:rsid w:val="7FED6DC7"/>
    <w:rsid w:val="7FFBED38"/>
    <w:rsid w:val="7FFF25A2"/>
    <w:rsid w:val="7FFFFD2E"/>
    <w:rsid w:val="8CEB9659"/>
    <w:rsid w:val="8E32E8E4"/>
    <w:rsid w:val="8E9A5CAB"/>
    <w:rsid w:val="8F9DA38D"/>
    <w:rsid w:val="955E04B5"/>
    <w:rsid w:val="969F408D"/>
    <w:rsid w:val="97EDA624"/>
    <w:rsid w:val="9B5FA82A"/>
    <w:rsid w:val="9EFDA1F2"/>
    <w:rsid w:val="9F7F4C81"/>
    <w:rsid w:val="9FFD1A42"/>
    <w:rsid w:val="A9ED7A42"/>
    <w:rsid w:val="ABFCB3BF"/>
    <w:rsid w:val="ADB6575E"/>
    <w:rsid w:val="ADFFC37C"/>
    <w:rsid w:val="AF7BD2BA"/>
    <w:rsid w:val="AFDEFC8F"/>
    <w:rsid w:val="AFF722CA"/>
    <w:rsid w:val="B373102B"/>
    <w:rsid w:val="B73F6D3C"/>
    <w:rsid w:val="B73FF539"/>
    <w:rsid w:val="B77FA380"/>
    <w:rsid w:val="B7F7E2D8"/>
    <w:rsid w:val="B9FFE55A"/>
    <w:rsid w:val="BACE2C3A"/>
    <w:rsid w:val="BBDAB916"/>
    <w:rsid w:val="BC7F15ED"/>
    <w:rsid w:val="BCFDFB98"/>
    <w:rsid w:val="BD5B5FA4"/>
    <w:rsid w:val="BDE30902"/>
    <w:rsid w:val="BDFB3308"/>
    <w:rsid w:val="BE777DB9"/>
    <w:rsid w:val="BEF38296"/>
    <w:rsid w:val="BF31F139"/>
    <w:rsid w:val="BF6F8164"/>
    <w:rsid w:val="BFEE9C7E"/>
    <w:rsid w:val="BFFD7C34"/>
    <w:rsid w:val="BFFFCC59"/>
    <w:rsid w:val="BFFFD775"/>
    <w:rsid w:val="C3EDFFE3"/>
    <w:rsid w:val="C5FCC626"/>
    <w:rsid w:val="C6CFA5F6"/>
    <w:rsid w:val="C7FB67ED"/>
    <w:rsid w:val="C97F7CE7"/>
    <w:rsid w:val="CB3FC392"/>
    <w:rsid w:val="CEA79A30"/>
    <w:rsid w:val="CEFF9262"/>
    <w:rsid w:val="CF2DCADB"/>
    <w:rsid w:val="CFFF7AEB"/>
    <w:rsid w:val="D1FF03A2"/>
    <w:rsid w:val="D35F1874"/>
    <w:rsid w:val="D6777E5A"/>
    <w:rsid w:val="D7C61279"/>
    <w:rsid w:val="D7FFA8F8"/>
    <w:rsid w:val="DBBFD21D"/>
    <w:rsid w:val="DBCF1A36"/>
    <w:rsid w:val="DCFE4931"/>
    <w:rsid w:val="DD9FB2C1"/>
    <w:rsid w:val="DDF19273"/>
    <w:rsid w:val="DDFC7C73"/>
    <w:rsid w:val="DE9F9C18"/>
    <w:rsid w:val="DEADCAA0"/>
    <w:rsid w:val="DF7D84C0"/>
    <w:rsid w:val="DF7FDB90"/>
    <w:rsid w:val="DFCB7723"/>
    <w:rsid w:val="DFE27F12"/>
    <w:rsid w:val="DFF94EF7"/>
    <w:rsid w:val="DFFC11AB"/>
    <w:rsid w:val="DFFF2559"/>
    <w:rsid w:val="E37DEA7A"/>
    <w:rsid w:val="E37EC589"/>
    <w:rsid w:val="E3EFA883"/>
    <w:rsid w:val="E59F1D5E"/>
    <w:rsid w:val="E66A7CE5"/>
    <w:rsid w:val="E6B776DA"/>
    <w:rsid w:val="EB5D3118"/>
    <w:rsid w:val="EBDBCB46"/>
    <w:rsid w:val="EBDEC1E8"/>
    <w:rsid w:val="EBDF590A"/>
    <w:rsid w:val="EBDF99F3"/>
    <w:rsid w:val="EBEE2954"/>
    <w:rsid w:val="EEE58AD7"/>
    <w:rsid w:val="EEFD590E"/>
    <w:rsid w:val="EF38646D"/>
    <w:rsid w:val="EF5FF4D8"/>
    <w:rsid w:val="EF6F162D"/>
    <w:rsid w:val="EFF5D1EC"/>
    <w:rsid w:val="EFFFD801"/>
    <w:rsid w:val="F3F6247E"/>
    <w:rsid w:val="F645F9A3"/>
    <w:rsid w:val="F66F9CBA"/>
    <w:rsid w:val="F6BD0198"/>
    <w:rsid w:val="F72E4DF9"/>
    <w:rsid w:val="F77FE4EE"/>
    <w:rsid w:val="F7DFE178"/>
    <w:rsid w:val="F7EF1CB6"/>
    <w:rsid w:val="F7FE5B3D"/>
    <w:rsid w:val="F7FE8569"/>
    <w:rsid w:val="F7FFCA77"/>
    <w:rsid w:val="F85B721A"/>
    <w:rsid w:val="F997E9AA"/>
    <w:rsid w:val="F9B389E7"/>
    <w:rsid w:val="FAB91776"/>
    <w:rsid w:val="FABFEE53"/>
    <w:rsid w:val="FAE5F019"/>
    <w:rsid w:val="FAE8B3A5"/>
    <w:rsid w:val="FAFF862C"/>
    <w:rsid w:val="FAFFB9F7"/>
    <w:rsid w:val="FB1F23A0"/>
    <w:rsid w:val="FBED2E2E"/>
    <w:rsid w:val="FBFA7FC2"/>
    <w:rsid w:val="FBFBE85F"/>
    <w:rsid w:val="FBFE3375"/>
    <w:rsid w:val="FBFF1679"/>
    <w:rsid w:val="FCB4C235"/>
    <w:rsid w:val="FCEF72DD"/>
    <w:rsid w:val="FCFDE611"/>
    <w:rsid w:val="FCFF3100"/>
    <w:rsid w:val="FD7F9183"/>
    <w:rsid w:val="FDBFB714"/>
    <w:rsid w:val="FDDE16B5"/>
    <w:rsid w:val="FDEF63F8"/>
    <w:rsid w:val="FDF5C115"/>
    <w:rsid w:val="FDF75566"/>
    <w:rsid w:val="FDF7C4EA"/>
    <w:rsid w:val="FDFF3999"/>
    <w:rsid w:val="FE7FAA06"/>
    <w:rsid w:val="FE9F8C8B"/>
    <w:rsid w:val="FEBA4DF2"/>
    <w:rsid w:val="FEDF767A"/>
    <w:rsid w:val="FF6B02E7"/>
    <w:rsid w:val="FF8FB732"/>
    <w:rsid w:val="FF96F1C2"/>
    <w:rsid w:val="FF9D8733"/>
    <w:rsid w:val="FFBF15DE"/>
    <w:rsid w:val="FFC7630C"/>
    <w:rsid w:val="FFDFF4DD"/>
    <w:rsid w:val="FFF669FB"/>
    <w:rsid w:val="FFFF14BE"/>
    <w:rsid w:val="FFFF426C"/>
    <w:rsid w:val="FFFFCE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5">
    <w:name w:val="heading 1"/>
    <w:basedOn w:val="6"/>
    <w:next w:val="1"/>
    <w:link w:val="25"/>
    <w:qFormat/>
    <w:uiPriority w:val="9"/>
    <w:pPr>
      <w:spacing w:line="560" w:lineRule="exact"/>
      <w:ind w:firstLine="0" w:firstLineChars="0"/>
      <w:outlineLvl w:val="0"/>
    </w:pPr>
    <w:rPr>
      <w:rFonts w:ascii="宋体" w:hAnsi="宋体" w:eastAsia="宋体"/>
      <w:sz w:val="36"/>
      <w:szCs w:val="36"/>
    </w:rPr>
  </w:style>
  <w:style w:type="paragraph" w:styleId="7">
    <w:name w:val="heading 2"/>
    <w:basedOn w:val="6"/>
    <w:next w:val="8"/>
    <w:qFormat/>
    <w:uiPriority w:val="0"/>
    <w:pPr>
      <w:adjustRightInd w:val="0"/>
      <w:jc w:val="center"/>
      <w:textAlignment w:val="baseline"/>
      <w:outlineLvl w:val="1"/>
    </w:pPr>
    <w:rPr>
      <w:kern w:val="0"/>
      <w:sz w:val="24"/>
      <w:szCs w:val="20"/>
    </w:rPr>
  </w:style>
  <w:style w:type="paragraph" w:styleId="6">
    <w:name w:val="heading 3"/>
    <w:basedOn w:val="1"/>
    <w:next w:val="1"/>
    <w:qFormat/>
    <w:uiPriority w:val="0"/>
    <w:pPr>
      <w:spacing w:before="260" w:after="260" w:line="240" w:lineRule="auto"/>
      <w:outlineLvl w:val="2"/>
    </w:pPr>
    <w:rPr>
      <w:rFonts w:ascii="宋体" w:hAnsi="宋体" w:eastAsia="宋体"/>
      <w:szCs w:val="32"/>
    </w:rPr>
  </w:style>
  <w:style w:type="paragraph" w:styleId="8">
    <w:name w:val="heading 4"/>
    <w:basedOn w:val="1"/>
    <w:next w:val="1"/>
    <w:link w:val="24"/>
    <w:qFormat/>
    <w:uiPriority w:val="0"/>
    <w:pPr>
      <w:keepNext/>
      <w:keepLines/>
      <w:spacing w:before="280" w:after="290" w:line="376" w:lineRule="auto"/>
      <w:ind w:firstLine="0" w:firstLineChars="0"/>
      <w:outlineLvl w:val="3"/>
    </w:pPr>
    <w:rPr>
      <w:rFonts w:ascii="Arial" w:hAnsi="Arial" w:eastAsia="黑体"/>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12" w:lineRule="atLeast"/>
      <w:ind w:firstLine="420"/>
      <w:textAlignment w:val="baseline"/>
    </w:pPr>
    <w:rPr>
      <w:rFonts w:ascii="Times New Roman" w:hAnsi="Times New Roman" w:cs="Times New Roman"/>
      <w:kern w:val="0"/>
      <w:sz w:val="32"/>
    </w:rPr>
  </w:style>
  <w:style w:type="paragraph" w:styleId="3">
    <w:name w:val="Body Text"/>
    <w:basedOn w:val="1"/>
    <w:next w:val="4"/>
    <w:qFormat/>
    <w:uiPriority w:val="0"/>
    <w:rPr>
      <w:rFonts w:ascii="Times New Roman" w:hAnsi="Times New Roman" w:eastAsia="宋体" w:cs="Times New Roman"/>
      <w:sz w:val="32"/>
      <w:szCs w:val="24"/>
    </w:rPr>
  </w:style>
  <w:style w:type="paragraph" w:styleId="4">
    <w:name w:val="Title"/>
    <w:basedOn w:val="1"/>
    <w:next w:val="1"/>
    <w:qFormat/>
    <w:uiPriority w:val="10"/>
    <w:pPr>
      <w:spacing w:before="240" w:beforeLines="0" w:after="60" w:afterLines="0"/>
      <w:jc w:val="center"/>
      <w:outlineLvl w:val="0"/>
    </w:pPr>
    <w:rPr>
      <w:rFonts w:ascii="仿宋_GB2312" w:hAnsi="仿宋_GB2312"/>
      <w:b/>
      <w:bCs/>
      <w:sz w:val="32"/>
      <w:szCs w:val="32"/>
    </w:rPr>
  </w:style>
  <w:style w:type="paragraph" w:styleId="9">
    <w:name w:val="index 5"/>
    <w:basedOn w:val="1"/>
    <w:next w:val="1"/>
    <w:qFormat/>
    <w:uiPriority w:val="0"/>
    <w:pPr>
      <w:ind w:left="800" w:leftChars="800"/>
    </w:pPr>
  </w:style>
  <w:style w:type="paragraph" w:styleId="10">
    <w:name w:val="annotation text"/>
    <w:basedOn w:val="1"/>
    <w:link w:val="26"/>
    <w:unhideWhenUsed/>
    <w:qFormat/>
    <w:uiPriority w:val="99"/>
    <w:pPr>
      <w:jc w:val="left"/>
    </w:pPr>
  </w:style>
  <w:style w:type="paragraph" w:styleId="11">
    <w:name w:val="Plain Text"/>
    <w:basedOn w:val="1"/>
    <w:qFormat/>
    <w:uiPriority w:val="0"/>
    <w:rPr>
      <w:rFonts w:ascii="宋体" w:hAnsi="Courier New"/>
    </w:rPr>
  </w:style>
  <w:style w:type="paragraph" w:styleId="12">
    <w:name w:val="Balloon Text"/>
    <w:basedOn w:val="1"/>
    <w:link w:val="28"/>
    <w:unhideWhenUsed/>
    <w:qFormat/>
    <w:uiPriority w:val="99"/>
    <w:pPr>
      <w:spacing w:line="240" w:lineRule="auto"/>
    </w:pPr>
    <w:rPr>
      <w:sz w:val="18"/>
      <w:szCs w:val="18"/>
    </w:rPr>
  </w:style>
  <w:style w:type="paragraph" w:styleId="13">
    <w:name w:val="footer"/>
    <w:basedOn w:val="1"/>
    <w:next w:val="9"/>
    <w:link w:val="27"/>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style>
  <w:style w:type="paragraph" w:styleId="16">
    <w:name w:val="Normal (Web)"/>
    <w:basedOn w:val="1"/>
    <w:qFormat/>
    <w:uiPriority w:val="99"/>
    <w:pPr>
      <w:spacing w:beforeAutospacing="1" w:afterAutospacing="1" w:line="240" w:lineRule="auto"/>
      <w:ind w:firstLine="0" w:firstLineChars="0"/>
      <w:jc w:val="left"/>
    </w:pPr>
    <w:rPr>
      <w:rFonts w:ascii="Calibri" w:hAnsi="Calibri" w:eastAsia="宋体"/>
      <w:kern w:val="0"/>
      <w:sz w:val="24"/>
      <w:szCs w:val="24"/>
    </w:rPr>
  </w:style>
  <w:style w:type="paragraph" w:styleId="17">
    <w:name w:val="annotation subject"/>
    <w:basedOn w:val="10"/>
    <w:next w:val="10"/>
    <w:link w:val="30"/>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unhideWhenUsed/>
    <w:qFormat/>
    <w:uiPriority w:val="99"/>
    <w:rPr>
      <w:color w:val="0000FF"/>
      <w:u w:val="single"/>
    </w:rPr>
  </w:style>
  <w:style w:type="character" w:styleId="23">
    <w:name w:val="annotation reference"/>
    <w:unhideWhenUsed/>
    <w:qFormat/>
    <w:uiPriority w:val="99"/>
    <w:rPr>
      <w:sz w:val="21"/>
      <w:szCs w:val="21"/>
    </w:rPr>
  </w:style>
  <w:style w:type="character" w:customStyle="1" w:styleId="24">
    <w:name w:val="标题 4 Char"/>
    <w:link w:val="8"/>
    <w:qFormat/>
    <w:uiPriority w:val="0"/>
    <w:rPr>
      <w:rFonts w:ascii="Arial" w:hAnsi="Arial" w:eastAsia="黑体" w:cs="Times New Roman"/>
      <w:b/>
      <w:bCs/>
      <w:sz w:val="28"/>
      <w:szCs w:val="28"/>
    </w:rPr>
  </w:style>
  <w:style w:type="character" w:customStyle="1" w:styleId="25">
    <w:name w:val="标题 1 Char"/>
    <w:link w:val="5"/>
    <w:qFormat/>
    <w:uiPriority w:val="9"/>
    <w:rPr>
      <w:rFonts w:ascii="宋体" w:hAnsi="宋体" w:cs="Times New Roman"/>
      <w:b/>
      <w:kern w:val="2"/>
      <w:sz w:val="36"/>
      <w:szCs w:val="36"/>
    </w:rPr>
  </w:style>
  <w:style w:type="character" w:customStyle="1" w:styleId="26">
    <w:name w:val="批注文字 Char"/>
    <w:link w:val="10"/>
    <w:semiHidden/>
    <w:qFormat/>
    <w:uiPriority w:val="99"/>
    <w:rPr>
      <w:rFonts w:eastAsia="仿宋_GB2312"/>
      <w:kern w:val="2"/>
      <w:sz w:val="32"/>
      <w:szCs w:val="22"/>
    </w:rPr>
  </w:style>
  <w:style w:type="character" w:customStyle="1" w:styleId="27">
    <w:name w:val="页脚 Char"/>
    <w:link w:val="13"/>
    <w:qFormat/>
    <w:uiPriority w:val="99"/>
    <w:rPr>
      <w:rFonts w:ascii="Calibri" w:hAnsi="Calibri" w:eastAsia="仿宋_GB2312" w:cs="Times New Roman"/>
      <w:sz w:val="18"/>
      <w:szCs w:val="18"/>
    </w:rPr>
  </w:style>
  <w:style w:type="character" w:customStyle="1" w:styleId="28">
    <w:name w:val="批注框文本 Char"/>
    <w:link w:val="12"/>
    <w:semiHidden/>
    <w:qFormat/>
    <w:uiPriority w:val="99"/>
    <w:rPr>
      <w:rFonts w:ascii="Calibri" w:hAnsi="Calibri" w:eastAsia="仿宋_GB2312" w:cs="Times New Roman"/>
      <w:sz w:val="18"/>
      <w:szCs w:val="18"/>
    </w:rPr>
  </w:style>
  <w:style w:type="character" w:customStyle="1" w:styleId="29">
    <w:name w:val="页眉 Char"/>
    <w:link w:val="14"/>
    <w:qFormat/>
    <w:uiPriority w:val="99"/>
    <w:rPr>
      <w:rFonts w:ascii="Calibri" w:hAnsi="Calibri" w:eastAsia="仿宋_GB2312" w:cs="Times New Roman"/>
      <w:sz w:val="18"/>
      <w:szCs w:val="18"/>
    </w:rPr>
  </w:style>
  <w:style w:type="character" w:customStyle="1" w:styleId="30">
    <w:name w:val="批注主题 Char"/>
    <w:link w:val="17"/>
    <w:semiHidden/>
    <w:qFormat/>
    <w:uiPriority w:val="99"/>
    <w:rPr>
      <w:rFonts w:eastAsia="仿宋_GB2312"/>
      <w:b/>
      <w:bCs/>
      <w:kern w:val="2"/>
      <w:sz w:val="32"/>
      <w:szCs w:val="22"/>
    </w:rPr>
  </w:style>
  <w:style w:type="paragraph" w:styleId="31">
    <w:name w:val="List Paragraph"/>
    <w:basedOn w:val="1"/>
    <w:qFormat/>
    <w:uiPriority w:val="99"/>
    <w:pPr>
      <w:ind w:firstLine="420"/>
    </w:pPr>
  </w:style>
  <w:style w:type="paragraph" w:customStyle="1" w:styleId="32">
    <w:name w:val="TOC 标题1"/>
    <w:basedOn w:val="5"/>
    <w:next w:val="1"/>
    <w:unhideWhenUsed/>
    <w:qFormat/>
    <w:uiPriority w:val="39"/>
    <w:pPr>
      <w:widowControl/>
      <w:spacing w:before="480" w:line="276" w:lineRule="auto"/>
      <w:jc w:val="left"/>
      <w:outlineLvl w:val="9"/>
    </w:pPr>
    <w:rPr>
      <w:rFonts w:ascii="Cambria" w:hAnsi="Cambria" w:eastAsia="宋体" w:cs="Times New Roman"/>
      <w:color w:val="365F91"/>
      <w:kern w:val="0"/>
      <w:sz w:val="28"/>
      <w:szCs w:val="28"/>
    </w:rPr>
  </w:style>
  <w:style w:type="paragraph" w:customStyle="1" w:styleId="33">
    <w:name w:val="my正文"/>
    <w:basedOn w:val="1"/>
    <w:qFormat/>
    <w:uiPriority w:val="0"/>
    <w:pPr>
      <w:adjustRightInd/>
      <w:spacing w:line="360" w:lineRule="auto"/>
      <w:ind w:firstLine="480" w:firstLineChars="200"/>
      <w:textAlignment w:val="auto"/>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21</Pages>
  <Words>5211</Words>
  <Characters>5797</Characters>
  <Lines>39</Lines>
  <Paragraphs>11</Paragraphs>
  <TotalTime>5</TotalTime>
  <ScaleCrop>false</ScaleCrop>
  <LinksUpToDate>false</LinksUpToDate>
  <CharactersWithSpaces>6084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2021-11-26T15:19:00Z</dcterms:created>
  <dc:creator>余喜林</dc:creator>
  <cp:lastModifiedBy>阿营</cp:lastModifiedBy>
  <cp:lastPrinted>2025-03-27T22:47:00Z</cp:lastPrinted>
  <dcterms:modified xsi:type="dcterms:W3CDTF">2025-03-31T07:36:47Z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657385_btnclosed</vt:lpwstr>
  </property>
  <property fmtid="{D5CDD505-2E9C-101B-9397-08002B2CF9AE}" pid="4" name="ICV">
    <vt:lpwstr>CC1B58AB3A86A9D3FE0DEA67A2D76D91</vt:lpwstr>
  </property>
  <property fmtid="{D5CDD505-2E9C-101B-9397-08002B2CF9AE}" pid="5" name="KSOTemplateDocerSaveRecord">
    <vt:lpwstr>eyJoZGlkIjoiOTE5MGUyN2E3NzM2MGExODZlOWY3N2U1NWY5MzA5MTciLCJ1c2VySWQiOiI0MTE2MDgyODUifQ==</vt:lpwstr>
  </property>
</Properties>
</file>