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rsidP="005D2EED">
      <w:pPr>
        <w:spacing w:line="57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rsidP="005D2EED">
      <w:pPr>
        <w:spacing w:line="570" w:lineRule="exact"/>
        <w:jc w:val="center"/>
        <w:rPr>
          <w:rFonts w:ascii="宋体" w:hAnsi="宋体"/>
          <w:b/>
          <w:bCs/>
          <w:sz w:val="44"/>
        </w:rPr>
      </w:pPr>
      <w:r>
        <w:rPr>
          <w:rFonts w:ascii="宋体" w:hAnsi="宋体"/>
          <w:b/>
          <w:bCs/>
          <w:sz w:val="44"/>
        </w:rPr>
        <w:t>行政复议决定书</w:t>
      </w:r>
    </w:p>
    <w:p w:rsidR="00345139" w:rsidRDefault="00345139" w:rsidP="005D2EED">
      <w:pPr>
        <w:spacing w:line="570" w:lineRule="exact"/>
        <w:ind w:firstLineChars="200" w:firstLine="640"/>
        <w:rPr>
          <w:rFonts w:ascii="仿宋_GB2312" w:eastAsia="仿宋_GB2312"/>
          <w:sz w:val="32"/>
          <w:szCs w:val="32"/>
        </w:rPr>
      </w:pPr>
    </w:p>
    <w:p w:rsidR="00345139" w:rsidRDefault="008E2B32" w:rsidP="005D2EED">
      <w:pPr>
        <w:spacing w:line="57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8E3A41">
        <w:rPr>
          <w:rFonts w:ascii="仿宋_GB2312" w:eastAsia="仿宋_GB2312" w:hint="eastAsia"/>
          <w:sz w:val="32"/>
          <w:szCs w:val="32"/>
        </w:rPr>
        <w:t>111</w:t>
      </w:r>
      <w:r w:rsidR="00344CED">
        <w:rPr>
          <w:rFonts w:ascii="仿宋_GB2312" w:eastAsia="仿宋_GB2312" w:hint="eastAsia"/>
          <w:sz w:val="32"/>
          <w:szCs w:val="32"/>
        </w:rPr>
        <w:t>1</w:t>
      </w:r>
      <w:r w:rsidR="007301E9">
        <w:rPr>
          <w:rFonts w:ascii="仿宋_GB2312" w:eastAsia="仿宋_GB2312" w:hint="eastAsia"/>
          <w:sz w:val="32"/>
          <w:szCs w:val="32"/>
        </w:rPr>
        <w:t>号</w:t>
      </w:r>
    </w:p>
    <w:p w:rsidR="00345139" w:rsidRDefault="00345139" w:rsidP="005D2EED">
      <w:pPr>
        <w:spacing w:line="570" w:lineRule="exact"/>
        <w:ind w:firstLineChars="200" w:firstLine="640"/>
        <w:rPr>
          <w:rFonts w:ascii="仿宋_GB2312" w:eastAsia="仿宋_GB2312"/>
          <w:sz w:val="32"/>
          <w:szCs w:val="32"/>
        </w:rPr>
      </w:pPr>
    </w:p>
    <w:p w:rsidR="00345139" w:rsidRPr="004E49B7" w:rsidRDefault="007301E9" w:rsidP="005D2EED">
      <w:pPr>
        <w:spacing w:line="570" w:lineRule="exact"/>
        <w:ind w:firstLineChars="200" w:firstLine="640"/>
        <w:rPr>
          <w:rFonts w:ascii="仿宋_GB2312" w:eastAsia="仿宋_GB2312"/>
          <w:sz w:val="32"/>
        </w:rPr>
      </w:pPr>
      <w:r w:rsidRPr="002F7D8B">
        <w:rPr>
          <w:rFonts w:ascii="黑体" w:eastAsia="黑体" w:hAnsi="黑体" w:hint="eastAsia"/>
          <w:kern w:val="2"/>
          <w:sz w:val="32"/>
          <w:szCs w:val="32"/>
        </w:rPr>
        <w:t>申请人</w:t>
      </w:r>
      <w:r w:rsidRPr="002F7D8B">
        <w:rPr>
          <w:rFonts w:ascii="黑体" w:eastAsia="黑体" w:hAnsi="黑体" w:cs="宋体" w:hint="eastAsia"/>
          <w:bCs/>
          <w:sz w:val="32"/>
          <w:szCs w:val="32"/>
        </w:rPr>
        <w:t>：</w:t>
      </w:r>
      <w:r w:rsidR="00C35557">
        <w:rPr>
          <w:rFonts w:ascii="仿宋_GB2312" w:eastAsia="仿宋_GB2312" w:hint="eastAsia"/>
          <w:sz w:val="32"/>
          <w:szCs w:val="32"/>
        </w:rPr>
        <w:t>××</w:t>
      </w:r>
      <w:r w:rsidR="004E49B7" w:rsidRPr="004E49B7">
        <w:rPr>
          <w:rFonts w:ascii="仿宋_GB2312" w:eastAsia="仿宋_GB2312" w:hint="eastAsia"/>
          <w:sz w:val="32"/>
        </w:rPr>
        <w:t>（深圳）有限公司</w:t>
      </w:r>
    </w:p>
    <w:p w:rsidR="004E49B7" w:rsidRDefault="004E49B7" w:rsidP="005D2EED">
      <w:pPr>
        <w:spacing w:line="57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C35557">
        <w:rPr>
          <w:rFonts w:ascii="仿宋_GB2312" w:eastAsia="仿宋_GB2312" w:hint="eastAsia"/>
          <w:sz w:val="32"/>
        </w:rPr>
        <w:t>某</w:t>
      </w:r>
      <w:r w:rsidR="009B7D3C">
        <w:rPr>
          <w:rFonts w:ascii="仿宋_GB2312" w:eastAsia="仿宋_GB2312" w:hint="eastAsia"/>
          <w:sz w:val="32"/>
        </w:rPr>
        <w:t>，</w:t>
      </w:r>
      <w:r w:rsidR="008E3A41">
        <w:rPr>
          <w:rFonts w:ascii="仿宋_GB2312" w:eastAsia="仿宋_GB2312" w:hint="eastAsia"/>
          <w:sz w:val="32"/>
        </w:rPr>
        <w:t>总经理</w:t>
      </w:r>
    </w:p>
    <w:p w:rsidR="009B7D3C" w:rsidRPr="004E49B7" w:rsidRDefault="008E3A41" w:rsidP="005D2EED">
      <w:pPr>
        <w:spacing w:line="570" w:lineRule="exact"/>
        <w:ind w:firstLineChars="200" w:firstLine="640"/>
        <w:rPr>
          <w:rFonts w:ascii="仿宋_GB2312" w:eastAsia="仿宋_GB2312"/>
          <w:sz w:val="32"/>
          <w:szCs w:val="32"/>
        </w:rPr>
      </w:pPr>
      <w:r>
        <w:rPr>
          <w:rFonts w:ascii="仿宋_GB2312" w:eastAsia="仿宋_GB2312" w:hint="eastAsia"/>
          <w:sz w:val="32"/>
        </w:rPr>
        <w:t>委托代理人：罗</w:t>
      </w:r>
      <w:r w:rsidR="00C35557">
        <w:rPr>
          <w:rFonts w:ascii="仿宋_GB2312" w:eastAsia="仿宋_GB2312" w:hint="eastAsia"/>
          <w:sz w:val="32"/>
        </w:rPr>
        <w:t>某</w:t>
      </w:r>
      <w:r w:rsidR="009B7D3C">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5D2EED">
      <w:pPr>
        <w:spacing w:line="57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5D2EED">
      <w:pPr>
        <w:spacing w:line="57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5D2EED">
      <w:pPr>
        <w:spacing w:line="57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5D2EED">
      <w:pPr>
        <w:spacing w:line="570" w:lineRule="exact"/>
        <w:ind w:firstLineChars="200" w:firstLine="640"/>
        <w:rPr>
          <w:rFonts w:ascii="仿宋_GB2312" w:eastAsia="仿宋_GB2312" w:hAnsi="华文中宋"/>
          <w:sz w:val="32"/>
          <w:szCs w:val="32"/>
        </w:rPr>
      </w:pPr>
    </w:p>
    <w:p w:rsidR="00345139" w:rsidRDefault="009E3809" w:rsidP="005D2EED">
      <w:pPr>
        <w:spacing w:line="57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w:t>
      </w:r>
      <w:r w:rsidRPr="003768DE">
        <w:rPr>
          <w:rFonts w:ascii="仿宋_GB2312" w:eastAsia="仿宋_GB2312" w:hAnsi="仿宋" w:hint="eastAsia"/>
          <w:sz w:val="32"/>
          <w:szCs w:val="32"/>
        </w:rPr>
        <w:t>于2018年</w:t>
      </w:r>
      <w:r w:rsidR="00372B40">
        <w:rPr>
          <w:rFonts w:ascii="仿宋_GB2312" w:eastAsia="仿宋_GB2312" w:hAnsi="仿宋" w:hint="eastAsia"/>
          <w:sz w:val="32"/>
          <w:szCs w:val="32"/>
        </w:rPr>
        <w:t>9</w:t>
      </w:r>
      <w:r w:rsidRPr="003768DE">
        <w:rPr>
          <w:rFonts w:ascii="仿宋_GB2312" w:eastAsia="仿宋_GB2312" w:hAnsi="仿宋" w:hint="eastAsia"/>
          <w:sz w:val="32"/>
          <w:szCs w:val="32"/>
        </w:rPr>
        <w:t>月</w:t>
      </w:r>
      <w:r w:rsidR="00372B40">
        <w:rPr>
          <w:rFonts w:ascii="仿宋_GB2312" w:eastAsia="仿宋_GB2312" w:hAnsi="仿宋" w:hint="eastAsia"/>
          <w:sz w:val="32"/>
          <w:szCs w:val="32"/>
        </w:rPr>
        <w:t>27</w:t>
      </w:r>
      <w:r w:rsidRPr="003768DE">
        <w:rPr>
          <w:rFonts w:ascii="仿宋_GB2312" w:eastAsia="仿宋_GB2312" w:hAnsi="仿宋" w:hint="eastAsia"/>
          <w:sz w:val="32"/>
          <w:szCs w:val="32"/>
        </w:rPr>
        <w:t>日以</w:t>
      </w:r>
      <w:r w:rsidR="00C35557">
        <w:rPr>
          <w:rFonts w:ascii="仿宋_GB2312" w:eastAsia="仿宋_GB2312" w:hAnsi="仿宋" w:hint="eastAsia"/>
          <w:sz w:val="32"/>
          <w:szCs w:val="32"/>
        </w:rPr>
        <w:t>深公积金责限〔2018〕02-××号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5D2EED">
      <w:pPr>
        <w:spacing w:line="57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被申请人责令申请人为职工</w:t>
      </w:r>
      <w:r w:rsidR="00C35557">
        <w:rPr>
          <w:rFonts w:ascii="仿宋_GB2312" w:eastAsia="仿宋_GB2312" w:hint="eastAsia"/>
          <w:sz w:val="32"/>
        </w:rPr>
        <w:t>李某</w:t>
      </w:r>
      <w:r w:rsidR="009E3809">
        <w:rPr>
          <w:rFonts w:ascii="仿宋_GB2312" w:eastAsia="仿宋_GB2312" w:hint="eastAsia"/>
          <w:sz w:val="32"/>
        </w:rPr>
        <w:t>补缴</w:t>
      </w:r>
      <w:r w:rsidR="009E3809" w:rsidRPr="003768DE">
        <w:rPr>
          <w:rFonts w:ascii="仿宋_GB2312" w:eastAsia="仿宋_GB2312" w:hint="eastAsia"/>
          <w:sz w:val="32"/>
        </w:rPr>
        <w:t>2010年12月至20</w:t>
      </w:r>
      <w:r w:rsidR="00AB3671">
        <w:rPr>
          <w:rFonts w:ascii="仿宋_GB2312" w:eastAsia="仿宋_GB2312" w:hint="eastAsia"/>
          <w:sz w:val="32"/>
        </w:rPr>
        <w:t>18</w:t>
      </w:r>
      <w:r w:rsidR="009E3809" w:rsidRPr="003768DE">
        <w:rPr>
          <w:rFonts w:ascii="仿宋_GB2312" w:eastAsia="仿宋_GB2312" w:hint="eastAsia"/>
          <w:sz w:val="32"/>
        </w:rPr>
        <w:t>年</w:t>
      </w:r>
      <w:r w:rsidR="00AB3671">
        <w:rPr>
          <w:rFonts w:ascii="仿宋_GB2312" w:eastAsia="仿宋_GB2312" w:hint="eastAsia"/>
          <w:sz w:val="32"/>
        </w:rPr>
        <w:t>7</w:t>
      </w:r>
      <w:r w:rsidR="009E3809" w:rsidRPr="003768DE">
        <w:rPr>
          <w:rFonts w:ascii="仿宋_GB2312" w:eastAsia="仿宋_GB2312" w:hint="eastAsia"/>
          <w:sz w:val="32"/>
        </w:rPr>
        <w:t>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w:t>
      </w:r>
      <w:r w:rsidR="00AB3671">
        <w:rPr>
          <w:rFonts w:ascii="仿宋_GB2312" w:eastAsia="仿宋_GB2312" w:hint="eastAsia"/>
          <w:sz w:val="32"/>
        </w:rPr>
        <w:t>申请人</w:t>
      </w:r>
      <w:r w:rsidR="005315C2">
        <w:rPr>
          <w:rFonts w:ascii="仿宋_GB2312" w:eastAsia="仿宋_GB2312" w:hint="eastAsia"/>
          <w:sz w:val="32"/>
        </w:rPr>
        <w:t>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买房，不愿意缴纳个人应承担的住房公积金。二、职工</w:t>
      </w:r>
      <w:r w:rsidR="00C35557">
        <w:rPr>
          <w:rFonts w:ascii="仿宋_GB2312" w:eastAsia="仿宋_GB2312" w:hint="eastAsia"/>
          <w:sz w:val="32"/>
        </w:rPr>
        <w:t>李某</w:t>
      </w:r>
      <w:r w:rsidR="00A2441B" w:rsidRPr="003768DE">
        <w:rPr>
          <w:rFonts w:ascii="仿宋_GB2312" w:eastAsia="仿宋_GB2312" w:hint="eastAsia"/>
          <w:sz w:val="32"/>
        </w:rPr>
        <w:t>已自</w:t>
      </w:r>
      <w:r w:rsidR="00A2441B">
        <w:rPr>
          <w:rFonts w:ascii="仿宋_GB2312" w:eastAsia="仿宋_GB2312" w:hint="eastAsia"/>
          <w:sz w:val="32"/>
        </w:rPr>
        <w:t>申请人</w:t>
      </w:r>
      <w:r w:rsidR="0017003A">
        <w:rPr>
          <w:rFonts w:ascii="仿宋_GB2312" w:eastAsia="仿宋_GB2312" w:hint="eastAsia"/>
          <w:sz w:val="32"/>
        </w:rPr>
        <w:t>处离职，双方基于劳动关系所产生的权利和义务均已履行完毕。三、根据《住房公积金管理条例》第一条规定：“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w:t>
      </w:r>
      <w:r w:rsidR="000D5A13">
        <w:rPr>
          <w:rFonts w:ascii="仿宋_GB2312" w:eastAsia="仿宋_GB2312" w:hint="eastAsia"/>
          <w:sz w:val="32"/>
        </w:rPr>
        <w:lastRenderedPageBreak/>
        <w:t>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w:t>
      </w:r>
      <w:r w:rsidR="00C522DE" w:rsidRPr="00B239D3">
        <w:rPr>
          <w:rFonts w:ascii="仿宋_GB2312" w:eastAsia="仿宋_GB2312" w:hint="eastAsia"/>
          <w:sz w:val="32"/>
        </w:rPr>
        <w:t>工</w:t>
      </w:r>
      <w:r w:rsidR="00C35557">
        <w:rPr>
          <w:rFonts w:ascii="仿宋_GB2312" w:eastAsia="仿宋_GB2312" w:hint="eastAsia"/>
          <w:sz w:val="32"/>
        </w:rPr>
        <w:t>李某</w:t>
      </w:r>
      <w:r w:rsidR="00C522DE" w:rsidRPr="00B239D3">
        <w:rPr>
          <w:rFonts w:ascii="仿宋_GB2312" w:eastAsia="仿宋_GB2312" w:hint="eastAsia"/>
          <w:sz w:val="32"/>
        </w:rPr>
        <w:t>属于非</w:t>
      </w:r>
      <w:r w:rsidR="00C522DE">
        <w:rPr>
          <w:rFonts w:ascii="仿宋_GB2312" w:eastAsia="仿宋_GB2312" w:hint="eastAsia"/>
          <w:sz w:val="32"/>
        </w:rPr>
        <w:t>城镇</w:t>
      </w:r>
      <w:r w:rsidR="004B7E57">
        <w:rPr>
          <w:rFonts w:ascii="仿宋_GB2312" w:eastAsia="仿宋_GB2312" w:hint="eastAsia"/>
          <w:sz w:val="32"/>
        </w:rPr>
        <w:t>居民，不属于法定强制性缴存住房公积金的对象。综上所述，责令申请人为职工</w:t>
      </w:r>
      <w:r w:rsidR="00C35557">
        <w:rPr>
          <w:rFonts w:ascii="仿宋_GB2312" w:eastAsia="仿宋_GB2312" w:hint="eastAsia"/>
          <w:sz w:val="32"/>
        </w:rPr>
        <w:t>李某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C35557">
        <w:rPr>
          <w:rFonts w:ascii="仿宋_GB2312" w:eastAsia="仿宋_GB2312" w:hAnsi="仿宋" w:hint="eastAsia"/>
          <w:sz w:val="32"/>
          <w:szCs w:val="32"/>
        </w:rPr>
        <w:t>深公积金责限〔2018〕02-××号</w:t>
      </w:r>
      <w:r w:rsidR="00D260B8" w:rsidRPr="00B239D3">
        <w:rPr>
          <w:rFonts w:ascii="仿宋_GB2312" w:eastAsia="仿宋_GB2312" w:hAnsi="仿宋" w:hint="eastAsia"/>
          <w:sz w:val="32"/>
          <w:szCs w:val="32"/>
        </w:rPr>
        <w:t>《</w:t>
      </w:r>
      <w:r w:rsidR="00D260B8">
        <w:rPr>
          <w:rFonts w:ascii="仿宋_GB2312" w:eastAsia="仿宋_GB2312" w:hAnsi="仿宋" w:hint="eastAsia"/>
          <w:sz w:val="32"/>
          <w:szCs w:val="32"/>
        </w:rPr>
        <w:t>责令限期缴存决定书》。</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C35557">
        <w:rPr>
          <w:rFonts w:ascii="仿宋_GB2312" w:eastAsia="仿宋_GB2312" w:hAnsi="仿宋" w:hint="eastAsia"/>
          <w:sz w:val="32"/>
          <w:szCs w:val="32"/>
        </w:rPr>
        <w:t>李某</w:t>
      </w:r>
      <w:r w:rsidRPr="00B239D3">
        <w:rPr>
          <w:rFonts w:ascii="仿宋_GB2312" w:eastAsia="仿宋_GB2312" w:hAnsi="仿宋" w:hint="eastAsia"/>
          <w:sz w:val="32"/>
          <w:szCs w:val="32"/>
        </w:rPr>
        <w:t>到被</w:t>
      </w:r>
      <w:r w:rsidRPr="00750215">
        <w:rPr>
          <w:rFonts w:ascii="仿宋_GB2312" w:eastAsia="仿宋_GB2312" w:hAnsi="仿宋" w:hint="eastAsia"/>
          <w:sz w:val="32"/>
          <w:szCs w:val="32"/>
        </w:rPr>
        <w:t>申请人宝安管理部递交资料，投诉申请人未按规定为其缴存住房公积金。经查，申请人存在逾期不缴，少缴住房公积金行为，被申请人就</w:t>
      </w:r>
      <w:r w:rsidR="00C35557">
        <w:rPr>
          <w:rFonts w:ascii="仿宋_GB2312" w:eastAsia="仿宋_GB2312" w:hAnsi="仿宋" w:hint="eastAsia"/>
          <w:sz w:val="32"/>
          <w:szCs w:val="32"/>
        </w:rPr>
        <w:t>李某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C35557">
        <w:rPr>
          <w:rFonts w:ascii="仿宋_GB2312" w:eastAsia="仿宋_GB2312" w:hAnsi="仿宋" w:hint="eastAsia"/>
          <w:sz w:val="32"/>
          <w:szCs w:val="32"/>
        </w:rPr>
        <w:t>深公积金责限〔2018〕02-××号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（一）申请人称为职工提供了宿舍，职工自己不愿缴存住房公积金。缴存住房公积金是缴存义务主体的法定职责，不能通过为职工提供宿舍的形式予以免除，同时缴存义务主体应代扣代缴职工应当缴存部分。</w:t>
      </w:r>
      <w:r w:rsidR="00AB3671">
        <w:rPr>
          <w:rFonts w:ascii="仿宋_GB2312" w:eastAsia="仿宋_GB2312" w:hAnsi="仿宋" w:hint="eastAsia"/>
          <w:sz w:val="32"/>
          <w:szCs w:val="32"/>
        </w:rPr>
        <w:t>（二）职工离职不能免除单位在职工在职期间应承担的义务。</w:t>
      </w:r>
      <w:r w:rsidRPr="00750215">
        <w:rPr>
          <w:rFonts w:ascii="仿宋_GB2312" w:eastAsia="仿宋_GB2312" w:hAnsi="仿宋" w:hint="eastAsia"/>
          <w:sz w:val="32"/>
          <w:szCs w:val="32"/>
        </w:rPr>
        <w:t>（</w:t>
      </w:r>
      <w:r w:rsidR="00AB3671">
        <w:rPr>
          <w:rFonts w:ascii="仿宋_GB2312" w:eastAsia="仿宋_GB2312" w:hAnsi="仿宋" w:hint="eastAsia"/>
          <w:sz w:val="32"/>
          <w:szCs w:val="32"/>
        </w:rPr>
        <w:t>三</w:t>
      </w:r>
      <w:r w:rsidRPr="00750215">
        <w:rPr>
          <w:rFonts w:ascii="仿宋_GB2312" w:eastAsia="仿宋_GB2312" w:hAnsi="仿宋" w:hint="eastAsia"/>
          <w:sz w:val="32"/>
          <w:szCs w:val="32"/>
        </w:rPr>
        <w:t>）申请人</w:t>
      </w:r>
      <w:proofErr w:type="gramStart"/>
      <w:r w:rsidRPr="00750215">
        <w:rPr>
          <w:rFonts w:ascii="仿宋_GB2312" w:eastAsia="仿宋_GB2312" w:hAnsi="仿宋" w:hint="eastAsia"/>
          <w:sz w:val="32"/>
          <w:szCs w:val="32"/>
        </w:rPr>
        <w:t>称</w:t>
      </w:r>
      <w:r w:rsidRPr="00750215">
        <w:rPr>
          <w:rFonts w:ascii="仿宋_GB2312" w:eastAsia="仿宋_GB2312" w:hAnsi="仿宋" w:hint="eastAsia"/>
          <w:sz w:val="32"/>
          <w:szCs w:val="32"/>
        </w:rPr>
        <w:lastRenderedPageBreak/>
        <w:t>职工</w:t>
      </w:r>
      <w:proofErr w:type="gramEnd"/>
      <w:r w:rsidRPr="00750215">
        <w:rPr>
          <w:rFonts w:ascii="仿宋_GB2312" w:eastAsia="仿宋_GB2312" w:hAnsi="仿宋" w:hint="eastAsia"/>
          <w:sz w:val="32"/>
          <w:szCs w:val="32"/>
        </w:rPr>
        <w:t>为非城镇居民，不属于住房公积金强制缴存范围。根据《深圳市住房公积金管理暂行办法》，住房公积金由缴存义务主体及其户籍和非户籍</w:t>
      </w:r>
      <w:r w:rsidR="00AB3671">
        <w:rPr>
          <w:rFonts w:ascii="仿宋_GB2312" w:eastAsia="仿宋_GB2312" w:hAnsi="仿宋" w:hint="eastAsia"/>
          <w:sz w:val="32"/>
          <w:szCs w:val="32"/>
        </w:rPr>
        <w:t>在职职工共同缴存，只要为缴存义务主体的在职职工，就应为其缴存。</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》第十六条规定：“住房公积金缴存基数是职工本人上一年度月平均工资。”第二十一条规定：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w:t>
      </w:r>
      <w:r w:rsidR="00B353E3">
        <w:rPr>
          <w:rFonts w:ascii="仿宋_GB2312" w:eastAsia="仿宋_GB2312" w:hAnsi="仿宋" w:hint="eastAsia"/>
          <w:sz w:val="32"/>
          <w:szCs w:val="32"/>
        </w:rPr>
        <w:lastRenderedPageBreak/>
        <w:t>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C35557">
        <w:rPr>
          <w:rFonts w:ascii="仿宋_GB2312" w:eastAsia="仿宋_GB2312" w:hAnsi="仿宋" w:hint="eastAsia"/>
          <w:sz w:val="32"/>
          <w:szCs w:val="32"/>
        </w:rPr>
        <w:t>深</w:t>
      </w:r>
      <w:proofErr w:type="gramEnd"/>
      <w:r w:rsidR="00C35557">
        <w:rPr>
          <w:rFonts w:ascii="仿宋_GB2312" w:eastAsia="仿宋_GB2312" w:hAnsi="仿宋" w:hint="eastAsia"/>
          <w:sz w:val="32"/>
          <w:szCs w:val="32"/>
        </w:rPr>
        <w:t>公积金责限〔2018〕02-××号</w:t>
      </w:r>
      <w:r w:rsidRPr="00750215">
        <w:rPr>
          <w:rFonts w:ascii="仿宋_GB2312" w:eastAsia="仿宋_GB2312" w:hAnsi="仿宋" w:hint="eastAsia"/>
          <w:sz w:val="32"/>
          <w:szCs w:val="32"/>
        </w:rPr>
        <w:t>《责令限期缴存决定书》。</w:t>
      </w:r>
    </w:p>
    <w:p w:rsidR="00750215" w:rsidRDefault="00750215" w:rsidP="005D2EED">
      <w:pPr>
        <w:spacing w:line="57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75412B" w:rsidRDefault="00B353E3" w:rsidP="005D2EED">
      <w:pPr>
        <w:spacing w:line="57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B54D03" w:rsidRPr="001F2154">
        <w:rPr>
          <w:rFonts w:ascii="仿宋_GB2312" w:eastAsia="仿宋_GB2312" w:hAnsi="仿宋" w:hint="eastAsia"/>
          <w:sz w:val="32"/>
          <w:szCs w:val="32"/>
        </w:rPr>
        <w:t>2018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8</w:t>
      </w:r>
      <w:r w:rsidRPr="001F2154">
        <w:rPr>
          <w:rFonts w:ascii="仿宋_GB2312" w:eastAsia="仿宋_GB2312" w:hAnsi="仿宋" w:hint="eastAsia"/>
          <w:sz w:val="32"/>
          <w:szCs w:val="32"/>
        </w:rPr>
        <w:t>月</w:t>
      </w:r>
      <w:r w:rsidR="003E3A29">
        <w:rPr>
          <w:rFonts w:ascii="仿宋_GB2312" w:eastAsia="仿宋_GB2312" w:hAnsi="仿宋" w:hint="eastAsia"/>
          <w:sz w:val="32"/>
          <w:szCs w:val="32"/>
        </w:rPr>
        <w:t>8</w:t>
      </w:r>
      <w:r w:rsidRPr="001F2154">
        <w:rPr>
          <w:rFonts w:ascii="仿宋_GB2312" w:eastAsia="仿宋_GB2312" w:hAnsi="仿宋" w:hint="eastAsia"/>
          <w:sz w:val="32"/>
          <w:szCs w:val="32"/>
        </w:rPr>
        <w:t>日，</w:t>
      </w:r>
      <w:r w:rsidR="00C35557">
        <w:rPr>
          <w:rFonts w:ascii="仿宋_GB2312" w:eastAsia="仿宋_GB2312" w:hint="eastAsia"/>
          <w:bCs/>
          <w:sz w:val="32"/>
          <w:szCs w:val="32"/>
        </w:rPr>
        <w:t>李某</w:t>
      </w:r>
      <w:r w:rsidR="0075412B">
        <w:rPr>
          <w:rFonts w:ascii="仿宋_GB2312" w:eastAsia="仿宋_GB2312" w:hAnsi="仿宋" w:hint="eastAsia"/>
          <w:sz w:val="32"/>
          <w:szCs w:val="32"/>
        </w:rPr>
        <w:t>到</w:t>
      </w:r>
      <w:r w:rsidRPr="001F2154">
        <w:rPr>
          <w:rFonts w:ascii="仿宋_GB2312" w:eastAsia="仿宋_GB2312" w:hAnsi="仿宋" w:hint="eastAsia"/>
          <w:sz w:val="32"/>
          <w:szCs w:val="32"/>
        </w:rPr>
        <w:t>被申请</w:t>
      </w:r>
      <w:r>
        <w:rPr>
          <w:rFonts w:ascii="仿宋_GB2312" w:eastAsia="仿宋_GB2312" w:hAnsi="仿宋" w:hint="eastAsia"/>
          <w:sz w:val="32"/>
          <w:szCs w:val="32"/>
        </w:rPr>
        <w:t>人</w:t>
      </w:r>
      <w:r w:rsidR="0075412B">
        <w:rPr>
          <w:rFonts w:ascii="仿宋_GB2312" w:eastAsia="仿宋_GB2312" w:hAnsi="仿宋" w:hint="eastAsia"/>
          <w:sz w:val="32"/>
          <w:szCs w:val="32"/>
        </w:rPr>
        <w:t>宝安管理部递交资料，投诉</w:t>
      </w:r>
      <w:r>
        <w:rPr>
          <w:rFonts w:ascii="仿宋_GB2312" w:eastAsia="仿宋_GB2312" w:hAnsi="仿宋" w:hint="eastAsia"/>
          <w:sz w:val="32"/>
          <w:szCs w:val="32"/>
        </w:rPr>
        <w:t>申请人自</w:t>
      </w:r>
      <w:r w:rsidRPr="001F2154">
        <w:rPr>
          <w:rFonts w:ascii="仿宋_GB2312" w:eastAsia="仿宋_GB2312" w:hAnsi="仿宋" w:hint="eastAsia"/>
          <w:sz w:val="32"/>
          <w:szCs w:val="32"/>
        </w:rPr>
        <w:t>201</w:t>
      </w:r>
      <w:r w:rsidR="00860923">
        <w:rPr>
          <w:rFonts w:ascii="仿宋_GB2312" w:eastAsia="仿宋_GB2312" w:hAnsi="仿宋" w:hint="eastAsia"/>
          <w:sz w:val="32"/>
          <w:szCs w:val="32"/>
        </w:rPr>
        <w:t>0</w:t>
      </w:r>
      <w:r w:rsidRPr="001F2154">
        <w:rPr>
          <w:rFonts w:ascii="仿宋_GB2312" w:eastAsia="仿宋_GB2312" w:hAnsi="仿宋" w:hint="eastAsia"/>
          <w:sz w:val="32"/>
          <w:szCs w:val="32"/>
        </w:rPr>
        <w:t>年</w:t>
      </w:r>
      <w:r w:rsidR="00B54D03" w:rsidRPr="001F2154">
        <w:rPr>
          <w:rFonts w:ascii="仿宋_GB2312" w:eastAsia="仿宋_GB2312" w:hAnsi="仿宋" w:hint="eastAsia"/>
          <w:sz w:val="32"/>
          <w:szCs w:val="32"/>
        </w:rPr>
        <w:t>1</w:t>
      </w:r>
      <w:r w:rsidRPr="001F2154">
        <w:rPr>
          <w:rFonts w:ascii="仿宋_GB2312" w:eastAsia="仿宋_GB2312" w:hAnsi="仿宋" w:hint="eastAsia"/>
          <w:sz w:val="32"/>
          <w:szCs w:val="32"/>
        </w:rPr>
        <w:t>2月至</w:t>
      </w:r>
      <w:r w:rsidR="0075412B">
        <w:rPr>
          <w:rFonts w:ascii="仿宋_GB2312" w:eastAsia="仿宋_GB2312" w:hAnsi="仿宋" w:hint="eastAsia"/>
          <w:sz w:val="32"/>
          <w:szCs w:val="32"/>
        </w:rPr>
        <w:t>2018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7</w:t>
      </w:r>
      <w:r w:rsidRPr="001F2154">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00C35557">
        <w:rPr>
          <w:rFonts w:ascii="仿宋_GB2312" w:eastAsia="仿宋_GB2312" w:hint="eastAsia"/>
          <w:bCs/>
          <w:sz w:val="32"/>
          <w:szCs w:val="32"/>
        </w:rPr>
        <w:t>李某</w:t>
      </w:r>
      <w:r w:rsidR="0075412B" w:rsidRPr="001F2154">
        <w:rPr>
          <w:rFonts w:ascii="仿宋_GB2312" w:eastAsia="仿宋_GB2312" w:hAnsi="仿宋" w:hint="eastAsia"/>
          <w:sz w:val="32"/>
          <w:szCs w:val="32"/>
        </w:rPr>
        <w:t>向被申请</w:t>
      </w:r>
      <w:r w:rsidR="0075412B">
        <w:rPr>
          <w:rFonts w:ascii="仿宋_GB2312" w:eastAsia="仿宋_GB2312" w:hAnsi="仿宋" w:hint="eastAsia"/>
          <w:sz w:val="32"/>
          <w:szCs w:val="32"/>
        </w:rPr>
        <w:t>人提交了</w:t>
      </w:r>
      <w:r w:rsidR="0075412B" w:rsidRPr="00D458CE">
        <w:rPr>
          <w:rFonts w:ascii="仿宋_GB2312" w:eastAsia="仿宋_GB2312" w:hAnsi="仿宋_GB2312" w:hint="eastAsia"/>
          <w:sz w:val="32"/>
        </w:rPr>
        <w:t>申请人为其缴存社会保险的参保缴费明细表及为其发放工资的银行流水</w:t>
      </w:r>
      <w:r w:rsidR="0075412B">
        <w:rPr>
          <w:rFonts w:ascii="仿宋_GB2312" w:eastAsia="仿宋_GB2312" w:hAnsi="仿宋_GB2312" w:hint="eastAsia"/>
          <w:sz w:val="32"/>
        </w:rPr>
        <w:t>、离职证明等相关材料。</w:t>
      </w:r>
    </w:p>
    <w:p w:rsidR="008853EE" w:rsidRDefault="00B353E3" w:rsidP="008853EE">
      <w:pPr>
        <w:spacing w:line="570" w:lineRule="exact"/>
        <w:ind w:firstLineChars="200" w:firstLine="640"/>
        <w:jc w:val="distribute"/>
        <w:rPr>
          <w:rFonts w:ascii="仿宋_GB2312" w:eastAsia="仿宋_GB2312" w:hAnsi="仿宋"/>
          <w:sz w:val="32"/>
          <w:szCs w:val="32"/>
        </w:rPr>
      </w:pPr>
      <w:r w:rsidRPr="001F2154">
        <w:rPr>
          <w:rFonts w:ascii="仿宋_GB2312" w:eastAsia="仿宋_GB2312" w:hAnsi="仿宋" w:hint="eastAsia"/>
          <w:sz w:val="32"/>
          <w:szCs w:val="32"/>
        </w:rPr>
        <w:t>201</w:t>
      </w:r>
      <w:r w:rsidR="006C60E8" w:rsidRPr="001F2154">
        <w:rPr>
          <w:rFonts w:ascii="仿宋_GB2312" w:eastAsia="仿宋_GB2312" w:hAnsi="仿宋" w:hint="eastAsia"/>
          <w:sz w:val="32"/>
          <w:szCs w:val="32"/>
        </w:rPr>
        <w:t>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8</w:t>
      </w:r>
      <w:r w:rsidRPr="001F2154">
        <w:rPr>
          <w:rFonts w:ascii="仿宋_GB2312" w:eastAsia="仿宋_GB2312" w:hAnsi="仿宋" w:hint="eastAsia"/>
          <w:sz w:val="32"/>
          <w:szCs w:val="32"/>
        </w:rPr>
        <w:t>月</w:t>
      </w:r>
      <w:r w:rsidR="00DA7D37">
        <w:rPr>
          <w:rFonts w:ascii="仿宋_GB2312" w:eastAsia="仿宋_GB2312" w:hAnsi="仿宋" w:hint="eastAsia"/>
          <w:sz w:val="32"/>
          <w:szCs w:val="32"/>
        </w:rPr>
        <w:t>22</w:t>
      </w:r>
      <w:r w:rsidRPr="001F2154">
        <w:rPr>
          <w:rFonts w:ascii="仿宋_GB2312" w:eastAsia="仿宋_GB2312" w:hAnsi="仿宋" w:hint="eastAsia"/>
          <w:sz w:val="32"/>
          <w:szCs w:val="32"/>
        </w:rPr>
        <w:t>日，被</w:t>
      </w:r>
      <w:r>
        <w:rPr>
          <w:rFonts w:ascii="仿宋_GB2312" w:eastAsia="仿宋_GB2312" w:hAnsi="仿宋" w:hint="eastAsia"/>
          <w:sz w:val="32"/>
          <w:szCs w:val="32"/>
        </w:rPr>
        <w:t>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p>
    <w:p w:rsidR="0075412B" w:rsidRDefault="00B353E3" w:rsidP="008853EE">
      <w:pPr>
        <w:spacing w:line="570" w:lineRule="exact"/>
        <w:rPr>
          <w:rFonts w:ascii="仿宋_GB2312" w:eastAsia="仿宋_GB2312" w:hAnsi="仿宋"/>
          <w:sz w:val="32"/>
          <w:szCs w:val="32"/>
        </w:rPr>
      </w:pPr>
      <w:r>
        <w:rPr>
          <w:rFonts w:ascii="仿宋_GB2312" w:eastAsia="仿宋_GB2312" w:hAnsi="仿宋" w:hint="eastAsia"/>
          <w:sz w:val="32"/>
          <w:szCs w:val="32"/>
        </w:rPr>
        <w:t>〔</w:t>
      </w:r>
      <w:r w:rsidR="006C60E8">
        <w:rPr>
          <w:rFonts w:ascii="仿宋_GB2312" w:eastAsia="仿宋_GB2312" w:hAnsi="仿宋" w:hint="eastAsia"/>
          <w:sz w:val="32"/>
          <w:szCs w:val="32"/>
        </w:rPr>
        <w:t>2018</w:t>
      </w:r>
      <w:r>
        <w:rPr>
          <w:rFonts w:ascii="仿宋_GB2312" w:eastAsia="仿宋_GB2312" w:hAnsi="仿宋" w:hint="eastAsia"/>
          <w:sz w:val="32"/>
          <w:szCs w:val="32"/>
        </w:rPr>
        <w:t>〕</w:t>
      </w:r>
      <w:r w:rsidRPr="001F2154">
        <w:rPr>
          <w:rFonts w:ascii="仿宋_GB2312" w:eastAsia="仿宋_GB2312" w:hAnsi="仿宋" w:hint="eastAsia"/>
          <w:sz w:val="32"/>
          <w:szCs w:val="32"/>
        </w:rPr>
        <w:t>02-</w:t>
      </w:r>
      <w:r w:rsidR="00C35557">
        <w:rPr>
          <w:rFonts w:ascii="仿宋_GB2312" w:eastAsia="仿宋_GB2312" w:hint="eastAsia"/>
          <w:sz w:val="32"/>
          <w:szCs w:val="32"/>
        </w:rPr>
        <w:t>××</w:t>
      </w:r>
      <w:r w:rsidRPr="001F2154">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内提出异议并附上加盖</w:t>
      </w:r>
      <w:r w:rsidR="00F1581B">
        <w:rPr>
          <w:rFonts w:ascii="仿宋_GB2312" w:eastAsia="仿宋_GB2312" w:hAnsi="仿宋" w:hint="eastAsia"/>
          <w:sz w:val="32"/>
          <w:szCs w:val="32"/>
        </w:rPr>
        <w:t>单位</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p>
    <w:p w:rsidR="008853EE" w:rsidRDefault="006C60E8" w:rsidP="008853EE">
      <w:pPr>
        <w:spacing w:line="570" w:lineRule="exact"/>
        <w:ind w:firstLineChars="200" w:firstLine="640"/>
        <w:jc w:val="distribute"/>
        <w:rPr>
          <w:rFonts w:ascii="仿宋_GB2312" w:eastAsia="仿宋_GB2312" w:hAnsi="仿宋"/>
          <w:sz w:val="32"/>
          <w:szCs w:val="32"/>
        </w:rPr>
      </w:pPr>
      <w:r w:rsidRPr="00C40046">
        <w:rPr>
          <w:rFonts w:ascii="仿宋_GB2312" w:eastAsia="仿宋_GB2312" w:hAnsi="仿宋" w:hint="eastAsia"/>
          <w:sz w:val="32"/>
          <w:szCs w:val="32"/>
        </w:rPr>
        <w:t>2018</w:t>
      </w:r>
      <w:r w:rsidR="00B353E3" w:rsidRPr="00C40046">
        <w:rPr>
          <w:rFonts w:ascii="仿宋_GB2312" w:eastAsia="仿宋_GB2312" w:hAnsi="仿宋" w:hint="eastAsia"/>
          <w:sz w:val="32"/>
          <w:szCs w:val="32"/>
        </w:rPr>
        <w:t>年</w:t>
      </w:r>
      <w:r w:rsidR="00DA7D37">
        <w:rPr>
          <w:rFonts w:ascii="仿宋_GB2312" w:eastAsia="仿宋_GB2312" w:hAnsi="仿宋" w:hint="eastAsia"/>
          <w:sz w:val="32"/>
          <w:szCs w:val="32"/>
        </w:rPr>
        <w:t>9</w:t>
      </w:r>
      <w:r w:rsidR="00B353E3" w:rsidRPr="00C40046">
        <w:rPr>
          <w:rFonts w:ascii="仿宋_GB2312" w:eastAsia="仿宋_GB2312" w:hAnsi="仿宋" w:hint="eastAsia"/>
          <w:sz w:val="32"/>
          <w:szCs w:val="32"/>
        </w:rPr>
        <w:t>月</w:t>
      </w:r>
      <w:r w:rsidR="00DA7D37">
        <w:rPr>
          <w:rFonts w:ascii="仿宋_GB2312" w:eastAsia="仿宋_GB2312" w:hAnsi="仿宋" w:hint="eastAsia"/>
          <w:sz w:val="32"/>
          <w:szCs w:val="32"/>
        </w:rPr>
        <w:t>27</w:t>
      </w:r>
      <w:r w:rsidR="00B353E3" w:rsidRPr="00C40046">
        <w:rPr>
          <w:rFonts w:ascii="仿宋_GB2312" w:eastAsia="仿宋_GB2312" w:hAnsi="仿宋" w:hint="eastAsia"/>
          <w:sz w:val="32"/>
          <w:szCs w:val="32"/>
        </w:rPr>
        <w:t>日，</w:t>
      </w:r>
      <w:r w:rsidR="00B353E3">
        <w:rPr>
          <w:rFonts w:ascii="仿宋_GB2312" w:eastAsia="仿宋_GB2312" w:hAnsi="仿宋" w:hint="eastAsia"/>
          <w:sz w:val="32"/>
          <w:szCs w:val="32"/>
        </w:rPr>
        <w:t>被申请人向</w:t>
      </w:r>
      <w:r w:rsidR="00B353E3">
        <w:rPr>
          <w:rFonts w:ascii="仿宋_GB2312" w:eastAsia="仿宋_GB2312" w:hAnsi="仿宋"/>
          <w:sz w:val="32"/>
          <w:szCs w:val="32"/>
        </w:rPr>
        <w:t>申请人</w:t>
      </w:r>
      <w:proofErr w:type="gramStart"/>
      <w:r w:rsidR="00B353E3">
        <w:rPr>
          <w:rFonts w:ascii="仿宋_GB2312" w:eastAsia="仿宋_GB2312" w:hAnsi="仿宋" w:hint="eastAsia"/>
          <w:sz w:val="32"/>
          <w:szCs w:val="32"/>
        </w:rPr>
        <w:t>作出</w:t>
      </w:r>
      <w:proofErr w:type="gramEnd"/>
      <w:r w:rsidR="00B353E3">
        <w:rPr>
          <w:rFonts w:ascii="仿宋_GB2312" w:eastAsia="仿宋_GB2312" w:hAnsi="仿宋" w:hint="eastAsia"/>
          <w:sz w:val="32"/>
          <w:szCs w:val="32"/>
        </w:rPr>
        <w:t>深公积金责限</w:t>
      </w:r>
    </w:p>
    <w:p w:rsidR="00345139" w:rsidRDefault="00372B40" w:rsidP="008853EE">
      <w:pPr>
        <w:spacing w:line="570" w:lineRule="exact"/>
        <w:rPr>
          <w:rFonts w:ascii="仿宋_GB2312" w:eastAsia="仿宋_GB2312" w:hAnsi="仿宋"/>
          <w:sz w:val="32"/>
          <w:szCs w:val="32"/>
        </w:rPr>
      </w:pPr>
      <w:r>
        <w:rPr>
          <w:rFonts w:ascii="仿宋_GB2312" w:eastAsia="仿宋_GB2312" w:hAnsi="仿宋" w:hint="eastAsia"/>
          <w:sz w:val="32"/>
          <w:szCs w:val="32"/>
        </w:rPr>
        <w:t>〔2018〕02-</w:t>
      </w:r>
      <w:r w:rsidR="00C35557">
        <w:rPr>
          <w:rFonts w:ascii="仿宋_GB2312" w:eastAsia="仿宋_GB2312" w:hint="eastAsia"/>
          <w:sz w:val="32"/>
          <w:szCs w:val="32"/>
        </w:rPr>
        <w:t>××</w:t>
      </w:r>
      <w:r w:rsidR="0075412B">
        <w:rPr>
          <w:rFonts w:ascii="仿宋_GB2312" w:eastAsia="仿宋_GB2312" w:hAnsi="仿宋" w:hint="eastAsia"/>
          <w:sz w:val="32"/>
          <w:szCs w:val="32"/>
        </w:rPr>
        <w:t>号</w:t>
      </w:r>
      <w:r w:rsidR="00B353E3">
        <w:rPr>
          <w:rFonts w:ascii="仿宋_GB2312" w:eastAsia="仿宋_GB2312" w:hAnsi="仿宋" w:hint="eastAsia"/>
          <w:sz w:val="32"/>
          <w:szCs w:val="32"/>
        </w:rPr>
        <w:t>《责令限期缴存决定书》，责令申请人自收到</w:t>
      </w:r>
      <w:r w:rsidR="00B353E3">
        <w:rPr>
          <w:rFonts w:ascii="仿宋_GB2312" w:eastAsia="仿宋_GB2312" w:hAnsi="仿宋" w:hint="eastAsia"/>
          <w:sz w:val="32"/>
          <w:szCs w:val="32"/>
        </w:rPr>
        <w:lastRenderedPageBreak/>
        <w:t>决定书之日起10日内履行为其单位职工</w:t>
      </w:r>
      <w:r w:rsidR="00C35557">
        <w:rPr>
          <w:rFonts w:ascii="仿宋_GB2312" w:eastAsia="仿宋_GB2312" w:hint="eastAsia"/>
          <w:bCs/>
          <w:sz w:val="32"/>
          <w:szCs w:val="32"/>
        </w:rPr>
        <w:t>李某</w:t>
      </w:r>
      <w:r w:rsidR="00B353E3" w:rsidRPr="00C40046">
        <w:rPr>
          <w:rFonts w:ascii="仿宋_GB2312" w:eastAsia="仿宋_GB2312" w:hAnsi="仿宋" w:hint="eastAsia"/>
          <w:sz w:val="32"/>
          <w:szCs w:val="32"/>
        </w:rPr>
        <w:t>补</w:t>
      </w:r>
      <w:r w:rsidR="00B353E3">
        <w:rPr>
          <w:rFonts w:ascii="仿宋_GB2312" w:eastAsia="仿宋_GB2312" w:hAnsi="仿宋" w:hint="eastAsia"/>
          <w:sz w:val="32"/>
          <w:szCs w:val="32"/>
        </w:rPr>
        <w:t>缴自</w:t>
      </w:r>
      <w:r w:rsidR="006C60E8" w:rsidRPr="00C40046">
        <w:rPr>
          <w:rFonts w:ascii="仿宋_GB2312" w:eastAsia="仿宋_GB2312" w:hAnsi="仿宋" w:hint="eastAsia"/>
          <w:sz w:val="32"/>
          <w:szCs w:val="32"/>
        </w:rPr>
        <w:t>2010</w:t>
      </w:r>
      <w:r w:rsidR="00B353E3" w:rsidRPr="00C40046">
        <w:rPr>
          <w:rFonts w:ascii="仿宋_GB2312" w:eastAsia="仿宋_GB2312" w:hAnsi="仿宋" w:hint="eastAsia"/>
          <w:sz w:val="32"/>
          <w:szCs w:val="32"/>
        </w:rPr>
        <w:t>年</w:t>
      </w:r>
      <w:r w:rsidR="006C60E8" w:rsidRPr="00C40046">
        <w:rPr>
          <w:rFonts w:ascii="仿宋_GB2312" w:eastAsia="仿宋_GB2312" w:hAnsi="仿宋" w:hint="eastAsia"/>
          <w:sz w:val="32"/>
          <w:szCs w:val="32"/>
        </w:rPr>
        <w:t>1</w:t>
      </w:r>
      <w:r w:rsidR="00B353E3" w:rsidRPr="00C40046">
        <w:rPr>
          <w:rFonts w:ascii="仿宋_GB2312" w:eastAsia="仿宋_GB2312" w:hAnsi="仿宋" w:hint="eastAsia"/>
          <w:sz w:val="32"/>
          <w:szCs w:val="32"/>
        </w:rPr>
        <w:t>2月至20</w:t>
      </w:r>
      <w:r w:rsidR="0075412B">
        <w:rPr>
          <w:rFonts w:ascii="仿宋_GB2312" w:eastAsia="仿宋_GB2312" w:hAnsi="仿宋" w:hint="eastAsia"/>
          <w:sz w:val="32"/>
          <w:szCs w:val="32"/>
        </w:rPr>
        <w:t>18</w:t>
      </w:r>
      <w:r w:rsidR="00B353E3" w:rsidRPr="00C40046">
        <w:rPr>
          <w:rFonts w:ascii="仿宋_GB2312" w:eastAsia="仿宋_GB2312" w:hAnsi="仿宋" w:hint="eastAsia"/>
          <w:sz w:val="32"/>
          <w:szCs w:val="32"/>
        </w:rPr>
        <w:t>年</w:t>
      </w:r>
      <w:r w:rsidR="0075412B">
        <w:rPr>
          <w:rFonts w:ascii="仿宋_GB2312" w:eastAsia="仿宋_GB2312" w:hAnsi="仿宋" w:hint="eastAsia"/>
          <w:sz w:val="32"/>
          <w:szCs w:val="32"/>
        </w:rPr>
        <w:t>7</w:t>
      </w:r>
      <w:r w:rsidR="00B353E3" w:rsidRPr="00C40046">
        <w:rPr>
          <w:rFonts w:ascii="仿宋_GB2312" w:eastAsia="仿宋_GB2312" w:hAnsi="仿宋" w:hint="eastAsia"/>
          <w:sz w:val="32"/>
          <w:szCs w:val="32"/>
        </w:rPr>
        <w:t>月期</w:t>
      </w:r>
      <w:r w:rsidR="00B353E3">
        <w:rPr>
          <w:rFonts w:ascii="仿宋_GB2312" w:eastAsia="仿宋_GB2312" w:hAnsi="仿宋" w:hint="eastAsia"/>
          <w:sz w:val="32"/>
          <w:szCs w:val="32"/>
        </w:rPr>
        <w:t>间的住房公积金合计</w:t>
      </w:r>
      <w:r w:rsidR="00DA7D37">
        <w:rPr>
          <w:rFonts w:ascii="仿宋_GB2312" w:eastAsia="仿宋_GB2312" w:hAnsi="仿宋" w:hint="eastAsia"/>
          <w:sz w:val="32"/>
          <w:szCs w:val="32"/>
        </w:rPr>
        <w:t>11889</w:t>
      </w:r>
      <w:r w:rsidR="00B353E3" w:rsidRPr="00C40046">
        <w:rPr>
          <w:rFonts w:ascii="仿宋_GB2312" w:eastAsia="仿宋_GB2312" w:hAnsi="仿宋"/>
          <w:sz w:val="32"/>
          <w:szCs w:val="32"/>
        </w:rPr>
        <w:t>元</w:t>
      </w:r>
      <w:r w:rsidR="00B353E3">
        <w:rPr>
          <w:rFonts w:ascii="仿宋_GB2312" w:eastAsia="仿宋_GB2312" w:hAnsi="仿宋" w:hint="eastAsia"/>
          <w:sz w:val="32"/>
          <w:szCs w:val="32"/>
        </w:rPr>
        <w:t>。申请人不服，申请行政复议，要求撤销上述决定书。</w:t>
      </w:r>
    </w:p>
    <w:p w:rsidR="00B971FF" w:rsidRPr="00B971FF" w:rsidRDefault="00B971FF" w:rsidP="005D2EED">
      <w:pPr>
        <w:spacing w:line="570" w:lineRule="exact"/>
        <w:ind w:firstLineChars="200" w:firstLine="640"/>
        <w:rPr>
          <w:rFonts w:ascii="仿宋_GB2312" w:eastAsia="仿宋_GB2312"/>
          <w:sz w:val="32"/>
        </w:rPr>
      </w:pPr>
      <w:r w:rsidRPr="00DD7843">
        <w:rPr>
          <w:rFonts w:ascii="黑体" w:eastAsia="黑体" w:hAnsi="黑体" w:hint="eastAsia"/>
          <w:sz w:val="32"/>
          <w:szCs w:val="32"/>
        </w:rPr>
        <w:t>另查：</w:t>
      </w:r>
      <w:r>
        <w:rPr>
          <w:rFonts w:ascii="仿宋_GB2312" w:eastAsia="仿宋_GB2312" w:hAnsi="仿宋" w:hint="eastAsia"/>
          <w:sz w:val="32"/>
          <w:szCs w:val="32"/>
        </w:rPr>
        <w:t>2011年3月，来料加工企业“深圳市宝安区福永新和</w:t>
      </w:r>
      <w:r w:rsidR="00C50555">
        <w:rPr>
          <w:rFonts w:eastAsia="仿宋_GB2312" w:hint="eastAsia"/>
          <w:sz w:val="32"/>
          <w:szCs w:val="32"/>
        </w:rPr>
        <w:t>×</w:t>
      </w:r>
      <w:r w:rsidR="00C50555">
        <w:rPr>
          <w:rFonts w:ascii="仿宋_GB2312" w:eastAsia="仿宋_GB2312" w:hint="eastAsia"/>
          <w:sz w:val="32"/>
          <w:szCs w:val="32"/>
        </w:rPr>
        <w:t>×</w:t>
      </w:r>
      <w:r>
        <w:rPr>
          <w:rFonts w:ascii="仿宋_GB2312" w:eastAsia="仿宋_GB2312" w:hAnsi="仿宋" w:hint="eastAsia"/>
          <w:sz w:val="32"/>
          <w:szCs w:val="32"/>
        </w:rPr>
        <w:t>玩具厂</w:t>
      </w:r>
      <w:r w:rsidR="00972790">
        <w:rPr>
          <w:rFonts w:ascii="仿宋_GB2312" w:eastAsia="仿宋_GB2312" w:hAnsi="仿宋" w:hint="eastAsia"/>
          <w:sz w:val="32"/>
          <w:szCs w:val="32"/>
        </w:rPr>
        <w:t>”</w:t>
      </w:r>
      <w:r w:rsidR="00DD7843">
        <w:rPr>
          <w:rFonts w:ascii="仿宋_GB2312" w:eastAsia="仿宋_GB2312" w:hAnsi="仿宋" w:hint="eastAsia"/>
          <w:sz w:val="32"/>
          <w:szCs w:val="32"/>
        </w:rPr>
        <w:t>转型并注册登记为“</w:t>
      </w:r>
      <w:r w:rsidR="00C50555">
        <w:rPr>
          <w:rFonts w:eastAsia="仿宋_GB2312" w:hint="eastAsia"/>
          <w:sz w:val="32"/>
          <w:szCs w:val="32"/>
        </w:rPr>
        <w:t>×</w:t>
      </w:r>
      <w:r w:rsidR="00C50555">
        <w:rPr>
          <w:rFonts w:ascii="仿宋_GB2312" w:eastAsia="仿宋_GB2312" w:hint="eastAsia"/>
          <w:sz w:val="32"/>
          <w:szCs w:val="32"/>
        </w:rPr>
        <w:t>×</w:t>
      </w:r>
      <w:r w:rsidR="00DD7843">
        <w:rPr>
          <w:rFonts w:ascii="仿宋_GB2312" w:eastAsia="仿宋_GB2312" w:hAnsi="仿宋" w:hint="eastAsia"/>
          <w:sz w:val="32"/>
          <w:szCs w:val="32"/>
        </w:rPr>
        <w:t>（深圳）有限公司”。</w:t>
      </w:r>
    </w:p>
    <w:p w:rsidR="00345139" w:rsidRPr="00C77FB3" w:rsidRDefault="000A63D2" w:rsidP="005D2EED">
      <w:pPr>
        <w:spacing w:line="57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C35557">
        <w:rPr>
          <w:rFonts w:ascii="仿宋_GB2312" w:eastAsia="仿宋_GB2312" w:hAnsi="仿宋" w:hint="eastAsia"/>
          <w:sz w:val="32"/>
          <w:szCs w:val="32"/>
        </w:rPr>
        <w:t>李某</w:t>
      </w:r>
      <w:r w:rsidR="00C77FB3" w:rsidRPr="00063A0A">
        <w:rPr>
          <w:rFonts w:ascii="仿宋_GB2312" w:eastAsia="仿宋_GB2312" w:hAnsi="仿宋" w:hint="eastAsia"/>
          <w:sz w:val="32"/>
          <w:szCs w:val="32"/>
        </w:rPr>
        <w:t>的投</w:t>
      </w:r>
      <w:r w:rsidR="00C77FB3">
        <w:rPr>
          <w:rFonts w:ascii="仿宋_GB2312" w:eastAsia="仿宋_GB2312" w:hAnsi="仿宋" w:hint="eastAsia"/>
          <w:sz w:val="32"/>
          <w:szCs w:val="32"/>
        </w:rPr>
        <w:t>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C35557">
        <w:rPr>
          <w:rFonts w:ascii="仿宋_GB2312" w:eastAsia="仿宋_GB2312" w:hAnsi="仿宋" w:hint="eastAsia"/>
          <w:sz w:val="32"/>
          <w:szCs w:val="32"/>
        </w:rPr>
        <w:t>李某</w:t>
      </w:r>
      <w:r w:rsidRPr="00063A0A">
        <w:rPr>
          <w:rFonts w:ascii="仿宋_GB2312" w:eastAsia="仿宋_GB2312" w:hAnsi="仿宋" w:hint="eastAsia"/>
          <w:sz w:val="32"/>
          <w:szCs w:val="32"/>
        </w:rPr>
        <w:t>缴</w:t>
      </w:r>
      <w:r w:rsidRPr="003519EB">
        <w:rPr>
          <w:rFonts w:ascii="仿宋_GB2312" w:eastAsia="仿宋_GB2312" w:hAnsi="仿宋" w:hint="eastAsia"/>
          <w:sz w:val="32"/>
          <w:szCs w:val="32"/>
        </w:rPr>
        <w:t>存</w:t>
      </w:r>
      <w:r w:rsidR="006453A3" w:rsidRPr="00063A0A">
        <w:rPr>
          <w:rFonts w:ascii="仿宋_GB2312" w:eastAsia="仿宋_GB2312" w:hAnsi="仿宋" w:hint="eastAsia"/>
          <w:sz w:val="32"/>
          <w:szCs w:val="32"/>
        </w:rPr>
        <w:t>2010</w:t>
      </w:r>
      <w:r w:rsidRPr="00063A0A">
        <w:rPr>
          <w:rFonts w:ascii="仿宋_GB2312" w:eastAsia="仿宋_GB2312" w:hAnsi="仿宋" w:hint="eastAsia"/>
          <w:sz w:val="32"/>
          <w:szCs w:val="32"/>
        </w:rPr>
        <w:t>年</w:t>
      </w:r>
      <w:r w:rsidR="006453A3" w:rsidRPr="00063A0A">
        <w:rPr>
          <w:rFonts w:ascii="仿宋_GB2312" w:eastAsia="仿宋_GB2312" w:hAnsi="仿宋" w:hint="eastAsia"/>
          <w:sz w:val="32"/>
          <w:szCs w:val="32"/>
        </w:rPr>
        <w:t>12</w:t>
      </w:r>
      <w:r w:rsidRPr="00063A0A">
        <w:rPr>
          <w:rFonts w:ascii="仿宋_GB2312" w:eastAsia="仿宋_GB2312" w:hAnsi="仿宋" w:hint="eastAsia"/>
          <w:sz w:val="32"/>
          <w:szCs w:val="32"/>
        </w:rPr>
        <w:t>月至</w:t>
      </w:r>
      <w:r w:rsidR="006453A3" w:rsidRPr="00063A0A">
        <w:rPr>
          <w:rFonts w:ascii="仿宋_GB2312" w:eastAsia="仿宋_GB2312" w:hAnsi="仿宋" w:hint="eastAsia"/>
          <w:sz w:val="32"/>
          <w:szCs w:val="32"/>
        </w:rPr>
        <w:t>20</w:t>
      </w:r>
      <w:r w:rsidR="00C55438">
        <w:rPr>
          <w:rFonts w:ascii="仿宋_GB2312" w:eastAsia="仿宋_GB2312" w:hAnsi="仿宋" w:hint="eastAsia"/>
          <w:sz w:val="32"/>
          <w:szCs w:val="32"/>
        </w:rPr>
        <w:t>18</w:t>
      </w:r>
      <w:r w:rsidRPr="00063A0A">
        <w:rPr>
          <w:rFonts w:ascii="仿宋_GB2312" w:eastAsia="仿宋_GB2312" w:hAnsi="仿宋" w:hint="eastAsia"/>
          <w:sz w:val="32"/>
          <w:szCs w:val="32"/>
        </w:rPr>
        <w:t>年</w:t>
      </w:r>
      <w:r w:rsidR="00C55438">
        <w:rPr>
          <w:rFonts w:ascii="仿宋_GB2312" w:eastAsia="仿宋_GB2312" w:hAnsi="仿宋" w:hint="eastAsia"/>
          <w:sz w:val="32"/>
          <w:szCs w:val="32"/>
        </w:rPr>
        <w:t>7</w:t>
      </w:r>
      <w:r w:rsidRPr="00063A0A">
        <w:rPr>
          <w:rFonts w:ascii="仿宋_GB2312" w:eastAsia="仿宋_GB2312" w:hAnsi="仿宋" w:hint="eastAsia"/>
          <w:sz w:val="32"/>
          <w:szCs w:val="32"/>
        </w:rPr>
        <w:t>月</w:t>
      </w:r>
      <w:r w:rsidRPr="003519EB">
        <w:rPr>
          <w:rFonts w:ascii="仿宋_GB2312" w:eastAsia="仿宋_GB2312" w:hAnsi="仿宋" w:hint="eastAsia"/>
          <w:sz w:val="32"/>
          <w:szCs w:val="32"/>
        </w:rPr>
        <w:t>期间的住房公积金合</w:t>
      </w:r>
      <w:r w:rsidRPr="00063A0A">
        <w:rPr>
          <w:rFonts w:ascii="仿宋_GB2312" w:eastAsia="仿宋_GB2312" w:hAnsi="仿宋" w:hint="eastAsia"/>
          <w:sz w:val="32"/>
          <w:szCs w:val="32"/>
        </w:rPr>
        <w:t>计</w:t>
      </w:r>
      <w:r w:rsidR="00DA7D37">
        <w:rPr>
          <w:rFonts w:ascii="仿宋_GB2312" w:eastAsia="仿宋_GB2312" w:hAnsi="仿宋" w:hint="eastAsia"/>
          <w:sz w:val="32"/>
          <w:szCs w:val="32"/>
        </w:rPr>
        <w:t>11889</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Pr="00063A0A">
        <w:rPr>
          <w:rFonts w:ascii="仿宋_GB2312" w:eastAsia="仿宋_GB2312" w:hAnsi="仿宋" w:hint="eastAsia"/>
          <w:sz w:val="32"/>
          <w:szCs w:val="32"/>
        </w:rPr>
        <w:t>2018年</w:t>
      </w:r>
      <w:r w:rsidR="00711A58">
        <w:rPr>
          <w:rFonts w:ascii="仿宋_GB2312" w:eastAsia="仿宋_GB2312" w:hAnsi="仿宋" w:hint="eastAsia"/>
          <w:sz w:val="32"/>
          <w:szCs w:val="32"/>
        </w:rPr>
        <w:t>9</w:t>
      </w:r>
      <w:r w:rsidRPr="00063A0A">
        <w:rPr>
          <w:rFonts w:ascii="仿宋_GB2312" w:eastAsia="仿宋_GB2312" w:hAnsi="仿宋" w:hint="eastAsia"/>
          <w:sz w:val="32"/>
          <w:szCs w:val="32"/>
        </w:rPr>
        <w:t>月</w:t>
      </w:r>
      <w:r w:rsidR="00711A58">
        <w:rPr>
          <w:rFonts w:ascii="仿宋_GB2312" w:eastAsia="仿宋_GB2312" w:hAnsi="仿宋" w:hint="eastAsia"/>
          <w:sz w:val="32"/>
          <w:szCs w:val="32"/>
        </w:rPr>
        <w:t>27</w:t>
      </w:r>
      <w:r w:rsidRPr="00063A0A">
        <w:rPr>
          <w:rFonts w:ascii="仿宋_GB2312" w:eastAsia="仿宋_GB2312" w:hAnsi="仿宋" w:hint="eastAsia"/>
          <w:sz w:val="32"/>
          <w:szCs w:val="32"/>
        </w:rPr>
        <w:t>日</w:t>
      </w:r>
      <w:r w:rsidRPr="003519EB">
        <w:rPr>
          <w:rFonts w:ascii="仿宋_GB2312" w:eastAsia="仿宋_GB2312" w:hAnsi="仿宋" w:hint="eastAsia"/>
          <w:sz w:val="32"/>
          <w:szCs w:val="32"/>
        </w:rPr>
        <w:t>向申请人</w:t>
      </w:r>
      <w:proofErr w:type="gramStart"/>
      <w:r w:rsidRPr="003519EB">
        <w:rPr>
          <w:rFonts w:ascii="仿宋_GB2312" w:eastAsia="仿宋_GB2312" w:hAnsi="仿宋" w:hint="eastAsia"/>
          <w:sz w:val="32"/>
          <w:szCs w:val="32"/>
        </w:rPr>
        <w:t>作出</w:t>
      </w:r>
      <w:proofErr w:type="gramEnd"/>
      <w:r w:rsidR="00C35557">
        <w:rPr>
          <w:rFonts w:ascii="仿宋_GB2312" w:eastAsia="仿宋_GB2312" w:hAnsi="仿宋" w:hint="eastAsia"/>
          <w:sz w:val="32"/>
          <w:szCs w:val="32"/>
        </w:rPr>
        <w:t>深公积金责限〔2018〕02-××号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w:t>
      </w:r>
      <w:proofErr w:type="gramStart"/>
      <w:r w:rsidR="00C77FB3">
        <w:rPr>
          <w:rFonts w:ascii="仿宋_GB2312" w:eastAsia="仿宋_GB2312" w:hAnsi="仿宋" w:hint="eastAsia"/>
          <w:sz w:val="32"/>
          <w:szCs w:val="32"/>
        </w:rPr>
        <w:t>作出</w:t>
      </w:r>
      <w:proofErr w:type="gramEnd"/>
      <w:r w:rsidR="00C77FB3">
        <w:rPr>
          <w:rFonts w:ascii="仿宋_GB2312" w:eastAsia="仿宋_GB2312" w:hAnsi="仿宋" w:hint="eastAsia"/>
          <w:sz w:val="32"/>
          <w:szCs w:val="32"/>
        </w:rPr>
        <w:t>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5D2EED">
      <w:pPr>
        <w:spacing w:line="57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、职工已离职以及职工属于非城镇居民，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用人单位提供住宿、职工为非城镇居民、劳动关系解除等因素而免除，故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5D2EED">
      <w:pPr>
        <w:spacing w:line="57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5D2EED">
      <w:pPr>
        <w:spacing w:line="57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00C55438" w:rsidRPr="003768DE">
        <w:rPr>
          <w:rFonts w:ascii="仿宋_GB2312" w:eastAsia="仿宋_GB2312" w:hAnsi="仿宋" w:hint="eastAsia"/>
          <w:sz w:val="32"/>
          <w:szCs w:val="32"/>
        </w:rPr>
        <w:t>于2018年</w:t>
      </w:r>
      <w:r w:rsidR="00372B40">
        <w:rPr>
          <w:rFonts w:ascii="仿宋_GB2312" w:eastAsia="仿宋_GB2312" w:hAnsi="仿宋" w:hint="eastAsia"/>
          <w:sz w:val="32"/>
          <w:szCs w:val="32"/>
        </w:rPr>
        <w:t>9</w:t>
      </w:r>
      <w:r w:rsidR="00C55438" w:rsidRPr="003768DE">
        <w:rPr>
          <w:rFonts w:ascii="仿宋_GB2312" w:eastAsia="仿宋_GB2312" w:hAnsi="仿宋" w:hint="eastAsia"/>
          <w:sz w:val="32"/>
          <w:szCs w:val="32"/>
        </w:rPr>
        <w:t>月</w:t>
      </w:r>
      <w:r w:rsidR="00372B40">
        <w:rPr>
          <w:rFonts w:ascii="仿宋_GB2312" w:eastAsia="仿宋_GB2312" w:hAnsi="仿宋" w:hint="eastAsia"/>
          <w:sz w:val="32"/>
          <w:szCs w:val="32"/>
        </w:rPr>
        <w:t>27</w:t>
      </w:r>
      <w:r w:rsidR="00C55438" w:rsidRPr="003768DE">
        <w:rPr>
          <w:rFonts w:ascii="仿宋_GB2312" w:eastAsia="仿宋_GB2312" w:hAnsi="仿宋" w:hint="eastAsia"/>
          <w:sz w:val="32"/>
          <w:szCs w:val="32"/>
        </w:rPr>
        <w:lastRenderedPageBreak/>
        <w:t>日以</w:t>
      </w:r>
      <w:r w:rsidR="00C35557">
        <w:rPr>
          <w:rFonts w:ascii="仿宋_GB2312" w:eastAsia="仿宋_GB2312" w:hAnsi="仿宋" w:hint="eastAsia"/>
          <w:sz w:val="32"/>
          <w:szCs w:val="32"/>
        </w:rPr>
        <w:t>深公积金责限〔2018〕02-××号</w:t>
      </w:r>
      <w:r w:rsidR="00C55438">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5D2EED">
      <w:pPr>
        <w:suppressAutoHyphens w:val="0"/>
        <w:spacing w:line="57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w:t>
      </w:r>
      <w:r w:rsidR="007406E5">
        <w:rPr>
          <w:rFonts w:ascii="仿宋_GB2312" w:eastAsia="仿宋_GB2312"/>
          <w:kern w:val="2"/>
          <w:sz w:val="32"/>
          <w:szCs w:val="32"/>
        </w:rPr>
        <w:t>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5D2EED">
      <w:pPr>
        <w:suppressAutoHyphens w:val="0"/>
        <w:spacing w:line="570" w:lineRule="exact"/>
        <w:ind w:firstLine="630"/>
        <w:rPr>
          <w:rFonts w:ascii="仿宋_GB2312" w:eastAsia="仿宋_GB2312"/>
          <w:kern w:val="2"/>
          <w:sz w:val="32"/>
          <w:szCs w:val="32"/>
        </w:rPr>
      </w:pPr>
    </w:p>
    <w:p w:rsidR="00345139" w:rsidRDefault="00345139" w:rsidP="005D2EED">
      <w:pPr>
        <w:suppressAutoHyphens w:val="0"/>
        <w:spacing w:line="570" w:lineRule="exact"/>
        <w:ind w:firstLine="630"/>
        <w:rPr>
          <w:rFonts w:ascii="仿宋_GB2312" w:eastAsia="仿宋_GB2312"/>
          <w:kern w:val="2"/>
          <w:sz w:val="32"/>
          <w:szCs w:val="32"/>
        </w:rPr>
      </w:pPr>
    </w:p>
    <w:p w:rsidR="00345139" w:rsidRDefault="00345139" w:rsidP="005D2EED">
      <w:pPr>
        <w:suppressAutoHyphens w:val="0"/>
        <w:spacing w:line="570" w:lineRule="exact"/>
        <w:ind w:firstLineChars="1700" w:firstLine="5440"/>
        <w:rPr>
          <w:rFonts w:ascii="仿宋_GB2312" w:eastAsia="仿宋_GB2312"/>
          <w:kern w:val="2"/>
          <w:sz w:val="32"/>
          <w:szCs w:val="32"/>
        </w:rPr>
      </w:pPr>
    </w:p>
    <w:p w:rsidR="00345139" w:rsidRDefault="007301E9" w:rsidP="005D2EED">
      <w:pPr>
        <w:suppressAutoHyphens w:val="0"/>
        <w:spacing w:line="57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5D2EED">
      <w:pPr>
        <w:spacing w:line="57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C55438">
        <w:rPr>
          <w:rFonts w:ascii="仿宋_GB2312" w:eastAsia="仿宋_GB2312" w:hint="eastAsia"/>
          <w:kern w:val="2"/>
          <w:sz w:val="32"/>
          <w:szCs w:val="32"/>
        </w:rPr>
        <w:t>2019</w:t>
      </w:r>
      <w:r>
        <w:rPr>
          <w:rFonts w:ascii="仿宋_GB2312" w:eastAsia="仿宋_GB2312"/>
          <w:kern w:val="2"/>
          <w:sz w:val="32"/>
          <w:szCs w:val="32"/>
        </w:rPr>
        <w:t>年</w:t>
      </w:r>
      <w:r w:rsidR="00C55438">
        <w:rPr>
          <w:rFonts w:ascii="仿宋_GB2312" w:eastAsia="仿宋_GB2312" w:hint="eastAsia"/>
          <w:kern w:val="2"/>
          <w:sz w:val="32"/>
          <w:szCs w:val="32"/>
        </w:rPr>
        <w:t>1</w:t>
      </w:r>
      <w:r w:rsidR="00114F21">
        <w:rPr>
          <w:rFonts w:ascii="仿宋_GB2312" w:eastAsia="仿宋_GB2312" w:hint="eastAsia"/>
          <w:kern w:val="2"/>
          <w:sz w:val="32"/>
          <w:szCs w:val="32"/>
        </w:rPr>
        <w:t>月</w:t>
      </w:r>
      <w:r w:rsidR="008C6C70">
        <w:rPr>
          <w:rFonts w:ascii="仿宋_GB2312" w:eastAsia="仿宋_GB2312" w:hint="eastAsia"/>
          <w:kern w:val="2"/>
          <w:sz w:val="32"/>
          <w:szCs w:val="32"/>
        </w:rPr>
        <w:t>21</w:t>
      </w:r>
      <w:r w:rsidR="00114F21">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00D" w:rsidRDefault="00FB300D" w:rsidP="00BF22F6">
      <w:r>
        <w:separator/>
      </w:r>
    </w:p>
  </w:endnote>
  <w:endnote w:type="continuationSeparator" w:id="0">
    <w:p w:rsidR="00FB300D" w:rsidRDefault="00FB300D"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11647C">
        <w:pPr>
          <w:pStyle w:val="a3"/>
          <w:jc w:val="center"/>
        </w:pPr>
        <w:fldSimple w:instr=" PAGE   \* MERGEFORMAT ">
          <w:r w:rsidR="00C50555" w:rsidRPr="00C50555">
            <w:rPr>
              <w:noProof/>
              <w:lang w:val="zh-CN"/>
            </w:rPr>
            <w:t>6</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00D" w:rsidRDefault="00FB300D" w:rsidP="00BF22F6">
      <w:r>
        <w:separator/>
      </w:r>
    </w:p>
  </w:footnote>
  <w:footnote w:type="continuationSeparator" w:id="0">
    <w:p w:rsidR="00FB300D" w:rsidRDefault="00FB300D"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3622"/>
    <w:rsid w:val="00063A0A"/>
    <w:rsid w:val="00077416"/>
    <w:rsid w:val="00081668"/>
    <w:rsid w:val="00092CF7"/>
    <w:rsid w:val="000A63D2"/>
    <w:rsid w:val="000B1AEF"/>
    <w:rsid w:val="000D5A13"/>
    <w:rsid w:val="00106F2F"/>
    <w:rsid w:val="00114F21"/>
    <w:rsid w:val="0011647C"/>
    <w:rsid w:val="001433A1"/>
    <w:rsid w:val="00144412"/>
    <w:rsid w:val="0017003A"/>
    <w:rsid w:val="001C3050"/>
    <w:rsid w:val="001E1812"/>
    <w:rsid w:val="001F2154"/>
    <w:rsid w:val="00221D20"/>
    <w:rsid w:val="0025089C"/>
    <w:rsid w:val="00273593"/>
    <w:rsid w:val="00281110"/>
    <w:rsid w:val="00287DE1"/>
    <w:rsid w:val="002E12F8"/>
    <w:rsid w:val="002E2580"/>
    <w:rsid w:val="002F1C76"/>
    <w:rsid w:val="002F7D8B"/>
    <w:rsid w:val="00344CED"/>
    <w:rsid w:val="00345139"/>
    <w:rsid w:val="00346CAE"/>
    <w:rsid w:val="00357D81"/>
    <w:rsid w:val="00372B40"/>
    <w:rsid w:val="003768DE"/>
    <w:rsid w:val="00394536"/>
    <w:rsid w:val="003E3A29"/>
    <w:rsid w:val="003F4F80"/>
    <w:rsid w:val="00444226"/>
    <w:rsid w:val="00466001"/>
    <w:rsid w:val="00484FB2"/>
    <w:rsid w:val="00487852"/>
    <w:rsid w:val="004A4D85"/>
    <w:rsid w:val="004A5BA5"/>
    <w:rsid w:val="004B7E57"/>
    <w:rsid w:val="004E49B7"/>
    <w:rsid w:val="0050536F"/>
    <w:rsid w:val="005315C2"/>
    <w:rsid w:val="005674EE"/>
    <w:rsid w:val="00575BD8"/>
    <w:rsid w:val="005938CE"/>
    <w:rsid w:val="005A1EFD"/>
    <w:rsid w:val="005A7D05"/>
    <w:rsid w:val="005D2EED"/>
    <w:rsid w:val="00622934"/>
    <w:rsid w:val="006453A3"/>
    <w:rsid w:val="00667A4B"/>
    <w:rsid w:val="006814F4"/>
    <w:rsid w:val="006C60E8"/>
    <w:rsid w:val="006D5226"/>
    <w:rsid w:val="006E1A82"/>
    <w:rsid w:val="006E558D"/>
    <w:rsid w:val="00711A58"/>
    <w:rsid w:val="007141AF"/>
    <w:rsid w:val="0072749C"/>
    <w:rsid w:val="007301E9"/>
    <w:rsid w:val="007406E5"/>
    <w:rsid w:val="00750215"/>
    <w:rsid w:val="0075412B"/>
    <w:rsid w:val="00780331"/>
    <w:rsid w:val="00780B9D"/>
    <w:rsid w:val="00802219"/>
    <w:rsid w:val="00823A3E"/>
    <w:rsid w:val="00832C1E"/>
    <w:rsid w:val="00835E27"/>
    <w:rsid w:val="0085277A"/>
    <w:rsid w:val="00857F83"/>
    <w:rsid w:val="00860923"/>
    <w:rsid w:val="008853EE"/>
    <w:rsid w:val="008A4E99"/>
    <w:rsid w:val="008C6C70"/>
    <w:rsid w:val="008E2B32"/>
    <w:rsid w:val="008E3A41"/>
    <w:rsid w:val="008F309F"/>
    <w:rsid w:val="0092068F"/>
    <w:rsid w:val="00972790"/>
    <w:rsid w:val="009A5908"/>
    <w:rsid w:val="009A5EC0"/>
    <w:rsid w:val="009A7760"/>
    <w:rsid w:val="009B7D3C"/>
    <w:rsid w:val="009D4CBB"/>
    <w:rsid w:val="009E3809"/>
    <w:rsid w:val="00A11D70"/>
    <w:rsid w:val="00A2441B"/>
    <w:rsid w:val="00AA51FC"/>
    <w:rsid w:val="00AB3671"/>
    <w:rsid w:val="00AF509A"/>
    <w:rsid w:val="00B239D3"/>
    <w:rsid w:val="00B23E57"/>
    <w:rsid w:val="00B353E3"/>
    <w:rsid w:val="00B54D03"/>
    <w:rsid w:val="00B63895"/>
    <w:rsid w:val="00B971FF"/>
    <w:rsid w:val="00BA0B16"/>
    <w:rsid w:val="00BE0A17"/>
    <w:rsid w:val="00BF22F6"/>
    <w:rsid w:val="00C35557"/>
    <w:rsid w:val="00C40046"/>
    <w:rsid w:val="00C50555"/>
    <w:rsid w:val="00C522DE"/>
    <w:rsid w:val="00C55438"/>
    <w:rsid w:val="00C57780"/>
    <w:rsid w:val="00C67E58"/>
    <w:rsid w:val="00C77FB3"/>
    <w:rsid w:val="00D14E1E"/>
    <w:rsid w:val="00D260B8"/>
    <w:rsid w:val="00D329CB"/>
    <w:rsid w:val="00D51288"/>
    <w:rsid w:val="00DA7D37"/>
    <w:rsid w:val="00DA7D3D"/>
    <w:rsid w:val="00DB42DF"/>
    <w:rsid w:val="00DD5915"/>
    <w:rsid w:val="00DD7843"/>
    <w:rsid w:val="00DE07C6"/>
    <w:rsid w:val="00E072B7"/>
    <w:rsid w:val="00E31192"/>
    <w:rsid w:val="00E51260"/>
    <w:rsid w:val="00E752A4"/>
    <w:rsid w:val="00EA7911"/>
    <w:rsid w:val="00EB4B97"/>
    <w:rsid w:val="00EE3B1C"/>
    <w:rsid w:val="00F036C6"/>
    <w:rsid w:val="00F1581B"/>
    <w:rsid w:val="00F56C8D"/>
    <w:rsid w:val="00FB300D"/>
    <w:rsid w:val="00FC6F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character" w:styleId="a5">
    <w:name w:val="annotation reference"/>
    <w:basedOn w:val="a0"/>
    <w:uiPriority w:val="99"/>
    <w:semiHidden/>
    <w:unhideWhenUsed/>
    <w:rsid w:val="00DE07C6"/>
    <w:rPr>
      <w:sz w:val="21"/>
      <w:szCs w:val="21"/>
    </w:rPr>
  </w:style>
  <w:style w:type="paragraph" w:styleId="a6">
    <w:name w:val="annotation text"/>
    <w:basedOn w:val="a"/>
    <w:link w:val="Char1"/>
    <w:uiPriority w:val="99"/>
    <w:semiHidden/>
    <w:unhideWhenUsed/>
    <w:rsid w:val="00DE07C6"/>
    <w:pPr>
      <w:jc w:val="left"/>
    </w:pPr>
  </w:style>
  <w:style w:type="character" w:customStyle="1" w:styleId="Char1">
    <w:name w:val="批注文字 Char"/>
    <w:basedOn w:val="a0"/>
    <w:link w:val="a6"/>
    <w:uiPriority w:val="99"/>
    <w:semiHidden/>
    <w:rsid w:val="00DE07C6"/>
    <w:rPr>
      <w:sz w:val="21"/>
      <w:szCs w:val="21"/>
    </w:rPr>
  </w:style>
  <w:style w:type="paragraph" w:styleId="a7">
    <w:name w:val="annotation subject"/>
    <w:basedOn w:val="a6"/>
    <w:next w:val="a6"/>
    <w:link w:val="Char2"/>
    <w:uiPriority w:val="99"/>
    <w:semiHidden/>
    <w:unhideWhenUsed/>
    <w:rsid w:val="00DE07C6"/>
    <w:rPr>
      <w:b/>
      <w:bCs/>
    </w:rPr>
  </w:style>
  <w:style w:type="character" w:customStyle="1" w:styleId="Char2">
    <w:name w:val="批注主题 Char"/>
    <w:basedOn w:val="Char1"/>
    <w:link w:val="a7"/>
    <w:uiPriority w:val="99"/>
    <w:semiHidden/>
    <w:rsid w:val="00DE07C6"/>
    <w:rPr>
      <w:b/>
      <w:bCs/>
    </w:rPr>
  </w:style>
  <w:style w:type="paragraph" w:styleId="a8">
    <w:name w:val="Balloon Text"/>
    <w:basedOn w:val="a"/>
    <w:link w:val="Char3"/>
    <w:uiPriority w:val="99"/>
    <w:semiHidden/>
    <w:unhideWhenUsed/>
    <w:rsid w:val="00DE07C6"/>
    <w:rPr>
      <w:sz w:val="18"/>
      <w:szCs w:val="18"/>
    </w:rPr>
  </w:style>
  <w:style w:type="character" w:customStyle="1" w:styleId="Char3">
    <w:name w:val="批注框文本 Char"/>
    <w:basedOn w:val="a0"/>
    <w:link w:val="a8"/>
    <w:uiPriority w:val="99"/>
    <w:semiHidden/>
    <w:rsid w:val="00DE07C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1926D5-D5B5-470E-B4F3-AD865B889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487</Words>
  <Characters>2780</Characters>
  <Application>Microsoft Office Word</Application>
  <DocSecurity>0</DocSecurity>
  <Lines>23</Lines>
  <Paragraphs>6</Paragraphs>
  <ScaleCrop>false</ScaleCrop>
  <Company>ylmfeng.com</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4</cp:revision>
  <cp:lastPrinted>2018-06-19T08:02:00Z</cp:lastPrinted>
  <dcterms:created xsi:type="dcterms:W3CDTF">2019-04-15T03:19:00Z</dcterms:created>
  <dcterms:modified xsi:type="dcterms:W3CDTF">2019-04-15T04:48:00Z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