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580" w:lineRule="exact"/>
        <w:ind w:firstLine="640" w:firstLineChars="200"/>
        <w:rPr>
          <w:rFonts w:ascii="仿宋_GB2312" w:eastAsia="仿宋_GB2312"/>
          <w:sz w:val="32"/>
          <w:szCs w:val="32"/>
        </w:rPr>
      </w:pPr>
    </w:p>
    <w:p>
      <w:pPr>
        <w:spacing w:line="580" w:lineRule="exact"/>
        <w:ind w:firstLine="640" w:firstLineChars="200"/>
        <w:jc w:val="right"/>
        <w:rPr>
          <w:rFonts w:ascii="仿宋_GB2312" w:eastAsia="仿宋_GB2312"/>
          <w:sz w:val="32"/>
          <w:szCs w:val="32"/>
        </w:rPr>
      </w:pPr>
      <w:r>
        <w:rPr>
          <w:rFonts w:hint="eastAsia" w:ascii="仿宋_GB2312" w:eastAsia="仿宋_GB2312"/>
          <w:sz w:val="32"/>
          <w:szCs w:val="32"/>
        </w:rPr>
        <w:t>深府行复〔2018〕1341-1345、1347-1350号</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rPr>
        <w:t>××</w:t>
      </w:r>
      <w:r>
        <w:rPr>
          <w:rFonts w:hint="eastAsia" w:ascii="仿宋_GB2312" w:eastAsia="仿宋_GB2312"/>
          <w:sz w:val="32"/>
          <w:szCs w:val="32"/>
        </w:rPr>
        <w:t>（深圳）工业有限公司</w:t>
      </w:r>
    </w:p>
    <w:p>
      <w:pPr>
        <w:spacing w:line="580" w:lineRule="exact"/>
        <w:ind w:firstLine="640" w:firstLineChars="200"/>
        <w:rPr>
          <w:rFonts w:ascii="仿宋_GB2312" w:eastAsia="仿宋_GB2312"/>
          <w:sz w:val="32"/>
        </w:rPr>
      </w:pPr>
      <w:r>
        <w:rPr>
          <w:rFonts w:hint="eastAsia" w:ascii="仿宋_GB2312" w:eastAsia="仿宋_GB2312"/>
          <w:sz w:val="32"/>
        </w:rPr>
        <w:t>法定代表人：小某</w:t>
      </w:r>
    </w:p>
    <w:p>
      <w:pPr>
        <w:spacing w:line="580" w:lineRule="exact"/>
        <w:ind w:firstLine="640" w:firstLineChars="200"/>
        <w:rPr>
          <w:rFonts w:ascii="仿宋_GB2312" w:eastAsia="仿宋_GB2312"/>
          <w:sz w:val="32"/>
        </w:rPr>
      </w:pPr>
      <w:r>
        <w:rPr>
          <w:rFonts w:hint="eastAsia" w:ascii="仿宋_GB2312" w:eastAsia="仿宋_GB2312"/>
          <w:sz w:val="32"/>
        </w:rPr>
        <w:t>委托代理人：张倩，上海市锦天城（深圳）律师事务所律师</w:t>
      </w:r>
    </w:p>
    <w:p>
      <w:pPr>
        <w:spacing w:line="580" w:lineRule="exact"/>
        <w:ind w:firstLine="640" w:firstLineChars="200"/>
        <w:rPr>
          <w:rFonts w:ascii="仿宋_GB2312" w:eastAsia="仿宋_GB2312"/>
          <w:sz w:val="32"/>
          <w:szCs w:val="32"/>
        </w:rPr>
      </w:pPr>
      <w:r>
        <w:rPr>
          <w:rFonts w:hint="eastAsia" w:ascii="仿宋_GB2312" w:eastAsia="仿宋_GB2312"/>
          <w:sz w:val="32"/>
        </w:rPr>
        <w:t>委托代理人：杨丹蕾，上海市锦天城（深圳）律师事务所实习律师</w:t>
      </w:r>
    </w:p>
    <w:p>
      <w:pPr>
        <w:spacing w:line="58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58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58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580" w:lineRule="exact"/>
        <w:ind w:firstLine="640" w:firstLineChars="200"/>
        <w:rPr>
          <w:rFonts w:ascii="仿宋_GB2312" w:hAnsi="华文中宋" w:eastAsia="仿宋_GB2312"/>
          <w:sz w:val="32"/>
          <w:szCs w:val="32"/>
        </w:rPr>
      </w:pPr>
    </w:p>
    <w:p>
      <w:pPr>
        <w:spacing w:line="58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以深公积金责限〔2018〕</w:t>
      </w:r>
      <w:r>
        <w:rPr>
          <w:rFonts w:hint="eastAsia" w:ascii="仿宋_GB2312" w:eastAsia="仿宋_GB2312"/>
          <w:sz w:val="32"/>
        </w:rPr>
        <w:t>××</w:t>
      </w:r>
      <w:r>
        <w:rPr>
          <w:rFonts w:hint="eastAsia" w:ascii="仿宋_GB2312" w:hAnsi="仿宋" w:eastAsia="仿宋_GB2312"/>
          <w:sz w:val="32"/>
          <w:szCs w:val="32"/>
        </w:rPr>
        <w:t>1号、深公积金责限〔2018〕</w:t>
      </w:r>
      <w:r>
        <w:rPr>
          <w:rFonts w:hint="eastAsia" w:ascii="仿宋_GB2312" w:eastAsia="仿宋_GB2312"/>
          <w:sz w:val="32"/>
        </w:rPr>
        <w:t>××</w:t>
      </w:r>
      <w:r>
        <w:rPr>
          <w:rFonts w:hint="eastAsia" w:ascii="仿宋_GB2312" w:hAnsi="仿宋" w:eastAsia="仿宋_GB2312"/>
          <w:sz w:val="32"/>
          <w:szCs w:val="32"/>
        </w:rPr>
        <w:t>2号、深公积金责限〔2018〕</w:t>
      </w:r>
      <w:r>
        <w:rPr>
          <w:rFonts w:hint="eastAsia" w:ascii="仿宋_GB2312" w:eastAsia="仿宋_GB2312"/>
          <w:sz w:val="32"/>
        </w:rPr>
        <w:t>××</w:t>
      </w:r>
      <w:r>
        <w:rPr>
          <w:rFonts w:hint="eastAsia" w:ascii="仿宋_GB2312" w:hAnsi="仿宋" w:eastAsia="仿宋_GB2312"/>
          <w:sz w:val="32"/>
          <w:szCs w:val="32"/>
        </w:rPr>
        <w:t>3号、深公积金责限〔2018〕</w:t>
      </w:r>
      <w:r>
        <w:rPr>
          <w:rFonts w:hint="eastAsia" w:ascii="仿宋_GB2312" w:eastAsia="仿宋_GB2312"/>
          <w:sz w:val="32"/>
        </w:rPr>
        <w:t>××</w:t>
      </w:r>
      <w:r>
        <w:rPr>
          <w:rFonts w:hint="eastAsia" w:ascii="仿宋_GB2312" w:hAnsi="仿宋" w:eastAsia="仿宋_GB2312"/>
          <w:sz w:val="32"/>
          <w:szCs w:val="32"/>
        </w:rPr>
        <w:t>4号、深公积金责限〔2018〕</w:t>
      </w:r>
      <w:r>
        <w:rPr>
          <w:rFonts w:hint="eastAsia" w:ascii="仿宋_GB2312" w:eastAsia="仿宋_GB2312"/>
          <w:sz w:val="32"/>
        </w:rPr>
        <w:t>××</w:t>
      </w:r>
      <w:r>
        <w:rPr>
          <w:rFonts w:hint="eastAsia" w:ascii="仿宋_GB2312" w:hAnsi="仿宋" w:eastAsia="仿宋_GB2312"/>
          <w:sz w:val="32"/>
          <w:szCs w:val="32"/>
        </w:rPr>
        <w:t>5号、深公积金责限〔2018〕</w:t>
      </w:r>
      <w:r>
        <w:rPr>
          <w:rFonts w:hint="eastAsia" w:ascii="仿宋_GB2312" w:eastAsia="仿宋_GB2312"/>
          <w:sz w:val="32"/>
        </w:rPr>
        <w:t>××</w:t>
      </w:r>
      <w:r>
        <w:rPr>
          <w:rFonts w:hint="eastAsia" w:ascii="仿宋_GB2312" w:hAnsi="仿宋" w:eastAsia="仿宋_GB2312"/>
          <w:sz w:val="32"/>
          <w:szCs w:val="32"/>
        </w:rPr>
        <w:t>6号、深公积金责限〔2018〕</w:t>
      </w:r>
      <w:r>
        <w:rPr>
          <w:rFonts w:hint="eastAsia" w:ascii="仿宋_GB2312" w:eastAsia="仿宋_GB2312"/>
          <w:sz w:val="32"/>
        </w:rPr>
        <w:t>××</w:t>
      </w:r>
      <w:r>
        <w:rPr>
          <w:rFonts w:hint="eastAsia" w:ascii="仿宋_GB2312" w:hAnsi="仿宋" w:eastAsia="仿宋_GB2312"/>
          <w:sz w:val="32"/>
          <w:szCs w:val="32"/>
        </w:rPr>
        <w:t>7号、深公积金责限〔2018〕</w:t>
      </w:r>
      <w:r>
        <w:rPr>
          <w:rFonts w:hint="eastAsia" w:ascii="仿宋_GB2312" w:eastAsia="仿宋_GB2312"/>
          <w:sz w:val="32"/>
        </w:rPr>
        <w:t>××</w:t>
      </w:r>
      <w:r>
        <w:rPr>
          <w:rFonts w:hint="eastAsia" w:ascii="仿宋_GB2312" w:hAnsi="仿宋" w:eastAsia="仿宋_GB2312"/>
          <w:sz w:val="32"/>
          <w:szCs w:val="32"/>
        </w:rPr>
        <w:t>8号、深公积金责限〔2018〕</w:t>
      </w:r>
      <w:r>
        <w:rPr>
          <w:rFonts w:hint="eastAsia" w:ascii="仿宋_GB2312" w:eastAsia="仿宋_GB2312"/>
          <w:sz w:val="32"/>
        </w:rPr>
        <w:t>××</w:t>
      </w:r>
      <w:r>
        <w:rPr>
          <w:rFonts w:hint="eastAsia" w:ascii="仿宋_GB2312" w:hAnsi="仿宋" w:eastAsia="仿宋_GB2312"/>
          <w:sz w:val="32"/>
          <w:szCs w:val="32"/>
        </w:rPr>
        <w:t>9号《责令限期缴存决定书》（详情见附</w:t>
      </w:r>
      <w:r>
        <w:rPr>
          <w:rFonts w:hint="eastAsia" w:ascii="仿宋_GB2312" w:eastAsia="仿宋_GB2312"/>
          <w:sz w:val="32"/>
          <w:szCs w:val="32"/>
        </w:rPr>
        <w:t>表，以下统称《责令限期缴存决定书》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，分别</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sz w:val="32"/>
          <w:szCs w:val="32"/>
        </w:rPr>
        <w:t>九</w:t>
      </w:r>
      <w:r>
        <w:rPr>
          <w:rFonts w:ascii="仿宋_GB2312" w:hAnsi="仿宋_GB2312" w:eastAsia="仿宋_GB2312"/>
          <w:sz w:val="32"/>
          <w:szCs w:val="32"/>
        </w:rPr>
        <w:t>案现已审理终结</w:t>
      </w:r>
      <w:r>
        <w:rPr>
          <w:rFonts w:hint="eastAsia" w:ascii="仿宋_GB2312" w:hAnsi="仿宋_GB2312" w:eastAsia="仿宋_GB2312"/>
          <w:sz w:val="32"/>
          <w:szCs w:val="32"/>
        </w:rPr>
        <w:t>。</w:t>
      </w:r>
    </w:p>
    <w:p>
      <w:pPr>
        <w:spacing w:line="58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spacing w:line="580" w:lineRule="exact"/>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spacing w:line="580" w:lineRule="exact"/>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spacing w:line="580" w:lineRule="exact"/>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spacing w:line="580" w:lineRule="exact"/>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申请人收到《核查通知书》后提出异议，但经被申请人核查异议不成立，未予采纳，被申请人遂向申请人送达了《责令限期缴存决定书》。</w:t>
      </w:r>
    </w:p>
    <w:p>
      <w:pPr>
        <w:spacing w:line="580" w:lineRule="exact"/>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spacing w:line="580" w:lineRule="exact"/>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spacing w:line="580" w:lineRule="exact"/>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spacing w:line="58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sz w:val="32"/>
          <w:szCs w:val="32"/>
        </w:rPr>
        <w:t>2018年8月至9月，</w:t>
      </w:r>
      <w:r>
        <w:rPr>
          <w:rFonts w:hint="eastAsia" w:ascii="仿宋_GB2312" w:eastAsia="仿宋_GB2312"/>
          <w:sz w:val="32"/>
        </w:rPr>
        <w:t>涉案职工</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 2018年10月，被申请人向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作出《责令限期缴存决定书》，责令申请人自收到决定书之日起10日内履行为涉案职工补缴住房公积金的义务。申请人对此不服而向本机关申请行政复议，要求撤销《责令限期缴存决定书》。</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另查：2019年3月7日，本机关举行行政复议听证，申请人对被申请人所作涉案《住房公积金应缴数额统计表》中的金额明确表示予以认可。</w:t>
      </w:r>
    </w:p>
    <w:p>
      <w:pPr>
        <w:spacing w:line="580" w:lineRule="exact"/>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w:t>
      </w:r>
      <w:r>
        <w:rPr>
          <w:rFonts w:hint="eastAsia" w:ascii="仿宋_GB2312" w:eastAsia="仿宋_GB2312"/>
          <w:sz w:val="32"/>
        </w:rPr>
        <w:t>××</w:t>
      </w:r>
      <w:r>
        <w:rPr>
          <w:rFonts w:hint="eastAsia" w:ascii="仿宋_GB2312" w:hAnsi="仿宋" w:eastAsia="仿宋_GB2312"/>
          <w:sz w:val="32"/>
          <w:szCs w:val="32"/>
        </w:rPr>
        <w:t>1号、深公积金责限〔2018〕</w:t>
      </w:r>
      <w:r>
        <w:rPr>
          <w:rFonts w:hint="eastAsia" w:ascii="仿宋_GB2312" w:eastAsia="仿宋_GB2312"/>
          <w:sz w:val="32"/>
        </w:rPr>
        <w:t>××</w:t>
      </w:r>
      <w:r>
        <w:rPr>
          <w:rFonts w:hint="eastAsia" w:ascii="仿宋_GB2312" w:hAnsi="仿宋" w:eastAsia="仿宋_GB2312"/>
          <w:sz w:val="32"/>
          <w:szCs w:val="32"/>
        </w:rPr>
        <w:t>2号、深公积金责限〔2018〕</w:t>
      </w:r>
      <w:r>
        <w:rPr>
          <w:rFonts w:hint="eastAsia" w:ascii="仿宋_GB2312" w:eastAsia="仿宋_GB2312"/>
          <w:sz w:val="32"/>
        </w:rPr>
        <w:t>××</w:t>
      </w:r>
      <w:r>
        <w:rPr>
          <w:rFonts w:hint="eastAsia" w:ascii="仿宋_GB2312" w:hAnsi="仿宋" w:eastAsia="仿宋_GB2312"/>
          <w:sz w:val="32"/>
          <w:szCs w:val="32"/>
        </w:rPr>
        <w:t>3号、深公积金责限〔2018〕</w:t>
      </w:r>
      <w:r>
        <w:rPr>
          <w:rFonts w:hint="eastAsia" w:ascii="仿宋_GB2312" w:eastAsia="仿宋_GB2312"/>
          <w:sz w:val="32"/>
        </w:rPr>
        <w:t>××</w:t>
      </w:r>
      <w:r>
        <w:rPr>
          <w:rFonts w:hint="eastAsia" w:ascii="仿宋_GB2312" w:hAnsi="仿宋" w:eastAsia="仿宋_GB2312"/>
          <w:sz w:val="32"/>
          <w:szCs w:val="32"/>
        </w:rPr>
        <w:t>4号、深公积金责限〔2018〕</w:t>
      </w:r>
      <w:r>
        <w:rPr>
          <w:rFonts w:hint="eastAsia" w:ascii="仿宋_GB2312" w:eastAsia="仿宋_GB2312"/>
          <w:sz w:val="32"/>
        </w:rPr>
        <w:t>××</w:t>
      </w:r>
      <w:r>
        <w:rPr>
          <w:rFonts w:hint="eastAsia" w:ascii="仿宋_GB2312" w:hAnsi="仿宋" w:eastAsia="仿宋_GB2312"/>
          <w:sz w:val="32"/>
          <w:szCs w:val="32"/>
        </w:rPr>
        <w:t>5号、深公积金责限〔2018〕</w:t>
      </w:r>
      <w:r>
        <w:rPr>
          <w:rFonts w:hint="eastAsia" w:ascii="仿宋_GB2312" w:eastAsia="仿宋_GB2312"/>
          <w:sz w:val="32"/>
        </w:rPr>
        <w:t>××</w:t>
      </w:r>
      <w:r>
        <w:rPr>
          <w:rFonts w:hint="eastAsia" w:ascii="仿宋_GB2312" w:hAnsi="仿宋" w:eastAsia="仿宋_GB2312"/>
          <w:sz w:val="32"/>
          <w:szCs w:val="32"/>
        </w:rPr>
        <w:t>6号、深公积金责限〔2018〕</w:t>
      </w:r>
      <w:r>
        <w:rPr>
          <w:rFonts w:hint="eastAsia" w:ascii="仿宋_GB2312" w:eastAsia="仿宋_GB2312"/>
          <w:sz w:val="32"/>
        </w:rPr>
        <w:t>××</w:t>
      </w:r>
      <w:r>
        <w:rPr>
          <w:rFonts w:hint="eastAsia" w:ascii="仿宋_GB2312" w:hAnsi="仿宋" w:eastAsia="仿宋_GB2312"/>
          <w:sz w:val="32"/>
          <w:szCs w:val="32"/>
        </w:rPr>
        <w:t>7号、深公积金责限〔2018〕</w:t>
      </w:r>
      <w:r>
        <w:rPr>
          <w:rFonts w:hint="eastAsia" w:ascii="仿宋_GB2312" w:eastAsia="仿宋_GB2312"/>
          <w:sz w:val="32"/>
        </w:rPr>
        <w:t>××</w:t>
      </w:r>
      <w:r>
        <w:rPr>
          <w:rFonts w:hint="eastAsia" w:ascii="仿宋_GB2312" w:hAnsi="仿宋" w:eastAsia="仿宋_GB2312"/>
          <w:sz w:val="32"/>
          <w:szCs w:val="32"/>
        </w:rPr>
        <w:t>8号、深公积金责限〔2018〕</w:t>
      </w:r>
      <w:r>
        <w:rPr>
          <w:rFonts w:hint="eastAsia" w:ascii="仿宋_GB2312" w:eastAsia="仿宋_GB2312"/>
          <w:sz w:val="32"/>
        </w:rPr>
        <w:t>××</w:t>
      </w:r>
      <w:r>
        <w:rPr>
          <w:rFonts w:hint="eastAsia" w:ascii="仿宋_GB2312" w:hAnsi="仿宋" w:eastAsia="仿宋_GB2312"/>
          <w:sz w:val="32"/>
          <w:szCs w:val="32"/>
        </w:rPr>
        <w:t>9号《责令限期缴存决定书》作出的具体行政行为。</w:t>
      </w:r>
    </w:p>
    <w:p>
      <w:pPr>
        <w:spacing w:line="58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580" w:lineRule="exact"/>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p>
      <w:pPr>
        <w:spacing w:line="580" w:lineRule="exact"/>
        <w:rPr>
          <w:rFonts w:ascii="仿宋_GB2312" w:hAnsi="仿宋" w:eastAsia="仿宋_GB2312"/>
          <w:sz w:val="32"/>
        </w:rPr>
      </w:pPr>
    </w:p>
    <w:p>
      <w:pPr>
        <w:spacing w:line="580" w:lineRule="exact"/>
        <w:rPr>
          <w:rFonts w:ascii="仿宋_GB2312" w:hAnsi="仿宋" w:eastAsia="仿宋_GB2312"/>
          <w:sz w:val="32"/>
        </w:rPr>
      </w:pPr>
    </w:p>
    <w:p>
      <w:pPr>
        <w:spacing w:line="580" w:lineRule="exact"/>
        <w:rPr>
          <w:rFonts w:ascii="仿宋_GB2312" w:hAnsi="仿宋" w:eastAsia="仿宋_GB2312"/>
          <w:sz w:val="32"/>
        </w:rPr>
      </w:pPr>
    </w:p>
    <w:p>
      <w:pPr>
        <w:spacing w:line="580" w:lineRule="exact"/>
        <w:rPr>
          <w:rFonts w:ascii="仿宋_GB2312" w:hAnsi="仿宋" w:eastAsia="仿宋_GB2312"/>
          <w:sz w:val="32"/>
        </w:rPr>
      </w:pPr>
    </w:p>
    <w:p>
      <w:pPr>
        <w:ind w:left="210" w:leftChars="100"/>
        <w:rPr>
          <w:rFonts w:ascii="仿宋_GB2312" w:eastAsia="仿宋_GB2312"/>
          <w:sz w:val="28"/>
          <w:szCs w:val="28"/>
        </w:rPr>
      </w:pPr>
      <w:r>
        <w:rPr>
          <w:rFonts w:hint="eastAsia" w:ascii="仿宋_GB2312" w:hAnsi="仿宋" w:eastAsia="仿宋_GB2312"/>
          <w:sz w:val="28"/>
          <w:szCs w:val="28"/>
        </w:rPr>
        <w:t>附表：</w:t>
      </w:r>
    </w:p>
    <w:tbl>
      <w:tblPr>
        <w:tblStyle w:val="8"/>
        <w:tblW w:w="96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8"/>
        <w:gridCol w:w="48"/>
        <w:gridCol w:w="1501"/>
        <w:gridCol w:w="14"/>
        <w:gridCol w:w="2957"/>
        <w:gridCol w:w="17"/>
        <w:gridCol w:w="1543"/>
        <w:gridCol w:w="17"/>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9"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1571" w:type="dxa"/>
            <w:gridSpan w:val="4"/>
            <w:vAlign w:val="center"/>
          </w:tcPr>
          <w:p>
            <w:pPr>
              <w:jc w:val="center"/>
              <w:rPr>
                <w:rFonts w:ascii="仿宋_GB2312" w:eastAsia="仿宋_GB2312"/>
                <w:sz w:val="28"/>
                <w:szCs w:val="28"/>
              </w:rPr>
            </w:pPr>
            <w:r>
              <w:rPr>
                <w:rFonts w:hint="eastAsia" w:ascii="仿宋_GB2312" w:eastAsia="仿宋_GB2312"/>
                <w:sz w:val="28"/>
                <w:szCs w:val="28"/>
              </w:rPr>
              <w:t>案号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《责令限期缴存决定书》的文号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职工姓名</w:t>
            </w:r>
          </w:p>
        </w:tc>
        <w:tc>
          <w:tcPr>
            <w:tcW w:w="2715" w:type="dxa"/>
            <w:vAlign w:val="center"/>
          </w:tcPr>
          <w:p>
            <w:pPr>
              <w:jc w:val="center"/>
              <w:rPr>
                <w:rFonts w:ascii="仿宋_GB2312" w:eastAsia="仿宋_GB2312"/>
                <w:sz w:val="28"/>
                <w:szCs w:val="28"/>
              </w:rPr>
            </w:pPr>
            <w:r>
              <w:rPr>
                <w:rFonts w:hint="eastAsia" w:ascii="仿宋_GB2312" w:eastAsia="仿宋_GB2312"/>
                <w:sz w:val="28"/>
                <w:szCs w:val="28"/>
              </w:rPr>
              <w:t>责令履行的义务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2"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1</w:t>
            </w:r>
          </w:p>
        </w:tc>
        <w:tc>
          <w:tcPr>
            <w:tcW w:w="1571" w:type="dxa"/>
            <w:gridSpan w:val="4"/>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41号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1号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李某</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补缴2011年1月至2014年6月期间的住房公积金合计4171元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2</w:t>
            </w:r>
          </w:p>
        </w:tc>
        <w:tc>
          <w:tcPr>
            <w:tcW w:w="1571" w:type="dxa"/>
            <w:gridSpan w:val="4"/>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42号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2号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梁某1</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补缴2011年1月至2014年6月期间的住房公积金3163元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0"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3</w:t>
            </w:r>
          </w:p>
        </w:tc>
        <w:tc>
          <w:tcPr>
            <w:tcW w:w="1571" w:type="dxa"/>
            <w:gridSpan w:val="4"/>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43号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3号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杜某</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补缴2011年1月至2014年6月期间的住房公积金1294元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6"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4</w:t>
            </w:r>
          </w:p>
        </w:tc>
        <w:tc>
          <w:tcPr>
            <w:tcW w:w="1571" w:type="dxa"/>
            <w:gridSpan w:val="4"/>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44号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4号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管某</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补缴2011年1月至2015年6月期间的住房公积金4145元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4"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5</w:t>
            </w:r>
          </w:p>
        </w:tc>
        <w:tc>
          <w:tcPr>
            <w:tcW w:w="1571" w:type="dxa"/>
            <w:gridSpan w:val="4"/>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134</w:t>
            </w:r>
            <w:r>
              <w:rPr>
                <w:rFonts w:hint="eastAsia" w:ascii="仿宋_GB2312" w:eastAsia="仿宋_GB2312"/>
                <w:sz w:val="28"/>
                <w:szCs w:val="28"/>
              </w:rPr>
              <w:t>5号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5号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王某</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补缴2011年1月至2014年6月期间的住房公积金5757元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1" w:hRule="atLeast"/>
          <w:jc w:val="center"/>
        </w:trPr>
        <w:tc>
          <w:tcPr>
            <w:tcW w:w="883" w:type="dxa"/>
            <w:gridSpan w:val="2"/>
          </w:tcPr>
          <w:p>
            <w:pPr>
              <w:rPr>
                <w:rFonts w:ascii="仿宋_GB2312" w:eastAsia="仿宋_GB2312"/>
                <w:sz w:val="28"/>
                <w:szCs w:val="28"/>
              </w:rPr>
            </w:pPr>
            <w:r>
              <w:rPr>
                <w:rFonts w:hint="eastAsia" w:ascii="仿宋_GB2312" w:eastAsia="仿宋_GB2312"/>
                <w:sz w:val="28"/>
                <w:szCs w:val="28"/>
              </w:rPr>
              <w:t xml:space="preserve"> </w:t>
            </w:r>
          </w:p>
          <w:p>
            <w:pPr>
              <w:ind w:firstLine="280" w:firstLineChars="100"/>
              <w:rPr>
                <w:rFonts w:ascii="仿宋_GB2312" w:eastAsia="仿宋_GB2312"/>
                <w:sz w:val="28"/>
                <w:szCs w:val="28"/>
              </w:rPr>
            </w:pPr>
            <w:r>
              <w:rPr>
                <w:rFonts w:hint="eastAsia" w:ascii="仿宋_GB2312" w:eastAsia="仿宋_GB2312"/>
                <w:sz w:val="28"/>
                <w:szCs w:val="28"/>
              </w:rPr>
              <w:t>6</w:t>
            </w:r>
          </w:p>
        </w:tc>
        <w:tc>
          <w:tcPr>
            <w:tcW w:w="1563" w:type="dxa"/>
            <w:gridSpan w:val="3"/>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47号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6号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梁某2</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补缴2011年1月至2013年6月期间的住房公积金4229元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jc w:val="center"/>
        </w:trPr>
        <w:tc>
          <w:tcPr>
            <w:tcW w:w="883" w:type="dxa"/>
            <w:gridSpan w:val="2"/>
          </w:tcPr>
          <w:p>
            <w:pPr>
              <w:ind w:firstLine="140" w:firstLineChars="50"/>
              <w:rPr>
                <w:rFonts w:ascii="仿宋_GB2312" w:eastAsia="仿宋_GB2312"/>
                <w:sz w:val="28"/>
                <w:szCs w:val="28"/>
              </w:rPr>
            </w:pPr>
          </w:p>
          <w:p>
            <w:pPr>
              <w:ind w:firstLine="280" w:firstLineChars="100"/>
              <w:rPr>
                <w:rFonts w:ascii="仿宋_GB2312" w:eastAsia="仿宋_GB2312"/>
                <w:sz w:val="28"/>
                <w:szCs w:val="28"/>
              </w:rPr>
            </w:pPr>
            <w:r>
              <w:rPr>
                <w:rFonts w:hint="eastAsia" w:ascii="仿宋_GB2312" w:eastAsia="仿宋_GB2312"/>
                <w:sz w:val="28"/>
                <w:szCs w:val="28"/>
              </w:rPr>
              <w:t xml:space="preserve">7 </w:t>
            </w:r>
          </w:p>
        </w:tc>
        <w:tc>
          <w:tcPr>
            <w:tcW w:w="1563" w:type="dxa"/>
            <w:gridSpan w:val="3"/>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48号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7号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姚某</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补缴2011年1月至2014年6月期间的住房公积金3527元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atLeast"/>
          <w:jc w:val="center"/>
        </w:trPr>
        <w:tc>
          <w:tcPr>
            <w:tcW w:w="883" w:type="dxa"/>
            <w:gridSpan w:val="2"/>
          </w:tcPr>
          <w:p>
            <w:pPr>
              <w:ind w:firstLine="140" w:firstLineChars="50"/>
              <w:rPr>
                <w:rFonts w:ascii="仿宋_GB2312" w:eastAsia="仿宋_GB2312"/>
                <w:sz w:val="28"/>
                <w:szCs w:val="28"/>
              </w:rPr>
            </w:pPr>
          </w:p>
          <w:p>
            <w:pPr>
              <w:ind w:firstLine="280" w:firstLineChars="100"/>
              <w:rPr>
                <w:rFonts w:ascii="仿宋_GB2312" w:eastAsia="仿宋_GB2312"/>
                <w:sz w:val="28"/>
                <w:szCs w:val="28"/>
              </w:rPr>
            </w:pPr>
            <w:r>
              <w:rPr>
                <w:rFonts w:hint="eastAsia" w:ascii="仿宋_GB2312" w:eastAsia="仿宋_GB2312"/>
                <w:sz w:val="28"/>
                <w:szCs w:val="28"/>
              </w:rPr>
              <w:t xml:space="preserve">8 </w:t>
            </w:r>
          </w:p>
          <w:p>
            <w:pPr>
              <w:rPr>
                <w:rFonts w:ascii="仿宋_GB2312" w:eastAsia="仿宋_GB2312"/>
                <w:sz w:val="28"/>
                <w:szCs w:val="28"/>
              </w:rPr>
            </w:pPr>
          </w:p>
        </w:tc>
        <w:tc>
          <w:tcPr>
            <w:tcW w:w="1563" w:type="dxa"/>
            <w:gridSpan w:val="3"/>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49号</w:t>
            </w:r>
          </w:p>
        </w:tc>
        <w:tc>
          <w:tcPr>
            <w:tcW w:w="2974"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8号</w:t>
            </w:r>
          </w:p>
        </w:tc>
        <w:tc>
          <w:tcPr>
            <w:tcW w:w="1560" w:type="dxa"/>
            <w:gridSpan w:val="2"/>
            <w:vAlign w:val="center"/>
          </w:tcPr>
          <w:p>
            <w:pPr>
              <w:ind w:firstLine="140" w:firstLineChars="50"/>
              <w:rPr>
                <w:rFonts w:ascii="仿宋_GB2312" w:eastAsia="仿宋_GB2312"/>
                <w:sz w:val="28"/>
                <w:szCs w:val="28"/>
              </w:rPr>
            </w:pPr>
            <w:r>
              <w:rPr>
                <w:rFonts w:hint="eastAsia" w:ascii="仿宋_GB2312" w:eastAsia="仿宋_GB2312"/>
                <w:sz w:val="28"/>
                <w:szCs w:val="28"/>
              </w:rPr>
              <w:t>张某</w:t>
            </w:r>
          </w:p>
        </w:tc>
        <w:tc>
          <w:tcPr>
            <w:tcW w:w="2715"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补缴2011年1月至2014年6月期间的住房公积金11202元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8" w:hRule="atLeast"/>
          <w:jc w:val="center"/>
        </w:trPr>
        <w:tc>
          <w:tcPr>
            <w:tcW w:w="931" w:type="dxa"/>
            <w:gridSpan w:val="3"/>
          </w:tcPr>
          <w:p>
            <w:pPr>
              <w:rPr>
                <w:rFonts w:ascii="仿宋_GB2312" w:eastAsia="仿宋_GB2312"/>
                <w:sz w:val="28"/>
                <w:szCs w:val="28"/>
              </w:rPr>
            </w:pPr>
          </w:p>
          <w:p>
            <w:pPr>
              <w:ind w:firstLine="140" w:firstLineChars="50"/>
              <w:rPr>
                <w:rFonts w:ascii="仿宋_GB2312" w:eastAsia="仿宋_GB2312"/>
                <w:sz w:val="28"/>
                <w:szCs w:val="28"/>
              </w:rPr>
            </w:pPr>
            <w:r>
              <w:rPr>
                <w:rFonts w:hint="eastAsia" w:ascii="仿宋_GB2312" w:eastAsia="仿宋_GB2312"/>
                <w:sz w:val="28"/>
                <w:szCs w:val="28"/>
              </w:rPr>
              <w:t xml:space="preserve"> 9</w:t>
            </w:r>
          </w:p>
        </w:tc>
        <w:tc>
          <w:tcPr>
            <w:tcW w:w="1501" w:type="dxa"/>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rPr>
              <w:t>13</w:t>
            </w:r>
            <w:r>
              <w:rPr>
                <w:rFonts w:hint="eastAsia" w:ascii="仿宋_GB2312" w:eastAsia="仿宋_GB2312"/>
                <w:sz w:val="28"/>
                <w:szCs w:val="28"/>
              </w:rPr>
              <w:t>50号</w:t>
            </w:r>
          </w:p>
        </w:tc>
        <w:tc>
          <w:tcPr>
            <w:tcW w:w="2971" w:type="dxa"/>
            <w:gridSpan w:val="2"/>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rPr>
              <w:t>××</w:t>
            </w:r>
            <w:r>
              <w:rPr>
                <w:rFonts w:hint="eastAsia" w:ascii="仿宋_GB2312" w:hAnsi="仿宋" w:eastAsia="仿宋_GB2312"/>
                <w:sz w:val="28"/>
                <w:szCs w:val="28"/>
              </w:rPr>
              <w:t>9号</w:t>
            </w:r>
          </w:p>
        </w:tc>
        <w:tc>
          <w:tcPr>
            <w:tcW w:w="1560" w:type="dxa"/>
            <w:gridSpan w:val="2"/>
            <w:vAlign w:val="center"/>
          </w:tcPr>
          <w:p>
            <w:pPr>
              <w:jc w:val="center"/>
              <w:rPr>
                <w:rFonts w:ascii="仿宋_GB2312" w:eastAsia="仿宋_GB2312"/>
                <w:sz w:val="28"/>
                <w:szCs w:val="28"/>
              </w:rPr>
            </w:pPr>
            <w:r>
              <w:rPr>
                <w:rFonts w:hint="eastAsia" w:ascii="仿宋_GB2312" w:eastAsia="仿宋_GB2312"/>
                <w:sz w:val="28"/>
                <w:szCs w:val="28"/>
              </w:rPr>
              <w:t>黄某</w:t>
            </w:r>
          </w:p>
        </w:tc>
        <w:tc>
          <w:tcPr>
            <w:tcW w:w="2732" w:type="dxa"/>
            <w:gridSpan w:val="2"/>
            <w:vAlign w:val="center"/>
          </w:tcPr>
          <w:p>
            <w:pPr>
              <w:jc w:val="left"/>
              <w:rPr>
                <w:rFonts w:ascii="仿宋_GB2312" w:eastAsia="仿宋_GB2312"/>
                <w:sz w:val="28"/>
                <w:szCs w:val="28"/>
              </w:rPr>
            </w:pPr>
            <w:r>
              <w:rPr>
                <w:rFonts w:hint="eastAsia" w:ascii="仿宋_GB2312" w:eastAsia="仿宋_GB2312"/>
                <w:sz w:val="28"/>
                <w:szCs w:val="28"/>
              </w:rPr>
              <w:t>补缴2011年1月至2013年6月期间的住房公积金2211元</w:t>
            </w:r>
          </w:p>
        </w:tc>
      </w:tr>
    </w:tbl>
    <w:p>
      <w:pPr>
        <w:rPr>
          <w:rFonts w:ascii="仿宋_GB2312" w:eastAsia="仿宋_GB2312"/>
          <w:sz w:val="32"/>
        </w:rPr>
      </w:pP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C"/>
    <w:rsid w:val="00012E70"/>
    <w:rsid w:val="0002304E"/>
    <w:rsid w:val="00035FEB"/>
    <w:rsid w:val="00051E90"/>
    <w:rsid w:val="00053822"/>
    <w:rsid w:val="0005726C"/>
    <w:rsid w:val="00062321"/>
    <w:rsid w:val="000677DE"/>
    <w:rsid w:val="00073916"/>
    <w:rsid w:val="00097B6E"/>
    <w:rsid w:val="000E4F86"/>
    <w:rsid w:val="0016794A"/>
    <w:rsid w:val="00182ECC"/>
    <w:rsid w:val="001B5C6D"/>
    <w:rsid w:val="001C7EA5"/>
    <w:rsid w:val="001D03B6"/>
    <w:rsid w:val="001E5FAC"/>
    <w:rsid w:val="001F1319"/>
    <w:rsid w:val="0021519C"/>
    <w:rsid w:val="00222E5F"/>
    <w:rsid w:val="00222FE7"/>
    <w:rsid w:val="00245371"/>
    <w:rsid w:val="002804AA"/>
    <w:rsid w:val="002A1EB1"/>
    <w:rsid w:val="002C17A9"/>
    <w:rsid w:val="002C1AE7"/>
    <w:rsid w:val="002D0AD0"/>
    <w:rsid w:val="002E72FA"/>
    <w:rsid w:val="00320D13"/>
    <w:rsid w:val="00326578"/>
    <w:rsid w:val="00345139"/>
    <w:rsid w:val="0035767F"/>
    <w:rsid w:val="003749A3"/>
    <w:rsid w:val="00380DC3"/>
    <w:rsid w:val="00393C5A"/>
    <w:rsid w:val="003A1579"/>
    <w:rsid w:val="003A35A3"/>
    <w:rsid w:val="003A550F"/>
    <w:rsid w:val="003C6CEB"/>
    <w:rsid w:val="003D2174"/>
    <w:rsid w:val="003E3556"/>
    <w:rsid w:val="004409C2"/>
    <w:rsid w:val="0046612B"/>
    <w:rsid w:val="0046721D"/>
    <w:rsid w:val="00467A41"/>
    <w:rsid w:val="00481C10"/>
    <w:rsid w:val="00484FB2"/>
    <w:rsid w:val="004859B3"/>
    <w:rsid w:val="00487852"/>
    <w:rsid w:val="00497653"/>
    <w:rsid w:val="004B6E9E"/>
    <w:rsid w:val="004F1E0F"/>
    <w:rsid w:val="005119E5"/>
    <w:rsid w:val="00534BA5"/>
    <w:rsid w:val="00542DB0"/>
    <w:rsid w:val="005476AC"/>
    <w:rsid w:val="005625DB"/>
    <w:rsid w:val="00565EAF"/>
    <w:rsid w:val="0056698C"/>
    <w:rsid w:val="00576223"/>
    <w:rsid w:val="005D7A22"/>
    <w:rsid w:val="005E6B52"/>
    <w:rsid w:val="005F554F"/>
    <w:rsid w:val="006043E6"/>
    <w:rsid w:val="0060661C"/>
    <w:rsid w:val="00620A77"/>
    <w:rsid w:val="00626DC6"/>
    <w:rsid w:val="00643FE7"/>
    <w:rsid w:val="00667A4B"/>
    <w:rsid w:val="00675273"/>
    <w:rsid w:val="0069242C"/>
    <w:rsid w:val="00694D1C"/>
    <w:rsid w:val="006A3328"/>
    <w:rsid w:val="006C5046"/>
    <w:rsid w:val="006C7AFB"/>
    <w:rsid w:val="006D74B9"/>
    <w:rsid w:val="006E7C6D"/>
    <w:rsid w:val="006F59A7"/>
    <w:rsid w:val="00711C1D"/>
    <w:rsid w:val="007301E9"/>
    <w:rsid w:val="0073525E"/>
    <w:rsid w:val="00751773"/>
    <w:rsid w:val="00761982"/>
    <w:rsid w:val="00761B8C"/>
    <w:rsid w:val="007716D1"/>
    <w:rsid w:val="007839D8"/>
    <w:rsid w:val="007C386D"/>
    <w:rsid w:val="007C6A9D"/>
    <w:rsid w:val="007E0E70"/>
    <w:rsid w:val="007F5845"/>
    <w:rsid w:val="007F6A1D"/>
    <w:rsid w:val="00806A56"/>
    <w:rsid w:val="008136D9"/>
    <w:rsid w:val="00814516"/>
    <w:rsid w:val="00815B0B"/>
    <w:rsid w:val="00832660"/>
    <w:rsid w:val="008335FF"/>
    <w:rsid w:val="00835B98"/>
    <w:rsid w:val="00854739"/>
    <w:rsid w:val="00857C54"/>
    <w:rsid w:val="00857D96"/>
    <w:rsid w:val="0089480F"/>
    <w:rsid w:val="008A2A11"/>
    <w:rsid w:val="008B0128"/>
    <w:rsid w:val="008B6187"/>
    <w:rsid w:val="008C3EE0"/>
    <w:rsid w:val="008E2B32"/>
    <w:rsid w:val="008E7D6B"/>
    <w:rsid w:val="0092068F"/>
    <w:rsid w:val="009321EC"/>
    <w:rsid w:val="00993497"/>
    <w:rsid w:val="009A10F0"/>
    <w:rsid w:val="009B4D36"/>
    <w:rsid w:val="009C1CE2"/>
    <w:rsid w:val="009E294F"/>
    <w:rsid w:val="009F32F3"/>
    <w:rsid w:val="009F4DD9"/>
    <w:rsid w:val="00A30414"/>
    <w:rsid w:val="00A32070"/>
    <w:rsid w:val="00A50BC4"/>
    <w:rsid w:val="00A51344"/>
    <w:rsid w:val="00A515D0"/>
    <w:rsid w:val="00A74A84"/>
    <w:rsid w:val="00A82A84"/>
    <w:rsid w:val="00A85520"/>
    <w:rsid w:val="00A87BEB"/>
    <w:rsid w:val="00AB4FF0"/>
    <w:rsid w:val="00AD38AF"/>
    <w:rsid w:val="00AF509A"/>
    <w:rsid w:val="00B11707"/>
    <w:rsid w:val="00B23A78"/>
    <w:rsid w:val="00B609FD"/>
    <w:rsid w:val="00B7507F"/>
    <w:rsid w:val="00B84B37"/>
    <w:rsid w:val="00B91DF9"/>
    <w:rsid w:val="00B932F5"/>
    <w:rsid w:val="00BA2C9E"/>
    <w:rsid w:val="00BD05D6"/>
    <w:rsid w:val="00BD5D0F"/>
    <w:rsid w:val="00BE12F2"/>
    <w:rsid w:val="00BE32B4"/>
    <w:rsid w:val="00BF22F6"/>
    <w:rsid w:val="00C37F43"/>
    <w:rsid w:val="00C466D9"/>
    <w:rsid w:val="00C53987"/>
    <w:rsid w:val="00C54D11"/>
    <w:rsid w:val="00C6246D"/>
    <w:rsid w:val="00C66C8E"/>
    <w:rsid w:val="00C821EF"/>
    <w:rsid w:val="00C82E80"/>
    <w:rsid w:val="00CB20C6"/>
    <w:rsid w:val="00CC6A14"/>
    <w:rsid w:val="00CC7E9D"/>
    <w:rsid w:val="00CD4AD5"/>
    <w:rsid w:val="00CE0012"/>
    <w:rsid w:val="00CE07D4"/>
    <w:rsid w:val="00CE69DE"/>
    <w:rsid w:val="00D13932"/>
    <w:rsid w:val="00D5624D"/>
    <w:rsid w:val="00D71213"/>
    <w:rsid w:val="00D87319"/>
    <w:rsid w:val="00D945F7"/>
    <w:rsid w:val="00DA55C3"/>
    <w:rsid w:val="00DC387E"/>
    <w:rsid w:val="00DD5915"/>
    <w:rsid w:val="00DF1835"/>
    <w:rsid w:val="00E12A9D"/>
    <w:rsid w:val="00E15680"/>
    <w:rsid w:val="00E162A1"/>
    <w:rsid w:val="00E401DD"/>
    <w:rsid w:val="00E43E99"/>
    <w:rsid w:val="00E44F69"/>
    <w:rsid w:val="00E51260"/>
    <w:rsid w:val="00E77A51"/>
    <w:rsid w:val="00E83268"/>
    <w:rsid w:val="00E94492"/>
    <w:rsid w:val="00EB15FE"/>
    <w:rsid w:val="00EB1EB5"/>
    <w:rsid w:val="00EB79D2"/>
    <w:rsid w:val="00EC2C04"/>
    <w:rsid w:val="00EC614D"/>
    <w:rsid w:val="00EE47EB"/>
    <w:rsid w:val="00EF1ABC"/>
    <w:rsid w:val="00EF51B7"/>
    <w:rsid w:val="00F0210A"/>
    <w:rsid w:val="00F0487E"/>
    <w:rsid w:val="00F11062"/>
    <w:rsid w:val="00F4518D"/>
    <w:rsid w:val="00F524A6"/>
    <w:rsid w:val="00F72573"/>
    <w:rsid w:val="00F826D8"/>
    <w:rsid w:val="00FA4795"/>
    <w:rsid w:val="00FC136D"/>
    <w:rsid w:val="00FF53A0"/>
    <w:rsid w:val="00FF68E4"/>
    <w:rsid w:val="28A019D1"/>
    <w:rsid w:val="3CA94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5">
    <w:name w:val="header"/>
    <w:basedOn w:val="1"/>
    <w:link w:val="11"/>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semiHidden/>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文字 Char"/>
    <w:basedOn w:val="9"/>
    <w:link w:val="2"/>
    <w:semiHidden/>
    <w:qFormat/>
    <w:uiPriority w:val="99"/>
    <w:rPr>
      <w:sz w:val="21"/>
      <w:szCs w:val="21"/>
    </w:rPr>
  </w:style>
  <w:style w:type="character" w:customStyle="1" w:styleId="14">
    <w:name w:val="批注主题 Char"/>
    <w:basedOn w:val="13"/>
    <w:link w:val="6"/>
    <w:semiHidden/>
    <w:qFormat/>
    <w:uiPriority w:val="99"/>
    <w:rPr>
      <w:b/>
      <w:bCs/>
    </w:rPr>
  </w:style>
  <w:style w:type="character" w:customStyle="1" w:styleId="15">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50908D-1B41-4580-B751-08E71C898C84}">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882</Words>
  <Characters>5028</Characters>
  <Lines>41</Lines>
  <Paragraphs>11</Paragraphs>
  <TotalTime>4</TotalTime>
  <ScaleCrop>false</ScaleCrop>
  <LinksUpToDate>false</LinksUpToDate>
  <CharactersWithSpaces>5899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2019-04-16T04:17:00Z</dcterms:created>
  <dc:creator>liu</dc:creator>
  <cp:lastModifiedBy>好饭友</cp:lastModifiedBy>
  <cp:lastPrinted>2019-03-12T03:45:00Z</cp:lastPrinted>
  <dcterms:modified xsi:type="dcterms:W3CDTF">2019-10-15T07:29:54Z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