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35" w:rsidRDefault="00712035" w:rsidP="00712035">
      <w:pPr>
        <w:spacing w:line="80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深  圳  市  人  民  政  府</w:t>
      </w:r>
    </w:p>
    <w:p w:rsidR="00712035" w:rsidRDefault="00712035" w:rsidP="00712035">
      <w:pPr>
        <w:spacing w:line="8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712035" w:rsidRDefault="00712035" w:rsidP="0071203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12035" w:rsidRDefault="00712035" w:rsidP="00712035">
      <w:pPr>
        <w:spacing w:line="5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深府行复〔2020〕568号</w:t>
      </w:r>
    </w:p>
    <w:p w:rsidR="00712035" w:rsidRDefault="00712035" w:rsidP="00712035">
      <w:pPr>
        <w:spacing w:line="580" w:lineRule="exact"/>
      </w:pPr>
    </w:p>
    <w:p w:rsidR="00712035" w:rsidRPr="00446086" w:rsidRDefault="00712035" w:rsidP="0071203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 w:rsidRPr="00446086">
        <w:rPr>
          <w:rFonts w:ascii="仿宋_GB2312" w:eastAsia="仿宋_GB2312" w:hAnsi="仿宋" w:hint="eastAsia"/>
          <w:sz w:val="32"/>
          <w:szCs w:val="32"/>
        </w:rPr>
        <w:t>深圳市</w:t>
      </w:r>
      <w:r w:rsidR="00660BBF">
        <w:rPr>
          <w:rFonts w:ascii="仿宋_GB2312" w:eastAsia="仿宋_GB2312" w:hAnsi="仿宋" w:hint="eastAsia"/>
          <w:sz w:val="32"/>
          <w:szCs w:val="32"/>
        </w:rPr>
        <w:t>××</w:t>
      </w:r>
      <w:r w:rsidRPr="00446086">
        <w:rPr>
          <w:rFonts w:ascii="仿宋_GB2312" w:eastAsia="仿宋_GB2312" w:hAnsi="仿宋" w:hint="eastAsia"/>
          <w:sz w:val="32"/>
          <w:szCs w:val="32"/>
        </w:rPr>
        <w:t>物流有限公司</w:t>
      </w:r>
    </w:p>
    <w:p w:rsidR="00712035" w:rsidRDefault="00712035" w:rsidP="0071203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</w:t>
      </w:r>
      <w:r w:rsidR="00986DC9">
        <w:rPr>
          <w:rFonts w:ascii="仿宋_GB2312" w:eastAsia="仿宋_GB2312" w:hAnsi="仿宋" w:hint="eastAsia"/>
          <w:sz w:val="32"/>
          <w:szCs w:val="32"/>
        </w:rPr>
        <w:t>：</w:t>
      </w:r>
      <w:r w:rsidRPr="00446086">
        <w:rPr>
          <w:rFonts w:ascii="仿宋_GB2312" w:eastAsia="仿宋_GB2312" w:hAnsi="仿宋" w:hint="eastAsia"/>
          <w:sz w:val="32"/>
          <w:szCs w:val="32"/>
        </w:rPr>
        <w:t>严</w:t>
      </w:r>
      <w:r w:rsidR="00660BBF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8912E7">
        <w:rPr>
          <w:rFonts w:ascii="仿宋_GB2312" w:eastAsia="仿宋_GB2312" w:hAnsi="仿宋" w:hint="eastAsia"/>
          <w:sz w:val="32"/>
          <w:szCs w:val="32"/>
        </w:rPr>
        <w:t>总经理</w:t>
      </w:r>
    </w:p>
    <w:p w:rsidR="00712035" w:rsidRDefault="00986DC9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委托代理人：</w:t>
      </w:r>
      <w:r w:rsidR="008912E7">
        <w:rPr>
          <w:rFonts w:ascii="仿宋_GB2312" w:eastAsia="仿宋_GB2312" w:hAnsi="仿宋" w:hint="eastAsia"/>
          <w:sz w:val="32"/>
          <w:szCs w:val="32"/>
        </w:rPr>
        <w:t>尹军</w:t>
      </w:r>
      <w:r w:rsidR="00712035">
        <w:rPr>
          <w:rFonts w:ascii="仿宋_GB2312" w:eastAsia="仿宋_GB2312" w:hAnsi="仿宋" w:hint="eastAsia"/>
          <w:sz w:val="32"/>
          <w:szCs w:val="32"/>
        </w:rPr>
        <w:t>，广东</w:t>
      </w:r>
      <w:r w:rsidR="008912E7">
        <w:rPr>
          <w:rFonts w:ascii="仿宋_GB2312" w:eastAsia="仿宋_GB2312" w:hAnsi="仿宋" w:hint="eastAsia"/>
          <w:sz w:val="32"/>
          <w:szCs w:val="32"/>
        </w:rPr>
        <w:t>深和</w:t>
      </w:r>
      <w:r w:rsidR="00712035">
        <w:rPr>
          <w:rFonts w:ascii="仿宋_GB2312" w:eastAsia="仿宋_GB2312" w:hAnsi="仿宋" w:hint="eastAsia"/>
          <w:sz w:val="32"/>
          <w:szCs w:val="32"/>
        </w:rPr>
        <w:t>律师事务所律师</w:t>
      </w:r>
    </w:p>
    <w:p w:rsidR="009E10CD" w:rsidRPr="009E10CD" w:rsidRDefault="009E10CD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委托代理人：林梓楠，广东深和律师事务所实习律师</w:t>
      </w: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深圳市人力资源和社会保障局</w:t>
      </w:r>
    </w:p>
    <w:p w:rsidR="00712035" w:rsidRDefault="00712035" w:rsidP="00712035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712035" w:rsidRDefault="00712035" w:rsidP="00712035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法定代表人：孙福金，局长</w:t>
      </w: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</w:t>
      </w:r>
      <w:r>
        <w:rPr>
          <w:rFonts w:ascii="仿宋_GB2312" w:eastAsia="仿宋_GB2312" w:hAnsi="仿宋" w:hint="eastAsia"/>
          <w:sz w:val="32"/>
          <w:szCs w:val="32"/>
        </w:rPr>
        <w:t>：叶振宏、池俊斌，广东中全律师事务所律师</w:t>
      </w: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12035" w:rsidRPr="000052A0" w:rsidRDefault="00712035" w:rsidP="0071203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申请人不服被申请人</w:t>
      </w:r>
      <w:r w:rsidR="00446086" w:rsidRPr="00446086">
        <w:rPr>
          <w:rFonts w:ascii="仿宋_GB2312" w:eastAsia="仿宋_GB2312" w:hAnsi="仿宋" w:hint="eastAsia"/>
          <w:sz w:val="32"/>
          <w:szCs w:val="32"/>
        </w:rPr>
        <w:t>于2020年5月15日</w:t>
      </w:r>
      <w:r w:rsidR="00446086">
        <w:rPr>
          <w:rFonts w:ascii="仿宋_GB2312" w:eastAsia="仿宋_GB2312" w:hAnsi="仿宋" w:hint="eastAsia"/>
          <w:sz w:val="32"/>
          <w:szCs w:val="32"/>
        </w:rPr>
        <w:t>以</w:t>
      </w:r>
      <w:r w:rsidR="00446086" w:rsidRPr="00446086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0BBF">
        <w:rPr>
          <w:rFonts w:ascii="仿宋_GB2312" w:eastAsia="仿宋_GB2312" w:hAnsi="仿宋" w:hint="eastAsia"/>
          <w:sz w:val="32"/>
          <w:szCs w:val="32"/>
        </w:rPr>
        <w:t>××</w:t>
      </w:r>
      <w:r w:rsidR="00446086" w:rsidRPr="00446086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作出的具体行政行为，向本机关申请行政复议，本机关依法受理。被申请人向本机关提交了书面答复及有关证据和依据，本案现已审理终结。</w:t>
      </w:r>
    </w:p>
    <w:p w:rsidR="00CF6181" w:rsidRDefault="00712035" w:rsidP="00CF6181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申请人称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CF6181" w:rsidRPr="00CF6181">
        <w:rPr>
          <w:rFonts w:ascii="仿宋_GB2312" w:eastAsia="仿宋_GB2312" w:hAnsi="仿宋" w:hint="eastAsia"/>
          <w:sz w:val="32"/>
          <w:szCs w:val="32"/>
        </w:rPr>
        <w:t>并非申请人员工。申请人与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CF6181" w:rsidRPr="00CF6181">
        <w:rPr>
          <w:rFonts w:ascii="仿宋_GB2312" w:eastAsia="仿宋_GB2312" w:hAnsi="仿宋" w:hint="eastAsia"/>
          <w:sz w:val="32"/>
          <w:szCs w:val="32"/>
        </w:rPr>
        <w:t>是合作关系,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CF6181" w:rsidRPr="00CF6181">
        <w:rPr>
          <w:rFonts w:ascii="仿宋_GB2312" w:eastAsia="仿宋_GB2312" w:hAnsi="仿宋" w:hint="eastAsia"/>
          <w:sz w:val="32"/>
          <w:szCs w:val="32"/>
        </w:rPr>
        <w:t>所称的工作地点与申请人的住所地不一致。被申请人认定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CF6181" w:rsidRPr="00CF6181">
        <w:rPr>
          <w:rFonts w:ascii="仿宋_GB2312" w:eastAsia="仿宋_GB2312" w:hAnsi="仿宋" w:hint="eastAsia"/>
          <w:sz w:val="32"/>
          <w:szCs w:val="32"/>
        </w:rPr>
        <w:t>受伤的情形属于工伤,属于案件事实不清、适用法律错误。</w:t>
      </w:r>
    </w:p>
    <w:p w:rsidR="00712035" w:rsidRDefault="00712035" w:rsidP="007120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975EB">
        <w:rPr>
          <w:rFonts w:ascii="仿宋_GB2312" w:eastAsia="仿宋_GB2312" w:hAnsi="仿宋" w:hint="eastAsia"/>
          <w:sz w:val="32"/>
          <w:szCs w:val="32"/>
        </w:rPr>
        <w:t>请求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Pr="00A975EB">
        <w:rPr>
          <w:rFonts w:ascii="仿宋_GB2312" w:eastAsia="仿宋_GB2312" w:hAnsi="仿宋" w:hint="eastAsia"/>
          <w:sz w:val="32"/>
          <w:szCs w:val="32"/>
        </w:rPr>
        <w:t>撤销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A975EB">
        <w:rPr>
          <w:rFonts w:ascii="仿宋_GB2312" w:eastAsia="仿宋_GB2312" w:hAnsi="仿宋" w:hint="eastAsia"/>
          <w:sz w:val="32"/>
          <w:szCs w:val="32"/>
        </w:rPr>
        <w:t>作出的</w:t>
      </w:r>
      <w:r w:rsidR="00767756" w:rsidRPr="00446086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0BBF">
        <w:rPr>
          <w:rFonts w:ascii="仿宋_GB2312" w:eastAsia="仿宋_GB2312" w:hAnsi="仿宋" w:hint="eastAsia"/>
          <w:sz w:val="32"/>
          <w:szCs w:val="32"/>
        </w:rPr>
        <w:t>××</w:t>
      </w:r>
      <w:r w:rsidR="00767756" w:rsidRPr="00446086">
        <w:rPr>
          <w:rFonts w:ascii="仿宋_GB2312" w:eastAsia="仿宋_GB2312" w:hAnsi="仿宋" w:hint="eastAsia"/>
          <w:sz w:val="32"/>
          <w:szCs w:val="32"/>
        </w:rPr>
        <w:t>号</w:t>
      </w:r>
      <w:r w:rsidR="00767756" w:rsidRPr="00446086">
        <w:rPr>
          <w:rFonts w:ascii="仿宋_GB2312" w:eastAsia="仿宋_GB2312" w:hAnsi="仿宋" w:hint="eastAsia"/>
          <w:sz w:val="32"/>
          <w:szCs w:val="32"/>
        </w:rPr>
        <w:lastRenderedPageBreak/>
        <w:t>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6628AD" w:rsidRPr="006628AD" w:rsidRDefault="00712035" w:rsidP="006628A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 w:rsidRPr="000052A0">
        <w:rPr>
          <w:rFonts w:ascii="仿宋_GB2312" w:eastAsia="仿宋_GB2312" w:hAnsi="仿宋" w:hint="eastAsia"/>
          <w:sz w:val="32"/>
          <w:szCs w:val="32"/>
        </w:rPr>
        <w:t>一、事实依据</w:t>
      </w:r>
      <w:r w:rsidR="006628AD">
        <w:rPr>
          <w:rFonts w:ascii="仿宋_GB2312" w:eastAsia="仿宋_GB2312" w:hAnsi="仿宋" w:hint="eastAsia"/>
          <w:sz w:val="32"/>
          <w:szCs w:val="32"/>
        </w:rPr>
        <w:t>。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（一）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与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之间存在劳动关系</w:t>
      </w:r>
      <w:r w:rsidR="006628AD">
        <w:rPr>
          <w:rFonts w:ascii="仿宋_GB2312" w:eastAsia="仿宋_GB2312" w:hAnsi="仿宋" w:hint="eastAsia"/>
          <w:sz w:val="32"/>
          <w:szCs w:val="32"/>
        </w:rPr>
        <w:t>。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主张其系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的员工，并提交了劳动仲裁裁决书、配送记录、生效的二审《民事判决书》等材料，其中生效的民事判决书认定双方之间存在着劳动关系。故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依法认定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与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="006628AD" w:rsidRPr="006628AD">
        <w:rPr>
          <w:rFonts w:ascii="仿宋_GB2312" w:eastAsia="仿宋_GB2312" w:hAnsi="仿宋" w:hint="eastAsia"/>
          <w:sz w:val="32"/>
          <w:szCs w:val="32"/>
        </w:rPr>
        <w:t>之间存在劳动关系。</w:t>
      </w:r>
    </w:p>
    <w:p w:rsidR="006628AD" w:rsidRPr="006628AD" w:rsidRDefault="006628AD" w:rsidP="006628A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628AD">
        <w:rPr>
          <w:rFonts w:ascii="仿宋_GB2312" w:eastAsia="仿宋_GB2312" w:hAnsi="仿宋" w:hint="eastAsia"/>
          <w:sz w:val="32"/>
          <w:szCs w:val="32"/>
        </w:rPr>
        <w:t>（二）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6628AD">
        <w:rPr>
          <w:rFonts w:ascii="仿宋_GB2312" w:eastAsia="仿宋_GB2312" w:hAnsi="仿宋" w:hint="eastAsia"/>
          <w:sz w:val="32"/>
          <w:szCs w:val="32"/>
        </w:rPr>
        <w:t>系在工作时间和工作场所，因工作原因而意外受伤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6628AD">
        <w:rPr>
          <w:rFonts w:ascii="仿宋_GB2312" w:eastAsia="仿宋_GB2312" w:hAnsi="仿宋" w:hint="eastAsia"/>
          <w:sz w:val="32"/>
          <w:szCs w:val="32"/>
        </w:rPr>
        <w:t>职工申报工伤称：其系在工作期间意外被撞伤；并提交了病历等材料，其中初诊病史记载为“患者于7小时前工作时右膝不慎撞到铁柱”，上述病史证实其受伤时间为工作时间，结合伤者自述、配送记录等材料，初步可以证实其受伤原因为工作原因。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Pr="006628AD">
        <w:rPr>
          <w:rFonts w:ascii="仿宋_GB2312" w:eastAsia="仿宋_GB2312" w:hAnsi="仿宋" w:hint="eastAsia"/>
          <w:sz w:val="32"/>
          <w:szCs w:val="32"/>
        </w:rPr>
        <w:t>在书面回复材料中，对于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6628AD">
        <w:rPr>
          <w:rFonts w:ascii="仿宋_GB2312" w:eastAsia="仿宋_GB2312" w:hAnsi="仿宋" w:hint="eastAsia"/>
          <w:sz w:val="32"/>
          <w:szCs w:val="32"/>
        </w:rPr>
        <w:t>因工受伤的主张未予否认。另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所作调查笔录进一步证实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6628AD">
        <w:rPr>
          <w:rFonts w:ascii="仿宋_GB2312" w:eastAsia="仿宋_GB2312" w:hAnsi="仿宋" w:hint="eastAsia"/>
          <w:sz w:val="32"/>
          <w:szCs w:val="32"/>
        </w:rPr>
        <w:t>因工受伤。故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综合上述情形，认定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6628AD">
        <w:rPr>
          <w:rFonts w:ascii="仿宋_GB2312" w:eastAsia="仿宋_GB2312" w:hAnsi="仿宋" w:hint="eastAsia"/>
          <w:sz w:val="32"/>
          <w:szCs w:val="32"/>
        </w:rPr>
        <w:t>系在工作时间和工作场所，因工作原因而意外受伤。</w:t>
      </w:r>
    </w:p>
    <w:p w:rsidR="006628AD" w:rsidRPr="006628AD" w:rsidRDefault="006628AD" w:rsidP="006628A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628AD">
        <w:rPr>
          <w:rFonts w:ascii="仿宋_GB2312" w:eastAsia="仿宋_GB2312" w:hAnsi="仿宋" w:hint="eastAsia"/>
          <w:sz w:val="32"/>
          <w:szCs w:val="32"/>
        </w:rPr>
        <w:t>二、条例依据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6628AD">
        <w:rPr>
          <w:rFonts w:ascii="仿宋_GB2312" w:eastAsia="仿宋_GB2312" w:hAnsi="仿宋" w:hint="eastAsia"/>
          <w:sz w:val="32"/>
          <w:szCs w:val="32"/>
        </w:rPr>
        <w:t>根据以上事实，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认为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6628AD"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受伤之情形符合《广东省工伤保险条例》第九条第（一）项的规定，认定其属于工伤。</w:t>
      </w:r>
    </w:p>
    <w:p w:rsidR="006628AD" w:rsidRPr="006628AD" w:rsidRDefault="006628AD" w:rsidP="006628A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628AD">
        <w:rPr>
          <w:rFonts w:ascii="仿宋_GB2312" w:eastAsia="仿宋_GB2312" w:hAnsi="仿宋" w:hint="eastAsia"/>
          <w:sz w:val="32"/>
          <w:szCs w:val="32"/>
        </w:rPr>
        <w:t>三、申请人</w:t>
      </w:r>
      <w:r w:rsidR="00967F37">
        <w:rPr>
          <w:rFonts w:ascii="仿宋_GB2312" w:eastAsia="仿宋_GB2312" w:hAnsi="仿宋" w:hint="eastAsia"/>
          <w:sz w:val="32"/>
          <w:szCs w:val="32"/>
        </w:rPr>
        <w:t>的</w:t>
      </w:r>
      <w:r w:rsidRPr="006628AD">
        <w:rPr>
          <w:rFonts w:ascii="仿宋_GB2312" w:eastAsia="仿宋_GB2312" w:hAnsi="仿宋" w:hint="eastAsia"/>
          <w:sz w:val="32"/>
          <w:szCs w:val="32"/>
        </w:rPr>
        <w:t>主张不能成立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6628AD">
        <w:rPr>
          <w:rFonts w:ascii="仿宋_GB2312" w:eastAsia="仿宋_GB2312" w:hAnsi="仿宋" w:hint="eastAsia"/>
          <w:sz w:val="32"/>
          <w:szCs w:val="32"/>
        </w:rPr>
        <w:t>申请人主张：双方之间不存在劳动关系。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对上述主张回应如下：首先，根据《深圳市中级人民法院民事判决书》的有关裁决，认定双方之间存在着劳动关系，证据确凿。其次，无论在工伤认定程序中，</w:t>
      </w:r>
      <w:r w:rsidR="005E1AB3">
        <w:rPr>
          <w:rFonts w:ascii="仿宋_GB2312" w:eastAsia="仿宋_GB2312" w:hAnsi="仿宋" w:hint="eastAsia"/>
          <w:sz w:val="32"/>
          <w:szCs w:val="32"/>
        </w:rPr>
        <w:t>抑</w:t>
      </w:r>
      <w:r w:rsidRPr="006628AD">
        <w:rPr>
          <w:rFonts w:ascii="仿宋_GB2312" w:eastAsia="仿宋_GB2312" w:hAnsi="仿宋" w:hint="eastAsia"/>
          <w:sz w:val="32"/>
          <w:szCs w:val="32"/>
        </w:rPr>
        <w:t>或在劳动纠纷审理程序中，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Pr="006628AD">
        <w:rPr>
          <w:rFonts w:ascii="仿宋_GB2312" w:eastAsia="仿宋_GB2312" w:hAnsi="仿宋" w:hint="eastAsia"/>
          <w:sz w:val="32"/>
          <w:szCs w:val="32"/>
        </w:rPr>
        <w:t>都一再主张双方为“合作关系”；但从始至终其并未提供任何书面证据材料予以证实该主张，根据《广</w:t>
      </w:r>
      <w:r w:rsidRPr="006628AD">
        <w:rPr>
          <w:rFonts w:ascii="仿宋_GB2312" w:eastAsia="仿宋_GB2312" w:hAnsi="仿宋" w:hint="eastAsia"/>
          <w:sz w:val="32"/>
          <w:szCs w:val="32"/>
        </w:rPr>
        <w:lastRenderedPageBreak/>
        <w:t>东省工伤保险条例》的规定，职工及近亲属、工会组织认为是工伤，用人单位不认为是工伤的，应该由用人单位承担举证责任，现用人单位并未提供任何材料证明其主张，应承担举证不能的不利后果。况且</w:t>
      </w:r>
      <w:r w:rsidR="00D06A70">
        <w:rPr>
          <w:rFonts w:ascii="仿宋_GB2312" w:eastAsia="仿宋_GB2312" w:hAnsi="仿宋" w:hint="eastAsia"/>
          <w:sz w:val="32"/>
          <w:szCs w:val="32"/>
        </w:rPr>
        <w:t>申请人</w:t>
      </w:r>
      <w:r w:rsidRPr="006628AD">
        <w:rPr>
          <w:rFonts w:ascii="仿宋_GB2312" w:eastAsia="仿宋_GB2312" w:hAnsi="仿宋" w:hint="eastAsia"/>
          <w:sz w:val="32"/>
          <w:szCs w:val="32"/>
        </w:rPr>
        <w:t>作为市场经济的经营主体，不应利用其优势地位，与劳动者建立显失公平的所谓“合作关系”；其获取劳动者提供劳务红利的同时，意图规避自身经营风险的不义行为，违反了《劳动法》《劳动合同法》等保障劳动者基本权益的法律原则，故所谓“合作关系”的有关主张应属无效。</w:t>
      </w:r>
    </w:p>
    <w:p w:rsidR="00712035" w:rsidRPr="000052A0" w:rsidRDefault="006628AD" w:rsidP="00660BBF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628AD">
        <w:rPr>
          <w:rFonts w:ascii="仿宋_GB2312" w:eastAsia="仿宋_GB2312" w:hAnsi="仿宋" w:hint="eastAsia"/>
          <w:sz w:val="32"/>
          <w:szCs w:val="32"/>
        </w:rPr>
        <w:t>根据以上事实以及《广东省工伤保险条例》的规定，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认为，申请人的请求没有依据,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6628AD">
        <w:rPr>
          <w:rFonts w:ascii="仿宋_GB2312" w:eastAsia="仿宋_GB2312" w:hAnsi="仿宋" w:hint="eastAsia"/>
          <w:sz w:val="32"/>
          <w:szCs w:val="32"/>
        </w:rPr>
        <w:t>的具体行政行为证据确凿，适用法律法规正确，符合法定程序，请求依法维持。</w:t>
      </w:r>
    </w:p>
    <w:p w:rsidR="001E7B1F" w:rsidRPr="001E7B1F" w:rsidRDefault="00712035" w:rsidP="00660BBF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经查：</w:t>
      </w:r>
      <w:bookmarkStart w:id="0" w:name="_Hlk47211409"/>
      <w:r w:rsidR="001E7B1F" w:rsidRPr="001E7B1F">
        <w:rPr>
          <w:rFonts w:ascii="仿宋_GB2312" w:eastAsia="仿宋_GB2312" w:hAnsi="仿宋" w:hint="eastAsia"/>
          <w:sz w:val="32"/>
          <w:szCs w:val="32"/>
        </w:rPr>
        <w:t>2019年2月25日，</w:t>
      </w:r>
      <w:bookmarkEnd w:id="0"/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申请工伤认定时称：其系</w:t>
      </w:r>
      <w:r w:rsidR="009E0C77">
        <w:rPr>
          <w:rFonts w:ascii="仿宋_GB2312" w:eastAsia="仿宋_GB2312" w:hAnsi="仿宋" w:hint="eastAsia"/>
          <w:sz w:val="32"/>
          <w:szCs w:val="32"/>
        </w:rPr>
        <w:t>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的员工，任职送货员职位。2018年5月28日11：40许，其在送货途中遭受意外而撞伤右膝关节、右胫骨踝。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提交的申报材料包括：工伤认定申请表、身份证、病历等诊疗材料、劳动仲裁裁决书、伤者自述、工商注册登记信息等相关材料。</w:t>
      </w:r>
      <w:r w:rsidR="00A23015">
        <w:rPr>
          <w:rFonts w:ascii="仿宋_GB2312" w:eastAsia="仿宋_GB2312" w:hAnsi="仿宋" w:hint="eastAsia"/>
          <w:sz w:val="32"/>
          <w:szCs w:val="32"/>
        </w:rPr>
        <w:t>同日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，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9E0C77">
        <w:rPr>
          <w:rFonts w:ascii="仿宋_GB2312" w:eastAsia="仿宋_GB2312" w:hAnsi="仿宋" w:hint="eastAsia"/>
          <w:sz w:val="32"/>
          <w:szCs w:val="32"/>
        </w:rPr>
        <w:t>申请人</w:t>
      </w:r>
      <w:r w:rsidR="00A23015">
        <w:rPr>
          <w:rFonts w:ascii="仿宋_GB2312" w:eastAsia="仿宋_GB2312" w:hAnsi="仿宋" w:hint="eastAsia"/>
          <w:sz w:val="32"/>
          <w:szCs w:val="32"/>
        </w:rPr>
        <w:t>发出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《深圳市工伤保险协助调查通知书》，要求该单位就其员工受伤事件依法举证。</w:t>
      </w:r>
    </w:p>
    <w:p w:rsidR="001E7B1F" w:rsidRPr="001E7B1F" w:rsidRDefault="00A23015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E7B1F">
        <w:rPr>
          <w:rFonts w:ascii="仿宋_GB2312" w:eastAsia="仿宋_GB2312" w:hAnsi="仿宋" w:hint="eastAsia"/>
          <w:sz w:val="32"/>
          <w:szCs w:val="32"/>
        </w:rPr>
        <w:t>2019年</w:t>
      </w:r>
      <w:r>
        <w:rPr>
          <w:rFonts w:ascii="仿宋_GB2312" w:eastAsia="仿宋_GB2312" w:hAnsi="仿宋" w:hint="eastAsia"/>
          <w:sz w:val="32"/>
          <w:szCs w:val="32"/>
        </w:rPr>
        <w:t>3</w:t>
      </w:r>
      <w:r w:rsidRPr="001E7B1F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4</w:t>
      </w:r>
      <w:r w:rsidRPr="001E7B1F">
        <w:rPr>
          <w:rFonts w:ascii="仿宋_GB2312" w:eastAsia="仿宋_GB2312" w:hAnsi="仿宋" w:hint="eastAsia"/>
          <w:sz w:val="32"/>
          <w:szCs w:val="32"/>
        </w:rPr>
        <w:t>日，</w:t>
      </w:r>
      <w:r w:rsidR="009E0C77">
        <w:rPr>
          <w:rFonts w:ascii="仿宋_GB2312" w:eastAsia="仿宋_GB2312" w:hAnsi="仿宋" w:hint="eastAsia"/>
          <w:sz w:val="32"/>
          <w:szCs w:val="32"/>
        </w:rPr>
        <w:t>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提交了《关于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反应问题的回复》，称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不是其单位的员工，双方为合作关系，另其公司不服劳动仲裁</w:t>
      </w:r>
      <w:r>
        <w:rPr>
          <w:rFonts w:ascii="仿宋_GB2312" w:eastAsia="仿宋_GB2312" w:hAnsi="仿宋" w:hint="eastAsia"/>
          <w:sz w:val="32"/>
          <w:szCs w:val="32"/>
        </w:rPr>
        <w:t>裁决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已向法院提起诉讼，请求中止工伤认定；并提交了授权委托书、律师证复印件、营业执照、人民法院的《受理案件通知书》等材料。</w:t>
      </w:r>
    </w:p>
    <w:p w:rsidR="001E7B1F" w:rsidRPr="001E7B1F" w:rsidRDefault="00A23015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E7B1F">
        <w:rPr>
          <w:rFonts w:ascii="仿宋_GB2312" w:eastAsia="仿宋_GB2312" w:hAnsi="仿宋" w:hint="eastAsia"/>
          <w:sz w:val="32"/>
          <w:szCs w:val="32"/>
        </w:rPr>
        <w:lastRenderedPageBreak/>
        <w:t>2019年</w:t>
      </w:r>
      <w:r>
        <w:rPr>
          <w:rFonts w:ascii="仿宋_GB2312" w:eastAsia="仿宋_GB2312" w:hAnsi="仿宋" w:hint="eastAsia"/>
          <w:sz w:val="32"/>
          <w:szCs w:val="32"/>
        </w:rPr>
        <w:t>3</w:t>
      </w:r>
      <w:r w:rsidRPr="001E7B1F"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1E7B1F">
        <w:rPr>
          <w:rFonts w:ascii="仿宋_GB2312" w:eastAsia="仿宋_GB2312" w:hAnsi="仿宋" w:hint="eastAsia"/>
          <w:sz w:val="32"/>
          <w:szCs w:val="32"/>
        </w:rPr>
        <w:t>日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，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作出《工伤认定时限中止</w:t>
      </w:r>
      <w:r>
        <w:rPr>
          <w:rFonts w:ascii="仿宋_GB2312" w:eastAsia="仿宋_GB2312" w:hAnsi="仿宋" w:hint="eastAsia"/>
          <w:sz w:val="32"/>
          <w:szCs w:val="32"/>
        </w:rPr>
        <w:t>决定书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书》。</w:t>
      </w:r>
    </w:p>
    <w:p w:rsidR="001E7B1F" w:rsidRPr="001E7B1F" w:rsidRDefault="001E7B1F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E7B1F">
        <w:rPr>
          <w:rFonts w:ascii="仿宋_GB2312" w:eastAsia="仿宋_GB2312" w:hAnsi="仿宋" w:hint="eastAsia"/>
          <w:sz w:val="32"/>
          <w:szCs w:val="32"/>
        </w:rPr>
        <w:t>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Pr="001E7B1F">
        <w:rPr>
          <w:rFonts w:ascii="仿宋_GB2312" w:eastAsia="仿宋_GB2312" w:hAnsi="仿宋" w:hint="eastAsia"/>
          <w:sz w:val="32"/>
          <w:szCs w:val="32"/>
        </w:rPr>
        <w:t>补充提交了</w:t>
      </w:r>
      <w:r w:rsidR="00A23015">
        <w:rPr>
          <w:rFonts w:ascii="仿宋_GB2312" w:eastAsia="仿宋_GB2312" w:hAnsi="仿宋" w:hint="eastAsia"/>
          <w:sz w:val="32"/>
          <w:szCs w:val="32"/>
        </w:rPr>
        <w:t>深圳市中级人民法院</w:t>
      </w:r>
      <w:r w:rsidRPr="001E7B1F">
        <w:rPr>
          <w:rFonts w:ascii="仿宋_GB2312" w:eastAsia="仿宋_GB2312" w:hAnsi="仿宋" w:hint="eastAsia"/>
          <w:sz w:val="32"/>
          <w:szCs w:val="32"/>
        </w:rPr>
        <w:t>民事判决书两份、配送记录等材料。</w:t>
      </w:r>
    </w:p>
    <w:p w:rsidR="001E7B1F" w:rsidRPr="001E7B1F" w:rsidRDefault="00A23015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2020年4月17日，</w:t>
      </w:r>
      <w:r w:rsidR="009E0C77">
        <w:rPr>
          <w:rFonts w:ascii="仿宋_GB2312" w:eastAsia="仿宋_GB2312" w:hAnsi="仿宋" w:hint="eastAsia"/>
          <w:sz w:val="32"/>
          <w:szCs w:val="32"/>
        </w:rPr>
        <w:t>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向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再次提交了《回复》，称不服二审判决已申请再审；另还提交了营业执照。</w:t>
      </w:r>
    </w:p>
    <w:p w:rsidR="00D74235" w:rsidRDefault="00D74235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2020年4月24日，</w:t>
      </w:r>
      <w:r w:rsidR="00334952">
        <w:rPr>
          <w:rFonts w:ascii="仿宋_GB2312" w:eastAsia="仿宋_GB2312" w:hAnsi="仿宋" w:hint="eastAsia"/>
          <w:sz w:val="32"/>
          <w:szCs w:val="32"/>
        </w:rPr>
        <w:t>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作出《深圳市工伤认定时限恢复决定书》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1E7B1F" w:rsidRPr="001E7B1F" w:rsidRDefault="00D74235" w:rsidP="001E7B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2020年4月30日，被申请人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对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进行调查并制作笔录。</w:t>
      </w:r>
    </w:p>
    <w:p w:rsidR="00712035" w:rsidRDefault="009E0C77" w:rsidP="0071203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46086">
        <w:rPr>
          <w:rFonts w:ascii="仿宋_GB2312" w:eastAsia="仿宋_GB2312" w:hAnsi="仿宋" w:hint="eastAsia"/>
          <w:sz w:val="32"/>
          <w:szCs w:val="32"/>
        </w:rPr>
        <w:t>2020年5月15日</w:t>
      </w:r>
      <w:r>
        <w:rPr>
          <w:rFonts w:ascii="仿宋_GB2312" w:eastAsia="仿宋_GB2312" w:hAnsi="仿宋" w:hint="eastAsia"/>
          <w:sz w:val="32"/>
          <w:szCs w:val="32"/>
        </w:rPr>
        <w:t>，被申请人作出</w:t>
      </w:r>
      <w:r w:rsidRPr="00446086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0BBF">
        <w:rPr>
          <w:rFonts w:ascii="仿宋_GB2312" w:eastAsia="仿宋_GB2312" w:hAnsi="仿宋" w:hint="eastAsia"/>
          <w:sz w:val="32"/>
          <w:szCs w:val="32"/>
        </w:rPr>
        <w:t>××</w:t>
      </w:r>
      <w:r w:rsidRPr="00446086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认定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1E7B1F" w:rsidRPr="001E7B1F">
        <w:rPr>
          <w:rFonts w:ascii="仿宋_GB2312" w:eastAsia="仿宋_GB2312" w:hAnsi="仿宋" w:hint="eastAsia"/>
          <w:sz w:val="32"/>
          <w:szCs w:val="32"/>
        </w:rPr>
        <w:t>的员工，该员工因日常工作受伤之情形属于工伤。</w:t>
      </w:r>
      <w:r w:rsidR="00712035">
        <w:rPr>
          <w:rFonts w:ascii="仿宋_GB2312" w:eastAsia="仿宋_GB2312" w:hAnsi="仿宋" w:hint="eastAsia"/>
          <w:sz w:val="32"/>
          <w:szCs w:val="32"/>
        </w:rPr>
        <w:t>申请人不服，遂向本机关申请行政复议。</w:t>
      </w:r>
    </w:p>
    <w:p w:rsidR="00712035" w:rsidRDefault="00712035" w:rsidP="00971673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本机关认为：</w:t>
      </w:r>
      <w:r w:rsidRPr="003636E6">
        <w:rPr>
          <w:rFonts w:ascii="仿宋_GB2312" w:eastAsia="仿宋_GB2312" w:hAnsi="仿宋" w:hint="eastAsia"/>
          <w:sz w:val="32"/>
          <w:szCs w:val="32"/>
        </w:rPr>
        <w:t>本案的争议焦点是：</w:t>
      </w:r>
      <w:r w:rsidR="00971673">
        <w:rPr>
          <w:rFonts w:ascii="仿宋_GB2312" w:eastAsia="仿宋_GB2312" w:hAnsi="仿宋" w:hint="eastAsia"/>
          <w:sz w:val="32"/>
          <w:szCs w:val="32"/>
        </w:rPr>
        <w:t>申请人与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971673">
        <w:rPr>
          <w:rFonts w:ascii="仿宋_GB2312" w:eastAsia="仿宋_GB2312" w:hAnsi="仿宋" w:hint="eastAsia"/>
          <w:sz w:val="32"/>
          <w:szCs w:val="32"/>
        </w:rPr>
        <w:t>之间是否存在劳动关系。</w:t>
      </w:r>
      <w:bookmarkStart w:id="1" w:name="_Hlk17123042"/>
      <w:r w:rsidR="00971673">
        <w:rPr>
          <w:rFonts w:ascii="仿宋_GB2312" w:eastAsia="仿宋_GB2312" w:hAnsi="仿宋_GB2312" w:hint="eastAsia"/>
          <w:sz w:val="32"/>
          <w:szCs w:val="32"/>
        </w:rPr>
        <w:t>参照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最高人民法院</w:t>
      </w:r>
      <w:r w:rsidR="00971673">
        <w:rPr>
          <w:rFonts w:ascii="仿宋_GB2312" w:eastAsia="仿宋_GB2312" w:hAnsi="仿宋_GB2312" w:hint="eastAsia"/>
          <w:sz w:val="32"/>
          <w:szCs w:val="32"/>
        </w:rPr>
        <w:t>《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关于</w:t>
      </w:r>
      <w:r w:rsidR="00971673">
        <w:rPr>
          <w:rFonts w:ascii="仿宋_GB2312" w:eastAsia="仿宋_GB2312" w:hAnsi="仿宋_GB2312" w:hint="eastAsia"/>
          <w:sz w:val="32"/>
          <w:szCs w:val="32"/>
        </w:rPr>
        <w:t>行政诉讼证据若干问题的规定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》第</w:t>
      </w:r>
      <w:r w:rsidR="00971673">
        <w:rPr>
          <w:rFonts w:ascii="仿宋_GB2312" w:eastAsia="仿宋_GB2312" w:hAnsi="仿宋_GB2312" w:hint="eastAsia"/>
          <w:sz w:val="32"/>
          <w:szCs w:val="32"/>
        </w:rPr>
        <w:t>七十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条，</w:t>
      </w:r>
      <w:r w:rsidR="00971673">
        <w:rPr>
          <w:rFonts w:ascii="仿宋_GB2312" w:eastAsia="仿宋_GB2312" w:hAnsi="仿宋_GB2312" w:hint="eastAsia"/>
          <w:sz w:val="32"/>
          <w:szCs w:val="32"/>
        </w:rPr>
        <w:t>生效的人民法院裁判文书或者仲裁机构裁决文书确认的事实，可以作为定案依据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。</w:t>
      </w:r>
      <w:r w:rsidR="00971673" w:rsidRPr="00DF51ED">
        <w:rPr>
          <w:rFonts w:ascii="仿宋_GB2312" w:eastAsia="仿宋_GB2312" w:hAnsi="宋体" w:hint="eastAsia"/>
          <w:sz w:val="32"/>
          <w:szCs w:val="32"/>
        </w:rPr>
        <w:t>本案，</w:t>
      </w:r>
      <w:r w:rsidR="00971673">
        <w:rPr>
          <w:rFonts w:ascii="仿宋_GB2312" w:eastAsia="仿宋_GB2312" w:hAnsi="仿宋_GB2312" w:hint="eastAsia"/>
          <w:sz w:val="32"/>
          <w:szCs w:val="32"/>
        </w:rPr>
        <w:t>深圳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市中级人民法院以（201</w:t>
      </w:r>
      <w:r w:rsidR="00971673">
        <w:rPr>
          <w:rFonts w:ascii="仿宋_GB2312" w:eastAsia="仿宋_GB2312" w:hAnsi="仿宋_GB2312" w:hint="eastAsia"/>
          <w:sz w:val="32"/>
          <w:szCs w:val="32"/>
        </w:rPr>
        <w:t>9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）</w:t>
      </w:r>
      <w:r w:rsidR="00971673">
        <w:rPr>
          <w:rFonts w:ascii="仿宋_GB2312" w:eastAsia="仿宋_GB2312" w:hAnsi="仿宋_GB2312" w:hint="eastAsia"/>
          <w:sz w:val="32"/>
          <w:szCs w:val="32"/>
        </w:rPr>
        <w:t>粤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0</w:t>
      </w:r>
      <w:r w:rsidR="00971673">
        <w:rPr>
          <w:rFonts w:ascii="仿宋_GB2312" w:eastAsia="仿宋_GB2312" w:hAnsi="仿宋_GB2312" w:hint="eastAsia"/>
          <w:sz w:val="32"/>
          <w:szCs w:val="32"/>
        </w:rPr>
        <w:t>3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民终</w:t>
      </w:r>
      <w:r w:rsidR="00660BBF">
        <w:rPr>
          <w:rFonts w:ascii="仿宋_GB2312" w:eastAsia="仿宋_GB2312" w:hAnsi="仿宋_GB2312" w:hint="eastAsia"/>
          <w:sz w:val="32"/>
          <w:szCs w:val="32"/>
        </w:rPr>
        <w:t>××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号民事判决书确认</w:t>
      </w:r>
      <w:r w:rsidR="00971673" w:rsidRPr="00DF51ED">
        <w:rPr>
          <w:rFonts w:ascii="仿宋_GB2312" w:eastAsia="仿宋_GB2312" w:hAnsi="仿宋_GB2312"/>
          <w:sz w:val="32"/>
          <w:szCs w:val="32"/>
        </w:rPr>
        <w:t>申请人与</w:t>
      </w:r>
      <w:r w:rsidR="00660BBF">
        <w:rPr>
          <w:rFonts w:ascii="仿宋_GB2312" w:eastAsia="仿宋_GB2312" w:hAnsi="仿宋_GB2312" w:hint="eastAsia"/>
          <w:sz w:val="32"/>
          <w:szCs w:val="32"/>
        </w:rPr>
        <w:t>李某</w:t>
      </w:r>
      <w:r w:rsidR="00971673">
        <w:rPr>
          <w:rFonts w:ascii="仿宋_GB2312" w:eastAsia="仿宋_GB2312" w:hAnsi="仿宋_GB2312" w:hint="eastAsia"/>
          <w:sz w:val="32"/>
          <w:szCs w:val="32"/>
        </w:rPr>
        <w:t>自2017年11月17日至2018年9月30日期间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存在</w:t>
      </w:r>
      <w:r w:rsidR="00971673" w:rsidRPr="00DF51ED">
        <w:rPr>
          <w:rFonts w:ascii="仿宋_GB2312" w:eastAsia="仿宋_GB2312" w:hAnsi="仿宋_GB2312"/>
          <w:sz w:val="32"/>
          <w:szCs w:val="32"/>
        </w:rPr>
        <w:t>劳动关系</w:t>
      </w:r>
      <w:r w:rsidR="00971673">
        <w:rPr>
          <w:rFonts w:ascii="仿宋_GB2312" w:eastAsia="仿宋_GB2312" w:hAnsi="仿宋_GB2312" w:hint="eastAsia"/>
          <w:sz w:val="32"/>
          <w:szCs w:val="32"/>
        </w:rPr>
        <w:t>，该判决确认的事实可以作为定案依据</w:t>
      </w:r>
      <w:r w:rsidR="00971673" w:rsidRPr="00DF51ED">
        <w:rPr>
          <w:rFonts w:ascii="仿宋_GB2312" w:eastAsia="仿宋_GB2312" w:hAnsi="仿宋_GB2312" w:hint="eastAsia"/>
          <w:sz w:val="32"/>
          <w:szCs w:val="32"/>
        </w:rPr>
        <w:t>。</w:t>
      </w:r>
      <w:bookmarkEnd w:id="1"/>
      <w:r w:rsidR="00971673" w:rsidRPr="00DF51ED">
        <w:rPr>
          <w:rFonts w:ascii="仿宋_GB2312" w:eastAsia="仿宋_GB2312" w:hAnsi="仿宋_GB2312" w:hint="eastAsia"/>
          <w:sz w:val="32"/>
          <w:szCs w:val="32"/>
        </w:rPr>
        <w:t>被</w:t>
      </w:r>
      <w:r w:rsidR="00971673">
        <w:rPr>
          <w:rFonts w:ascii="仿宋_GB2312" w:eastAsia="仿宋_GB2312" w:hAnsi="仿宋_GB2312" w:hint="eastAsia"/>
          <w:sz w:val="32"/>
          <w:szCs w:val="32"/>
        </w:rPr>
        <w:t>申请人</w:t>
      </w:r>
      <w:r w:rsidR="00971673" w:rsidRPr="00954311">
        <w:rPr>
          <w:rFonts w:ascii="仿宋_GB2312" w:eastAsia="仿宋_GB2312" w:hAnsi="宋体" w:hint="eastAsia"/>
          <w:sz w:val="32"/>
          <w:szCs w:val="32"/>
        </w:rPr>
        <w:t>综合在案证据</w:t>
      </w:r>
      <w:r w:rsidR="00971673">
        <w:rPr>
          <w:rFonts w:ascii="仿宋_GB2312" w:eastAsia="仿宋_GB2312" w:hAnsi="宋体" w:hint="eastAsia"/>
          <w:sz w:val="32"/>
          <w:szCs w:val="32"/>
        </w:rPr>
        <w:t>认定</w:t>
      </w:r>
      <w:r w:rsidR="00660BBF">
        <w:rPr>
          <w:rFonts w:ascii="仿宋_GB2312" w:eastAsia="仿宋_GB2312" w:hAnsi="仿宋_GB2312" w:hint="eastAsia"/>
          <w:sz w:val="32"/>
          <w:szCs w:val="32"/>
        </w:rPr>
        <w:t>李某</w:t>
      </w:r>
      <w:r w:rsidR="00971673">
        <w:rPr>
          <w:rFonts w:ascii="仿宋_GB2312" w:eastAsia="仿宋_GB2312" w:hAnsi="仿宋_GB2312" w:hint="eastAsia"/>
          <w:sz w:val="32"/>
          <w:szCs w:val="32"/>
        </w:rPr>
        <w:t>系申请人的员工，</w:t>
      </w:r>
      <w:r w:rsidR="00971673">
        <w:rPr>
          <w:rFonts w:ascii="仿宋_GB2312" w:eastAsia="仿宋_GB2312" w:hAnsi="宋体" w:hint="eastAsia"/>
          <w:sz w:val="32"/>
          <w:szCs w:val="32"/>
        </w:rPr>
        <w:t>并</w:t>
      </w:r>
      <w:r w:rsidRPr="003636E6">
        <w:rPr>
          <w:rFonts w:ascii="仿宋_GB2312" w:eastAsia="仿宋_GB2312" w:hAnsi="仿宋" w:hint="eastAsia"/>
          <w:sz w:val="32"/>
          <w:szCs w:val="32"/>
        </w:rPr>
        <w:t>依据《广东省工伤保险条例》第九条第（</w:t>
      </w:r>
      <w:r w:rsidR="00C656D8" w:rsidRPr="003636E6">
        <w:rPr>
          <w:rFonts w:ascii="仿宋_GB2312" w:eastAsia="仿宋_GB2312" w:hAnsi="仿宋" w:hint="eastAsia"/>
          <w:sz w:val="32"/>
          <w:szCs w:val="32"/>
        </w:rPr>
        <w:t>一</w:t>
      </w:r>
      <w:r w:rsidRPr="003636E6">
        <w:rPr>
          <w:rFonts w:ascii="仿宋_GB2312" w:eastAsia="仿宋_GB2312" w:hAnsi="仿宋" w:hint="eastAsia"/>
          <w:sz w:val="32"/>
          <w:szCs w:val="32"/>
        </w:rPr>
        <w:t>）项的规定作出涉案认定工伤决定书，认定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971673">
        <w:rPr>
          <w:rFonts w:ascii="仿宋_GB2312" w:eastAsia="仿宋_GB2312" w:hAnsi="仿宋" w:hint="eastAsia"/>
          <w:sz w:val="32"/>
          <w:szCs w:val="32"/>
        </w:rPr>
        <w:t>于2018年5月28</w:t>
      </w:r>
      <w:r w:rsidR="00971673">
        <w:rPr>
          <w:rFonts w:ascii="仿宋_GB2312" w:eastAsia="仿宋_GB2312" w:hAnsi="仿宋" w:hint="eastAsia"/>
          <w:sz w:val="32"/>
          <w:szCs w:val="32"/>
        </w:rPr>
        <w:lastRenderedPageBreak/>
        <w:t>日</w:t>
      </w:r>
      <w:r w:rsidRPr="003636E6">
        <w:rPr>
          <w:rFonts w:ascii="仿宋_GB2312" w:eastAsia="仿宋_GB2312" w:hAnsi="仿宋" w:hint="eastAsia"/>
          <w:sz w:val="32"/>
          <w:szCs w:val="32"/>
        </w:rPr>
        <w:t>受伤的情形属于工伤，事实清楚、证据确凿、适用依据正确、程序合法、依法应予维持。</w:t>
      </w:r>
      <w:r w:rsidR="00971673">
        <w:rPr>
          <w:rFonts w:ascii="仿宋_GB2312" w:eastAsia="仿宋_GB2312" w:hAnsi="仿宋" w:hint="eastAsia"/>
          <w:sz w:val="32"/>
          <w:szCs w:val="32"/>
        </w:rPr>
        <w:t>关于申请人主张其与</w:t>
      </w:r>
      <w:r w:rsidR="00660BBF">
        <w:rPr>
          <w:rFonts w:ascii="仿宋_GB2312" w:eastAsia="仿宋_GB2312" w:hAnsi="仿宋" w:hint="eastAsia"/>
          <w:sz w:val="32"/>
          <w:szCs w:val="32"/>
        </w:rPr>
        <w:t>李某</w:t>
      </w:r>
      <w:r w:rsidR="00971673">
        <w:rPr>
          <w:rFonts w:ascii="仿宋_GB2312" w:eastAsia="仿宋_GB2312" w:hAnsi="仿宋" w:hint="eastAsia"/>
          <w:sz w:val="32"/>
          <w:szCs w:val="32"/>
        </w:rPr>
        <w:t>是合作关系，由于申请人未能提供证据证明双方系合作关系，故本机关不予采信。</w:t>
      </w:r>
      <w:r>
        <w:rPr>
          <w:rFonts w:ascii="仿宋_GB2312" w:eastAsia="仿宋_GB2312" w:hAnsi="仿宋" w:hint="eastAsia"/>
          <w:sz w:val="32"/>
          <w:szCs w:val="32"/>
        </w:rPr>
        <w:t>综上，</w:t>
      </w:r>
      <w:r w:rsidRPr="00C8040C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D64132" w:rsidRDefault="00D64132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维持被申请人深圳市人力资源和社会保障局</w:t>
      </w:r>
      <w:r w:rsidRPr="00446086">
        <w:rPr>
          <w:rFonts w:ascii="仿宋_GB2312" w:eastAsia="仿宋_GB2312" w:hAnsi="仿宋" w:hint="eastAsia"/>
          <w:sz w:val="32"/>
          <w:szCs w:val="32"/>
        </w:rPr>
        <w:t>于2020年5月15日</w:t>
      </w:r>
      <w:r>
        <w:rPr>
          <w:rFonts w:ascii="仿宋_GB2312" w:eastAsia="仿宋_GB2312" w:hAnsi="仿宋" w:hint="eastAsia"/>
          <w:sz w:val="32"/>
          <w:szCs w:val="32"/>
        </w:rPr>
        <w:t>以</w:t>
      </w:r>
      <w:r w:rsidRPr="00446086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0BBF">
        <w:rPr>
          <w:rFonts w:ascii="仿宋_GB2312" w:eastAsia="仿宋_GB2312" w:hAnsi="仿宋" w:hint="eastAsia"/>
          <w:sz w:val="32"/>
          <w:szCs w:val="32"/>
        </w:rPr>
        <w:t>××</w:t>
      </w:r>
      <w:r w:rsidRPr="00446086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作出的具体行政行为。</w:t>
      </w: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</w:p>
    <w:p w:rsidR="00712035" w:rsidRDefault="00712035" w:rsidP="00712035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712035" w:rsidRDefault="00712035" w:rsidP="00712035">
      <w:pPr>
        <w:spacing w:line="58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深圳市人民政府</w:t>
      </w:r>
    </w:p>
    <w:p w:rsidR="00712035" w:rsidRDefault="00712035" w:rsidP="00971673">
      <w:pPr>
        <w:spacing w:line="580" w:lineRule="exact"/>
        <w:ind w:right="48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</w:t>
      </w:r>
      <w:r w:rsidR="00D64132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9D30DC"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 xml:space="preserve">日 </w:t>
      </w:r>
    </w:p>
    <w:p w:rsidR="00712035" w:rsidRDefault="00712035" w:rsidP="00712035">
      <w:pPr>
        <w:spacing w:line="580" w:lineRule="exact"/>
        <w:rPr>
          <w:rFonts w:ascii="仿宋_GB2312" w:eastAsia="仿宋_GB2312"/>
        </w:rPr>
      </w:pPr>
    </w:p>
    <w:p w:rsidR="009525DA" w:rsidRPr="00712035" w:rsidRDefault="009525DA"/>
    <w:sectPr w:rsidR="009525DA" w:rsidRPr="00712035" w:rsidSect="00650A78">
      <w:footerReference w:type="default" r:id="rId6"/>
      <w:pgSz w:w="11906" w:h="16838"/>
      <w:pgMar w:top="1701" w:right="1418" w:bottom="992" w:left="1418" w:header="850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6A1" w:rsidRDefault="001E16A1" w:rsidP="00712035">
      <w:r>
        <w:separator/>
      </w:r>
    </w:p>
  </w:endnote>
  <w:endnote w:type="continuationSeparator" w:id="0">
    <w:p w:rsidR="001E16A1" w:rsidRDefault="001E16A1" w:rsidP="0071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6412"/>
      <w:docPartObj>
        <w:docPartGallery w:val="Page Numbers (Bottom of Page)"/>
        <w:docPartUnique/>
      </w:docPartObj>
    </w:sdtPr>
    <w:sdtContent>
      <w:p w:rsidR="00A37024" w:rsidRDefault="00F8256A" w:rsidP="00BF434E">
        <w:pPr>
          <w:pStyle w:val="a4"/>
          <w:jc w:val="center"/>
        </w:pPr>
        <w:r w:rsidRPr="00F8256A">
          <w:fldChar w:fldCharType="begin"/>
        </w:r>
        <w:r w:rsidR="004F77E1">
          <w:instrText xml:space="preserve"> PAGE   \* MERGEFORMAT </w:instrText>
        </w:r>
        <w:r w:rsidRPr="00F8256A">
          <w:fldChar w:fldCharType="separate"/>
        </w:r>
        <w:r w:rsidR="00AC453C" w:rsidRPr="00AC453C">
          <w:rPr>
            <w:noProof/>
            <w:lang w:val="zh-CN"/>
          </w:rPr>
          <w:t>5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6A1" w:rsidRDefault="001E16A1" w:rsidP="00712035">
      <w:r>
        <w:separator/>
      </w:r>
    </w:p>
  </w:footnote>
  <w:footnote w:type="continuationSeparator" w:id="0">
    <w:p w:rsidR="001E16A1" w:rsidRDefault="001E16A1" w:rsidP="00712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BB8"/>
    <w:rsid w:val="001E16A1"/>
    <w:rsid w:val="001E7B1F"/>
    <w:rsid w:val="002B2112"/>
    <w:rsid w:val="00316A30"/>
    <w:rsid w:val="00325AB8"/>
    <w:rsid w:val="00334952"/>
    <w:rsid w:val="003636E6"/>
    <w:rsid w:val="00446086"/>
    <w:rsid w:val="00485BAF"/>
    <w:rsid w:val="004B7E8D"/>
    <w:rsid w:val="004F77E1"/>
    <w:rsid w:val="00525CAB"/>
    <w:rsid w:val="005E1AB3"/>
    <w:rsid w:val="00660BBF"/>
    <w:rsid w:val="006628AD"/>
    <w:rsid w:val="006F698A"/>
    <w:rsid w:val="00712035"/>
    <w:rsid w:val="00717FA1"/>
    <w:rsid w:val="00767756"/>
    <w:rsid w:val="008912E7"/>
    <w:rsid w:val="008C7BB8"/>
    <w:rsid w:val="009525DA"/>
    <w:rsid w:val="00967F37"/>
    <w:rsid w:val="00971673"/>
    <w:rsid w:val="00986DC9"/>
    <w:rsid w:val="009D30DC"/>
    <w:rsid w:val="009E0C77"/>
    <w:rsid w:val="009E10CD"/>
    <w:rsid w:val="009E6BDD"/>
    <w:rsid w:val="00A23015"/>
    <w:rsid w:val="00AC453C"/>
    <w:rsid w:val="00B4701F"/>
    <w:rsid w:val="00C656D8"/>
    <w:rsid w:val="00CA6A4E"/>
    <w:rsid w:val="00CC4546"/>
    <w:rsid w:val="00CF6181"/>
    <w:rsid w:val="00D06A70"/>
    <w:rsid w:val="00D64132"/>
    <w:rsid w:val="00D74235"/>
    <w:rsid w:val="00ED336F"/>
    <w:rsid w:val="00F82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35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035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0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035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0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33</cp:revision>
  <dcterms:created xsi:type="dcterms:W3CDTF">2020-08-01T12:37:00Z</dcterms:created>
  <dcterms:modified xsi:type="dcterms:W3CDTF">2021-08-27T01:53:00Z</dcterms:modified>
</cp:coreProperties>
</file>