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728E" w:rsidRDefault="004B728E" w:rsidP="004B728E">
      <w:pPr>
        <w:spacing w:line="600" w:lineRule="exact"/>
        <w:jc w:val="center"/>
        <w:outlineLvl w:val="0"/>
        <w:rPr>
          <w:rFonts w:ascii="方正小标宋_GBK" w:eastAsia="方正小标宋_GBK" w:hAnsi="宋体" w:cs="黑体"/>
          <w:bCs/>
          <w:sz w:val="44"/>
          <w:szCs w:val="44"/>
        </w:rPr>
      </w:pPr>
    </w:p>
    <w:p w:rsidR="004B728E" w:rsidRDefault="004B728E" w:rsidP="004B728E">
      <w:pPr>
        <w:spacing w:line="600" w:lineRule="exact"/>
        <w:jc w:val="center"/>
        <w:outlineLvl w:val="0"/>
        <w:rPr>
          <w:rFonts w:ascii="方正小标宋_GBK" w:eastAsia="方正小标宋_GBK" w:hAnsi="宋体" w:cs="黑体"/>
          <w:bCs/>
          <w:sz w:val="44"/>
          <w:szCs w:val="44"/>
        </w:rPr>
      </w:pPr>
      <w:r>
        <w:rPr>
          <w:rFonts w:ascii="方正小标宋_GBK" w:eastAsia="方正小标宋_GBK" w:hAnsi="宋体" w:cs="黑体" w:hint="eastAsia"/>
          <w:bCs/>
          <w:sz w:val="44"/>
          <w:szCs w:val="44"/>
        </w:rPr>
        <w:t>行政复议终止通知书</w:t>
      </w:r>
    </w:p>
    <w:p w:rsidR="004B728E" w:rsidRDefault="004B728E" w:rsidP="004B728E">
      <w:pPr>
        <w:spacing w:line="620" w:lineRule="exact"/>
        <w:jc w:val="center"/>
        <w:rPr>
          <w:rFonts w:eastAsia="方正黑体_GBK"/>
          <w:b/>
          <w:bCs/>
          <w:sz w:val="44"/>
          <w:szCs w:val="44"/>
        </w:rPr>
      </w:pPr>
    </w:p>
    <w:p w:rsidR="004B728E" w:rsidRDefault="004B728E" w:rsidP="004B728E">
      <w:pPr>
        <w:spacing w:line="620" w:lineRule="exact"/>
        <w:jc w:val="right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深府行复〔2020〕718号</w:t>
      </w:r>
    </w:p>
    <w:p w:rsidR="004B728E" w:rsidRDefault="004B728E" w:rsidP="004B728E">
      <w:pPr>
        <w:spacing w:line="620" w:lineRule="exact"/>
        <w:jc w:val="right"/>
        <w:rPr>
          <w:rFonts w:ascii="仿宋_GB2312" w:eastAsia="仿宋_GB2312" w:hAnsi="仿宋_GB2312"/>
          <w:sz w:val="32"/>
          <w:szCs w:val="32"/>
        </w:rPr>
      </w:pPr>
    </w:p>
    <w:p w:rsidR="004B728E" w:rsidRDefault="00D738D9" w:rsidP="004B728E">
      <w:pPr>
        <w:spacing w:line="620" w:lineRule="exact"/>
        <w:jc w:val="left"/>
        <w:rPr>
          <w:rFonts w:ascii="黑体" w:eastAsia="黑体" w:hAnsi="方正黑体_GBK" w:hint="eastAsia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常某</w:t>
      </w:r>
      <w:r w:rsidR="004B728E">
        <w:rPr>
          <w:rFonts w:ascii="黑体" w:eastAsia="黑体" w:hAnsi="黑体" w:hint="eastAsia"/>
          <w:sz w:val="32"/>
          <w:szCs w:val="32"/>
        </w:rPr>
        <w:t>、深圳市市场监督管理局龙岗监管局</w:t>
      </w:r>
      <w:r w:rsidR="004B728E">
        <w:rPr>
          <w:rFonts w:ascii="黑体" w:eastAsia="黑体" w:hAnsi="黑体"/>
          <w:sz w:val="32"/>
          <w:szCs w:val="32"/>
        </w:rPr>
        <w:t>：</w:t>
      </w:r>
    </w:p>
    <w:p w:rsidR="004B728E" w:rsidRPr="004B728E" w:rsidRDefault="004B728E" w:rsidP="004B728E">
      <w:pPr>
        <w:spacing w:line="620" w:lineRule="exact"/>
        <w:ind w:firstLineChars="200" w:firstLine="640"/>
        <w:rPr>
          <w:rFonts w:ascii="仿宋_GB2312" w:eastAsia="仿宋_GB2312" w:hAnsi="仿宋_GB2312"/>
          <w:sz w:val="32"/>
        </w:rPr>
      </w:pPr>
      <w:r>
        <w:rPr>
          <w:rFonts w:ascii="仿宋_GB2312" w:eastAsia="仿宋_GB2312" w:hAnsi="仿宋_GB2312"/>
          <w:sz w:val="32"/>
        </w:rPr>
        <w:t>申请人</w:t>
      </w:r>
      <w:r w:rsidR="00D738D9">
        <w:rPr>
          <w:rFonts w:ascii="仿宋_GB2312" w:eastAsia="仿宋_GB2312" w:hAnsi="仿宋_GB2312" w:hint="eastAsia"/>
          <w:sz w:val="32"/>
        </w:rPr>
        <w:t>常某</w:t>
      </w:r>
      <w:r>
        <w:rPr>
          <w:rFonts w:ascii="仿宋_GB2312" w:eastAsia="仿宋_GB2312" w:hAnsi="仿宋_GB2312" w:hint="eastAsia"/>
          <w:sz w:val="32"/>
        </w:rPr>
        <w:t>不服</w:t>
      </w:r>
      <w:r>
        <w:rPr>
          <w:rFonts w:ascii="仿宋_GB2312" w:eastAsia="仿宋_GB2312" w:hAnsi="仿宋" w:hint="eastAsia"/>
          <w:sz w:val="32"/>
          <w:szCs w:val="32"/>
        </w:rPr>
        <w:t>被申请人深圳市市场监督管理局龙岗监管局</w:t>
      </w:r>
      <w:r>
        <w:rPr>
          <w:rFonts w:ascii="仿宋_GB2312" w:eastAsia="仿宋_GB2312" w:hAnsi="仿宋_GB2312" w:hint="eastAsia"/>
          <w:sz w:val="32"/>
          <w:szCs w:val="32"/>
        </w:rPr>
        <w:t>对其关于“</w:t>
      </w:r>
      <w:r w:rsidR="00D738D9">
        <w:rPr>
          <w:rFonts w:ascii="仿宋_GB2312" w:eastAsia="仿宋_GB2312" w:hAnsi="仿宋_GB2312" w:hint="eastAsia"/>
          <w:sz w:val="32"/>
        </w:rPr>
        <w:t>××</w:t>
      </w:r>
      <w:r>
        <w:rPr>
          <w:rFonts w:ascii="仿宋_GB2312" w:eastAsia="仿宋_GB2312" w:hAnsi="仿宋_GB2312" w:hint="eastAsia"/>
          <w:sz w:val="32"/>
          <w:szCs w:val="32"/>
        </w:rPr>
        <w:t>便利店”涉嫌销售违法产品的举报作出的不予立案决定，</w:t>
      </w:r>
      <w:r>
        <w:rPr>
          <w:rFonts w:ascii="仿宋_GB2312" w:eastAsia="仿宋_GB2312" w:hAnsi="仿宋_GB2312"/>
          <w:sz w:val="32"/>
          <w:szCs w:val="32"/>
        </w:rPr>
        <w:t>提出行政复议申请，市政府已</w:t>
      </w:r>
      <w:r>
        <w:rPr>
          <w:rFonts w:ascii="仿宋_GB2312" w:eastAsia="仿宋_GB2312" w:hAnsi="仿宋_GB2312" w:hint="eastAsia"/>
          <w:sz w:val="32"/>
          <w:szCs w:val="32"/>
        </w:rPr>
        <w:t>依法</w:t>
      </w:r>
      <w:r>
        <w:rPr>
          <w:rFonts w:ascii="仿宋_GB2312" w:eastAsia="仿宋_GB2312" w:hAnsi="仿宋_GB2312"/>
          <w:sz w:val="32"/>
          <w:szCs w:val="32"/>
        </w:rPr>
        <w:t>受理。</w:t>
      </w:r>
      <w:r>
        <w:rPr>
          <w:rFonts w:ascii="仿宋_GB2312" w:eastAsia="仿宋_GB2312" w:hAnsi="仿宋" w:hint="eastAsia"/>
          <w:sz w:val="32"/>
          <w:szCs w:val="32"/>
        </w:rPr>
        <w:t>审查期间，申请人</w:t>
      </w:r>
      <w:r w:rsidR="00D738D9">
        <w:rPr>
          <w:rFonts w:ascii="仿宋_GB2312" w:eastAsia="仿宋_GB2312" w:hAnsi="仿宋" w:hint="eastAsia"/>
          <w:sz w:val="32"/>
          <w:szCs w:val="32"/>
        </w:rPr>
        <w:t>常某</w:t>
      </w:r>
      <w:r>
        <w:rPr>
          <w:rFonts w:ascii="仿宋_GB2312" w:eastAsia="仿宋_GB2312" w:hAnsi="仿宋" w:hint="eastAsia"/>
          <w:sz w:val="32"/>
          <w:szCs w:val="32"/>
        </w:rPr>
        <w:t>撤回该行政复议申请并说明了理由。根据《中华人民共和国行政复议法》第二十五条的规定，该行政复议终止。</w:t>
      </w:r>
    </w:p>
    <w:p w:rsidR="004B728E" w:rsidRDefault="004B728E" w:rsidP="004B728E">
      <w:pPr>
        <w:spacing w:line="620" w:lineRule="exact"/>
        <w:ind w:firstLine="64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特此通知。</w:t>
      </w:r>
    </w:p>
    <w:p w:rsidR="004B728E" w:rsidRDefault="004B728E" w:rsidP="004B728E">
      <w:pPr>
        <w:spacing w:line="620" w:lineRule="exact"/>
        <w:ind w:firstLine="640"/>
        <w:rPr>
          <w:rFonts w:ascii="仿宋_GB2312" w:eastAsia="仿宋_GB2312" w:hAnsi="仿宋"/>
          <w:sz w:val="32"/>
          <w:szCs w:val="32"/>
        </w:rPr>
      </w:pPr>
    </w:p>
    <w:p w:rsidR="004B728E" w:rsidRDefault="004B728E" w:rsidP="004B728E">
      <w:pPr>
        <w:spacing w:line="620" w:lineRule="exact"/>
        <w:rPr>
          <w:rFonts w:ascii="仿宋_GB2312" w:eastAsia="仿宋_GB2312" w:hAnsi="仿宋"/>
          <w:sz w:val="32"/>
          <w:szCs w:val="32"/>
        </w:rPr>
      </w:pPr>
    </w:p>
    <w:p w:rsidR="004B728E" w:rsidRDefault="004B728E" w:rsidP="004B728E">
      <w:pPr>
        <w:spacing w:line="620" w:lineRule="exact"/>
        <w:rPr>
          <w:rFonts w:ascii="仿宋_GB2312" w:eastAsia="仿宋_GB2312" w:hAnsi="仿宋"/>
          <w:sz w:val="32"/>
          <w:szCs w:val="32"/>
        </w:rPr>
      </w:pPr>
    </w:p>
    <w:p w:rsidR="004B728E" w:rsidRDefault="004B728E" w:rsidP="004B728E">
      <w:pPr>
        <w:suppressAutoHyphens/>
        <w:spacing w:line="620" w:lineRule="exact"/>
        <w:ind w:firstLineChars="1150" w:firstLine="368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深圳市人民政府行政复议办公室</w:t>
      </w:r>
    </w:p>
    <w:p w:rsidR="004B728E" w:rsidRDefault="004B728E" w:rsidP="004B728E">
      <w:pPr>
        <w:spacing w:line="620" w:lineRule="exact"/>
        <w:ind w:firstLineChars="1500" w:firstLine="4800"/>
        <w:rPr>
          <w:rFonts w:ascii="仿宋_GB2312" w:eastAsia="仿宋_GB2312" w:hAnsi="仿宋_GB2312"/>
          <w:sz w:val="32"/>
        </w:rPr>
      </w:pPr>
      <w:r>
        <w:rPr>
          <w:rFonts w:ascii="仿宋_GB2312" w:eastAsia="仿宋_GB2312" w:hAnsi="仿宋_GB2312" w:cs="Times New Roman" w:hint="eastAsia"/>
          <w:sz w:val="32"/>
        </w:rPr>
        <w:t>2020年8月</w:t>
      </w:r>
      <w:r w:rsidR="002E1A62">
        <w:rPr>
          <w:rFonts w:ascii="仿宋_GB2312" w:eastAsia="仿宋_GB2312" w:hAnsi="仿宋_GB2312" w:cs="Times New Roman" w:hint="eastAsia"/>
          <w:sz w:val="32"/>
        </w:rPr>
        <w:t>27</w:t>
      </w:r>
      <w:r>
        <w:rPr>
          <w:rFonts w:ascii="仿宋_GB2312" w:eastAsia="仿宋_GB2312" w:hAnsi="仿宋_GB2312" w:cs="Times New Roman" w:hint="eastAsia"/>
          <w:sz w:val="32"/>
        </w:rPr>
        <w:t>日</w:t>
      </w:r>
    </w:p>
    <w:p w:rsidR="004B728E" w:rsidRDefault="004B728E" w:rsidP="004B728E">
      <w:pPr>
        <w:widowControl/>
        <w:spacing w:line="620" w:lineRule="exact"/>
        <w:jc w:val="left"/>
        <w:rPr>
          <w:rFonts w:ascii="仿宋_GB2312" w:eastAsia="仿宋_GB2312" w:hAnsi="仿宋" w:cs="仿宋_GB2312"/>
          <w:sz w:val="32"/>
          <w:szCs w:val="32"/>
        </w:rPr>
      </w:pPr>
    </w:p>
    <w:p w:rsidR="004B728E" w:rsidRDefault="004B728E" w:rsidP="004B728E">
      <w:pPr>
        <w:widowControl/>
        <w:jc w:val="left"/>
        <w:rPr>
          <w:rFonts w:ascii="仿宋_GB2312" w:eastAsia="仿宋_GB2312" w:hAnsi="仿宋" w:cs="仿宋_GB2312"/>
          <w:sz w:val="32"/>
          <w:szCs w:val="32"/>
        </w:rPr>
      </w:pPr>
    </w:p>
    <w:p w:rsidR="004B728E" w:rsidRDefault="004B728E" w:rsidP="004B728E"/>
    <w:p w:rsidR="004B728E" w:rsidRDefault="004B728E" w:rsidP="004B728E"/>
    <w:p w:rsidR="00CE19C7" w:rsidRDefault="00CE19C7"/>
    <w:sectPr w:rsidR="00CE19C7" w:rsidSect="00C71ED2">
      <w:footerReference w:type="even" r:id="rId6"/>
      <w:footerReference w:type="default" r:id="rId7"/>
      <w:pgSz w:w="11906" w:h="16838"/>
      <w:pgMar w:top="1961" w:right="1474" w:bottom="1847" w:left="1588" w:header="851" w:footer="992" w:gutter="0"/>
      <w:pgNumType w:start="1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8473A" w:rsidRDefault="0018473A" w:rsidP="004B728E">
      <w:r>
        <w:separator/>
      </w:r>
    </w:p>
  </w:endnote>
  <w:endnote w:type="continuationSeparator" w:id="0">
    <w:p w:rsidR="0018473A" w:rsidRDefault="0018473A" w:rsidP="004B728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icrosoft Himalaya">
    <w:panose1 w:val="01010100010101010101"/>
    <w:charset w:val="00"/>
    <w:family w:val="auto"/>
    <w:pitch w:val="variable"/>
    <w:sig w:usb0="00000003" w:usb1="00000000" w:usb2="00000000" w:usb3="00000000" w:csb0="0000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黑体_GBK">
    <w:altName w:val="Courier New"/>
    <w:charset w:val="00"/>
    <w:family w:val="script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2CBB" w:rsidRDefault="00CE19C7">
    <w:pPr>
      <w:pStyle w:val="a4"/>
    </w:pPr>
    <w:r>
      <w:rPr>
        <w:rStyle w:val="a5"/>
        <w:rFonts w:hint="eastAsia"/>
        <w:sz w:val="28"/>
        <w:szCs w:val="28"/>
      </w:rPr>
      <w:t>—</w:t>
    </w:r>
    <w:r>
      <w:rPr>
        <w:rStyle w:val="a5"/>
        <w:rFonts w:hint="eastAsia"/>
        <w:sz w:val="28"/>
        <w:szCs w:val="28"/>
      </w:rPr>
      <w:t xml:space="preserve"> </w:t>
    </w:r>
    <w:r w:rsidR="009A1783">
      <w:rPr>
        <w:rFonts w:ascii="Times New Roman" w:hAnsi="Times New Roman"/>
        <w:sz w:val="28"/>
        <w:szCs w:val="28"/>
      </w:rPr>
      <w:fldChar w:fldCharType="begin"/>
    </w:r>
    <w:r>
      <w:rPr>
        <w:rFonts w:ascii="Times New Roman" w:hAnsi="Times New Roman"/>
        <w:sz w:val="28"/>
        <w:szCs w:val="28"/>
      </w:rPr>
      <w:instrText xml:space="preserve"> PAGE   \* MERGEFORMAT </w:instrText>
    </w:r>
    <w:r w:rsidR="009A1783">
      <w:rPr>
        <w:rFonts w:ascii="Times New Roman" w:hAnsi="Times New Roman"/>
        <w:sz w:val="28"/>
        <w:szCs w:val="28"/>
      </w:rPr>
      <w:fldChar w:fldCharType="separate"/>
    </w:r>
    <w:r>
      <w:rPr>
        <w:rFonts w:ascii="Times New Roman" w:hAnsi="Times New Roman"/>
        <w:sz w:val="28"/>
        <w:szCs w:val="28"/>
        <w:lang w:val="zh-CN"/>
      </w:rPr>
      <w:t>18</w:t>
    </w:r>
    <w:r w:rsidR="009A1783">
      <w:rPr>
        <w:rFonts w:ascii="Times New Roman" w:hAnsi="Times New Roman"/>
        <w:sz w:val="28"/>
        <w:szCs w:val="28"/>
      </w:rPr>
      <w:fldChar w:fldCharType="end"/>
    </w:r>
    <w:r>
      <w:rPr>
        <w:rStyle w:val="a5"/>
        <w:rFonts w:hint="eastAsia"/>
        <w:sz w:val="28"/>
        <w:szCs w:val="28"/>
      </w:rPr>
      <w:t xml:space="preserve"> </w:t>
    </w:r>
    <w:r>
      <w:rPr>
        <w:rStyle w:val="a5"/>
        <w:rFonts w:hint="eastAsia"/>
        <w:sz w:val="28"/>
        <w:szCs w:val="28"/>
      </w:rPr>
      <w:t>—</w:t>
    </w:r>
  </w:p>
  <w:p w:rsidR="00542CBB" w:rsidRDefault="0018473A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2CBB" w:rsidRDefault="00CE19C7">
    <w:pPr>
      <w:pStyle w:val="a4"/>
      <w:jc w:val="right"/>
    </w:pPr>
    <w:r>
      <w:rPr>
        <w:rStyle w:val="a5"/>
        <w:rFonts w:hint="eastAsia"/>
        <w:sz w:val="28"/>
        <w:szCs w:val="28"/>
      </w:rPr>
      <w:t>—</w:t>
    </w:r>
    <w:r>
      <w:rPr>
        <w:rStyle w:val="a5"/>
        <w:rFonts w:hint="eastAsia"/>
        <w:sz w:val="28"/>
        <w:szCs w:val="28"/>
      </w:rPr>
      <w:t xml:space="preserve"> </w:t>
    </w:r>
    <w:r w:rsidR="009A1783">
      <w:rPr>
        <w:rFonts w:ascii="Times New Roman" w:hAnsi="Times New Roman"/>
        <w:sz w:val="28"/>
        <w:szCs w:val="28"/>
      </w:rPr>
      <w:fldChar w:fldCharType="begin"/>
    </w:r>
    <w:r>
      <w:rPr>
        <w:rFonts w:ascii="Times New Roman" w:hAnsi="Times New Roman"/>
        <w:sz w:val="28"/>
        <w:szCs w:val="28"/>
      </w:rPr>
      <w:instrText xml:space="preserve"> PAGE   \* MERGEFORMAT </w:instrText>
    </w:r>
    <w:r w:rsidR="009A1783">
      <w:rPr>
        <w:rFonts w:ascii="Times New Roman" w:hAnsi="Times New Roman"/>
        <w:sz w:val="28"/>
        <w:szCs w:val="28"/>
      </w:rPr>
      <w:fldChar w:fldCharType="separate"/>
    </w:r>
    <w:r w:rsidR="00D738D9" w:rsidRPr="00D738D9">
      <w:rPr>
        <w:rFonts w:ascii="Times New Roman" w:hAnsi="Times New Roman"/>
        <w:noProof/>
        <w:sz w:val="28"/>
        <w:szCs w:val="28"/>
        <w:lang w:val="zh-CN"/>
      </w:rPr>
      <w:t>1</w:t>
    </w:r>
    <w:r w:rsidR="009A1783">
      <w:rPr>
        <w:rFonts w:ascii="Times New Roman" w:hAnsi="Times New Roman"/>
        <w:sz w:val="28"/>
        <w:szCs w:val="28"/>
      </w:rPr>
      <w:fldChar w:fldCharType="end"/>
    </w:r>
    <w:r>
      <w:rPr>
        <w:rStyle w:val="a5"/>
        <w:rFonts w:hint="eastAsia"/>
        <w:sz w:val="28"/>
        <w:szCs w:val="28"/>
      </w:rPr>
      <w:t xml:space="preserve"> </w:t>
    </w:r>
    <w:r>
      <w:rPr>
        <w:rStyle w:val="a5"/>
        <w:rFonts w:hint="eastAsia"/>
        <w:sz w:val="28"/>
        <w:szCs w:val="28"/>
      </w:rPr>
      <w:t>—</w:t>
    </w:r>
  </w:p>
  <w:p w:rsidR="00542CBB" w:rsidRDefault="0018473A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8473A" w:rsidRDefault="0018473A" w:rsidP="004B728E">
      <w:r>
        <w:separator/>
      </w:r>
    </w:p>
  </w:footnote>
  <w:footnote w:type="continuationSeparator" w:id="0">
    <w:p w:rsidR="0018473A" w:rsidRDefault="0018473A" w:rsidP="004B728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B728E"/>
    <w:rsid w:val="0018473A"/>
    <w:rsid w:val="002E1A62"/>
    <w:rsid w:val="004B728E"/>
    <w:rsid w:val="009A1783"/>
    <w:rsid w:val="00A16CA6"/>
    <w:rsid w:val="00CE19C7"/>
    <w:rsid w:val="00D738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728E"/>
    <w:pPr>
      <w:widowControl w:val="0"/>
      <w:jc w:val="both"/>
    </w:pPr>
    <w:rPr>
      <w:rFonts w:ascii="Calibri" w:eastAsia="宋体" w:hAnsi="Calibri" w:cs="Microsoft Himalay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4B728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4B728E"/>
    <w:rPr>
      <w:sz w:val="18"/>
      <w:szCs w:val="18"/>
    </w:rPr>
  </w:style>
  <w:style w:type="paragraph" w:styleId="a4">
    <w:name w:val="footer"/>
    <w:basedOn w:val="a"/>
    <w:link w:val="Char0"/>
    <w:unhideWhenUsed/>
    <w:rsid w:val="004B728E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rsid w:val="004B728E"/>
    <w:rPr>
      <w:sz w:val="18"/>
      <w:szCs w:val="18"/>
    </w:rPr>
  </w:style>
  <w:style w:type="character" w:styleId="a5">
    <w:name w:val="page number"/>
    <w:basedOn w:val="a0"/>
    <w:rsid w:val="004B728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</Words>
  <Characters>191</Characters>
  <Application>Microsoft Office Word</Application>
  <DocSecurity>0</DocSecurity>
  <Lines>1</Lines>
  <Paragraphs>1</Paragraphs>
  <ScaleCrop>false</ScaleCrop>
  <Company>Chinese ORG</Company>
  <LinksUpToDate>false</LinksUpToDate>
  <CharactersWithSpaces>223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宋茜</dc:creator>
  <cp:keywords/>
  <dc:description/>
  <cp:lastModifiedBy>楚向月</cp:lastModifiedBy>
  <cp:revision>4</cp:revision>
  <dcterms:created xsi:type="dcterms:W3CDTF">2020-08-07T09:56:00Z</dcterms:created>
  <dcterms:modified xsi:type="dcterms:W3CDTF">2021-08-18T03:40:00Z</dcterms:modified>
</cp:coreProperties>
</file>