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DC2" w:rsidRDefault="00182514">
      <w:pPr>
        <w:spacing w:line="900" w:lineRule="exact"/>
        <w:jc w:val="center"/>
        <w:rPr>
          <w:rFonts w:ascii="宋体" w:hAnsi="宋体"/>
          <w:sz w:val="44"/>
          <w:szCs w:val="44"/>
        </w:rPr>
      </w:pPr>
      <w:r>
        <w:rPr>
          <w:rFonts w:ascii="宋体" w:hAnsi="宋体" w:hint="eastAsia"/>
          <w:sz w:val="44"/>
          <w:szCs w:val="44"/>
        </w:rPr>
        <w:t>深  圳  市  人  民  政  府</w:t>
      </w:r>
    </w:p>
    <w:p w:rsidR="004C4DC2" w:rsidRDefault="00182514">
      <w:pPr>
        <w:spacing w:line="900" w:lineRule="exact"/>
        <w:jc w:val="center"/>
        <w:rPr>
          <w:rFonts w:ascii="宋体" w:hAnsi="宋体"/>
          <w:b/>
          <w:bCs/>
          <w:sz w:val="44"/>
          <w:szCs w:val="44"/>
        </w:rPr>
      </w:pPr>
      <w:r>
        <w:rPr>
          <w:rFonts w:ascii="宋体" w:hAnsi="宋体" w:hint="eastAsia"/>
          <w:b/>
          <w:bCs/>
          <w:sz w:val="44"/>
          <w:szCs w:val="44"/>
        </w:rPr>
        <w:t>行政复议决定书</w:t>
      </w:r>
    </w:p>
    <w:p w:rsidR="004C4DC2" w:rsidRDefault="004C4DC2">
      <w:pPr>
        <w:spacing w:line="640" w:lineRule="exact"/>
        <w:jc w:val="center"/>
        <w:rPr>
          <w:rFonts w:ascii="仿宋_GB2312" w:eastAsia="仿宋_GB2312"/>
          <w:b/>
          <w:bCs/>
          <w:sz w:val="32"/>
          <w:szCs w:val="32"/>
        </w:rPr>
      </w:pPr>
    </w:p>
    <w:p w:rsidR="004C4DC2" w:rsidRDefault="00182514">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深府行复〔2020〕1075号</w:t>
      </w:r>
    </w:p>
    <w:p w:rsidR="004C4DC2" w:rsidRDefault="004C4DC2">
      <w:pPr>
        <w:spacing w:line="640" w:lineRule="exact"/>
        <w:rPr>
          <w:rFonts w:ascii="仿宋_GB2312" w:eastAsia="仿宋_GB2312"/>
          <w:sz w:val="32"/>
          <w:szCs w:val="32"/>
        </w:rPr>
      </w:pPr>
    </w:p>
    <w:p w:rsidR="004C4DC2" w:rsidRDefault="00182514" w:rsidP="00CD1DD6">
      <w:pPr>
        <w:ind w:firstLineChars="200" w:firstLine="640"/>
        <w:rPr>
          <w:rFonts w:ascii="仿宋_GB2312" w:eastAsia="仿宋_GB2312"/>
          <w:sz w:val="32"/>
        </w:rPr>
      </w:pPr>
      <w:r>
        <w:rPr>
          <w:rFonts w:ascii="黑体" w:eastAsia="黑体" w:hint="eastAsia"/>
          <w:bCs/>
          <w:color w:val="000000"/>
          <w:sz w:val="32"/>
          <w:szCs w:val="32"/>
        </w:rPr>
        <w:t>申请人：</w:t>
      </w:r>
      <w:r w:rsidR="00CD1DD6">
        <w:rPr>
          <w:rFonts w:eastAsia="仿宋_GB2312" w:hint="eastAsia"/>
          <w:sz w:val="32"/>
        </w:rPr>
        <w:t>常某</w:t>
      </w:r>
    </w:p>
    <w:p w:rsidR="004C4DC2" w:rsidRDefault="00182514">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4C4DC2" w:rsidRDefault="00182514">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4C4DC2" w:rsidRDefault="00182514">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4C4DC2" w:rsidRDefault="004C4DC2">
      <w:pPr>
        <w:ind w:firstLineChars="200" w:firstLine="640"/>
        <w:rPr>
          <w:rFonts w:ascii="仿宋_GB2312" w:eastAsia="仿宋_GB2312" w:hAnsi="仿宋"/>
          <w:sz w:val="32"/>
          <w:szCs w:val="32"/>
        </w:rPr>
      </w:pPr>
    </w:p>
    <w:p w:rsidR="004C4DC2" w:rsidRDefault="00182514">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对其关于深圳市龙华区</w:t>
      </w:r>
      <w:r w:rsidR="00CD1DD6">
        <w:rPr>
          <w:rFonts w:ascii="仿宋_GB2312" w:eastAsia="仿宋_GB2312" w:hAnsi="仿宋_GB2312" w:hint="eastAsia"/>
          <w:sz w:val="32"/>
          <w:szCs w:val="32"/>
        </w:rPr>
        <w:t>××</w:t>
      </w:r>
      <w:r>
        <w:rPr>
          <w:rFonts w:ascii="仿宋_GB2312" w:eastAsia="仿宋_GB2312" w:hAnsi="仿宋_GB2312" w:hint="eastAsia"/>
          <w:sz w:val="32"/>
          <w:szCs w:val="32"/>
        </w:rPr>
        <w:t>生活超市销售不合格产品“</w:t>
      </w:r>
      <w:r w:rsidR="00CD1DD6">
        <w:rPr>
          <w:rFonts w:ascii="仿宋_GB2312" w:eastAsia="仿宋_GB2312" w:hAnsi="仿宋_GB2312" w:hint="eastAsia"/>
          <w:sz w:val="32"/>
          <w:szCs w:val="32"/>
        </w:rPr>
        <w:t>××</w:t>
      </w:r>
      <w:r>
        <w:rPr>
          <w:rFonts w:ascii="仿宋_GB2312" w:eastAsia="仿宋_GB2312" w:hAnsi="仿宋_GB2312" w:hint="eastAsia"/>
          <w:sz w:val="32"/>
          <w:szCs w:val="32"/>
        </w:rPr>
        <w:t>电工电线组件”的举报（编号：21440300002020060301947804）作出的行政处罚处理结果，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向本机关申请行政复议，请求撤销被申请人作出的上述举报处理结果，责令被申请人依法重新作出处理决定。本机关依法受理。被申请人向本机关提交了书面答复及有关证据和依据，本案现已审理终结。</w:t>
      </w:r>
    </w:p>
    <w:p w:rsidR="004C4DC2" w:rsidRDefault="00182514">
      <w:pPr>
        <w:spacing w:line="600" w:lineRule="exact"/>
        <w:ind w:left="-210" w:firstLine="640"/>
        <w:rPr>
          <w:rFonts w:ascii="黑体" w:eastAsia="黑体"/>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2020年6月3日</w:t>
      </w:r>
      <w:r>
        <w:rPr>
          <w:rFonts w:ascii="仿宋_GB2312" w:eastAsia="仿宋_GB2312" w:hAnsi="仿宋_GB2312" w:hint="eastAsia"/>
          <w:bCs/>
          <w:sz w:val="32"/>
          <w:szCs w:val="32"/>
        </w:rPr>
        <w:t>，申请人通过广东政务服务网提交举报</w:t>
      </w:r>
      <w:r>
        <w:rPr>
          <w:rFonts w:ascii="仿宋_GB2312" w:eastAsia="仿宋_GB2312" w:hAnsi="仿宋_GB2312" w:hint="eastAsia"/>
          <w:sz w:val="32"/>
          <w:szCs w:val="32"/>
        </w:rPr>
        <w:t>（编号：21440300002020060301947804）</w:t>
      </w:r>
      <w:r>
        <w:rPr>
          <w:rFonts w:ascii="仿宋_GB2312" w:eastAsia="仿宋_GB2312" w:hAnsi="仿宋_GB2312" w:hint="eastAsia"/>
          <w:bCs/>
          <w:sz w:val="32"/>
          <w:szCs w:val="32"/>
        </w:rPr>
        <w:t>，</w:t>
      </w:r>
      <w:r>
        <w:rPr>
          <w:rFonts w:ascii="仿宋_GB2312" w:eastAsia="仿宋_GB2312" w:hAnsi="仿宋_GB2312" w:hint="eastAsia"/>
          <w:sz w:val="32"/>
          <w:szCs w:val="32"/>
        </w:rPr>
        <w:t>称“</w:t>
      </w:r>
      <w:r w:rsidR="00CD1DD6">
        <w:rPr>
          <w:rFonts w:ascii="仿宋_GB2312" w:eastAsia="仿宋_GB2312" w:hAnsi="仿宋_GB2312" w:hint="eastAsia"/>
          <w:sz w:val="32"/>
          <w:szCs w:val="32"/>
        </w:rPr>
        <w:t>××</w:t>
      </w:r>
      <w:r>
        <w:rPr>
          <w:rFonts w:ascii="仿宋_GB2312" w:eastAsia="仿宋_GB2312" w:hAnsi="仿宋_GB2312" w:hint="eastAsia"/>
          <w:sz w:val="32"/>
          <w:szCs w:val="32"/>
        </w:rPr>
        <w:t>连锁超市”</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深圳市龙华区</w:t>
      </w:r>
      <w:r w:rsidR="00CD1DD6">
        <w:rPr>
          <w:rFonts w:ascii="仿宋_GB2312" w:eastAsia="仿宋_GB2312" w:hAnsi="仿宋_GB2312" w:hint="eastAsia"/>
          <w:sz w:val="32"/>
          <w:szCs w:val="32"/>
        </w:rPr>
        <w:t>××</w:t>
      </w:r>
      <w:r>
        <w:rPr>
          <w:rFonts w:ascii="仿宋_GB2312" w:eastAsia="仿宋_GB2312" w:hAnsi="仿宋_GB2312" w:hint="eastAsia"/>
          <w:sz w:val="32"/>
          <w:szCs w:val="32"/>
        </w:rPr>
        <w:t>生活超市</w:t>
      </w:r>
      <w:r>
        <w:rPr>
          <w:rFonts w:ascii="仿宋_GB2312" w:eastAsia="仿宋_GB2312" w:hAnsi="仿宋_GB2312" w:hint="eastAsia"/>
          <w:bCs/>
          <w:sz w:val="32"/>
          <w:szCs w:val="32"/>
        </w:rPr>
        <w:t>）</w:t>
      </w:r>
      <w:r>
        <w:rPr>
          <w:rFonts w:ascii="仿宋_GB2312" w:eastAsia="仿宋_GB2312" w:hAnsi="仿宋_GB2312" w:hint="eastAsia"/>
          <w:sz w:val="32"/>
          <w:szCs w:val="32"/>
        </w:rPr>
        <w:t>销售的“</w:t>
      </w:r>
      <w:r w:rsidR="00CD1DD6">
        <w:rPr>
          <w:rFonts w:ascii="仿宋_GB2312" w:eastAsia="仿宋_GB2312" w:hAnsi="仿宋_GB2312" w:hint="eastAsia"/>
          <w:sz w:val="32"/>
          <w:szCs w:val="32"/>
        </w:rPr>
        <w:t>××</w:t>
      </w:r>
      <w:r>
        <w:rPr>
          <w:rFonts w:ascii="仿宋_GB2312" w:eastAsia="仿宋_GB2312" w:hAnsi="仿宋_GB2312" w:hint="eastAsia"/>
          <w:sz w:val="32"/>
          <w:szCs w:val="32"/>
        </w:rPr>
        <w:t>电工电线组件”包装无3C认证标志，属于未经3C认证的不合格产品，要求进行查处。</w:t>
      </w:r>
      <w:r>
        <w:rPr>
          <w:rFonts w:ascii="仿宋_GB2312" w:eastAsia="仿宋_GB2312" w:hAnsi="仿宋_GB2312" w:hint="eastAsia"/>
          <w:bCs/>
          <w:sz w:val="32"/>
          <w:szCs w:val="32"/>
        </w:rPr>
        <w:t>被申请人经立案调查后，查明被举</w:t>
      </w:r>
      <w:r>
        <w:rPr>
          <w:rFonts w:ascii="仿宋_GB2312" w:eastAsia="仿宋_GB2312" w:hAnsi="仿宋_GB2312" w:hint="eastAsia"/>
          <w:bCs/>
          <w:sz w:val="32"/>
          <w:szCs w:val="32"/>
        </w:rPr>
        <w:lastRenderedPageBreak/>
        <w:t>报人销售的</w:t>
      </w:r>
      <w:r>
        <w:rPr>
          <w:rFonts w:ascii="仿宋_GB2312" w:eastAsia="仿宋_GB2312" w:hAnsi="仿宋_GB2312" w:hint="eastAsia"/>
          <w:sz w:val="32"/>
          <w:szCs w:val="32"/>
        </w:rPr>
        <w:t>“</w:t>
      </w:r>
      <w:r w:rsidR="00CD1DD6">
        <w:rPr>
          <w:rFonts w:ascii="仿宋_GB2312" w:eastAsia="仿宋_GB2312" w:hAnsi="仿宋_GB2312" w:hint="eastAsia"/>
          <w:sz w:val="32"/>
          <w:szCs w:val="32"/>
        </w:rPr>
        <w:t>××</w:t>
      </w:r>
      <w:r>
        <w:rPr>
          <w:rFonts w:ascii="仿宋_GB2312" w:eastAsia="仿宋_GB2312" w:hAnsi="仿宋_GB2312" w:hint="eastAsia"/>
          <w:sz w:val="32"/>
          <w:szCs w:val="32"/>
        </w:rPr>
        <w:t>电工电线组件”</w:t>
      </w:r>
      <w:r>
        <w:rPr>
          <w:rFonts w:ascii="仿宋_GB2312" w:eastAsia="仿宋_GB2312" w:hAnsi="仿宋_GB2312" w:hint="eastAsia"/>
          <w:bCs/>
          <w:sz w:val="32"/>
          <w:szCs w:val="32"/>
        </w:rPr>
        <w:t>属于强制性产品认证目录产品，经查询涉案产品未依法经强制性认证，且产品未依法标注执行标准号，被举报人销售涉案产品货值金额共21元，违法所得6.6元。2020年7月10日，被申请人对被举报人</w:t>
      </w:r>
      <w:r>
        <w:rPr>
          <w:rFonts w:ascii="仿宋_GB2312" w:eastAsia="仿宋_GB2312" w:hAnsi="仿宋_GB2312" w:hint="eastAsia"/>
          <w:sz w:val="32"/>
          <w:szCs w:val="32"/>
        </w:rPr>
        <w:t>深圳市龙华区</w:t>
      </w:r>
      <w:r w:rsidR="00CD1DD6">
        <w:rPr>
          <w:rFonts w:ascii="仿宋_GB2312" w:eastAsia="仿宋_GB2312" w:hAnsi="仿宋_GB2312" w:hint="eastAsia"/>
          <w:sz w:val="32"/>
          <w:szCs w:val="32"/>
        </w:rPr>
        <w:t>××</w:t>
      </w:r>
      <w:r>
        <w:rPr>
          <w:rFonts w:ascii="仿宋_GB2312" w:eastAsia="仿宋_GB2312" w:hAnsi="仿宋_GB2312" w:hint="eastAsia"/>
          <w:sz w:val="32"/>
          <w:szCs w:val="32"/>
        </w:rPr>
        <w:t>生活超市作出《行政处罚决定书》（深市监华罚字〔2020〕观湖</w:t>
      </w:r>
      <w:r w:rsidR="00CD1DD6">
        <w:rPr>
          <w:rFonts w:ascii="仿宋_GB2312" w:eastAsia="仿宋_GB2312" w:hAnsi="仿宋_GB2312" w:hint="eastAsia"/>
          <w:sz w:val="32"/>
          <w:szCs w:val="32"/>
        </w:rPr>
        <w:t>××号</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十五条第一款、第二十三条第二款第六项和第二十四条第一款第一项的规定，根据该条例第五十七条的规定，责令其停止销售不合格的产品，并对其处以没收违法所得6.6元、罚款63元的行政处罚。</w:t>
      </w:r>
      <w:r>
        <w:rPr>
          <w:rFonts w:ascii="仿宋_GB2312" w:eastAsia="仿宋_GB2312" w:hint="eastAsia"/>
          <w:sz w:val="32"/>
          <w:szCs w:val="32"/>
        </w:rPr>
        <w:t>2020年8月6日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4C4DC2" w:rsidRDefault="00182514">
      <w:pPr>
        <w:spacing w:line="600" w:lineRule="exact"/>
        <w:ind w:left="-21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第二十三条第二款第六项规定，禁止生产、销售伪造或者冒用认证标志、许可标志和编号、国际标准组织标准标志、质量合格证明、产品批准文号等标志的产品</w:t>
      </w:r>
      <w:r>
        <w:rPr>
          <w:rFonts w:ascii="仿宋_GB2312" w:eastAsia="仿宋_GB2312" w:hint="eastAsia"/>
          <w:bCs/>
          <w:sz w:val="32"/>
          <w:szCs w:val="32"/>
        </w:rPr>
        <w:t>。</w:t>
      </w:r>
      <w:r>
        <w:rPr>
          <w:rFonts w:ascii="仿宋_GB2312" w:eastAsia="仿宋_GB2312" w:hint="eastAsia"/>
          <w:sz w:val="32"/>
          <w:szCs w:val="32"/>
        </w:rPr>
        <w:t>第二十四条第一款第一项规定，产品或者其包装上的标识应当标明产品执行标准号。第五十七条规定，违反本条例第二十三条、第二</w:t>
      </w:r>
      <w:r>
        <w:rPr>
          <w:rFonts w:ascii="仿宋_GB2312" w:eastAsia="仿宋_GB2312" w:hint="eastAsia"/>
          <w:sz w:val="32"/>
          <w:szCs w:val="32"/>
        </w:rPr>
        <w:lastRenderedPageBreak/>
        <w:t>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4C4DC2" w:rsidRDefault="00182514">
      <w:pPr>
        <w:spacing w:line="600" w:lineRule="exact"/>
        <w:ind w:left="-21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深圳市市场监督管理局龙华监管局</w:t>
      </w:r>
      <w:r>
        <w:rPr>
          <w:rFonts w:ascii="仿宋_GB2312" w:eastAsia="仿宋_GB2312" w:hAnsi="仿宋_GB2312" w:hint="eastAsia"/>
          <w:sz w:val="32"/>
          <w:szCs w:val="32"/>
        </w:rPr>
        <w:t>对申请人关于深圳市龙华区</w:t>
      </w:r>
      <w:r w:rsidR="00CD1DD6">
        <w:rPr>
          <w:rFonts w:ascii="仿宋_GB2312" w:eastAsia="仿宋_GB2312" w:hAnsi="仿宋_GB2312" w:hint="eastAsia"/>
          <w:sz w:val="32"/>
          <w:szCs w:val="32"/>
        </w:rPr>
        <w:t>××</w:t>
      </w:r>
      <w:r>
        <w:rPr>
          <w:rFonts w:ascii="仿宋_GB2312" w:eastAsia="仿宋_GB2312" w:hAnsi="仿宋_GB2312" w:hint="eastAsia"/>
          <w:sz w:val="32"/>
          <w:szCs w:val="32"/>
        </w:rPr>
        <w:t>生活超市销售不合格产品“</w:t>
      </w:r>
      <w:r w:rsidR="00CD1DD6">
        <w:rPr>
          <w:rFonts w:ascii="仿宋_GB2312" w:eastAsia="仿宋_GB2312" w:hAnsi="仿宋_GB2312" w:hint="eastAsia"/>
          <w:sz w:val="32"/>
          <w:szCs w:val="32"/>
        </w:rPr>
        <w:t>××</w:t>
      </w:r>
      <w:r>
        <w:rPr>
          <w:rFonts w:ascii="仿宋_GB2312" w:eastAsia="仿宋_GB2312" w:hAnsi="仿宋_GB2312" w:hint="eastAsia"/>
          <w:sz w:val="32"/>
          <w:szCs w:val="32"/>
        </w:rPr>
        <w:t>电工电线组件”的举报（编号：21440300002020060301947804）</w:t>
      </w:r>
      <w:bookmarkStart w:id="0" w:name="_GoBack"/>
      <w:bookmarkEnd w:id="0"/>
      <w:r>
        <w:rPr>
          <w:rFonts w:ascii="仿宋_GB2312" w:eastAsia="仿宋_GB2312" w:hAnsi="仿宋_GB2312" w:hint="eastAsia"/>
          <w:sz w:val="32"/>
          <w:szCs w:val="32"/>
        </w:rPr>
        <w:t>作出的行政处罚处理结果。</w:t>
      </w:r>
    </w:p>
    <w:p w:rsidR="00000000" w:rsidRDefault="00182514">
      <w:pPr>
        <w:spacing w:line="60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4C4DC2" w:rsidRDefault="00182514">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4C4DC2" w:rsidRDefault="00182514">
      <w:r>
        <w:rPr>
          <w:rFonts w:ascii="仿宋_GB2312" w:eastAsia="仿宋_GB2312" w:hAnsi="仿宋" w:hint="eastAsia"/>
          <w:sz w:val="32"/>
          <w:szCs w:val="32"/>
        </w:rPr>
        <w:t xml:space="preserve">                                    2020年10月</w:t>
      </w:r>
      <w:r w:rsidR="00FF1CC4">
        <w:rPr>
          <w:rFonts w:ascii="仿宋_GB2312" w:eastAsia="仿宋_GB2312" w:hAnsi="仿宋" w:hint="eastAsia"/>
          <w:sz w:val="32"/>
          <w:szCs w:val="32"/>
        </w:rPr>
        <w:t>26</w:t>
      </w:r>
      <w:r>
        <w:rPr>
          <w:rFonts w:ascii="仿宋_GB2312" w:eastAsia="仿宋_GB2312" w:hAnsi="仿宋" w:hint="eastAsia"/>
          <w:sz w:val="32"/>
          <w:szCs w:val="32"/>
        </w:rPr>
        <w:t>日</w:t>
      </w:r>
    </w:p>
    <w:p w:rsidR="004C4DC2" w:rsidRDefault="004C4DC2"/>
    <w:sectPr w:rsidR="004C4DC2" w:rsidSect="00FF1CC4">
      <w:pgSz w:w="11906" w:h="16838"/>
      <w:pgMar w:top="1440" w:right="1701" w:bottom="1134"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115" w:rsidRDefault="00C44115" w:rsidP="00FF1CC4">
      <w:r>
        <w:separator/>
      </w:r>
    </w:p>
  </w:endnote>
  <w:endnote w:type="continuationSeparator" w:id="0">
    <w:p w:rsidR="00C44115" w:rsidRDefault="00C44115" w:rsidP="00FF1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115" w:rsidRDefault="00C44115" w:rsidP="00FF1CC4">
      <w:r>
        <w:separator/>
      </w:r>
    </w:p>
  </w:footnote>
  <w:footnote w:type="continuationSeparator" w:id="0">
    <w:p w:rsidR="00C44115" w:rsidRDefault="00C44115" w:rsidP="00FF1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5CF0"/>
    <w:rsid w:val="00182514"/>
    <w:rsid w:val="003C22FA"/>
    <w:rsid w:val="004C4DC2"/>
    <w:rsid w:val="00593698"/>
    <w:rsid w:val="007570B1"/>
    <w:rsid w:val="00C44115"/>
    <w:rsid w:val="00CD1DD6"/>
    <w:rsid w:val="00D13F94"/>
    <w:rsid w:val="00E53E3F"/>
    <w:rsid w:val="00EA5CF0"/>
    <w:rsid w:val="00FF1CC4"/>
    <w:rsid w:val="5B9039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DC2"/>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C4DC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4C4DC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4C4DC2"/>
    <w:rPr>
      <w:sz w:val="18"/>
      <w:szCs w:val="18"/>
    </w:rPr>
  </w:style>
  <w:style w:type="character" w:customStyle="1" w:styleId="Char">
    <w:name w:val="页脚 Char"/>
    <w:basedOn w:val="a0"/>
    <w:link w:val="a3"/>
    <w:uiPriority w:val="99"/>
    <w:semiHidden/>
    <w:rsid w:val="004C4DC2"/>
    <w:rPr>
      <w:sz w:val="18"/>
      <w:szCs w:val="18"/>
    </w:rPr>
  </w:style>
  <w:style w:type="paragraph" w:styleId="a5">
    <w:name w:val="Balloon Text"/>
    <w:basedOn w:val="a"/>
    <w:link w:val="Char1"/>
    <w:uiPriority w:val="99"/>
    <w:semiHidden/>
    <w:unhideWhenUsed/>
    <w:rsid w:val="00CD1DD6"/>
    <w:rPr>
      <w:sz w:val="18"/>
      <w:szCs w:val="18"/>
    </w:rPr>
  </w:style>
  <w:style w:type="character" w:customStyle="1" w:styleId="Char1">
    <w:name w:val="批注框文本 Char"/>
    <w:basedOn w:val="a0"/>
    <w:link w:val="a5"/>
    <w:uiPriority w:val="99"/>
    <w:semiHidden/>
    <w:rsid w:val="00CD1DD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240</Words>
  <Characters>1372</Characters>
  <Application>Microsoft Office Word</Application>
  <DocSecurity>0</DocSecurity>
  <Lines>11</Lines>
  <Paragraphs>3</Paragraphs>
  <ScaleCrop>false</ScaleCrop>
  <Company>Chinese ORG</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宋茜</dc:creator>
  <cp:lastModifiedBy>楚向月</cp:lastModifiedBy>
  <cp:revision>5</cp:revision>
  <dcterms:created xsi:type="dcterms:W3CDTF">2020-10-21T02:40:00Z</dcterms:created>
  <dcterms:modified xsi:type="dcterms:W3CDTF">2021-08-18T08:51:00Z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2052-11.1.0.10064</vt:lpwstr>
  </property>
</Properties>
</file>