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DFE" w:rsidRDefault="005E66D2">
      <w:pPr>
        <w:spacing w:line="560" w:lineRule="exact"/>
        <w:jc w:val="center"/>
        <w:rPr>
          <w:rFonts w:ascii="宋体" w:hAnsi="宋体"/>
          <w:sz w:val="44"/>
          <w:szCs w:val="44"/>
        </w:rPr>
      </w:pPr>
      <w:r>
        <w:rPr>
          <w:rFonts w:ascii="宋体" w:hAnsi="宋体" w:hint="eastAsia"/>
          <w:sz w:val="44"/>
          <w:szCs w:val="44"/>
        </w:rPr>
        <w:t xml:space="preserve"> </w:t>
      </w: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7D4DFE" w:rsidRDefault="005E66D2">
      <w:pPr>
        <w:spacing w:line="360" w:lineRule="auto"/>
        <w:jc w:val="center"/>
        <w:rPr>
          <w:rFonts w:ascii="宋体" w:hAnsi="宋体"/>
          <w:b/>
          <w:bCs/>
          <w:sz w:val="44"/>
        </w:rPr>
      </w:pPr>
      <w:r>
        <w:rPr>
          <w:rFonts w:ascii="宋体" w:hAnsi="宋体" w:hint="eastAsia"/>
          <w:b/>
          <w:bCs/>
          <w:sz w:val="44"/>
        </w:rPr>
        <w:t>行政复议决定书</w:t>
      </w:r>
    </w:p>
    <w:p w:rsidR="007D4DFE" w:rsidRDefault="007D4DFE">
      <w:pPr>
        <w:spacing w:line="360" w:lineRule="auto"/>
        <w:jc w:val="center"/>
      </w:pPr>
    </w:p>
    <w:p w:rsidR="007D4DFE" w:rsidRDefault="005E66D2">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672</w:t>
      </w:r>
      <w:r>
        <w:rPr>
          <w:rFonts w:ascii="仿宋_GB2312" w:eastAsia="仿宋_GB2312" w:hAnsi="仿宋_GB2312" w:hint="eastAsia"/>
          <w:sz w:val="32"/>
        </w:rPr>
        <w:t>号</w:t>
      </w:r>
    </w:p>
    <w:p w:rsidR="007D4DFE" w:rsidRDefault="007D4DFE">
      <w:pPr>
        <w:spacing w:line="560" w:lineRule="exact"/>
        <w:rPr>
          <w:rFonts w:eastAsia="仿宋_GB2312"/>
          <w:sz w:val="32"/>
          <w:u w:val="single"/>
        </w:rPr>
      </w:pPr>
    </w:p>
    <w:p w:rsidR="007D4DFE" w:rsidRDefault="005E66D2">
      <w:pPr>
        <w:spacing w:line="560" w:lineRule="exact"/>
        <w:ind w:firstLineChars="200" w:firstLine="640"/>
        <w:rPr>
          <w:rFonts w:ascii="仿宋_GB2312" w:eastAsia="仿宋_GB2312"/>
          <w:sz w:val="32"/>
          <w:szCs w:val="32"/>
        </w:rPr>
      </w:pPr>
      <w:r>
        <w:rPr>
          <w:rFonts w:eastAsia="黑体" w:hint="eastAsia"/>
          <w:sz w:val="32"/>
        </w:rPr>
        <w:t>申请人：</w:t>
      </w:r>
      <w:r>
        <w:rPr>
          <w:rStyle w:val="list"/>
          <w:rFonts w:ascii="仿宋_GB2312" w:eastAsia="仿宋_GB2312" w:hAnsi="inherit" w:hint="eastAsia"/>
          <w:sz w:val="32"/>
          <w:szCs w:val="32"/>
        </w:rPr>
        <w:t>徐某</w:t>
      </w:r>
    </w:p>
    <w:p w:rsidR="007D4DFE" w:rsidRDefault="005E66D2">
      <w:pPr>
        <w:spacing w:line="560" w:lineRule="exact"/>
        <w:ind w:firstLineChars="200" w:firstLine="640"/>
        <w:rPr>
          <w:rFonts w:eastAsia="仿宋_GB2312"/>
          <w:sz w:val="32"/>
        </w:rPr>
      </w:pPr>
      <w:r>
        <w:rPr>
          <w:rFonts w:eastAsia="黑体" w:hint="eastAsia"/>
          <w:sz w:val="32"/>
        </w:rPr>
        <w:t>被申请人：</w:t>
      </w:r>
      <w:r>
        <w:rPr>
          <w:rFonts w:ascii="仿宋_GB2312" w:eastAsia="仿宋_GB2312" w:hint="eastAsia"/>
          <w:sz w:val="32"/>
          <w:szCs w:val="32"/>
        </w:rPr>
        <w:t>深圳市市场监督管理局光明监管局</w:t>
      </w:r>
    </w:p>
    <w:p w:rsidR="007D4DFE" w:rsidRDefault="005E66D2">
      <w:pPr>
        <w:spacing w:line="520" w:lineRule="exact"/>
        <w:ind w:firstLineChars="200" w:firstLine="640"/>
        <w:rPr>
          <w:rFonts w:ascii="仿宋_GB2312" w:eastAsia="仿宋_GB2312" w:hAnsi="仿宋_GB2312"/>
          <w:sz w:val="32"/>
          <w:szCs w:val="32"/>
        </w:rPr>
      </w:pPr>
      <w:r>
        <w:rPr>
          <w:rFonts w:ascii="仿宋_GB2312" w:eastAsia="仿宋_GB2312" w:hint="eastAsia"/>
          <w:sz w:val="32"/>
          <w:szCs w:val="32"/>
        </w:rPr>
        <w:t>地址：</w:t>
      </w:r>
      <w:r>
        <w:rPr>
          <w:rFonts w:ascii="仿宋_GB2312" w:eastAsia="仿宋_GB2312" w:hAnsi="宋体" w:cs="宋体" w:hint="eastAsia"/>
          <w:color w:val="000000"/>
          <w:sz w:val="32"/>
          <w:szCs w:val="32"/>
        </w:rPr>
        <w:t>深圳市光明区光明街道碧眼路</w:t>
      </w:r>
      <w:r>
        <w:rPr>
          <w:rFonts w:ascii="仿宋_GB2312" w:eastAsia="仿宋_GB2312" w:hAnsi="宋体" w:cs="宋体" w:hint="eastAsia"/>
          <w:color w:val="000000"/>
          <w:sz w:val="32"/>
          <w:szCs w:val="32"/>
        </w:rPr>
        <w:t>4</w:t>
      </w:r>
      <w:r>
        <w:rPr>
          <w:rFonts w:ascii="仿宋_GB2312" w:eastAsia="仿宋_GB2312" w:hAnsi="宋体" w:cs="宋体" w:hint="eastAsia"/>
          <w:color w:val="000000"/>
          <w:sz w:val="32"/>
          <w:szCs w:val="32"/>
        </w:rPr>
        <w:t>号</w:t>
      </w:r>
    </w:p>
    <w:p w:rsidR="007D4DFE" w:rsidRDefault="005E66D2">
      <w:pPr>
        <w:spacing w:line="560" w:lineRule="exact"/>
        <w:ind w:firstLineChars="200" w:firstLine="640"/>
        <w:rPr>
          <w:rFonts w:ascii="仿宋_GB2312" w:eastAsia="仿宋_GB2312" w:hAnsi="仿宋_GB2312"/>
          <w:sz w:val="32"/>
          <w:szCs w:val="32"/>
        </w:rPr>
      </w:pPr>
      <w:r>
        <w:rPr>
          <w:rFonts w:eastAsia="仿宋_GB2312" w:hint="eastAsia"/>
          <w:sz w:val="32"/>
        </w:rPr>
        <w:t>法定代表人：</w:t>
      </w:r>
      <w:r>
        <w:rPr>
          <w:rFonts w:ascii="仿宋_GB2312" w:eastAsia="仿宋_GB2312" w:hAnsi="宋体" w:cs="宋体" w:hint="eastAsia"/>
          <w:color w:val="000000"/>
          <w:sz w:val="32"/>
          <w:szCs w:val="32"/>
        </w:rPr>
        <w:t>陈建民</w:t>
      </w:r>
      <w:r>
        <w:rPr>
          <w:rFonts w:ascii="仿宋_GB2312" w:eastAsia="仿宋_GB2312" w:hAnsi="仿宋_GB2312" w:hint="eastAsia"/>
          <w:sz w:val="32"/>
          <w:szCs w:val="32"/>
        </w:rPr>
        <w:t>，局长</w:t>
      </w:r>
    </w:p>
    <w:p w:rsidR="007D4DFE" w:rsidRDefault="007D4DFE">
      <w:pPr>
        <w:spacing w:line="560" w:lineRule="exact"/>
        <w:ind w:firstLineChars="200" w:firstLine="420"/>
      </w:pPr>
    </w:p>
    <w:p w:rsidR="007D4DFE" w:rsidRDefault="005E66D2">
      <w:pPr>
        <w:wordWrap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请人不服被申请人对其举报（编号：</w:t>
      </w:r>
      <w:r>
        <w:rPr>
          <w:rFonts w:ascii="仿宋_GB2312" w:eastAsia="仿宋_GB2312" w:hAnsi="inherit" w:hint="eastAsia"/>
          <w:sz w:val="32"/>
          <w:szCs w:val="32"/>
        </w:rPr>
        <w:t>202003187166</w:t>
      </w:r>
      <w:r>
        <w:rPr>
          <w:rFonts w:ascii="仿宋_GB2312" w:eastAsia="仿宋_GB2312" w:hAnsi="inherit" w:hint="eastAsia"/>
          <w:sz w:val="32"/>
          <w:szCs w:val="32"/>
        </w:rPr>
        <w:t>、</w:t>
      </w:r>
      <w:r>
        <w:rPr>
          <w:rFonts w:ascii="仿宋_GB2312" w:eastAsia="仿宋_GB2312" w:hAnsi="inherit" w:hint="eastAsia"/>
          <w:sz w:val="32"/>
          <w:szCs w:val="32"/>
        </w:rPr>
        <w:t>202003187167</w:t>
      </w:r>
      <w:r>
        <w:rPr>
          <w:rFonts w:ascii="仿宋_GB2312" w:eastAsia="仿宋_GB2312" w:hAnsi="宋体" w:cs="宋体" w:hint="eastAsia"/>
          <w:sz w:val="32"/>
          <w:szCs w:val="32"/>
        </w:rPr>
        <w:t>）作出的不予奖励决定，向本机关申请行政复议，本机关依法受理。被申请人向本机关提交了书面答复及作出该具体行政行为的有关证据和依据。本案现已审理终结。</w:t>
      </w:r>
    </w:p>
    <w:p w:rsidR="007D4DFE" w:rsidRDefault="005E66D2">
      <w:pPr>
        <w:wordWrap w:val="0"/>
        <w:spacing w:line="560" w:lineRule="exact"/>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宋体" w:hint="eastAsia"/>
          <w:sz w:val="32"/>
          <w:szCs w:val="32"/>
        </w:rPr>
        <w:t xml:space="preserve"> </w:t>
      </w:r>
      <w:r>
        <w:rPr>
          <w:rFonts w:ascii="仿宋_GB2312" w:eastAsia="仿宋_GB2312" w:hAnsi="宋体" w:hint="eastAsia"/>
          <w:color w:val="000000"/>
          <w:sz w:val="32"/>
          <w:szCs w:val="32"/>
        </w:rPr>
        <w:t>2</w:t>
      </w:r>
      <w:r>
        <w:rPr>
          <w:rFonts w:ascii="仿宋_GB2312" w:eastAsia="仿宋_GB2312" w:hAnsi="宋体" w:cs="宋体" w:hint="eastAsia"/>
          <w:sz w:val="32"/>
          <w:szCs w:val="32"/>
        </w:rPr>
        <w:t>020</w:t>
      </w:r>
      <w:r>
        <w:rPr>
          <w:rFonts w:ascii="仿宋_GB2312" w:eastAsia="仿宋_GB2312" w:hAnsi="宋体" w:cs="宋体" w:hint="eastAsia"/>
          <w:sz w:val="32"/>
          <w:szCs w:val="32"/>
        </w:rPr>
        <w:t>年</w:t>
      </w:r>
      <w:r>
        <w:rPr>
          <w:rFonts w:ascii="仿宋_GB2312" w:eastAsia="仿宋_GB2312" w:hAnsi="宋体" w:cs="宋体" w:hint="eastAsia"/>
          <w:sz w:val="32"/>
          <w:szCs w:val="32"/>
        </w:rPr>
        <w:t>3</w:t>
      </w:r>
      <w:r>
        <w:rPr>
          <w:rFonts w:ascii="仿宋_GB2312" w:eastAsia="仿宋_GB2312" w:hAnsi="宋体" w:cs="宋体" w:hint="eastAsia"/>
          <w:sz w:val="32"/>
          <w:szCs w:val="32"/>
        </w:rPr>
        <w:t>月</w:t>
      </w:r>
      <w:r>
        <w:rPr>
          <w:rFonts w:ascii="仿宋_GB2312" w:eastAsia="仿宋_GB2312" w:hAnsi="宋体" w:cs="宋体" w:hint="eastAsia"/>
          <w:sz w:val="32"/>
          <w:szCs w:val="32"/>
        </w:rPr>
        <w:t>18</w:t>
      </w:r>
      <w:r>
        <w:rPr>
          <w:rFonts w:ascii="仿宋_GB2312" w:eastAsia="仿宋_GB2312" w:hAnsi="宋体" w:cs="宋体" w:hint="eastAsia"/>
          <w:sz w:val="32"/>
          <w:szCs w:val="32"/>
        </w:rPr>
        <w:t>日，申请人向被申请人提出举报（编号：</w:t>
      </w:r>
      <w:r>
        <w:rPr>
          <w:rFonts w:ascii="仿宋_GB2312" w:eastAsia="仿宋_GB2312" w:hAnsi="inherit" w:hint="eastAsia"/>
          <w:sz w:val="32"/>
          <w:szCs w:val="32"/>
        </w:rPr>
        <w:t>202003187166</w:t>
      </w:r>
      <w:r>
        <w:rPr>
          <w:rFonts w:ascii="仿宋_GB2312" w:eastAsia="仿宋_GB2312" w:hAnsi="inherit" w:hint="eastAsia"/>
          <w:sz w:val="32"/>
          <w:szCs w:val="32"/>
        </w:rPr>
        <w:t>、</w:t>
      </w:r>
      <w:r>
        <w:rPr>
          <w:rFonts w:ascii="仿宋_GB2312" w:eastAsia="仿宋_GB2312" w:hAnsi="inherit" w:hint="eastAsia"/>
          <w:sz w:val="32"/>
          <w:szCs w:val="32"/>
        </w:rPr>
        <w:t>202003187167</w:t>
      </w:r>
      <w:r>
        <w:rPr>
          <w:rFonts w:ascii="仿宋_GB2312" w:eastAsia="仿宋_GB2312" w:hAnsi="宋体" w:cs="宋体" w:hint="eastAsia"/>
          <w:sz w:val="32"/>
          <w:szCs w:val="32"/>
        </w:rPr>
        <w:t>），称</w:t>
      </w:r>
      <w:r>
        <w:rPr>
          <w:rFonts w:ascii="仿宋_GB2312" w:eastAsia="仿宋_GB2312" w:cs="宋体" w:hint="eastAsia"/>
          <w:color w:val="000000"/>
          <w:sz w:val="32"/>
          <w:szCs w:val="32"/>
        </w:rPr>
        <w:t>深圳市光明新区光明</w:t>
      </w:r>
      <w:r>
        <w:rPr>
          <w:rFonts w:eastAsia="仿宋_GB2312" w:hint="eastAsia"/>
          <w:sz w:val="32"/>
        </w:rPr>
        <w:t>××</w:t>
      </w:r>
      <w:r>
        <w:rPr>
          <w:rFonts w:ascii="仿宋_GB2312" w:eastAsia="仿宋_GB2312" w:cs="宋体" w:hint="eastAsia"/>
          <w:color w:val="000000"/>
          <w:sz w:val="32"/>
          <w:szCs w:val="32"/>
        </w:rPr>
        <w:t>精品超市</w:t>
      </w:r>
      <w:r>
        <w:rPr>
          <w:rFonts w:ascii="仿宋_GB2312" w:eastAsia="仿宋_GB2312" w:hint="eastAsia"/>
          <w:sz w:val="32"/>
          <w:szCs w:val="32"/>
        </w:rPr>
        <w:t>销售超过保质期的</w:t>
      </w:r>
      <w:r>
        <w:rPr>
          <w:rFonts w:ascii="仿宋_GB2312" w:eastAsia="仿宋_GB2312" w:cs="宋体" w:hint="eastAsia"/>
          <w:color w:val="000000"/>
          <w:sz w:val="32"/>
          <w:szCs w:val="32"/>
        </w:rPr>
        <w:t>“</w:t>
      </w:r>
      <w:r w:rsidR="00C021EF">
        <w:rPr>
          <w:rFonts w:ascii="仿宋_GB2312" w:eastAsia="仿宋_GB2312" w:cs="宋体" w:hint="eastAsia"/>
          <w:color w:val="000000"/>
          <w:sz w:val="32"/>
          <w:szCs w:val="32"/>
        </w:rPr>
        <w:t>××</w:t>
      </w:r>
      <w:r>
        <w:rPr>
          <w:rFonts w:ascii="仿宋_GB2312" w:eastAsia="仿宋_GB2312" w:cs="宋体" w:hint="eastAsia"/>
          <w:color w:val="000000"/>
          <w:sz w:val="32"/>
          <w:szCs w:val="32"/>
        </w:rPr>
        <w:t>桂圆肉”“蛋黄派（草莓味）”食品</w:t>
      </w:r>
      <w:r>
        <w:rPr>
          <w:rFonts w:ascii="仿宋_GB2312" w:eastAsia="仿宋_GB2312" w:hint="eastAsia"/>
          <w:sz w:val="32"/>
          <w:szCs w:val="32"/>
        </w:rPr>
        <w:t>，要求被申请人查处。</w:t>
      </w:r>
      <w:r>
        <w:rPr>
          <w:rFonts w:ascii="仿宋_GB2312" w:eastAsia="仿宋_GB2312" w:cs="宋体" w:hint="eastAsia"/>
          <w:color w:val="000000"/>
          <w:sz w:val="32"/>
          <w:szCs w:val="32"/>
        </w:rPr>
        <w:t>被申请人将申请人的举报事项与</w:t>
      </w:r>
      <w:r>
        <w:rPr>
          <w:rFonts w:ascii="仿宋_GB2312" w:eastAsia="仿宋_GB2312" w:cs="宋体" w:hint="eastAsia"/>
          <w:color w:val="000000"/>
          <w:sz w:val="32"/>
          <w:szCs w:val="32"/>
        </w:rPr>
        <w:t>2020</w:t>
      </w:r>
      <w:r>
        <w:rPr>
          <w:rFonts w:ascii="仿宋_GB2312" w:eastAsia="仿宋_GB2312" w:cs="宋体" w:hint="eastAsia"/>
          <w:color w:val="000000"/>
          <w:sz w:val="32"/>
          <w:szCs w:val="32"/>
        </w:rPr>
        <w:t>年</w:t>
      </w:r>
      <w:r>
        <w:rPr>
          <w:rFonts w:ascii="仿宋_GB2312" w:eastAsia="仿宋_GB2312" w:cs="宋体" w:hint="eastAsia"/>
          <w:color w:val="000000"/>
          <w:sz w:val="32"/>
          <w:szCs w:val="32"/>
        </w:rPr>
        <w:t>1</w:t>
      </w:r>
      <w:r>
        <w:rPr>
          <w:rFonts w:ascii="仿宋_GB2312" w:eastAsia="仿宋_GB2312" w:cs="宋体" w:hint="eastAsia"/>
          <w:color w:val="000000"/>
          <w:sz w:val="32"/>
          <w:szCs w:val="32"/>
        </w:rPr>
        <w:t>月</w:t>
      </w:r>
      <w:r>
        <w:rPr>
          <w:rFonts w:ascii="仿宋_GB2312" w:eastAsia="仿宋_GB2312" w:cs="宋体" w:hint="eastAsia"/>
          <w:color w:val="000000"/>
          <w:sz w:val="32"/>
          <w:szCs w:val="32"/>
        </w:rPr>
        <w:t>12</w:t>
      </w:r>
      <w:r>
        <w:rPr>
          <w:rFonts w:ascii="仿宋_GB2312" w:eastAsia="仿宋_GB2312" w:cs="宋体" w:hint="eastAsia"/>
          <w:color w:val="000000"/>
          <w:sz w:val="32"/>
          <w:szCs w:val="32"/>
        </w:rPr>
        <w:t>日举报人杨俊光提起的同一被举报人销售“</w:t>
      </w:r>
      <w:r w:rsidR="00C021EF">
        <w:rPr>
          <w:rFonts w:ascii="仿宋_GB2312" w:eastAsia="仿宋_GB2312" w:cs="宋体" w:hint="eastAsia"/>
          <w:color w:val="000000"/>
          <w:sz w:val="32"/>
          <w:szCs w:val="32"/>
        </w:rPr>
        <w:t>××</w:t>
      </w:r>
      <w:r>
        <w:rPr>
          <w:rFonts w:ascii="仿宋_GB2312" w:eastAsia="仿宋_GB2312" w:cs="宋体" w:hint="eastAsia"/>
          <w:color w:val="000000"/>
          <w:sz w:val="32"/>
          <w:szCs w:val="32"/>
        </w:rPr>
        <w:t>小卷包（香橙味）”</w:t>
      </w:r>
      <w:r>
        <w:rPr>
          <w:rFonts w:ascii="仿宋_GB2312" w:eastAsia="仿宋_GB2312" w:hint="eastAsia"/>
          <w:sz w:val="32"/>
          <w:szCs w:val="32"/>
        </w:rPr>
        <w:t xml:space="preserve"> </w:t>
      </w:r>
      <w:r>
        <w:rPr>
          <w:rFonts w:ascii="仿宋_GB2312" w:eastAsia="仿宋_GB2312" w:hint="eastAsia"/>
          <w:sz w:val="32"/>
          <w:szCs w:val="32"/>
        </w:rPr>
        <w:t>超过保质期的</w:t>
      </w:r>
      <w:r>
        <w:rPr>
          <w:rFonts w:ascii="仿宋_GB2312" w:eastAsia="仿宋_GB2312" w:cs="宋体" w:hint="eastAsia"/>
          <w:color w:val="000000"/>
          <w:sz w:val="32"/>
          <w:szCs w:val="32"/>
        </w:rPr>
        <w:t>举报（编号：</w:t>
      </w:r>
      <w:r>
        <w:rPr>
          <w:rFonts w:ascii="仿宋_GB2312" w:eastAsia="仿宋_GB2312" w:cs="宋体" w:hint="eastAsia"/>
          <w:color w:val="000000"/>
          <w:sz w:val="32"/>
          <w:szCs w:val="32"/>
        </w:rPr>
        <w:t>202001120061</w:t>
      </w:r>
      <w:r>
        <w:rPr>
          <w:rFonts w:ascii="仿宋_GB2312" w:eastAsia="仿宋_GB2312" w:cs="宋体" w:hint="eastAsia"/>
          <w:color w:val="000000"/>
          <w:sz w:val="32"/>
          <w:szCs w:val="32"/>
        </w:rPr>
        <w:t>）并案处理。</w:t>
      </w:r>
    </w:p>
    <w:p w:rsidR="007D4DFE" w:rsidRDefault="005E66D2">
      <w:pPr>
        <w:wordWrap w:val="0"/>
        <w:spacing w:line="560" w:lineRule="exact"/>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19</w:t>
      </w:r>
      <w:r>
        <w:rPr>
          <w:rFonts w:ascii="仿宋_GB2312" w:eastAsia="仿宋_GB2312" w:hint="eastAsia"/>
          <w:sz w:val="32"/>
          <w:szCs w:val="32"/>
        </w:rPr>
        <w:t>日，被申请人对被举报人因销售过期食品作出《行政处罚决定书》（深市监光罚【</w:t>
      </w:r>
      <w:r>
        <w:rPr>
          <w:rFonts w:ascii="仿宋_GB2312" w:eastAsia="仿宋_GB2312" w:hint="eastAsia"/>
          <w:sz w:val="32"/>
          <w:szCs w:val="32"/>
        </w:rPr>
        <w:t>2020</w:t>
      </w:r>
      <w:r>
        <w:rPr>
          <w:rFonts w:ascii="仿宋_GB2312" w:eastAsia="仿宋_GB2312" w:hint="eastAsia"/>
          <w:sz w:val="32"/>
          <w:szCs w:val="32"/>
        </w:rPr>
        <w:t>】</w:t>
      </w:r>
      <w:r w:rsidR="00C021EF">
        <w:rPr>
          <w:rFonts w:ascii="仿宋_GB2312" w:eastAsia="仿宋_GB2312" w:hint="eastAsia"/>
          <w:sz w:val="32"/>
          <w:szCs w:val="32"/>
        </w:rPr>
        <w:t>马田××</w:t>
      </w:r>
      <w:r>
        <w:rPr>
          <w:rFonts w:ascii="仿宋_GB2312" w:eastAsia="仿宋_GB2312" w:hint="eastAsia"/>
          <w:sz w:val="32"/>
          <w:szCs w:val="32"/>
        </w:rPr>
        <w:t>号），该《行政处罚</w:t>
      </w:r>
      <w:r>
        <w:rPr>
          <w:rFonts w:ascii="仿宋_GB2312" w:eastAsia="仿宋_GB2312" w:hint="eastAsia"/>
          <w:sz w:val="32"/>
          <w:szCs w:val="32"/>
        </w:rPr>
        <w:t>决定书》事实认定部分载明以下内容</w:t>
      </w:r>
      <w:r>
        <w:rPr>
          <w:rFonts w:ascii="仿宋_GB2312" w:eastAsia="仿宋_GB2312" w:hint="eastAsia"/>
          <w:sz w:val="32"/>
          <w:szCs w:val="32"/>
        </w:rPr>
        <w:t>:</w:t>
      </w:r>
      <w:r>
        <w:rPr>
          <w:rFonts w:ascii="仿宋_GB2312" w:eastAsia="仿宋_GB2312" w:cs="宋体" w:hint="eastAsia"/>
          <w:color w:val="000000"/>
          <w:sz w:val="32"/>
          <w:szCs w:val="32"/>
        </w:rPr>
        <w:t xml:space="preserve"> 2020</w:t>
      </w:r>
      <w:r>
        <w:rPr>
          <w:rFonts w:ascii="仿宋_GB2312" w:eastAsia="仿宋_GB2312" w:cs="宋体" w:hint="eastAsia"/>
          <w:color w:val="000000"/>
          <w:sz w:val="32"/>
          <w:szCs w:val="32"/>
        </w:rPr>
        <w:t>年</w:t>
      </w:r>
      <w:r>
        <w:rPr>
          <w:rFonts w:ascii="仿宋_GB2312" w:eastAsia="仿宋_GB2312" w:cs="宋体" w:hint="eastAsia"/>
          <w:color w:val="000000"/>
          <w:sz w:val="32"/>
          <w:szCs w:val="32"/>
        </w:rPr>
        <w:t>1</w:t>
      </w:r>
      <w:r>
        <w:rPr>
          <w:rFonts w:ascii="仿宋_GB2312" w:eastAsia="仿宋_GB2312" w:cs="宋体" w:hint="eastAsia"/>
          <w:color w:val="000000"/>
          <w:sz w:val="32"/>
          <w:szCs w:val="32"/>
        </w:rPr>
        <w:t>月</w:t>
      </w:r>
      <w:r>
        <w:rPr>
          <w:rFonts w:ascii="仿宋_GB2312" w:eastAsia="仿宋_GB2312" w:cs="宋体" w:hint="eastAsia"/>
          <w:color w:val="000000"/>
          <w:sz w:val="32"/>
          <w:szCs w:val="32"/>
        </w:rPr>
        <w:t>12</w:t>
      </w:r>
      <w:r>
        <w:rPr>
          <w:rFonts w:ascii="仿宋_GB2312" w:eastAsia="仿宋_GB2312" w:cs="宋体" w:hint="eastAsia"/>
          <w:color w:val="000000"/>
          <w:sz w:val="32"/>
          <w:szCs w:val="32"/>
        </w:rPr>
        <w:t>日，我局收到杨某举报深圳光明新区</w:t>
      </w:r>
      <w:r>
        <w:rPr>
          <w:rFonts w:eastAsia="仿宋_GB2312" w:hint="eastAsia"/>
          <w:sz w:val="32"/>
        </w:rPr>
        <w:t>××</w:t>
      </w:r>
      <w:r>
        <w:rPr>
          <w:rFonts w:ascii="仿宋_GB2312" w:eastAsia="仿宋_GB2312" w:cs="宋体" w:hint="eastAsia"/>
          <w:color w:val="000000"/>
          <w:sz w:val="32"/>
          <w:szCs w:val="32"/>
        </w:rPr>
        <w:t>精</w:t>
      </w:r>
      <w:r>
        <w:rPr>
          <w:rFonts w:ascii="仿宋_GB2312" w:eastAsia="仿宋_GB2312" w:cs="宋体" w:hint="eastAsia"/>
          <w:color w:val="000000"/>
          <w:sz w:val="32"/>
          <w:szCs w:val="32"/>
        </w:rPr>
        <w:lastRenderedPageBreak/>
        <w:t>品超市销售过期食品“</w:t>
      </w:r>
      <w:r w:rsidR="00C021EF">
        <w:rPr>
          <w:rFonts w:ascii="仿宋_GB2312" w:eastAsia="仿宋_GB2312" w:cs="宋体" w:hint="eastAsia"/>
          <w:color w:val="000000"/>
          <w:sz w:val="32"/>
          <w:szCs w:val="32"/>
        </w:rPr>
        <w:t>××</w:t>
      </w:r>
      <w:r>
        <w:rPr>
          <w:rFonts w:ascii="仿宋_GB2312" w:eastAsia="仿宋_GB2312" w:cs="宋体" w:hint="eastAsia"/>
          <w:color w:val="000000"/>
          <w:sz w:val="32"/>
          <w:szCs w:val="32"/>
        </w:rPr>
        <w:t>小卷包（香橙味）”的举报工单；</w:t>
      </w:r>
      <w:r>
        <w:rPr>
          <w:rFonts w:ascii="仿宋_GB2312" w:eastAsia="仿宋_GB2312" w:cs="宋体" w:hint="eastAsia"/>
          <w:color w:val="000000"/>
          <w:sz w:val="32"/>
          <w:szCs w:val="32"/>
        </w:rPr>
        <w:t>2020</w:t>
      </w:r>
      <w:r>
        <w:rPr>
          <w:rFonts w:ascii="仿宋_GB2312" w:eastAsia="仿宋_GB2312" w:cs="宋体" w:hint="eastAsia"/>
          <w:color w:val="000000"/>
          <w:sz w:val="32"/>
          <w:szCs w:val="32"/>
        </w:rPr>
        <w:t>年</w:t>
      </w:r>
      <w:r>
        <w:rPr>
          <w:rFonts w:ascii="仿宋_GB2312" w:eastAsia="仿宋_GB2312" w:cs="宋体" w:hint="eastAsia"/>
          <w:color w:val="000000"/>
          <w:sz w:val="32"/>
          <w:szCs w:val="32"/>
        </w:rPr>
        <w:t>3</w:t>
      </w:r>
      <w:r>
        <w:rPr>
          <w:rFonts w:ascii="仿宋_GB2312" w:eastAsia="仿宋_GB2312" w:cs="宋体" w:hint="eastAsia"/>
          <w:color w:val="000000"/>
          <w:sz w:val="32"/>
          <w:szCs w:val="32"/>
        </w:rPr>
        <w:t>月</w:t>
      </w:r>
      <w:r>
        <w:rPr>
          <w:rFonts w:ascii="仿宋_GB2312" w:eastAsia="仿宋_GB2312" w:cs="宋体" w:hint="eastAsia"/>
          <w:color w:val="000000"/>
          <w:sz w:val="32"/>
          <w:szCs w:val="32"/>
        </w:rPr>
        <w:t>18</w:t>
      </w:r>
      <w:r>
        <w:rPr>
          <w:rFonts w:ascii="仿宋_GB2312" w:eastAsia="仿宋_GB2312" w:cs="宋体" w:hint="eastAsia"/>
          <w:color w:val="000000"/>
          <w:sz w:val="32"/>
          <w:szCs w:val="32"/>
        </w:rPr>
        <w:t>日，我局收到徐某举报深圳光明新区</w:t>
      </w:r>
      <w:r>
        <w:rPr>
          <w:rFonts w:eastAsia="仿宋_GB2312" w:hint="eastAsia"/>
          <w:sz w:val="32"/>
        </w:rPr>
        <w:t>××</w:t>
      </w:r>
      <w:r>
        <w:rPr>
          <w:rFonts w:ascii="仿宋_GB2312" w:eastAsia="仿宋_GB2312" w:cs="宋体" w:hint="eastAsia"/>
          <w:color w:val="000000"/>
          <w:sz w:val="32"/>
          <w:szCs w:val="32"/>
        </w:rPr>
        <w:t>精品超市销售过期食品“</w:t>
      </w:r>
      <w:r w:rsidR="00C021EF">
        <w:rPr>
          <w:rFonts w:ascii="仿宋_GB2312" w:eastAsia="仿宋_GB2312" w:cs="宋体" w:hint="eastAsia"/>
          <w:color w:val="000000"/>
          <w:sz w:val="32"/>
          <w:szCs w:val="32"/>
        </w:rPr>
        <w:t>××</w:t>
      </w:r>
      <w:r>
        <w:rPr>
          <w:rFonts w:ascii="仿宋_GB2312" w:eastAsia="仿宋_GB2312" w:cs="宋体" w:hint="eastAsia"/>
          <w:color w:val="000000"/>
          <w:sz w:val="32"/>
          <w:szCs w:val="32"/>
        </w:rPr>
        <w:t>桂圆肉”与“蛋黄派（草莓味）”的举报工单。查明本案货值金额</w:t>
      </w:r>
      <w:r>
        <w:rPr>
          <w:rFonts w:ascii="仿宋_GB2312" w:eastAsia="仿宋_GB2312" w:cs="宋体" w:hint="eastAsia"/>
          <w:color w:val="000000"/>
          <w:sz w:val="32"/>
          <w:szCs w:val="32"/>
        </w:rPr>
        <w:t>35.1</w:t>
      </w:r>
      <w:r>
        <w:rPr>
          <w:rFonts w:ascii="仿宋_GB2312" w:eastAsia="仿宋_GB2312" w:cs="宋体" w:hint="eastAsia"/>
          <w:color w:val="000000"/>
          <w:sz w:val="32"/>
          <w:szCs w:val="32"/>
        </w:rPr>
        <w:t>元，包括上述</w:t>
      </w:r>
      <w:r>
        <w:rPr>
          <w:rFonts w:ascii="仿宋_GB2312" w:eastAsia="仿宋_GB2312" w:cs="宋体" w:hint="eastAsia"/>
          <w:color w:val="000000"/>
          <w:sz w:val="32"/>
          <w:szCs w:val="32"/>
        </w:rPr>
        <w:t>3</w:t>
      </w:r>
      <w:r>
        <w:rPr>
          <w:rFonts w:ascii="仿宋_GB2312" w:eastAsia="仿宋_GB2312" w:cs="宋体" w:hint="eastAsia"/>
          <w:color w:val="000000"/>
          <w:sz w:val="32"/>
          <w:szCs w:val="32"/>
        </w:rPr>
        <w:t>种过期食品。</w:t>
      </w:r>
    </w:p>
    <w:p w:rsidR="007D4DFE" w:rsidRDefault="005E66D2">
      <w:pPr>
        <w:wordWrap w:val="0"/>
        <w:spacing w:line="560" w:lineRule="exact"/>
        <w:ind w:firstLineChars="200" w:firstLine="640"/>
        <w:rPr>
          <w:rFonts w:ascii="仿宋_GB2312" w:eastAsia="仿宋_GB2312" w:hAnsi="宋体" w:cs="宋体"/>
          <w:sz w:val="32"/>
          <w:szCs w:val="32"/>
        </w:rPr>
      </w:pPr>
      <w:r>
        <w:rPr>
          <w:rFonts w:ascii="仿宋_GB2312" w:eastAsia="仿宋_GB2312" w:cs="宋体" w:hint="eastAsia"/>
          <w:color w:val="000000"/>
          <w:sz w:val="32"/>
          <w:szCs w:val="32"/>
        </w:rPr>
        <w:t>被举报人向被申请人缴纳了罚没款</w:t>
      </w:r>
      <w:r>
        <w:rPr>
          <w:rFonts w:ascii="仿宋_GB2312" w:eastAsia="仿宋_GB2312" w:hint="eastAsia"/>
          <w:sz w:val="32"/>
          <w:szCs w:val="32"/>
        </w:rPr>
        <w:t>。被申请人对</w:t>
      </w:r>
      <w:r>
        <w:rPr>
          <w:rFonts w:ascii="仿宋_GB2312" w:eastAsia="仿宋_GB2312" w:cs="宋体" w:hint="eastAsia"/>
          <w:color w:val="000000"/>
          <w:sz w:val="32"/>
          <w:szCs w:val="32"/>
        </w:rPr>
        <w:t>在先举报人杨某给予奖励，因申请人不是本案最先举报人，被申请人作出不予奖励通知并通过短信方式告知申请人。申请人不服</w:t>
      </w:r>
      <w:r>
        <w:rPr>
          <w:rFonts w:ascii="仿宋_GB2312" w:eastAsia="仿宋_GB2312" w:hAnsi="仿宋" w:hint="eastAsia"/>
          <w:sz w:val="32"/>
          <w:szCs w:val="32"/>
        </w:rPr>
        <w:t>遂申请行政复议。</w:t>
      </w:r>
    </w:p>
    <w:p w:rsidR="007D4DFE" w:rsidRDefault="005E66D2">
      <w:pPr>
        <w:widowControl/>
        <w:shd w:val="clear" w:color="auto" w:fill="FFFFFF"/>
        <w:wordWrap w:val="0"/>
        <w:spacing w:line="471" w:lineRule="atLeast"/>
        <w:ind w:firstLineChars="200" w:firstLine="640"/>
        <w:jc w:val="left"/>
        <w:rPr>
          <w:rFonts w:ascii="仿宋_GB2312" w:eastAsia="仿宋_GB2312"/>
          <w:sz w:val="32"/>
        </w:rPr>
      </w:pPr>
      <w:r>
        <w:rPr>
          <w:rFonts w:eastAsia="黑体" w:hint="eastAsia"/>
          <w:sz w:val="32"/>
        </w:rPr>
        <w:t>本机关认为：</w:t>
      </w:r>
      <w:r>
        <w:rPr>
          <w:rFonts w:ascii="仿宋_GB2312" w:eastAsia="仿宋_GB2312" w:cs="宋体" w:hint="eastAsia"/>
          <w:color w:val="000000"/>
          <w:sz w:val="32"/>
          <w:szCs w:val="32"/>
        </w:rPr>
        <w:t>《广东省举报侵犯知识产权和制售假冒伪劣商品违法行为奖励办法》第十五条第（一）项规定：“举报奖励实行“一案一奖”的原则：（一）同一案件由两个以上举报人分别举报的，奖励最先举报人，举报顺序以各级举报处置智慧监管平台受理举报的时间为准，举报顺序在后，但是提供的线索对案件查处起直接、重大作用的，应当给予奖励；”</w:t>
      </w:r>
      <w:r>
        <w:rPr>
          <w:rFonts w:ascii="仿宋_GB2312" w:eastAsia="仿宋_GB2312" w:hAnsi="宋体" w:cs="宋体" w:hint="eastAsia"/>
          <w:sz w:val="32"/>
          <w:szCs w:val="32"/>
        </w:rPr>
        <w:t>本案，被申请人接到举报后对被举报人进行查处并作出处罚，但</w:t>
      </w:r>
      <w:r>
        <w:rPr>
          <w:rFonts w:ascii="仿宋_GB2312" w:eastAsia="仿宋_GB2312" w:cs="宋体" w:hint="eastAsia"/>
          <w:color w:val="000000"/>
          <w:sz w:val="32"/>
          <w:szCs w:val="32"/>
        </w:rPr>
        <w:t>被举报人销售过期食品分别被两个举报人举报，举报人杨某的举报时间是</w:t>
      </w:r>
      <w:r>
        <w:rPr>
          <w:rFonts w:ascii="仿宋_GB2312" w:eastAsia="仿宋_GB2312" w:cs="宋体" w:hint="eastAsia"/>
          <w:color w:val="000000"/>
          <w:sz w:val="32"/>
          <w:szCs w:val="32"/>
        </w:rPr>
        <w:t>2020</w:t>
      </w:r>
      <w:r>
        <w:rPr>
          <w:rFonts w:ascii="仿宋_GB2312" w:eastAsia="仿宋_GB2312" w:cs="宋体" w:hint="eastAsia"/>
          <w:color w:val="000000"/>
          <w:sz w:val="32"/>
          <w:szCs w:val="32"/>
        </w:rPr>
        <w:t>年</w:t>
      </w:r>
      <w:r>
        <w:rPr>
          <w:rFonts w:ascii="仿宋_GB2312" w:eastAsia="仿宋_GB2312" w:cs="宋体" w:hint="eastAsia"/>
          <w:color w:val="000000"/>
          <w:sz w:val="32"/>
          <w:szCs w:val="32"/>
        </w:rPr>
        <w:t>1</w:t>
      </w:r>
      <w:r>
        <w:rPr>
          <w:rFonts w:ascii="仿宋_GB2312" w:eastAsia="仿宋_GB2312" w:cs="宋体" w:hint="eastAsia"/>
          <w:color w:val="000000"/>
          <w:sz w:val="32"/>
          <w:szCs w:val="32"/>
        </w:rPr>
        <w:t>月</w:t>
      </w:r>
      <w:r>
        <w:rPr>
          <w:rFonts w:ascii="仿宋_GB2312" w:eastAsia="仿宋_GB2312" w:cs="宋体" w:hint="eastAsia"/>
          <w:color w:val="000000"/>
          <w:sz w:val="32"/>
          <w:szCs w:val="32"/>
        </w:rPr>
        <w:t>12</w:t>
      </w:r>
      <w:r>
        <w:rPr>
          <w:rFonts w:ascii="仿宋_GB2312" w:eastAsia="仿宋_GB2312" w:cs="宋体" w:hint="eastAsia"/>
          <w:color w:val="000000"/>
          <w:sz w:val="32"/>
          <w:szCs w:val="32"/>
        </w:rPr>
        <w:t>日，而申请人的举报时间是</w:t>
      </w:r>
      <w:r>
        <w:rPr>
          <w:rFonts w:ascii="仿宋_GB2312" w:eastAsia="仿宋_GB2312" w:hAnsi="宋体" w:cs="宋体" w:hint="eastAsia"/>
          <w:sz w:val="32"/>
          <w:szCs w:val="32"/>
        </w:rPr>
        <w:t>3</w:t>
      </w:r>
      <w:r>
        <w:rPr>
          <w:rFonts w:ascii="仿宋_GB2312" w:eastAsia="仿宋_GB2312" w:hAnsi="宋体" w:cs="宋体" w:hint="eastAsia"/>
          <w:sz w:val="32"/>
          <w:szCs w:val="32"/>
        </w:rPr>
        <w:t>月</w:t>
      </w:r>
      <w:r>
        <w:rPr>
          <w:rFonts w:ascii="仿宋_GB2312" w:eastAsia="仿宋_GB2312" w:hAnsi="宋体" w:cs="宋体" w:hint="eastAsia"/>
          <w:sz w:val="32"/>
          <w:szCs w:val="32"/>
        </w:rPr>
        <w:t>18</w:t>
      </w:r>
      <w:r>
        <w:rPr>
          <w:rFonts w:ascii="仿宋_GB2312" w:eastAsia="仿宋_GB2312" w:hAnsi="宋体" w:cs="宋体" w:hint="eastAsia"/>
          <w:sz w:val="32"/>
          <w:szCs w:val="32"/>
        </w:rPr>
        <w:t>日，</w:t>
      </w:r>
      <w:r>
        <w:rPr>
          <w:rFonts w:ascii="仿宋_GB2312" w:eastAsia="仿宋_GB2312" w:cs="宋体" w:hint="eastAsia"/>
          <w:color w:val="000000"/>
          <w:sz w:val="32"/>
          <w:szCs w:val="32"/>
        </w:rPr>
        <w:t>按奖励在先原则，被申请人对申请人作</w:t>
      </w:r>
      <w:r>
        <w:rPr>
          <w:rFonts w:ascii="仿宋_GB2312" w:eastAsia="仿宋_GB2312" w:cs="宋体" w:hint="eastAsia"/>
          <w:color w:val="000000"/>
          <w:sz w:val="32"/>
          <w:szCs w:val="32"/>
        </w:rPr>
        <w:t>出的不予奖励</w:t>
      </w:r>
      <w:r>
        <w:rPr>
          <w:rFonts w:ascii="仿宋_GB2312" w:eastAsia="仿宋_GB2312" w:hint="eastAsia"/>
          <w:sz w:val="32"/>
          <w:szCs w:val="32"/>
        </w:rPr>
        <w:t>处理决定</w:t>
      </w:r>
      <w:r>
        <w:rPr>
          <w:rFonts w:ascii="仿宋_GB2312" w:eastAsia="仿宋_GB2312" w:hAnsi="仿宋_GB2312" w:cs="仿宋_GB2312" w:hint="eastAsia"/>
          <w:sz w:val="32"/>
          <w:szCs w:val="32"/>
        </w:rPr>
        <w:t>并无</w:t>
      </w:r>
      <w:r>
        <w:rPr>
          <w:rFonts w:ascii="仿宋_GB2312" w:eastAsia="仿宋_GB2312" w:hAnsi="仿宋_GB2312" w:hint="eastAsia"/>
          <w:sz w:val="32"/>
        </w:rPr>
        <w:t>违法或不当，依法应予维持</w:t>
      </w:r>
      <w:r>
        <w:rPr>
          <w:rFonts w:ascii="仿宋_GB2312" w:eastAsia="仿宋_GB2312" w:hint="eastAsia"/>
          <w:sz w:val="32"/>
        </w:rPr>
        <w:t>。申请人主张其举报的商品与</w:t>
      </w:r>
      <w:r>
        <w:rPr>
          <w:rFonts w:ascii="仿宋_GB2312" w:eastAsia="仿宋_GB2312" w:cs="宋体" w:hint="eastAsia"/>
          <w:color w:val="000000"/>
          <w:sz w:val="32"/>
          <w:szCs w:val="32"/>
        </w:rPr>
        <w:t>杨某不同，应当属于最先举报人。本机关认为，《广东省举报侵犯知识产权和制售假冒伪劣商品违法行为奖励办法》规定举报奖励实行“一案一奖”的原</w:t>
      </w:r>
      <w:r>
        <w:rPr>
          <w:rFonts w:ascii="仿宋_GB2312" w:eastAsia="仿宋_GB2312" w:cs="宋体" w:hint="eastAsia"/>
          <w:color w:val="000000"/>
          <w:sz w:val="32"/>
          <w:szCs w:val="32"/>
        </w:rPr>
        <w:lastRenderedPageBreak/>
        <w:t>则，被申请人将申请人的举报与杨某的举报并案处理，并作出一个行政处罚决定，只能奖励一个举报人。因此，本机关对申请人的上述主张不予支持。</w:t>
      </w:r>
    </w:p>
    <w:p w:rsidR="007D4DFE" w:rsidRDefault="005E66D2">
      <w:pPr>
        <w:widowControl/>
        <w:shd w:val="clear" w:color="auto" w:fill="FFFFFF"/>
        <w:wordWrap w:val="0"/>
        <w:spacing w:line="471" w:lineRule="atLeast"/>
        <w:ind w:firstLineChars="200" w:firstLine="640"/>
        <w:jc w:val="left"/>
        <w:rPr>
          <w:rFonts w:ascii="仿宋_GB2312" w:eastAsia="仿宋_GB2312" w:hAnsi="微软雅黑" w:cs="宋体"/>
          <w:color w:val="333333"/>
          <w:sz w:val="32"/>
          <w:szCs w:val="32"/>
        </w:rPr>
      </w:pP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w:t>
      </w:r>
      <w:r>
        <w:rPr>
          <w:rFonts w:ascii="仿宋_GB2312" w:eastAsia="仿宋_GB2312" w:hAnsi="仿宋" w:hint="eastAsia"/>
          <w:sz w:val="32"/>
          <w:szCs w:val="32"/>
        </w:rPr>
        <w:t>，本机关作出复议决定如下：</w:t>
      </w:r>
    </w:p>
    <w:p w:rsidR="007D4DFE" w:rsidRDefault="005E66D2">
      <w:pPr>
        <w:spacing w:line="56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市场监督管理局龙华监管局对申请人</w:t>
      </w:r>
      <w:r>
        <w:rPr>
          <w:rStyle w:val="list"/>
          <w:rFonts w:ascii="仿宋_GB2312" w:eastAsia="仿宋_GB2312" w:hAnsi="inherit" w:hint="eastAsia"/>
          <w:sz w:val="32"/>
          <w:szCs w:val="32"/>
        </w:rPr>
        <w:t>徐某</w:t>
      </w:r>
      <w:r>
        <w:rPr>
          <w:rFonts w:ascii="仿宋_GB2312" w:eastAsia="仿宋_GB2312" w:hint="eastAsia"/>
          <w:sz w:val="32"/>
          <w:szCs w:val="32"/>
        </w:rPr>
        <w:t>的举报（编号：</w:t>
      </w:r>
      <w:r>
        <w:rPr>
          <w:rFonts w:ascii="仿宋_GB2312" w:eastAsia="仿宋_GB2312" w:hAnsi="inherit" w:hint="eastAsia"/>
          <w:sz w:val="32"/>
          <w:szCs w:val="32"/>
        </w:rPr>
        <w:t>202003187166</w:t>
      </w:r>
      <w:r>
        <w:rPr>
          <w:rFonts w:ascii="仿宋_GB2312" w:eastAsia="仿宋_GB2312" w:hAnsi="inherit" w:hint="eastAsia"/>
          <w:sz w:val="32"/>
          <w:szCs w:val="32"/>
        </w:rPr>
        <w:t>、</w:t>
      </w:r>
      <w:r>
        <w:rPr>
          <w:rFonts w:ascii="仿宋_GB2312" w:eastAsia="仿宋_GB2312" w:hAnsi="inherit" w:hint="eastAsia"/>
          <w:sz w:val="32"/>
          <w:szCs w:val="32"/>
        </w:rPr>
        <w:t>202003187167</w:t>
      </w:r>
      <w:r>
        <w:rPr>
          <w:rFonts w:ascii="仿宋_GB2312" w:eastAsia="仿宋_GB2312" w:hint="eastAsia"/>
          <w:sz w:val="32"/>
          <w:szCs w:val="32"/>
        </w:rPr>
        <w:t>）作出的不予奖励决定</w:t>
      </w:r>
      <w:r>
        <w:rPr>
          <w:rFonts w:ascii="仿宋_GB2312" w:eastAsia="仿宋_GB2312" w:hAnsi="仿宋_GB2312" w:hint="eastAsia"/>
          <w:sz w:val="32"/>
        </w:rPr>
        <w:t>。</w:t>
      </w:r>
    </w:p>
    <w:p w:rsidR="007D4DFE" w:rsidRDefault="005E66D2">
      <w:pPr>
        <w:spacing w:line="56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7D4DFE" w:rsidRDefault="007D4DFE">
      <w:pPr>
        <w:spacing w:line="560" w:lineRule="exact"/>
        <w:ind w:firstLineChars="1800" w:firstLine="5760"/>
        <w:rPr>
          <w:rFonts w:ascii="仿宋_GB2312" w:eastAsia="仿宋_GB2312" w:hAnsi="仿宋_GB2312"/>
          <w:sz w:val="32"/>
        </w:rPr>
      </w:pPr>
    </w:p>
    <w:p w:rsidR="007D4DFE" w:rsidRDefault="007D4DFE">
      <w:pPr>
        <w:spacing w:line="560" w:lineRule="exact"/>
        <w:ind w:firstLineChars="1800" w:firstLine="5760"/>
        <w:rPr>
          <w:rFonts w:ascii="仿宋_GB2312" w:eastAsia="仿宋_GB2312" w:hAnsi="仿宋_GB2312"/>
          <w:sz w:val="32"/>
        </w:rPr>
      </w:pPr>
    </w:p>
    <w:p w:rsidR="007D4DFE" w:rsidRDefault="007D4DFE">
      <w:pPr>
        <w:spacing w:line="560" w:lineRule="exact"/>
        <w:ind w:firstLineChars="1800" w:firstLine="5760"/>
        <w:rPr>
          <w:rFonts w:ascii="仿宋_GB2312" w:eastAsia="仿宋_GB2312" w:hAnsi="仿宋_GB2312"/>
          <w:sz w:val="32"/>
        </w:rPr>
      </w:pPr>
    </w:p>
    <w:p w:rsidR="007D4DFE" w:rsidRDefault="005E66D2">
      <w:pPr>
        <w:spacing w:line="56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7D4DFE" w:rsidRDefault="005E66D2">
      <w:pPr>
        <w:spacing w:line="560" w:lineRule="exact"/>
        <w:ind w:right="256"/>
      </w:pPr>
      <w:r>
        <w:rPr>
          <w:rFonts w:ascii="仿宋_GB2312" w:eastAsia="仿宋_GB2312" w:hAnsi="仿宋_GB2312" w:hint="eastAsia"/>
          <w:sz w:val="32"/>
        </w:rPr>
        <w:t xml:space="preserve">                                   2020</w:t>
      </w:r>
      <w:r>
        <w:rPr>
          <w:rFonts w:ascii="仿宋_GB2312" w:eastAsia="仿宋_GB2312" w:hAnsi="仿宋_GB2312" w:hint="eastAsia"/>
          <w:sz w:val="32"/>
        </w:rPr>
        <w:t>年</w:t>
      </w:r>
      <w:r>
        <w:rPr>
          <w:rFonts w:ascii="仿宋_GB2312" w:eastAsia="仿宋_GB2312" w:hAnsi="仿宋_GB2312" w:hint="eastAsia"/>
          <w:sz w:val="32"/>
        </w:rPr>
        <w:t>9</w:t>
      </w:r>
      <w:r>
        <w:rPr>
          <w:rFonts w:ascii="仿宋_GB2312" w:eastAsia="仿宋_GB2312" w:hAnsi="仿宋_GB2312" w:hint="eastAsia"/>
          <w:sz w:val="32"/>
        </w:rPr>
        <w:t>月</w:t>
      </w:r>
      <w:r>
        <w:rPr>
          <w:rFonts w:ascii="仿宋_GB2312" w:eastAsia="仿宋_GB2312" w:hAnsi="仿宋_GB2312" w:hint="eastAsia"/>
          <w:sz w:val="32"/>
        </w:rPr>
        <w:t>1</w:t>
      </w:r>
      <w:bookmarkStart w:id="0" w:name="_GoBack"/>
      <w:bookmarkEnd w:id="0"/>
      <w:r>
        <w:rPr>
          <w:rFonts w:ascii="仿宋_GB2312" w:eastAsia="仿宋_GB2312" w:hAnsi="仿宋_GB2312" w:hint="eastAsia"/>
          <w:sz w:val="32"/>
        </w:rPr>
        <w:t>日</w:t>
      </w:r>
    </w:p>
    <w:p w:rsidR="007D4DFE" w:rsidRDefault="007D4DFE"/>
    <w:sectPr w:rsidR="007D4DFE" w:rsidSect="007D4DF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66D2" w:rsidRDefault="005E66D2" w:rsidP="007D4DFE">
      <w:r>
        <w:separator/>
      </w:r>
    </w:p>
  </w:endnote>
  <w:endnote w:type="continuationSeparator" w:id="0">
    <w:p w:rsidR="005E66D2" w:rsidRDefault="005E66D2" w:rsidP="007D4D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50225"/>
    </w:sdtPr>
    <w:sdtContent>
      <w:p w:rsidR="007D4DFE" w:rsidRDefault="007D4DFE">
        <w:pPr>
          <w:pStyle w:val="a4"/>
          <w:jc w:val="center"/>
        </w:pPr>
        <w:r w:rsidRPr="007D4DFE">
          <w:fldChar w:fldCharType="begin"/>
        </w:r>
        <w:r w:rsidR="005E66D2">
          <w:instrText xml:space="preserve"> PAGE   \* MERGEFORMAT </w:instrText>
        </w:r>
        <w:r w:rsidRPr="007D4DFE">
          <w:fldChar w:fldCharType="separate"/>
        </w:r>
        <w:r w:rsidR="00C021EF" w:rsidRPr="00C021EF">
          <w:rPr>
            <w:noProof/>
            <w:lang w:val="zh-CN"/>
          </w:rPr>
          <w:t>3</w:t>
        </w:r>
        <w:r>
          <w:rPr>
            <w:lang w:val="zh-CN"/>
          </w:rPr>
          <w:fldChar w:fldCharType="end"/>
        </w:r>
      </w:p>
    </w:sdtContent>
  </w:sdt>
  <w:p w:rsidR="007D4DFE" w:rsidRDefault="007D4DF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66D2" w:rsidRDefault="005E66D2" w:rsidP="007D4DFE">
      <w:r>
        <w:separator/>
      </w:r>
    </w:p>
  </w:footnote>
  <w:footnote w:type="continuationSeparator" w:id="0">
    <w:p w:rsidR="005E66D2" w:rsidRDefault="005E66D2" w:rsidP="007D4DF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F71B3"/>
    <w:rsid w:val="000D41ED"/>
    <w:rsid w:val="000F5712"/>
    <w:rsid w:val="0010003F"/>
    <w:rsid w:val="002373BC"/>
    <w:rsid w:val="002522EA"/>
    <w:rsid w:val="00357B3C"/>
    <w:rsid w:val="00410FB6"/>
    <w:rsid w:val="004170EE"/>
    <w:rsid w:val="004416AA"/>
    <w:rsid w:val="0048277B"/>
    <w:rsid w:val="005E66D2"/>
    <w:rsid w:val="006B3A09"/>
    <w:rsid w:val="00702D9C"/>
    <w:rsid w:val="007901E1"/>
    <w:rsid w:val="007D4DFE"/>
    <w:rsid w:val="007F5566"/>
    <w:rsid w:val="00875D2B"/>
    <w:rsid w:val="009E5310"/>
    <w:rsid w:val="009F41B7"/>
    <w:rsid w:val="009F6495"/>
    <w:rsid w:val="00A22D9B"/>
    <w:rsid w:val="00A53E16"/>
    <w:rsid w:val="00C021EF"/>
    <w:rsid w:val="00E35A54"/>
    <w:rsid w:val="00EF71B3"/>
    <w:rsid w:val="00F50113"/>
    <w:rsid w:val="00F60B5D"/>
    <w:rsid w:val="00FF61E2"/>
    <w:rsid w:val="11FD3A3E"/>
    <w:rsid w:val="468514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DFE"/>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D4DFE"/>
    <w:rPr>
      <w:sz w:val="18"/>
      <w:szCs w:val="18"/>
    </w:rPr>
  </w:style>
  <w:style w:type="paragraph" w:styleId="a4">
    <w:name w:val="footer"/>
    <w:basedOn w:val="a"/>
    <w:link w:val="Char0"/>
    <w:uiPriority w:val="99"/>
    <w:unhideWhenUsed/>
    <w:qFormat/>
    <w:rsid w:val="007D4DFE"/>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7D4DFE"/>
    <w:pPr>
      <w:pBdr>
        <w:bottom w:val="single" w:sz="6" w:space="1" w:color="auto"/>
      </w:pBdr>
      <w:tabs>
        <w:tab w:val="center" w:pos="4153"/>
        <w:tab w:val="right" w:pos="8306"/>
      </w:tabs>
      <w:snapToGrid w:val="0"/>
      <w:jc w:val="center"/>
    </w:pPr>
    <w:rPr>
      <w:sz w:val="18"/>
      <w:szCs w:val="18"/>
    </w:rPr>
  </w:style>
  <w:style w:type="character" w:customStyle="1" w:styleId="list">
    <w:name w:val="list"/>
    <w:basedOn w:val="a0"/>
    <w:rsid w:val="007D4DFE"/>
  </w:style>
  <w:style w:type="character" w:customStyle="1" w:styleId="Char1">
    <w:name w:val="页眉 Char"/>
    <w:basedOn w:val="a0"/>
    <w:link w:val="a5"/>
    <w:uiPriority w:val="99"/>
    <w:semiHidden/>
    <w:qFormat/>
    <w:rsid w:val="007D4DFE"/>
    <w:rPr>
      <w:rFonts w:ascii="Times New Roman" w:eastAsia="宋体" w:hAnsi="Times New Roman" w:cs="Times New Roman"/>
      <w:kern w:val="0"/>
      <w:sz w:val="18"/>
      <w:szCs w:val="18"/>
    </w:rPr>
  </w:style>
  <w:style w:type="character" w:customStyle="1" w:styleId="Char0">
    <w:name w:val="页脚 Char"/>
    <w:basedOn w:val="a0"/>
    <w:link w:val="a4"/>
    <w:uiPriority w:val="99"/>
    <w:rsid w:val="007D4DFE"/>
    <w:rPr>
      <w:rFonts w:ascii="Times New Roman" w:eastAsia="宋体" w:hAnsi="Times New Roman" w:cs="Times New Roman"/>
      <w:kern w:val="0"/>
      <w:sz w:val="18"/>
      <w:szCs w:val="18"/>
    </w:rPr>
  </w:style>
  <w:style w:type="character" w:customStyle="1" w:styleId="Char">
    <w:name w:val="批注框文本 Char"/>
    <w:basedOn w:val="a0"/>
    <w:link w:val="a3"/>
    <w:uiPriority w:val="99"/>
    <w:semiHidden/>
    <w:qFormat/>
    <w:rsid w:val="007D4DFE"/>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212</Words>
  <Characters>1215</Characters>
  <Application>Microsoft Office Word</Application>
  <DocSecurity>0</DocSecurity>
  <Lines>10</Lines>
  <Paragraphs>2</Paragraphs>
  <ScaleCrop>false</ScaleCrop>
  <Company>Chinese ORG</Company>
  <LinksUpToDate>false</LinksUpToDate>
  <CharactersWithSpaces>1425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5</cp:revision>
  <dcterms:created xsi:type="dcterms:W3CDTF">2020-12-04T01:35:00Z</dcterms:created>
  <dcterms:modified xsi:type="dcterms:W3CDTF">2021-08-30T08:38:00Z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