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6E3F" w:rsidRPr="00112DE5" w:rsidRDefault="00E56E3F" w:rsidP="00E56E3F">
      <w:pPr>
        <w:spacing w:line="800" w:lineRule="exact"/>
        <w:jc w:val="center"/>
        <w:rPr>
          <w:rFonts w:ascii="宋体" w:hAnsi="宋体"/>
          <w:sz w:val="44"/>
        </w:rPr>
      </w:pPr>
      <w:r w:rsidRPr="00112DE5">
        <w:rPr>
          <w:rFonts w:ascii="宋体" w:hAnsi="宋体"/>
          <w:sz w:val="44"/>
        </w:rPr>
        <w:t>深  圳  市  人  民  政  府</w:t>
      </w:r>
    </w:p>
    <w:p w:rsidR="00E56E3F" w:rsidRPr="00112DE5" w:rsidRDefault="00E56E3F" w:rsidP="00E56E3F">
      <w:pPr>
        <w:spacing w:line="800" w:lineRule="exact"/>
        <w:jc w:val="center"/>
        <w:rPr>
          <w:rFonts w:ascii="宋体" w:hAnsi="宋体"/>
          <w:b/>
          <w:bCs/>
          <w:sz w:val="44"/>
        </w:rPr>
      </w:pPr>
      <w:r w:rsidRPr="00112DE5">
        <w:rPr>
          <w:rFonts w:ascii="宋体" w:hAnsi="宋体"/>
          <w:b/>
          <w:bCs/>
          <w:sz w:val="44"/>
        </w:rPr>
        <w:t>行政复议决定书</w:t>
      </w:r>
    </w:p>
    <w:p w:rsidR="009B4CD1" w:rsidRPr="00E56E3F" w:rsidRDefault="009B4CD1">
      <w:pPr>
        <w:spacing w:line="600" w:lineRule="exact"/>
        <w:ind w:firstLineChars="200" w:firstLine="640"/>
        <w:rPr>
          <w:rFonts w:ascii="仿宋_GB2312" w:eastAsia="仿宋_GB2312"/>
          <w:sz w:val="32"/>
          <w:szCs w:val="32"/>
        </w:rPr>
      </w:pPr>
    </w:p>
    <w:p w:rsidR="009B4CD1" w:rsidRDefault="005D50CC">
      <w:pPr>
        <w:spacing w:line="600" w:lineRule="exact"/>
        <w:ind w:firstLineChars="200" w:firstLine="640"/>
        <w:jc w:val="right"/>
        <w:rPr>
          <w:rFonts w:ascii="仿宋_GB2312" w:eastAsia="仿宋_GB2312" w:hAnsi="仿宋"/>
          <w:sz w:val="32"/>
          <w:szCs w:val="32"/>
        </w:rPr>
      </w:pPr>
      <w:r>
        <w:rPr>
          <w:rFonts w:ascii="仿宋_GB2312" w:eastAsia="仿宋_GB2312" w:hAnsi="仿宋" w:hint="eastAsia"/>
          <w:sz w:val="32"/>
          <w:szCs w:val="32"/>
        </w:rPr>
        <w:t>深府行复〔20</w:t>
      </w:r>
      <w:r w:rsidR="00F24B68">
        <w:rPr>
          <w:rFonts w:ascii="仿宋_GB2312" w:eastAsia="仿宋_GB2312" w:hAnsi="仿宋" w:hint="eastAsia"/>
          <w:sz w:val="32"/>
          <w:szCs w:val="32"/>
        </w:rPr>
        <w:t>20</w:t>
      </w:r>
      <w:r>
        <w:rPr>
          <w:rFonts w:ascii="仿宋_GB2312" w:eastAsia="仿宋_GB2312" w:hAnsi="仿宋" w:hint="eastAsia"/>
          <w:sz w:val="32"/>
          <w:szCs w:val="32"/>
        </w:rPr>
        <w:t>〕</w:t>
      </w:r>
      <w:r w:rsidR="00F24B68">
        <w:rPr>
          <w:rFonts w:ascii="仿宋_GB2312" w:eastAsia="仿宋_GB2312" w:hAnsi="仿宋" w:hint="eastAsia"/>
          <w:sz w:val="32"/>
          <w:szCs w:val="32"/>
        </w:rPr>
        <w:t>484</w:t>
      </w:r>
      <w:r>
        <w:rPr>
          <w:rFonts w:ascii="仿宋_GB2312" w:eastAsia="仿宋_GB2312" w:hAnsi="仿宋" w:hint="eastAsia"/>
          <w:sz w:val="32"/>
          <w:szCs w:val="32"/>
        </w:rPr>
        <w:t>号</w:t>
      </w:r>
    </w:p>
    <w:p w:rsidR="009B4CD1" w:rsidRDefault="009B4CD1">
      <w:pPr>
        <w:spacing w:line="600" w:lineRule="exact"/>
        <w:ind w:firstLineChars="200" w:firstLine="640"/>
        <w:rPr>
          <w:rFonts w:ascii="仿宋_GB2312" w:eastAsia="仿宋_GB2312"/>
          <w:sz w:val="32"/>
          <w:szCs w:val="32"/>
        </w:rPr>
      </w:pPr>
    </w:p>
    <w:p w:rsidR="00E37126" w:rsidRPr="00C166C8" w:rsidRDefault="005D50CC" w:rsidP="00BF61C2">
      <w:pPr>
        <w:adjustRightInd w:val="0"/>
        <w:snapToGrid w:val="0"/>
        <w:spacing w:line="600" w:lineRule="exact"/>
        <w:ind w:leftChars="304" w:left="638"/>
        <w:rPr>
          <w:rFonts w:ascii="仿宋_GB2312" w:eastAsia="仿宋_GB2312" w:hAnsi="仿宋"/>
          <w:sz w:val="32"/>
          <w:szCs w:val="32"/>
        </w:rPr>
      </w:pPr>
      <w:r>
        <w:rPr>
          <w:rFonts w:ascii="黑体" w:eastAsia="黑体" w:hAnsi="黑体" w:hint="eastAsia"/>
          <w:bCs/>
          <w:sz w:val="32"/>
        </w:rPr>
        <w:t>申请人：</w:t>
      </w:r>
      <w:r w:rsidR="007C5A6F" w:rsidRPr="007C5A6F">
        <w:rPr>
          <w:rFonts w:ascii="仿宋_GB2312" w:eastAsia="仿宋_GB2312" w:hAnsi="仿宋" w:hint="eastAsia"/>
          <w:sz w:val="32"/>
          <w:szCs w:val="32"/>
        </w:rPr>
        <w:t>方</w:t>
      </w:r>
      <w:r w:rsidR="00BF61C2">
        <w:rPr>
          <w:rFonts w:ascii="仿宋_GB2312" w:eastAsia="仿宋_GB2312" w:hAnsi="仿宋" w:hint="eastAsia"/>
          <w:sz w:val="32"/>
          <w:szCs w:val="32"/>
        </w:rPr>
        <w:t>某</w:t>
      </w:r>
    </w:p>
    <w:p w:rsidR="009B4CD1" w:rsidRDefault="005D50CC">
      <w:pPr>
        <w:adjustRightInd w:val="0"/>
        <w:snapToGrid w:val="0"/>
        <w:spacing w:line="600" w:lineRule="exact"/>
        <w:ind w:firstLineChars="200" w:firstLine="640"/>
        <w:rPr>
          <w:rFonts w:ascii="仿宋_GB2312" w:eastAsia="仿宋_GB2312" w:hAnsi="仿宋"/>
          <w:sz w:val="32"/>
          <w:szCs w:val="32"/>
        </w:rPr>
      </w:pPr>
      <w:r w:rsidRPr="0092446C">
        <w:rPr>
          <w:rFonts w:ascii="黑体" w:eastAsia="黑体" w:hAnsi="黑体" w:hint="eastAsia"/>
          <w:bCs/>
          <w:sz w:val="32"/>
        </w:rPr>
        <w:t>被申请人：</w:t>
      </w:r>
      <w:r>
        <w:rPr>
          <w:rFonts w:ascii="仿宋_GB2312" w:eastAsia="仿宋_GB2312" w:hAnsi="仿宋" w:hint="eastAsia"/>
          <w:sz w:val="32"/>
          <w:szCs w:val="32"/>
        </w:rPr>
        <w:t>深圳市人力资源和社会保障局</w:t>
      </w:r>
    </w:p>
    <w:p w:rsidR="00883D7F" w:rsidRDefault="00883D7F" w:rsidP="00883D7F">
      <w:pPr>
        <w:adjustRightInd w:val="0"/>
        <w:snapToGrid w:val="0"/>
        <w:spacing w:line="600" w:lineRule="exact"/>
        <w:ind w:leftChars="304" w:left="638"/>
        <w:rPr>
          <w:rFonts w:ascii="仿宋_GB2312" w:eastAsia="仿宋_GB2312" w:hAnsi="仿宋"/>
          <w:sz w:val="32"/>
          <w:szCs w:val="32"/>
        </w:rPr>
      </w:pPr>
      <w:r>
        <w:rPr>
          <w:rFonts w:ascii="仿宋_GB2312" w:eastAsia="仿宋_GB2312" w:hAnsi="仿宋" w:hint="eastAsia"/>
          <w:sz w:val="32"/>
          <w:szCs w:val="32"/>
        </w:rPr>
        <w:t>地址：深圳市福田区深南大道8005号深圳人才园</w:t>
      </w:r>
    </w:p>
    <w:p w:rsidR="00883D7F" w:rsidRDefault="00883D7F" w:rsidP="00883D7F">
      <w:pPr>
        <w:adjustRightInd w:val="0"/>
        <w:snapToGrid w:val="0"/>
        <w:spacing w:line="600" w:lineRule="exact"/>
        <w:ind w:leftChars="304" w:left="638"/>
        <w:rPr>
          <w:rFonts w:ascii="仿宋_GB2312" w:eastAsia="仿宋_GB2312" w:hAnsi="仿宋"/>
          <w:sz w:val="32"/>
          <w:szCs w:val="32"/>
        </w:rPr>
      </w:pPr>
      <w:r>
        <w:rPr>
          <w:rFonts w:ascii="仿宋_GB2312" w:eastAsia="仿宋_GB2312" w:hAnsi="仿宋" w:hint="eastAsia"/>
          <w:sz w:val="32"/>
          <w:szCs w:val="32"/>
        </w:rPr>
        <w:t>法定代表人：孙福金，局长</w:t>
      </w:r>
    </w:p>
    <w:p w:rsidR="009B4CD1" w:rsidRDefault="005D50CC">
      <w:pPr>
        <w:adjustRightInd w:val="0"/>
        <w:snapToGrid w:val="0"/>
        <w:spacing w:line="600" w:lineRule="exact"/>
        <w:ind w:firstLineChars="200" w:firstLine="640"/>
        <w:rPr>
          <w:rFonts w:ascii="仿宋_GB2312" w:eastAsia="仿宋_GB2312" w:hAnsi="宋体"/>
          <w:sz w:val="32"/>
          <w:szCs w:val="32"/>
        </w:rPr>
      </w:pPr>
      <w:r>
        <w:rPr>
          <w:rFonts w:ascii="仿宋_GB2312" w:eastAsia="仿宋_GB2312" w:hAnsi="宋体" w:hint="eastAsia"/>
          <w:sz w:val="32"/>
          <w:szCs w:val="32"/>
        </w:rPr>
        <w:t>委托代理人：</w:t>
      </w:r>
      <w:r w:rsidR="00C166C8">
        <w:rPr>
          <w:rFonts w:ascii="仿宋_GB2312" w:eastAsia="仿宋_GB2312" w:hAnsi="宋体" w:hint="eastAsia"/>
          <w:sz w:val="32"/>
          <w:szCs w:val="32"/>
        </w:rPr>
        <w:t>叶振宏、</w:t>
      </w:r>
      <w:r w:rsidR="007C5A6F">
        <w:rPr>
          <w:rFonts w:ascii="仿宋_GB2312" w:eastAsia="仿宋_GB2312" w:hAnsi="宋体" w:hint="eastAsia"/>
          <w:sz w:val="32"/>
          <w:szCs w:val="32"/>
        </w:rPr>
        <w:t>池俊斌</w:t>
      </w:r>
      <w:r>
        <w:rPr>
          <w:rFonts w:ascii="仿宋_GB2312" w:eastAsia="仿宋_GB2312" w:hAnsi="宋体" w:hint="eastAsia"/>
          <w:sz w:val="32"/>
          <w:szCs w:val="32"/>
        </w:rPr>
        <w:t>，广东中全律师事务所律师</w:t>
      </w:r>
    </w:p>
    <w:p w:rsidR="009B4CD1" w:rsidRDefault="009B4CD1">
      <w:pPr>
        <w:adjustRightInd w:val="0"/>
        <w:snapToGrid w:val="0"/>
        <w:spacing w:line="600" w:lineRule="exact"/>
        <w:ind w:firstLineChars="200" w:firstLine="640"/>
        <w:rPr>
          <w:rFonts w:ascii="仿宋_GB2312" w:eastAsia="仿宋_GB2312" w:hAnsi="仿宋"/>
          <w:sz w:val="32"/>
          <w:szCs w:val="32"/>
        </w:rPr>
      </w:pPr>
    </w:p>
    <w:p w:rsidR="009B4CD1" w:rsidRDefault="005D50CC">
      <w:pPr>
        <w:adjustRightInd w:val="0"/>
        <w:snapToGrid w:val="0"/>
        <w:spacing w:line="600" w:lineRule="exact"/>
        <w:ind w:firstLineChars="200" w:firstLine="640"/>
        <w:rPr>
          <w:rFonts w:ascii="仿宋_GB2312" w:eastAsia="仿宋_GB2312" w:hAnsi="仿宋"/>
          <w:sz w:val="32"/>
          <w:szCs w:val="32"/>
        </w:rPr>
      </w:pPr>
      <w:r>
        <w:rPr>
          <w:rFonts w:ascii="仿宋_GB2312" w:eastAsia="仿宋_GB2312" w:hAnsi="仿宋" w:hint="eastAsia"/>
          <w:sz w:val="32"/>
          <w:szCs w:val="32"/>
        </w:rPr>
        <w:t>申请人不服被申请人于</w:t>
      </w:r>
      <w:r w:rsidR="001236BC" w:rsidRPr="001236BC">
        <w:rPr>
          <w:rFonts w:ascii="仿宋_GB2312" w:eastAsia="仿宋_GB2312" w:hAnsi="仿宋" w:hint="eastAsia"/>
          <w:sz w:val="32"/>
          <w:szCs w:val="32"/>
        </w:rPr>
        <w:t>2020年1月10日</w:t>
      </w:r>
      <w:r w:rsidR="001236BC">
        <w:rPr>
          <w:rFonts w:ascii="仿宋_GB2312" w:eastAsia="仿宋_GB2312" w:hAnsi="仿宋" w:hint="eastAsia"/>
          <w:sz w:val="32"/>
          <w:szCs w:val="32"/>
        </w:rPr>
        <w:t>以</w:t>
      </w:r>
      <w:r w:rsidR="001236BC" w:rsidRPr="001236BC">
        <w:rPr>
          <w:rFonts w:ascii="仿宋_GB2312" w:eastAsia="仿宋_GB2312" w:hAnsi="仿宋" w:hint="eastAsia"/>
          <w:sz w:val="32"/>
          <w:szCs w:val="32"/>
        </w:rPr>
        <w:t>深人社工不认决字〔2020〕</w:t>
      </w:r>
      <w:r w:rsidR="00BF61C2">
        <w:rPr>
          <w:rFonts w:ascii="仿宋_GB2312" w:eastAsia="仿宋_GB2312" w:hAnsi="仿宋" w:hint="eastAsia"/>
          <w:sz w:val="32"/>
          <w:szCs w:val="32"/>
        </w:rPr>
        <w:t>××</w:t>
      </w:r>
      <w:r w:rsidR="001236BC" w:rsidRPr="001236BC">
        <w:rPr>
          <w:rFonts w:ascii="仿宋_GB2312" w:eastAsia="仿宋_GB2312" w:hAnsi="仿宋" w:hint="eastAsia"/>
          <w:sz w:val="32"/>
          <w:szCs w:val="32"/>
        </w:rPr>
        <w:t>号《深圳市不予认定工伤决定书》</w:t>
      </w:r>
      <w:r w:rsidR="001A3169">
        <w:rPr>
          <w:rFonts w:ascii="仿宋_GB2312" w:eastAsia="仿宋_GB2312" w:hAnsi="仿宋" w:hint="eastAsia"/>
          <w:sz w:val="32"/>
          <w:szCs w:val="32"/>
        </w:rPr>
        <w:t>作出的具体行政行为</w:t>
      </w:r>
      <w:r>
        <w:rPr>
          <w:rFonts w:ascii="仿宋_GB2312" w:eastAsia="仿宋_GB2312" w:hAnsi="仿宋" w:hint="eastAsia"/>
          <w:sz w:val="32"/>
          <w:szCs w:val="32"/>
        </w:rPr>
        <w:t>，向本机关申请行政复议，本机关依法受理。被申请人向本机关提交了书面答复及有关证据和依据，本案现已审理终结。</w:t>
      </w:r>
    </w:p>
    <w:p w:rsidR="00B81960" w:rsidRDefault="005D50CC" w:rsidP="00E76B9E">
      <w:pPr>
        <w:adjustRightInd w:val="0"/>
        <w:snapToGrid w:val="0"/>
        <w:spacing w:line="600" w:lineRule="exact"/>
        <w:ind w:firstLineChars="200" w:firstLine="640"/>
        <w:rPr>
          <w:rFonts w:ascii="仿宋_GB2312" w:eastAsia="仿宋_GB2312" w:hAnsi="仿宋"/>
          <w:sz w:val="32"/>
          <w:szCs w:val="32"/>
        </w:rPr>
      </w:pPr>
      <w:r>
        <w:rPr>
          <w:rFonts w:ascii="黑体" w:eastAsia="黑体" w:hAnsi="黑体" w:hint="eastAsia"/>
          <w:bCs/>
          <w:sz w:val="32"/>
        </w:rPr>
        <w:t>申请人称</w:t>
      </w:r>
      <w:r>
        <w:rPr>
          <w:rFonts w:ascii="仿宋_GB2312" w:eastAsia="仿宋_GB2312" w:hAnsi="仿宋" w:hint="eastAsia"/>
          <w:sz w:val="32"/>
          <w:szCs w:val="32"/>
        </w:rPr>
        <w:t>：</w:t>
      </w:r>
      <w:r w:rsidR="00E76B9E" w:rsidRPr="00E76B9E">
        <w:rPr>
          <w:rFonts w:ascii="仿宋_GB2312" w:eastAsia="仿宋_GB2312" w:hAnsi="仿宋" w:hint="eastAsia"/>
          <w:sz w:val="32"/>
          <w:szCs w:val="32"/>
        </w:rPr>
        <w:t>按《广东省工伤保险条例》第九条，工作时间前后，在工作场所内从事与工作有关的预备性或者收尾性工作受到事故伤害</w:t>
      </w:r>
      <w:r w:rsidR="00B81960">
        <w:rPr>
          <w:rFonts w:ascii="仿宋_GB2312" w:eastAsia="仿宋_GB2312" w:hAnsi="仿宋" w:hint="eastAsia"/>
          <w:sz w:val="32"/>
          <w:szCs w:val="32"/>
        </w:rPr>
        <w:t>，属于工伤。</w:t>
      </w:r>
    </w:p>
    <w:p w:rsidR="009B4CD1" w:rsidRDefault="00E76B9E" w:rsidP="00E76B9E">
      <w:pPr>
        <w:adjustRightInd w:val="0"/>
        <w:snapToGrid w:val="0"/>
        <w:spacing w:line="600" w:lineRule="exact"/>
        <w:ind w:firstLineChars="200" w:firstLine="640"/>
        <w:rPr>
          <w:rFonts w:ascii="仿宋_GB2312" w:eastAsia="仿宋_GB2312" w:hAnsi="仿宋"/>
          <w:sz w:val="32"/>
          <w:szCs w:val="32"/>
        </w:rPr>
      </w:pPr>
      <w:r w:rsidRPr="00E76B9E">
        <w:rPr>
          <w:rFonts w:ascii="仿宋_GB2312" w:eastAsia="仿宋_GB2312" w:hAnsi="仿宋" w:hint="eastAsia"/>
          <w:sz w:val="32"/>
          <w:szCs w:val="32"/>
        </w:rPr>
        <w:t>请求：撤销</w:t>
      </w:r>
      <w:r w:rsidR="00B81960">
        <w:rPr>
          <w:rFonts w:ascii="仿宋_GB2312" w:eastAsia="仿宋_GB2312" w:hAnsi="仿宋" w:hint="eastAsia"/>
          <w:sz w:val="32"/>
          <w:szCs w:val="32"/>
        </w:rPr>
        <w:t>被申请人</w:t>
      </w:r>
      <w:r w:rsidR="009E3B54">
        <w:rPr>
          <w:rFonts w:ascii="仿宋_GB2312" w:eastAsia="仿宋_GB2312" w:hAnsi="仿宋" w:hint="eastAsia"/>
          <w:sz w:val="32"/>
          <w:szCs w:val="32"/>
        </w:rPr>
        <w:t>于</w:t>
      </w:r>
      <w:r w:rsidR="009E3B54" w:rsidRPr="001236BC">
        <w:rPr>
          <w:rFonts w:ascii="仿宋_GB2312" w:eastAsia="仿宋_GB2312" w:hAnsi="仿宋" w:hint="eastAsia"/>
          <w:sz w:val="32"/>
          <w:szCs w:val="32"/>
        </w:rPr>
        <w:t>2020年1月10日</w:t>
      </w:r>
      <w:r w:rsidR="00B81960">
        <w:rPr>
          <w:rFonts w:ascii="仿宋_GB2312" w:eastAsia="仿宋_GB2312" w:hAnsi="仿宋" w:hint="eastAsia"/>
          <w:sz w:val="32"/>
          <w:szCs w:val="32"/>
        </w:rPr>
        <w:t>以</w:t>
      </w:r>
      <w:r w:rsidR="00B81960" w:rsidRPr="001236BC">
        <w:rPr>
          <w:rFonts w:ascii="仿宋_GB2312" w:eastAsia="仿宋_GB2312" w:hAnsi="仿宋" w:hint="eastAsia"/>
          <w:sz w:val="32"/>
          <w:szCs w:val="32"/>
        </w:rPr>
        <w:t>深人社工不认决字〔2020〕</w:t>
      </w:r>
      <w:r w:rsidR="00BF61C2">
        <w:rPr>
          <w:rFonts w:ascii="仿宋_GB2312" w:eastAsia="仿宋_GB2312" w:hAnsi="仿宋" w:hint="eastAsia"/>
          <w:sz w:val="32"/>
          <w:szCs w:val="32"/>
        </w:rPr>
        <w:t>××</w:t>
      </w:r>
      <w:r w:rsidR="00B81960" w:rsidRPr="001236BC">
        <w:rPr>
          <w:rFonts w:ascii="仿宋_GB2312" w:eastAsia="仿宋_GB2312" w:hAnsi="仿宋" w:hint="eastAsia"/>
          <w:sz w:val="32"/>
          <w:szCs w:val="32"/>
        </w:rPr>
        <w:t>号《深圳市不予认定工伤决定书》</w:t>
      </w:r>
      <w:r w:rsidR="00B81960">
        <w:rPr>
          <w:rFonts w:ascii="仿宋_GB2312" w:eastAsia="仿宋_GB2312" w:hAnsi="仿宋" w:hint="eastAsia"/>
          <w:sz w:val="32"/>
          <w:szCs w:val="32"/>
        </w:rPr>
        <w:t>作出的具体行</w:t>
      </w:r>
      <w:r w:rsidR="00B81960">
        <w:rPr>
          <w:rFonts w:ascii="仿宋_GB2312" w:eastAsia="仿宋_GB2312" w:hAnsi="仿宋" w:hint="eastAsia"/>
          <w:sz w:val="32"/>
          <w:szCs w:val="32"/>
        </w:rPr>
        <w:lastRenderedPageBreak/>
        <w:t>政行为。</w:t>
      </w:r>
    </w:p>
    <w:p w:rsidR="002E3E5C" w:rsidRPr="002E3E5C" w:rsidRDefault="005D50CC" w:rsidP="002E3E5C">
      <w:pPr>
        <w:adjustRightInd w:val="0"/>
        <w:snapToGrid w:val="0"/>
        <w:spacing w:line="600" w:lineRule="exact"/>
        <w:ind w:firstLineChars="200" w:firstLine="640"/>
        <w:rPr>
          <w:rFonts w:ascii="仿宋_GB2312" w:eastAsia="仿宋_GB2312" w:hAnsi="仿宋"/>
          <w:sz w:val="32"/>
          <w:szCs w:val="32"/>
        </w:rPr>
      </w:pPr>
      <w:r>
        <w:rPr>
          <w:rFonts w:ascii="黑体" w:eastAsia="黑体" w:hAnsi="黑体" w:cs="黑体" w:hint="eastAsia"/>
          <w:sz w:val="32"/>
          <w:szCs w:val="32"/>
        </w:rPr>
        <w:t>被申请人答复称：</w:t>
      </w:r>
      <w:r w:rsidR="002E3E5C" w:rsidRPr="002E3E5C">
        <w:rPr>
          <w:rFonts w:ascii="仿宋_GB2312" w:eastAsia="仿宋_GB2312" w:hAnsi="仿宋" w:hint="eastAsia"/>
          <w:sz w:val="32"/>
          <w:szCs w:val="32"/>
        </w:rPr>
        <w:t>一、事实依据</w:t>
      </w:r>
      <w:r w:rsidR="008A6EEA">
        <w:rPr>
          <w:rFonts w:ascii="仿宋_GB2312" w:eastAsia="仿宋_GB2312" w:hAnsi="仿宋" w:hint="eastAsia"/>
          <w:sz w:val="32"/>
          <w:szCs w:val="32"/>
        </w:rPr>
        <w:t>。</w:t>
      </w:r>
      <w:r w:rsidR="002E3E5C" w:rsidRPr="002E3E5C">
        <w:rPr>
          <w:rFonts w:ascii="仿宋_GB2312" w:eastAsia="仿宋_GB2312" w:hAnsi="仿宋" w:hint="eastAsia"/>
          <w:sz w:val="32"/>
          <w:szCs w:val="32"/>
        </w:rPr>
        <w:t>（一）</w:t>
      </w:r>
      <w:r w:rsidR="00E226C7">
        <w:rPr>
          <w:rFonts w:ascii="仿宋_GB2312" w:eastAsia="仿宋_GB2312" w:hAnsi="仿宋" w:hint="eastAsia"/>
          <w:sz w:val="32"/>
          <w:szCs w:val="32"/>
        </w:rPr>
        <w:t>房某</w:t>
      </w:r>
      <w:r w:rsidR="002E3E5C" w:rsidRPr="002E3E5C">
        <w:rPr>
          <w:rFonts w:ascii="仿宋_GB2312" w:eastAsia="仿宋_GB2312" w:hAnsi="仿宋" w:hint="eastAsia"/>
          <w:sz w:val="32"/>
          <w:szCs w:val="32"/>
        </w:rPr>
        <w:t>与</w:t>
      </w:r>
      <w:r w:rsidR="00E226C7">
        <w:rPr>
          <w:rFonts w:ascii="仿宋_GB2312" w:eastAsia="仿宋_GB2312" w:hAnsi="仿宋" w:hint="eastAsia"/>
          <w:sz w:val="32"/>
          <w:szCs w:val="32"/>
        </w:rPr>
        <w:t>××</w:t>
      </w:r>
      <w:r w:rsidR="008A6EEA">
        <w:rPr>
          <w:rFonts w:ascii="仿宋_GB2312" w:eastAsia="仿宋_GB2312" w:hAnsi="仿宋" w:hint="eastAsia"/>
          <w:sz w:val="32"/>
          <w:szCs w:val="32"/>
        </w:rPr>
        <w:t>工业（深圳）有限</w:t>
      </w:r>
      <w:r w:rsidR="008A6EEA" w:rsidRPr="002E3E5C">
        <w:rPr>
          <w:rFonts w:ascii="仿宋_GB2312" w:eastAsia="仿宋_GB2312" w:hAnsi="仿宋" w:hint="eastAsia"/>
          <w:sz w:val="32"/>
          <w:szCs w:val="32"/>
        </w:rPr>
        <w:t>公司</w:t>
      </w:r>
      <w:r w:rsidR="008A6EEA">
        <w:rPr>
          <w:rFonts w:ascii="仿宋_GB2312" w:eastAsia="仿宋_GB2312" w:hAnsi="仿宋" w:hint="eastAsia"/>
          <w:sz w:val="32"/>
          <w:szCs w:val="32"/>
        </w:rPr>
        <w:t>（以下简称</w:t>
      </w:r>
      <w:r w:rsidR="00E226C7">
        <w:rPr>
          <w:rFonts w:ascii="仿宋_GB2312" w:eastAsia="仿宋_GB2312" w:hAnsi="仿宋" w:hint="eastAsia"/>
          <w:sz w:val="32"/>
          <w:szCs w:val="32"/>
        </w:rPr>
        <w:t>××</w:t>
      </w:r>
      <w:r w:rsidR="002E3E5C" w:rsidRPr="002E3E5C">
        <w:rPr>
          <w:rFonts w:ascii="仿宋_GB2312" w:eastAsia="仿宋_GB2312" w:hAnsi="仿宋" w:hint="eastAsia"/>
          <w:sz w:val="32"/>
          <w:szCs w:val="32"/>
        </w:rPr>
        <w:t>公司</w:t>
      </w:r>
      <w:r w:rsidR="008A6EEA">
        <w:rPr>
          <w:rFonts w:ascii="仿宋_GB2312" w:eastAsia="仿宋_GB2312" w:hAnsi="仿宋" w:hint="eastAsia"/>
          <w:sz w:val="32"/>
          <w:szCs w:val="32"/>
        </w:rPr>
        <w:t>）</w:t>
      </w:r>
      <w:r w:rsidR="002E3E5C" w:rsidRPr="002E3E5C">
        <w:rPr>
          <w:rFonts w:ascii="仿宋_GB2312" w:eastAsia="仿宋_GB2312" w:hAnsi="仿宋" w:hint="eastAsia"/>
          <w:sz w:val="32"/>
          <w:szCs w:val="32"/>
        </w:rPr>
        <w:t>之间存在劳动关系</w:t>
      </w:r>
      <w:r w:rsidR="006D48EE">
        <w:rPr>
          <w:rFonts w:ascii="仿宋_GB2312" w:eastAsia="仿宋_GB2312" w:hAnsi="仿宋" w:hint="eastAsia"/>
          <w:sz w:val="32"/>
          <w:szCs w:val="32"/>
        </w:rPr>
        <w:t>。</w:t>
      </w:r>
      <w:r w:rsidR="002E3E5C" w:rsidRPr="002E3E5C">
        <w:rPr>
          <w:rFonts w:ascii="仿宋_GB2312" w:eastAsia="仿宋_GB2312" w:hAnsi="仿宋" w:hint="eastAsia"/>
          <w:sz w:val="32"/>
          <w:szCs w:val="32"/>
        </w:rPr>
        <w:t>依照用人单位、职工亲属向</w:t>
      </w:r>
      <w:r w:rsidR="00BC1C11">
        <w:rPr>
          <w:rFonts w:ascii="仿宋_GB2312" w:eastAsia="仿宋_GB2312" w:hAnsi="仿宋" w:hint="eastAsia"/>
          <w:sz w:val="32"/>
          <w:szCs w:val="32"/>
        </w:rPr>
        <w:t>被申请人</w:t>
      </w:r>
      <w:r w:rsidR="002E3E5C" w:rsidRPr="002E3E5C">
        <w:rPr>
          <w:rFonts w:ascii="仿宋_GB2312" w:eastAsia="仿宋_GB2312" w:hAnsi="仿宋" w:hint="eastAsia"/>
          <w:sz w:val="32"/>
          <w:szCs w:val="32"/>
        </w:rPr>
        <w:t>提交的有关证据材料，</w:t>
      </w:r>
      <w:r w:rsidR="00BC1C11">
        <w:rPr>
          <w:rFonts w:ascii="仿宋_GB2312" w:eastAsia="仿宋_GB2312" w:hAnsi="仿宋" w:hint="eastAsia"/>
          <w:sz w:val="32"/>
          <w:szCs w:val="32"/>
        </w:rPr>
        <w:t>被申请人</w:t>
      </w:r>
      <w:r w:rsidR="002E3E5C" w:rsidRPr="002E3E5C">
        <w:rPr>
          <w:rFonts w:ascii="仿宋_GB2312" w:eastAsia="仿宋_GB2312" w:hAnsi="仿宋" w:hint="eastAsia"/>
          <w:sz w:val="32"/>
          <w:szCs w:val="32"/>
        </w:rPr>
        <w:t>依法认定</w:t>
      </w:r>
      <w:r w:rsidR="00E226C7">
        <w:rPr>
          <w:rFonts w:ascii="仿宋_GB2312" w:eastAsia="仿宋_GB2312" w:hAnsi="仿宋" w:hint="eastAsia"/>
          <w:sz w:val="32"/>
          <w:szCs w:val="32"/>
        </w:rPr>
        <w:t>房某</w:t>
      </w:r>
      <w:r w:rsidR="002E3E5C" w:rsidRPr="002E3E5C">
        <w:rPr>
          <w:rFonts w:ascii="仿宋_GB2312" w:eastAsia="仿宋_GB2312" w:hAnsi="仿宋" w:hint="eastAsia"/>
          <w:sz w:val="32"/>
          <w:szCs w:val="32"/>
        </w:rPr>
        <w:t>与</w:t>
      </w:r>
      <w:r w:rsidR="00E226C7">
        <w:rPr>
          <w:rFonts w:ascii="仿宋_GB2312" w:eastAsia="仿宋_GB2312" w:hAnsi="仿宋" w:hint="eastAsia"/>
          <w:sz w:val="32"/>
          <w:szCs w:val="32"/>
        </w:rPr>
        <w:t>××</w:t>
      </w:r>
      <w:r w:rsidR="002E3E5C" w:rsidRPr="002E3E5C">
        <w:rPr>
          <w:rFonts w:ascii="仿宋_GB2312" w:eastAsia="仿宋_GB2312" w:hAnsi="仿宋" w:hint="eastAsia"/>
          <w:sz w:val="32"/>
          <w:szCs w:val="32"/>
        </w:rPr>
        <w:t>公司之间存在劳动关系。（二）</w:t>
      </w:r>
      <w:r w:rsidR="00E226C7">
        <w:rPr>
          <w:rFonts w:ascii="仿宋_GB2312" w:eastAsia="仿宋_GB2312" w:hAnsi="仿宋" w:hint="eastAsia"/>
          <w:sz w:val="32"/>
          <w:szCs w:val="32"/>
        </w:rPr>
        <w:t>房某</w:t>
      </w:r>
      <w:r w:rsidR="002E3E5C" w:rsidRPr="002E3E5C">
        <w:rPr>
          <w:rFonts w:ascii="仿宋_GB2312" w:eastAsia="仿宋_GB2312" w:hAnsi="仿宋" w:hint="eastAsia"/>
          <w:sz w:val="32"/>
          <w:szCs w:val="32"/>
        </w:rPr>
        <w:t>系在上班途中突发疾病，而后猝死</w:t>
      </w:r>
      <w:r w:rsidR="006D48EE">
        <w:rPr>
          <w:rFonts w:ascii="仿宋_GB2312" w:eastAsia="仿宋_GB2312" w:hAnsi="仿宋" w:hint="eastAsia"/>
          <w:sz w:val="32"/>
          <w:szCs w:val="32"/>
        </w:rPr>
        <w:t>。</w:t>
      </w:r>
      <w:r w:rsidR="002E3E5C" w:rsidRPr="002E3E5C">
        <w:rPr>
          <w:rFonts w:ascii="仿宋_GB2312" w:eastAsia="仿宋_GB2312" w:hAnsi="仿宋" w:hint="eastAsia"/>
          <w:sz w:val="32"/>
          <w:szCs w:val="32"/>
        </w:rPr>
        <w:t>单位向</w:t>
      </w:r>
      <w:r w:rsidR="00BC1C11">
        <w:rPr>
          <w:rFonts w:ascii="仿宋_GB2312" w:eastAsia="仿宋_GB2312" w:hAnsi="仿宋" w:hint="eastAsia"/>
          <w:sz w:val="32"/>
          <w:szCs w:val="32"/>
        </w:rPr>
        <w:t>被申请人</w:t>
      </w:r>
      <w:r w:rsidR="002E3E5C" w:rsidRPr="002E3E5C">
        <w:rPr>
          <w:rFonts w:ascii="仿宋_GB2312" w:eastAsia="仿宋_GB2312" w:hAnsi="仿宋" w:hint="eastAsia"/>
          <w:sz w:val="32"/>
          <w:szCs w:val="32"/>
        </w:rPr>
        <w:t>申报工伤时，主张</w:t>
      </w:r>
      <w:r w:rsidR="00E226C7">
        <w:rPr>
          <w:rFonts w:ascii="仿宋_GB2312" w:eastAsia="仿宋_GB2312" w:hAnsi="仿宋" w:hint="eastAsia"/>
          <w:sz w:val="32"/>
          <w:szCs w:val="32"/>
        </w:rPr>
        <w:t>房某</w:t>
      </w:r>
      <w:r w:rsidR="002E3E5C" w:rsidRPr="002E3E5C">
        <w:rPr>
          <w:rFonts w:ascii="仿宋_GB2312" w:eastAsia="仿宋_GB2312" w:hAnsi="仿宋" w:hint="eastAsia"/>
          <w:sz w:val="32"/>
          <w:szCs w:val="32"/>
        </w:rPr>
        <w:t>是在前往工作的上班途中突然晕倒而后被送院抢救；对于该情形，职工亲属亦签名予以确认。经</w:t>
      </w:r>
      <w:r w:rsidR="00BC1C11">
        <w:rPr>
          <w:rFonts w:ascii="仿宋_GB2312" w:eastAsia="仿宋_GB2312" w:hAnsi="仿宋" w:hint="eastAsia"/>
          <w:sz w:val="32"/>
          <w:szCs w:val="32"/>
        </w:rPr>
        <w:t>被申请人</w:t>
      </w:r>
      <w:r w:rsidR="002E3E5C" w:rsidRPr="002E3E5C">
        <w:rPr>
          <w:rFonts w:ascii="仿宋_GB2312" w:eastAsia="仿宋_GB2312" w:hAnsi="仿宋" w:hint="eastAsia"/>
          <w:sz w:val="32"/>
          <w:szCs w:val="32"/>
        </w:rPr>
        <w:t>调查核实所作笔录（有关笔录证实</w:t>
      </w:r>
      <w:r w:rsidR="00E226C7">
        <w:rPr>
          <w:rFonts w:ascii="仿宋_GB2312" w:eastAsia="仿宋_GB2312" w:hAnsi="仿宋" w:hint="eastAsia"/>
          <w:sz w:val="32"/>
          <w:szCs w:val="32"/>
        </w:rPr>
        <w:t>房某</w:t>
      </w:r>
      <w:r w:rsidR="002E3E5C" w:rsidRPr="002E3E5C">
        <w:rPr>
          <w:rFonts w:ascii="仿宋_GB2312" w:eastAsia="仿宋_GB2312" w:hAnsi="仿宋" w:hint="eastAsia"/>
          <w:sz w:val="32"/>
          <w:szCs w:val="32"/>
        </w:rPr>
        <w:t>距离工作的厂区还需步行5分钟，发病时尚未打上班卡），结合单位事故调查报告、证人证言、事故平面图等客观证据，证实</w:t>
      </w:r>
      <w:r w:rsidR="00E226C7">
        <w:rPr>
          <w:rFonts w:ascii="仿宋_GB2312" w:eastAsia="仿宋_GB2312" w:hAnsi="仿宋" w:hint="eastAsia"/>
          <w:sz w:val="32"/>
          <w:szCs w:val="32"/>
        </w:rPr>
        <w:t>房某</w:t>
      </w:r>
      <w:r w:rsidR="002E3E5C" w:rsidRPr="002E3E5C">
        <w:rPr>
          <w:rFonts w:ascii="仿宋_GB2312" w:eastAsia="仿宋_GB2312" w:hAnsi="仿宋" w:hint="eastAsia"/>
          <w:sz w:val="32"/>
          <w:szCs w:val="32"/>
        </w:rPr>
        <w:t>系在上班途中突发疾病，而非在工作时间、工作岗位突发疾病。</w:t>
      </w:r>
    </w:p>
    <w:p w:rsidR="002E3E5C" w:rsidRPr="002E3E5C" w:rsidRDefault="002E3E5C" w:rsidP="002E3E5C">
      <w:pPr>
        <w:adjustRightInd w:val="0"/>
        <w:snapToGrid w:val="0"/>
        <w:spacing w:line="600" w:lineRule="exact"/>
        <w:ind w:firstLineChars="200" w:firstLine="640"/>
        <w:rPr>
          <w:rFonts w:ascii="仿宋_GB2312" w:eastAsia="仿宋_GB2312" w:hAnsi="仿宋"/>
          <w:sz w:val="32"/>
          <w:szCs w:val="32"/>
        </w:rPr>
      </w:pPr>
      <w:r w:rsidRPr="002E3E5C">
        <w:rPr>
          <w:rFonts w:ascii="仿宋_GB2312" w:eastAsia="仿宋_GB2312" w:hAnsi="仿宋" w:hint="eastAsia"/>
          <w:sz w:val="32"/>
          <w:szCs w:val="32"/>
        </w:rPr>
        <w:t>二、条例依据</w:t>
      </w:r>
      <w:r w:rsidR="006D48EE">
        <w:rPr>
          <w:rFonts w:ascii="仿宋_GB2312" w:eastAsia="仿宋_GB2312" w:hAnsi="仿宋" w:hint="eastAsia"/>
          <w:sz w:val="32"/>
          <w:szCs w:val="32"/>
        </w:rPr>
        <w:t>。</w:t>
      </w:r>
      <w:r w:rsidRPr="002E3E5C">
        <w:rPr>
          <w:rFonts w:ascii="仿宋_GB2312" w:eastAsia="仿宋_GB2312" w:hAnsi="仿宋" w:hint="eastAsia"/>
          <w:sz w:val="32"/>
          <w:szCs w:val="32"/>
        </w:rPr>
        <w:t>根据以上事实，</w:t>
      </w:r>
      <w:r w:rsidR="00BC1C11">
        <w:rPr>
          <w:rFonts w:ascii="仿宋_GB2312" w:eastAsia="仿宋_GB2312" w:hAnsi="仿宋" w:hint="eastAsia"/>
          <w:sz w:val="32"/>
          <w:szCs w:val="32"/>
        </w:rPr>
        <w:t>被申请人</w:t>
      </w:r>
      <w:r w:rsidRPr="002E3E5C">
        <w:rPr>
          <w:rFonts w:ascii="仿宋_GB2312" w:eastAsia="仿宋_GB2312" w:hAnsi="仿宋" w:hint="eastAsia"/>
          <w:sz w:val="32"/>
          <w:szCs w:val="32"/>
        </w:rPr>
        <w:t>认为</w:t>
      </w:r>
      <w:r w:rsidR="00E226C7">
        <w:rPr>
          <w:rFonts w:ascii="仿宋_GB2312" w:eastAsia="仿宋_GB2312" w:hAnsi="仿宋" w:hint="eastAsia"/>
          <w:sz w:val="32"/>
          <w:szCs w:val="32"/>
        </w:rPr>
        <w:t>房某</w:t>
      </w:r>
      <w:r w:rsidRPr="002E3E5C">
        <w:rPr>
          <w:rFonts w:ascii="仿宋_GB2312" w:eastAsia="仿宋_GB2312" w:hAnsi="仿宋" w:hint="eastAsia"/>
          <w:sz w:val="32"/>
          <w:szCs w:val="32"/>
        </w:rPr>
        <w:t>死亡之情形不符合《广东省工伤保险条例》第九条、第十条的规定，认定其不属于或不视同工伤。</w:t>
      </w:r>
    </w:p>
    <w:p w:rsidR="002E3E5C" w:rsidRPr="002E3E5C" w:rsidRDefault="002E3E5C" w:rsidP="002E3E5C">
      <w:pPr>
        <w:adjustRightInd w:val="0"/>
        <w:snapToGrid w:val="0"/>
        <w:spacing w:line="600" w:lineRule="exact"/>
        <w:ind w:firstLineChars="200" w:firstLine="640"/>
        <w:rPr>
          <w:rFonts w:ascii="仿宋_GB2312" w:eastAsia="仿宋_GB2312" w:hAnsi="仿宋"/>
          <w:sz w:val="32"/>
          <w:szCs w:val="32"/>
        </w:rPr>
      </w:pPr>
      <w:r w:rsidRPr="002E3E5C">
        <w:rPr>
          <w:rFonts w:ascii="仿宋_GB2312" w:eastAsia="仿宋_GB2312" w:hAnsi="仿宋" w:hint="eastAsia"/>
          <w:sz w:val="32"/>
          <w:szCs w:val="32"/>
        </w:rPr>
        <w:t>三、申请人的复议主张不成立</w:t>
      </w:r>
      <w:r w:rsidR="006D48EE">
        <w:rPr>
          <w:rFonts w:ascii="仿宋_GB2312" w:eastAsia="仿宋_GB2312" w:hAnsi="仿宋" w:hint="eastAsia"/>
          <w:sz w:val="32"/>
          <w:szCs w:val="32"/>
        </w:rPr>
        <w:t>。</w:t>
      </w:r>
      <w:r w:rsidRPr="002E3E5C">
        <w:rPr>
          <w:rFonts w:ascii="仿宋_GB2312" w:eastAsia="仿宋_GB2312" w:hAnsi="仿宋" w:hint="eastAsia"/>
          <w:sz w:val="32"/>
          <w:szCs w:val="32"/>
        </w:rPr>
        <w:t>申请人主张：</w:t>
      </w:r>
      <w:r w:rsidR="00E226C7">
        <w:rPr>
          <w:rFonts w:ascii="仿宋_GB2312" w:eastAsia="仿宋_GB2312" w:hAnsi="仿宋" w:hint="eastAsia"/>
          <w:sz w:val="32"/>
          <w:szCs w:val="32"/>
        </w:rPr>
        <w:t>房某</w:t>
      </w:r>
      <w:r w:rsidRPr="002E3E5C">
        <w:rPr>
          <w:rFonts w:ascii="仿宋_GB2312" w:eastAsia="仿宋_GB2312" w:hAnsi="仿宋" w:hint="eastAsia"/>
          <w:sz w:val="32"/>
          <w:szCs w:val="32"/>
        </w:rPr>
        <w:t>是在工作时间前后，在工作场所内从事与工作有关的预备性工作受到事故伤害，应认定工伤。针对上述主张，</w:t>
      </w:r>
      <w:r w:rsidR="00BC1C11">
        <w:rPr>
          <w:rFonts w:ascii="仿宋_GB2312" w:eastAsia="仿宋_GB2312" w:hAnsi="仿宋" w:hint="eastAsia"/>
          <w:sz w:val="32"/>
          <w:szCs w:val="32"/>
        </w:rPr>
        <w:t>被申请人</w:t>
      </w:r>
      <w:r w:rsidRPr="002E3E5C">
        <w:rPr>
          <w:rFonts w:ascii="仿宋_GB2312" w:eastAsia="仿宋_GB2312" w:hAnsi="仿宋" w:hint="eastAsia"/>
          <w:sz w:val="32"/>
          <w:szCs w:val="32"/>
        </w:rPr>
        <w:t>回应如下：首先，《广东省工伤保险条例》第九条第（二）项规定：工作时间前后在工作场所内，从事与工作有关的预备性或者收尾性工作受到事故伤害的，应当认定为工伤。上述规定的工伤保障范围，限定为</w:t>
      </w:r>
      <w:r w:rsidRPr="002E3E5C">
        <w:rPr>
          <w:rFonts w:ascii="仿宋_GB2312" w:eastAsia="仿宋_GB2312" w:hAnsi="仿宋" w:hint="eastAsia"/>
          <w:sz w:val="32"/>
          <w:szCs w:val="32"/>
        </w:rPr>
        <w:lastRenderedPageBreak/>
        <w:t>“受到事故伤害”的情形，而本案系职工自身疾病突发而导致“猝死”，不属遭受事故伤害的情形，不应适用上述条例的规定认定为工伤。其次，现行《工伤保险条例》和《广东省工伤保险条例》规定突发疾病死亡视同工伤包括两种情形：一是在工作时间和工作岗位，突发疾病死亡；二是在工作时间和工作岗位突发疾病，在48小时之内经抢救无效死亡。而本案职工系在打上班卡前（非在工作时间内），在园区内（非工作岗位）突发疾病而猝死。最后，本案职工在上班途中突发疾病死亡的情形亦不符合《工伤保险条例》和《广东省工伤保险条例》规定的其他认定工伤或视同工伤的情形。</w:t>
      </w:r>
    </w:p>
    <w:p w:rsidR="003848DB" w:rsidRPr="002E3E5C" w:rsidRDefault="002E3E5C" w:rsidP="002E3E5C">
      <w:pPr>
        <w:adjustRightInd w:val="0"/>
        <w:snapToGrid w:val="0"/>
        <w:spacing w:line="600" w:lineRule="exact"/>
        <w:ind w:firstLineChars="200" w:firstLine="640"/>
        <w:rPr>
          <w:rFonts w:ascii="仿宋_GB2312" w:eastAsia="仿宋_GB2312" w:hAnsi="仿宋"/>
          <w:sz w:val="32"/>
          <w:szCs w:val="32"/>
        </w:rPr>
      </w:pPr>
      <w:r w:rsidRPr="002E3E5C">
        <w:rPr>
          <w:rFonts w:ascii="仿宋_GB2312" w:eastAsia="仿宋_GB2312" w:hAnsi="仿宋" w:hint="eastAsia"/>
          <w:sz w:val="32"/>
          <w:szCs w:val="32"/>
        </w:rPr>
        <w:t>根据以上事实以及条例的依据，</w:t>
      </w:r>
      <w:r w:rsidR="00BC1C11">
        <w:rPr>
          <w:rFonts w:ascii="仿宋_GB2312" w:eastAsia="仿宋_GB2312" w:hAnsi="仿宋" w:hint="eastAsia"/>
          <w:sz w:val="32"/>
          <w:szCs w:val="32"/>
        </w:rPr>
        <w:t>被申请人</w:t>
      </w:r>
      <w:r w:rsidRPr="002E3E5C">
        <w:rPr>
          <w:rFonts w:ascii="仿宋_GB2312" w:eastAsia="仿宋_GB2312" w:hAnsi="仿宋" w:hint="eastAsia"/>
          <w:sz w:val="32"/>
          <w:szCs w:val="32"/>
        </w:rPr>
        <w:t>认为，申请人的请求没有依据,</w:t>
      </w:r>
      <w:r w:rsidR="00BC1C11">
        <w:rPr>
          <w:rFonts w:ascii="仿宋_GB2312" w:eastAsia="仿宋_GB2312" w:hAnsi="仿宋" w:hint="eastAsia"/>
          <w:sz w:val="32"/>
          <w:szCs w:val="32"/>
        </w:rPr>
        <w:t>被申请人</w:t>
      </w:r>
      <w:r w:rsidRPr="002E3E5C">
        <w:rPr>
          <w:rFonts w:ascii="仿宋_GB2312" w:eastAsia="仿宋_GB2312" w:hAnsi="仿宋" w:hint="eastAsia"/>
          <w:sz w:val="32"/>
          <w:szCs w:val="32"/>
        </w:rPr>
        <w:t>的具体行政行为符合条例的规定，依据充分，程序合法，表述适当，请求依法维持。</w:t>
      </w:r>
    </w:p>
    <w:p w:rsidR="002E3E5C" w:rsidRPr="002E3E5C" w:rsidRDefault="005D50CC" w:rsidP="002E3E5C">
      <w:pPr>
        <w:adjustRightInd w:val="0"/>
        <w:snapToGrid w:val="0"/>
        <w:spacing w:line="600" w:lineRule="exact"/>
        <w:ind w:firstLineChars="200" w:firstLine="640"/>
        <w:rPr>
          <w:rFonts w:ascii="仿宋_GB2312" w:eastAsia="仿宋_GB2312" w:hAnsi="仿宋"/>
          <w:sz w:val="32"/>
          <w:szCs w:val="32"/>
        </w:rPr>
      </w:pPr>
      <w:r w:rsidRPr="00736A9C">
        <w:rPr>
          <w:rFonts w:ascii="黑体" w:eastAsia="黑体" w:hAnsi="黑体" w:cs="黑体" w:hint="eastAsia"/>
          <w:sz w:val="32"/>
          <w:szCs w:val="32"/>
        </w:rPr>
        <w:t>经查：</w:t>
      </w:r>
      <w:r w:rsidR="002E3E5C" w:rsidRPr="002E3E5C">
        <w:rPr>
          <w:rFonts w:ascii="仿宋_GB2312" w:eastAsia="仿宋_GB2312" w:hAnsi="仿宋" w:hint="eastAsia"/>
          <w:sz w:val="32"/>
          <w:szCs w:val="32"/>
        </w:rPr>
        <w:t>2019年12月12日，</w:t>
      </w:r>
      <w:bookmarkStart w:id="0" w:name="_Hlk47448655"/>
      <w:r w:rsidR="00E226C7">
        <w:rPr>
          <w:rFonts w:ascii="仿宋_GB2312" w:eastAsia="仿宋_GB2312" w:hAnsi="仿宋" w:hint="eastAsia"/>
          <w:sz w:val="32"/>
          <w:szCs w:val="32"/>
        </w:rPr>
        <w:t>××</w:t>
      </w:r>
      <w:r w:rsidR="002E3E5C" w:rsidRPr="002E3E5C">
        <w:rPr>
          <w:rFonts w:ascii="仿宋_GB2312" w:eastAsia="仿宋_GB2312" w:hAnsi="仿宋" w:hint="eastAsia"/>
          <w:sz w:val="32"/>
          <w:szCs w:val="32"/>
        </w:rPr>
        <w:t>公司</w:t>
      </w:r>
      <w:bookmarkEnd w:id="0"/>
      <w:r w:rsidR="002E3E5C" w:rsidRPr="002E3E5C">
        <w:rPr>
          <w:rFonts w:ascii="仿宋_GB2312" w:eastAsia="仿宋_GB2312" w:hAnsi="仿宋" w:hint="eastAsia"/>
          <w:sz w:val="32"/>
          <w:szCs w:val="32"/>
        </w:rPr>
        <w:t>向</w:t>
      </w:r>
      <w:r w:rsidR="00BC1C11">
        <w:rPr>
          <w:rFonts w:ascii="仿宋_GB2312" w:eastAsia="仿宋_GB2312" w:hAnsi="仿宋" w:hint="eastAsia"/>
          <w:sz w:val="32"/>
          <w:szCs w:val="32"/>
        </w:rPr>
        <w:t>被申请人</w:t>
      </w:r>
      <w:r w:rsidR="002E3E5C" w:rsidRPr="002E3E5C">
        <w:rPr>
          <w:rFonts w:ascii="仿宋_GB2312" w:eastAsia="仿宋_GB2312" w:hAnsi="仿宋" w:hint="eastAsia"/>
          <w:sz w:val="32"/>
          <w:szCs w:val="32"/>
        </w:rPr>
        <w:t>申请工伤认定时称：</w:t>
      </w:r>
      <w:r w:rsidR="00E226C7">
        <w:rPr>
          <w:rFonts w:ascii="仿宋_GB2312" w:eastAsia="仿宋_GB2312" w:hAnsi="仿宋" w:hint="eastAsia"/>
          <w:sz w:val="32"/>
          <w:szCs w:val="32"/>
        </w:rPr>
        <w:t>房某</w:t>
      </w:r>
      <w:r w:rsidR="002E3E5C" w:rsidRPr="002E3E5C">
        <w:rPr>
          <w:rFonts w:ascii="仿宋_GB2312" w:eastAsia="仿宋_GB2312" w:hAnsi="仿宋" w:hint="eastAsia"/>
          <w:sz w:val="32"/>
          <w:szCs w:val="32"/>
        </w:rPr>
        <w:t>系其公司的员工，任职“工程师”职位；2019年12月3日7:54，</w:t>
      </w:r>
      <w:r w:rsidR="00E226C7">
        <w:rPr>
          <w:rFonts w:ascii="仿宋_GB2312" w:eastAsia="仿宋_GB2312" w:hAnsi="仿宋" w:hint="eastAsia"/>
          <w:sz w:val="32"/>
          <w:szCs w:val="32"/>
        </w:rPr>
        <w:t>房某</w:t>
      </w:r>
      <w:r w:rsidR="002E3E5C" w:rsidRPr="002E3E5C">
        <w:rPr>
          <w:rFonts w:ascii="仿宋_GB2312" w:eastAsia="仿宋_GB2312" w:hAnsi="仿宋" w:hint="eastAsia"/>
          <w:sz w:val="32"/>
          <w:szCs w:val="32"/>
        </w:rPr>
        <w:t>在步行上班途中（进入园区途经C07栋1楼南三门时）突然晕倒在地，而后被送院抢救无效于当日死亡。对于上述情形，</w:t>
      </w:r>
      <w:r w:rsidR="00C73BF9">
        <w:rPr>
          <w:rFonts w:ascii="仿宋_GB2312" w:eastAsia="仿宋_GB2312" w:hAnsi="仿宋" w:hint="eastAsia"/>
          <w:sz w:val="32"/>
          <w:szCs w:val="32"/>
        </w:rPr>
        <w:t>申请人</w:t>
      </w:r>
      <w:r w:rsidR="0036490C">
        <w:rPr>
          <w:rFonts w:ascii="仿宋_GB2312" w:eastAsia="仿宋_GB2312" w:hAnsi="仿宋" w:hint="eastAsia"/>
          <w:sz w:val="32"/>
          <w:szCs w:val="32"/>
        </w:rPr>
        <w:t>（</w:t>
      </w:r>
      <w:r w:rsidR="00E226C7">
        <w:rPr>
          <w:rFonts w:ascii="仿宋_GB2312" w:eastAsia="仿宋_GB2312" w:hAnsi="仿宋" w:hint="eastAsia"/>
          <w:sz w:val="32"/>
          <w:szCs w:val="32"/>
        </w:rPr>
        <w:t>房某</w:t>
      </w:r>
      <w:r w:rsidR="0036490C">
        <w:rPr>
          <w:rFonts w:ascii="仿宋_GB2312" w:eastAsia="仿宋_GB2312" w:hAnsi="仿宋" w:hint="eastAsia"/>
          <w:sz w:val="32"/>
          <w:szCs w:val="32"/>
        </w:rPr>
        <w:t>的母亲）</w:t>
      </w:r>
      <w:r w:rsidR="002E3E5C" w:rsidRPr="002E3E5C">
        <w:rPr>
          <w:rFonts w:ascii="仿宋_GB2312" w:eastAsia="仿宋_GB2312" w:hAnsi="仿宋" w:hint="eastAsia"/>
          <w:sz w:val="32"/>
          <w:szCs w:val="32"/>
        </w:rPr>
        <w:t>签名予以确认。</w:t>
      </w:r>
      <w:r w:rsidR="00E226C7">
        <w:rPr>
          <w:rFonts w:ascii="仿宋_GB2312" w:eastAsia="仿宋_GB2312" w:hAnsi="仿宋" w:hint="eastAsia"/>
          <w:sz w:val="32"/>
          <w:szCs w:val="32"/>
        </w:rPr>
        <w:t>××</w:t>
      </w:r>
      <w:r w:rsidR="00C73BF9" w:rsidRPr="002E3E5C">
        <w:rPr>
          <w:rFonts w:ascii="仿宋_GB2312" w:eastAsia="仿宋_GB2312" w:hAnsi="仿宋" w:hint="eastAsia"/>
          <w:sz w:val="32"/>
          <w:szCs w:val="32"/>
        </w:rPr>
        <w:t>公司</w:t>
      </w:r>
      <w:r w:rsidR="002E3E5C" w:rsidRPr="002E3E5C">
        <w:rPr>
          <w:rFonts w:ascii="仿宋_GB2312" w:eastAsia="仿宋_GB2312" w:hAnsi="仿宋" w:hint="eastAsia"/>
          <w:sz w:val="32"/>
          <w:szCs w:val="32"/>
        </w:rPr>
        <w:t>向</w:t>
      </w:r>
      <w:r w:rsidR="00BC1C11">
        <w:rPr>
          <w:rFonts w:ascii="仿宋_GB2312" w:eastAsia="仿宋_GB2312" w:hAnsi="仿宋" w:hint="eastAsia"/>
          <w:sz w:val="32"/>
          <w:szCs w:val="32"/>
        </w:rPr>
        <w:t>被申请人</w:t>
      </w:r>
      <w:r w:rsidR="002E3E5C" w:rsidRPr="002E3E5C">
        <w:rPr>
          <w:rFonts w:ascii="仿宋_GB2312" w:eastAsia="仿宋_GB2312" w:hAnsi="仿宋" w:hint="eastAsia"/>
          <w:sz w:val="32"/>
          <w:szCs w:val="32"/>
        </w:rPr>
        <w:t>提交的申报材料包括：工伤认定申请表、身份证、工作证、户口簿、院前急救病历、抢救病历、居民死亡医学证明书、劳动合同、事故平面图、单位事故调查报告、考勤记录、证人证</w:t>
      </w:r>
      <w:r w:rsidR="002E3E5C" w:rsidRPr="002E3E5C">
        <w:rPr>
          <w:rFonts w:ascii="仿宋_GB2312" w:eastAsia="仿宋_GB2312" w:hAnsi="仿宋" w:hint="eastAsia"/>
          <w:sz w:val="32"/>
          <w:szCs w:val="32"/>
        </w:rPr>
        <w:lastRenderedPageBreak/>
        <w:t>言及证人身份证明材料、授权委托书等相关材料。</w:t>
      </w:r>
    </w:p>
    <w:p w:rsidR="002E3E5C" w:rsidRPr="002E3E5C" w:rsidRDefault="006F5C11" w:rsidP="002E3E5C">
      <w:pPr>
        <w:adjustRightInd w:val="0"/>
        <w:snapToGrid w:val="0"/>
        <w:spacing w:line="600" w:lineRule="exact"/>
        <w:ind w:firstLineChars="200" w:firstLine="640"/>
        <w:rPr>
          <w:rFonts w:ascii="仿宋_GB2312" w:eastAsia="仿宋_GB2312" w:hAnsi="仿宋"/>
          <w:sz w:val="32"/>
          <w:szCs w:val="32"/>
        </w:rPr>
      </w:pPr>
      <w:r w:rsidRPr="002E3E5C">
        <w:rPr>
          <w:rFonts w:ascii="仿宋_GB2312" w:eastAsia="仿宋_GB2312" w:hAnsi="仿宋" w:hint="eastAsia"/>
          <w:sz w:val="32"/>
          <w:szCs w:val="32"/>
        </w:rPr>
        <w:t>2019年12月</w:t>
      </w:r>
      <w:r>
        <w:rPr>
          <w:rFonts w:ascii="仿宋_GB2312" w:eastAsia="仿宋_GB2312" w:hAnsi="仿宋" w:hint="eastAsia"/>
          <w:sz w:val="32"/>
          <w:szCs w:val="32"/>
        </w:rPr>
        <w:t>24</w:t>
      </w:r>
      <w:r w:rsidRPr="002E3E5C">
        <w:rPr>
          <w:rFonts w:ascii="仿宋_GB2312" w:eastAsia="仿宋_GB2312" w:hAnsi="仿宋" w:hint="eastAsia"/>
          <w:sz w:val="32"/>
          <w:szCs w:val="32"/>
        </w:rPr>
        <w:t>日</w:t>
      </w:r>
      <w:r>
        <w:rPr>
          <w:rFonts w:ascii="仿宋_GB2312" w:eastAsia="仿宋_GB2312" w:hAnsi="仿宋" w:hint="eastAsia"/>
          <w:sz w:val="32"/>
          <w:szCs w:val="32"/>
        </w:rPr>
        <w:t>，</w:t>
      </w:r>
      <w:r w:rsidR="00BC1C11">
        <w:rPr>
          <w:rFonts w:ascii="仿宋_GB2312" w:eastAsia="仿宋_GB2312" w:hAnsi="仿宋" w:hint="eastAsia"/>
          <w:sz w:val="32"/>
          <w:szCs w:val="32"/>
        </w:rPr>
        <w:t>被申请人</w:t>
      </w:r>
      <w:r>
        <w:rPr>
          <w:rFonts w:ascii="仿宋_GB2312" w:eastAsia="仿宋_GB2312" w:hAnsi="仿宋" w:hint="eastAsia"/>
          <w:sz w:val="32"/>
          <w:szCs w:val="32"/>
        </w:rPr>
        <w:t>对</w:t>
      </w:r>
      <w:r w:rsidR="00E226C7">
        <w:rPr>
          <w:rFonts w:ascii="仿宋_GB2312" w:eastAsia="仿宋_GB2312" w:hAnsi="仿宋" w:hint="eastAsia"/>
          <w:sz w:val="32"/>
          <w:szCs w:val="32"/>
        </w:rPr>
        <w:t>周某</w:t>
      </w:r>
      <w:r w:rsidR="002E3E5C" w:rsidRPr="002E3E5C">
        <w:rPr>
          <w:rFonts w:ascii="仿宋_GB2312" w:eastAsia="仿宋_GB2312" w:hAnsi="仿宋" w:hint="eastAsia"/>
          <w:sz w:val="32"/>
          <w:szCs w:val="32"/>
        </w:rPr>
        <w:t>、</w:t>
      </w:r>
      <w:r w:rsidR="00E226C7">
        <w:rPr>
          <w:rFonts w:ascii="仿宋_GB2312" w:eastAsia="仿宋_GB2312" w:hAnsi="仿宋" w:hint="eastAsia"/>
          <w:sz w:val="32"/>
          <w:szCs w:val="32"/>
        </w:rPr>
        <w:t>林某</w:t>
      </w:r>
      <w:r w:rsidR="002E3E5C" w:rsidRPr="002E3E5C">
        <w:rPr>
          <w:rFonts w:ascii="仿宋_GB2312" w:eastAsia="仿宋_GB2312" w:hAnsi="仿宋" w:hint="eastAsia"/>
          <w:sz w:val="32"/>
          <w:szCs w:val="32"/>
        </w:rPr>
        <w:t>进行调查并制作笔录。</w:t>
      </w:r>
    </w:p>
    <w:p w:rsidR="009B4CD1" w:rsidRPr="00736A9C" w:rsidRDefault="006F5C11">
      <w:pPr>
        <w:adjustRightInd w:val="0"/>
        <w:snapToGrid w:val="0"/>
        <w:spacing w:line="600" w:lineRule="exact"/>
        <w:ind w:firstLineChars="200" w:firstLine="640"/>
        <w:rPr>
          <w:rFonts w:ascii="黑体" w:eastAsia="黑体" w:hAnsi="黑体" w:cs="黑体"/>
          <w:sz w:val="32"/>
          <w:szCs w:val="32"/>
        </w:rPr>
      </w:pPr>
      <w:r w:rsidRPr="001236BC">
        <w:rPr>
          <w:rFonts w:ascii="仿宋_GB2312" w:eastAsia="仿宋_GB2312" w:hAnsi="仿宋" w:hint="eastAsia"/>
          <w:sz w:val="32"/>
          <w:szCs w:val="32"/>
        </w:rPr>
        <w:t>2020年1月10日</w:t>
      </w:r>
      <w:r>
        <w:rPr>
          <w:rFonts w:ascii="仿宋_GB2312" w:eastAsia="仿宋_GB2312" w:hAnsi="仿宋" w:hint="eastAsia"/>
          <w:sz w:val="32"/>
          <w:szCs w:val="32"/>
        </w:rPr>
        <w:t>，</w:t>
      </w:r>
      <w:r w:rsidR="00BC1C11">
        <w:rPr>
          <w:rFonts w:ascii="仿宋_GB2312" w:eastAsia="仿宋_GB2312" w:hAnsi="仿宋" w:hint="eastAsia"/>
          <w:sz w:val="32"/>
          <w:szCs w:val="32"/>
        </w:rPr>
        <w:t>被申请人</w:t>
      </w:r>
      <w:r>
        <w:rPr>
          <w:rFonts w:ascii="仿宋_GB2312" w:eastAsia="仿宋_GB2312" w:hAnsi="仿宋" w:hint="eastAsia"/>
          <w:sz w:val="32"/>
          <w:szCs w:val="32"/>
        </w:rPr>
        <w:t>作出</w:t>
      </w:r>
      <w:r w:rsidR="007C11D6" w:rsidRPr="001236BC">
        <w:rPr>
          <w:rFonts w:ascii="仿宋_GB2312" w:eastAsia="仿宋_GB2312" w:hAnsi="仿宋" w:hint="eastAsia"/>
          <w:sz w:val="32"/>
          <w:szCs w:val="32"/>
        </w:rPr>
        <w:t>深人社工不认决字〔2020〕</w:t>
      </w:r>
      <w:r w:rsidR="00BF61C2">
        <w:rPr>
          <w:rFonts w:ascii="仿宋_GB2312" w:eastAsia="仿宋_GB2312" w:hAnsi="仿宋" w:hint="eastAsia"/>
          <w:sz w:val="32"/>
          <w:szCs w:val="32"/>
        </w:rPr>
        <w:t>××</w:t>
      </w:r>
      <w:r w:rsidR="007C11D6" w:rsidRPr="001236BC">
        <w:rPr>
          <w:rFonts w:ascii="仿宋_GB2312" w:eastAsia="仿宋_GB2312" w:hAnsi="仿宋" w:hint="eastAsia"/>
          <w:sz w:val="32"/>
          <w:szCs w:val="32"/>
        </w:rPr>
        <w:t>号《深圳市不予认定工伤决定书》</w:t>
      </w:r>
      <w:r w:rsidR="002E3E5C" w:rsidRPr="002E3E5C">
        <w:rPr>
          <w:rFonts w:ascii="仿宋_GB2312" w:eastAsia="仿宋_GB2312" w:hAnsi="仿宋" w:hint="eastAsia"/>
          <w:sz w:val="32"/>
          <w:szCs w:val="32"/>
        </w:rPr>
        <w:t>，认定</w:t>
      </w:r>
      <w:r w:rsidR="00E226C7">
        <w:rPr>
          <w:rFonts w:ascii="仿宋_GB2312" w:eastAsia="仿宋_GB2312" w:hAnsi="仿宋" w:hint="eastAsia"/>
          <w:sz w:val="32"/>
          <w:szCs w:val="32"/>
        </w:rPr>
        <w:t>房某</w:t>
      </w:r>
      <w:r w:rsidR="002E3E5C" w:rsidRPr="002E3E5C">
        <w:rPr>
          <w:rFonts w:ascii="仿宋_GB2312" w:eastAsia="仿宋_GB2312" w:hAnsi="仿宋" w:hint="eastAsia"/>
          <w:sz w:val="32"/>
          <w:szCs w:val="32"/>
        </w:rPr>
        <w:t>系</w:t>
      </w:r>
      <w:r w:rsidR="00E226C7">
        <w:rPr>
          <w:rFonts w:ascii="仿宋_GB2312" w:eastAsia="仿宋_GB2312" w:hAnsi="仿宋" w:hint="eastAsia"/>
          <w:sz w:val="32"/>
          <w:szCs w:val="32"/>
        </w:rPr>
        <w:t>××</w:t>
      </w:r>
      <w:r w:rsidR="002E3E5C" w:rsidRPr="002E3E5C">
        <w:rPr>
          <w:rFonts w:ascii="仿宋_GB2312" w:eastAsia="仿宋_GB2312" w:hAnsi="仿宋" w:hint="eastAsia"/>
          <w:sz w:val="32"/>
          <w:szCs w:val="32"/>
        </w:rPr>
        <w:t>公司的员工，该员工在上班途中突发疾病而后猝死的情形不属于或不视同工伤。</w:t>
      </w:r>
      <w:r w:rsidR="00650B32">
        <w:rPr>
          <w:rFonts w:ascii="仿宋_GB2312" w:eastAsia="仿宋_GB2312" w:hAnsi="仿宋" w:hint="eastAsia"/>
          <w:sz w:val="32"/>
          <w:szCs w:val="32"/>
        </w:rPr>
        <w:t>申请人</w:t>
      </w:r>
      <w:r w:rsidR="005D50CC" w:rsidRPr="00736A9C">
        <w:rPr>
          <w:rFonts w:ascii="仿宋_GB2312" w:eastAsia="仿宋_GB2312" w:hAnsi="仿宋" w:hint="eastAsia"/>
          <w:sz w:val="32"/>
          <w:szCs w:val="32"/>
        </w:rPr>
        <w:t>不服</w:t>
      </w:r>
      <w:r w:rsidR="00DB5197">
        <w:rPr>
          <w:rFonts w:ascii="仿宋_GB2312" w:eastAsia="仿宋_GB2312" w:hAnsi="仿宋" w:hint="eastAsia"/>
          <w:sz w:val="32"/>
          <w:szCs w:val="32"/>
        </w:rPr>
        <w:t>该</w:t>
      </w:r>
      <w:r w:rsidR="00DB5197" w:rsidRPr="00736A9C">
        <w:rPr>
          <w:rFonts w:ascii="仿宋_GB2312" w:eastAsia="仿宋_GB2312" w:hAnsi="仿宋" w:hint="eastAsia"/>
          <w:sz w:val="32"/>
          <w:szCs w:val="32"/>
        </w:rPr>
        <w:t>不予认定</w:t>
      </w:r>
      <w:r w:rsidR="00DB5197">
        <w:rPr>
          <w:rFonts w:ascii="仿宋_GB2312" w:eastAsia="仿宋_GB2312" w:hAnsi="仿宋" w:hint="eastAsia"/>
          <w:sz w:val="32"/>
          <w:szCs w:val="32"/>
        </w:rPr>
        <w:t>工伤决定</w:t>
      </w:r>
      <w:r w:rsidR="00736A9C" w:rsidRPr="00736A9C">
        <w:rPr>
          <w:rFonts w:ascii="仿宋_GB2312" w:eastAsia="仿宋_GB2312" w:hAnsi="仿宋" w:hint="eastAsia"/>
          <w:sz w:val="32"/>
          <w:szCs w:val="32"/>
        </w:rPr>
        <w:t>，</w:t>
      </w:r>
      <w:r w:rsidR="00DB5197">
        <w:rPr>
          <w:rFonts w:ascii="仿宋_GB2312" w:eastAsia="仿宋_GB2312" w:hAnsi="仿宋" w:hint="eastAsia"/>
          <w:sz w:val="32"/>
          <w:szCs w:val="32"/>
        </w:rPr>
        <w:t>遂</w:t>
      </w:r>
      <w:r w:rsidR="005D50CC" w:rsidRPr="00736A9C">
        <w:rPr>
          <w:rFonts w:ascii="仿宋_GB2312" w:eastAsia="仿宋_GB2312" w:hAnsi="仿宋" w:hint="eastAsia"/>
          <w:sz w:val="32"/>
          <w:szCs w:val="32"/>
        </w:rPr>
        <w:t>申请行政复议。</w:t>
      </w:r>
    </w:p>
    <w:p w:rsidR="009B4CD1" w:rsidRPr="003031AE" w:rsidRDefault="005D50CC" w:rsidP="00051716">
      <w:pPr>
        <w:adjustRightInd w:val="0"/>
        <w:snapToGrid w:val="0"/>
        <w:spacing w:line="600" w:lineRule="exact"/>
        <w:ind w:firstLineChars="200" w:firstLine="640"/>
        <w:rPr>
          <w:rFonts w:ascii="仿宋_GB2312" w:eastAsia="仿宋_GB2312" w:hAnsi="仿宋"/>
          <w:sz w:val="32"/>
          <w:szCs w:val="32"/>
        </w:rPr>
      </w:pPr>
      <w:r w:rsidRPr="003031AE">
        <w:rPr>
          <w:rFonts w:ascii="黑体" w:eastAsia="黑体" w:hAnsi="黑体" w:cs="黑体" w:hint="eastAsia"/>
          <w:sz w:val="32"/>
          <w:szCs w:val="32"/>
        </w:rPr>
        <w:t>本机关认为：</w:t>
      </w:r>
      <w:r w:rsidR="00FF4A78">
        <w:rPr>
          <w:rFonts w:ascii="仿宋_GB2312" w:eastAsia="仿宋_GB2312" w:hAnsi="仿宋" w:hint="eastAsia"/>
          <w:sz w:val="32"/>
          <w:szCs w:val="32"/>
        </w:rPr>
        <w:t>《广东省工伤保险条例》</w:t>
      </w:r>
      <w:r w:rsidR="00CE5BED" w:rsidRPr="00CE5BED">
        <w:rPr>
          <w:rFonts w:ascii="仿宋_GB2312" w:eastAsia="仿宋_GB2312" w:hAnsi="仿宋" w:hint="eastAsia"/>
          <w:sz w:val="32"/>
          <w:szCs w:val="32"/>
        </w:rPr>
        <w:t>第九条</w:t>
      </w:r>
      <w:r w:rsidR="00CE5BED">
        <w:rPr>
          <w:rFonts w:ascii="仿宋_GB2312" w:eastAsia="仿宋_GB2312" w:hAnsi="仿宋" w:hint="eastAsia"/>
          <w:sz w:val="32"/>
          <w:szCs w:val="32"/>
        </w:rPr>
        <w:t>规定：“</w:t>
      </w:r>
      <w:r w:rsidR="00CE5BED" w:rsidRPr="00CE5BED">
        <w:rPr>
          <w:rFonts w:ascii="仿宋_GB2312" w:eastAsia="仿宋_GB2312" w:hAnsi="仿宋" w:hint="eastAsia"/>
          <w:sz w:val="32"/>
          <w:szCs w:val="32"/>
        </w:rPr>
        <w:t>职工有下列情形之一的，应当认定为工伤：（一）在工作时间和工作场所内，因工作原因受到事故伤害的；（二）工作时间前后在工作场所内，从事与工作有关的预备性或者收尾性工作受到事故伤害的；（三）在工作时间和工作场所内，因履行工作职责受到暴力等意外伤害的；（四）患职业病的；（五）因工外出期间，由于工作原因受到伤害或者发生事故下落不明的；（六）在上下班途中，受到非本人主要责任的交通事故或者城市轨道交通、客运轮渡、火车事故伤害的；（七）法律、行政法规规定应当认定为工伤的其他情形。</w:t>
      </w:r>
      <w:r w:rsidR="00CE5BED">
        <w:rPr>
          <w:rFonts w:ascii="仿宋_GB2312" w:eastAsia="仿宋_GB2312" w:hAnsi="仿宋" w:hint="eastAsia"/>
          <w:sz w:val="32"/>
          <w:szCs w:val="32"/>
        </w:rPr>
        <w:t>”</w:t>
      </w:r>
      <w:r w:rsidR="00CE5BED" w:rsidRPr="00CE5BED">
        <w:rPr>
          <w:rFonts w:ascii="仿宋_GB2312" w:eastAsia="仿宋_GB2312" w:hAnsi="仿宋" w:hint="eastAsia"/>
          <w:sz w:val="32"/>
          <w:szCs w:val="32"/>
        </w:rPr>
        <w:t xml:space="preserve"> 第</w:t>
      </w:r>
      <w:r w:rsidR="00CE5BED">
        <w:rPr>
          <w:rFonts w:ascii="仿宋_GB2312" w:eastAsia="仿宋_GB2312" w:hAnsi="仿宋" w:hint="eastAsia"/>
          <w:sz w:val="32"/>
          <w:szCs w:val="32"/>
        </w:rPr>
        <w:t>十</w:t>
      </w:r>
      <w:r w:rsidR="00CE5BED" w:rsidRPr="00CE5BED">
        <w:rPr>
          <w:rFonts w:ascii="仿宋_GB2312" w:eastAsia="仿宋_GB2312" w:hAnsi="仿宋" w:hint="eastAsia"/>
          <w:sz w:val="32"/>
          <w:szCs w:val="32"/>
        </w:rPr>
        <w:t>条</w:t>
      </w:r>
      <w:r w:rsidR="00CE5BED">
        <w:rPr>
          <w:rFonts w:ascii="仿宋_GB2312" w:eastAsia="仿宋_GB2312" w:hAnsi="仿宋" w:hint="eastAsia"/>
          <w:sz w:val="32"/>
          <w:szCs w:val="32"/>
        </w:rPr>
        <w:t>规定：“</w:t>
      </w:r>
      <w:r w:rsidR="00CE5BED" w:rsidRPr="00CE5BED">
        <w:rPr>
          <w:rFonts w:ascii="仿宋_GB2312" w:eastAsia="仿宋_GB2312" w:hAnsi="仿宋" w:hint="eastAsia"/>
          <w:sz w:val="32"/>
          <w:szCs w:val="32"/>
        </w:rPr>
        <w:t>职工有下列情形之一的，视同工伤：（一）在工作时间和工作岗位，突发疾病死亡或者在四十八小时之内经抢救无效死亡的；（二）在抢险救灾等维护国家利益、公共利益活动中受到伤害的；（三）因工作环境存在有毒有害物质或者在用人单位食堂就餐造成急性中毒而住院抢救</w:t>
      </w:r>
      <w:r w:rsidR="00CE5BED" w:rsidRPr="00CE5BED">
        <w:rPr>
          <w:rFonts w:ascii="仿宋_GB2312" w:eastAsia="仿宋_GB2312" w:hAnsi="仿宋" w:hint="eastAsia"/>
          <w:sz w:val="32"/>
          <w:szCs w:val="32"/>
        </w:rPr>
        <w:lastRenderedPageBreak/>
        <w:t>治疗，并经县级以上卫生防疫部门验证的；（四）由用人单位指派前往依法宣布为疫区的地方工作而感染疫病的；（五）职工原在军队服役，因战、因公负伤致残，已取得残疾军人证，到用人单位后旧伤复发的。职工有前款第一、二、三、四项情形的，按照本条例的有关规定享受工伤保险待遇；职工有前款第五项情形的，按照本条例的有关规定享受除一次性伤残补助金以外的工伤保险待遇。</w:t>
      </w:r>
      <w:r w:rsidR="00013A30">
        <w:rPr>
          <w:rFonts w:ascii="仿宋_GB2312" w:eastAsia="仿宋_GB2312" w:hAnsi="仿宋" w:hint="eastAsia"/>
          <w:sz w:val="32"/>
          <w:szCs w:val="32"/>
        </w:rPr>
        <w:t>”</w:t>
      </w:r>
      <w:r w:rsidR="000133F1" w:rsidRPr="003031AE">
        <w:rPr>
          <w:rFonts w:ascii="仿宋_GB2312" w:eastAsia="仿宋_GB2312" w:hAnsi="仿宋" w:hint="eastAsia"/>
          <w:sz w:val="32"/>
          <w:szCs w:val="32"/>
        </w:rPr>
        <w:t>本案中，</w:t>
      </w:r>
      <w:r w:rsidR="000133F1">
        <w:rPr>
          <w:rFonts w:ascii="仿宋_GB2312" w:eastAsia="仿宋_GB2312" w:hAnsi="仿宋" w:hint="eastAsia"/>
          <w:sz w:val="32"/>
          <w:szCs w:val="32"/>
        </w:rPr>
        <w:t>综合</w:t>
      </w:r>
      <w:r w:rsidR="004E3D5A">
        <w:rPr>
          <w:rFonts w:ascii="仿宋_GB2312" w:eastAsia="仿宋_GB2312" w:hAnsi="仿宋" w:hint="eastAsia"/>
          <w:sz w:val="32"/>
          <w:szCs w:val="32"/>
        </w:rPr>
        <w:t>在</w:t>
      </w:r>
      <w:r w:rsidR="000133F1">
        <w:rPr>
          <w:rFonts w:ascii="仿宋_GB2312" w:eastAsia="仿宋_GB2312" w:hAnsi="仿宋" w:hint="eastAsia"/>
          <w:sz w:val="32"/>
          <w:szCs w:val="32"/>
        </w:rPr>
        <w:t>案证据，可以认定</w:t>
      </w:r>
      <w:r w:rsidR="00E226C7">
        <w:rPr>
          <w:rFonts w:ascii="仿宋_GB2312" w:eastAsia="仿宋_GB2312" w:hAnsi="仿宋" w:hint="eastAsia"/>
          <w:sz w:val="32"/>
          <w:szCs w:val="32"/>
        </w:rPr>
        <w:t>房某</w:t>
      </w:r>
      <w:r w:rsidR="00A05DC4">
        <w:rPr>
          <w:rFonts w:ascii="仿宋_GB2312" w:eastAsia="仿宋_GB2312" w:hAnsi="仿宋" w:hint="eastAsia"/>
          <w:sz w:val="32"/>
          <w:szCs w:val="32"/>
        </w:rPr>
        <w:t>系在</w:t>
      </w:r>
      <w:r w:rsidR="004941C4">
        <w:rPr>
          <w:rFonts w:ascii="仿宋_GB2312" w:eastAsia="仿宋_GB2312" w:hAnsi="仿宋" w:hint="eastAsia"/>
          <w:sz w:val="32"/>
          <w:szCs w:val="32"/>
        </w:rPr>
        <w:t>上班途中</w:t>
      </w:r>
      <w:r w:rsidR="00A05DC4">
        <w:rPr>
          <w:rFonts w:ascii="仿宋_GB2312" w:eastAsia="仿宋_GB2312" w:hAnsi="仿宋" w:hint="eastAsia"/>
          <w:sz w:val="32"/>
          <w:szCs w:val="32"/>
        </w:rPr>
        <w:t>突发疾病</w:t>
      </w:r>
      <w:r w:rsidR="009C1F46">
        <w:rPr>
          <w:rFonts w:ascii="仿宋_GB2312" w:eastAsia="仿宋_GB2312" w:hAnsi="仿宋" w:hint="eastAsia"/>
          <w:sz w:val="32"/>
          <w:szCs w:val="32"/>
        </w:rPr>
        <w:t>而后猝死</w:t>
      </w:r>
      <w:r w:rsidR="00A05DC4">
        <w:rPr>
          <w:rFonts w:ascii="仿宋_GB2312" w:eastAsia="仿宋_GB2312" w:hAnsi="仿宋" w:hint="eastAsia"/>
          <w:sz w:val="32"/>
          <w:szCs w:val="32"/>
        </w:rPr>
        <w:t>，</w:t>
      </w:r>
      <w:r w:rsidR="007C2E84">
        <w:rPr>
          <w:rFonts w:ascii="仿宋_GB2312" w:eastAsia="仿宋_GB2312" w:hAnsi="仿宋" w:hint="eastAsia"/>
          <w:sz w:val="32"/>
          <w:szCs w:val="32"/>
        </w:rPr>
        <w:t>不符合上述规定的应当认定为工伤或者视同工伤</w:t>
      </w:r>
      <w:r w:rsidR="00957E12">
        <w:rPr>
          <w:rFonts w:ascii="仿宋_GB2312" w:eastAsia="仿宋_GB2312" w:hAnsi="仿宋" w:hint="eastAsia"/>
          <w:sz w:val="32"/>
          <w:szCs w:val="32"/>
        </w:rPr>
        <w:t>的</w:t>
      </w:r>
      <w:r w:rsidR="007C2E84">
        <w:rPr>
          <w:rFonts w:ascii="仿宋_GB2312" w:eastAsia="仿宋_GB2312" w:hAnsi="仿宋" w:hint="eastAsia"/>
          <w:sz w:val="32"/>
          <w:szCs w:val="32"/>
        </w:rPr>
        <w:t>情形，</w:t>
      </w:r>
      <w:r w:rsidR="00A03294">
        <w:rPr>
          <w:rFonts w:ascii="仿宋_GB2312" w:eastAsia="仿宋_GB2312" w:hAnsi="仿宋" w:hint="eastAsia"/>
          <w:sz w:val="32"/>
          <w:szCs w:val="32"/>
        </w:rPr>
        <w:t>故</w:t>
      </w:r>
      <w:r w:rsidR="00B93FA0" w:rsidRPr="003031AE">
        <w:rPr>
          <w:rFonts w:ascii="仿宋_GB2312" w:eastAsia="仿宋_GB2312" w:hAnsi="仿宋" w:hint="eastAsia"/>
          <w:sz w:val="32"/>
          <w:szCs w:val="32"/>
        </w:rPr>
        <w:t>被申请人</w:t>
      </w:r>
      <w:r w:rsidR="00B93FA0">
        <w:rPr>
          <w:rFonts w:ascii="仿宋_GB2312" w:eastAsia="仿宋_GB2312" w:hAnsi="仿宋" w:hint="eastAsia"/>
          <w:sz w:val="32"/>
          <w:szCs w:val="32"/>
        </w:rPr>
        <w:t>作出不予认定</w:t>
      </w:r>
      <w:r w:rsidR="00E226C7">
        <w:rPr>
          <w:rFonts w:ascii="仿宋_GB2312" w:eastAsia="仿宋_GB2312" w:hAnsi="仿宋" w:hint="eastAsia"/>
          <w:sz w:val="32"/>
          <w:szCs w:val="32"/>
        </w:rPr>
        <w:t>房某</w:t>
      </w:r>
      <w:r w:rsidR="00051716">
        <w:rPr>
          <w:rFonts w:ascii="仿宋_GB2312" w:eastAsia="仿宋_GB2312" w:hAnsi="仿宋" w:hint="eastAsia"/>
          <w:sz w:val="32"/>
          <w:szCs w:val="32"/>
        </w:rPr>
        <w:t>死亡</w:t>
      </w:r>
      <w:r w:rsidR="00B93FA0">
        <w:rPr>
          <w:rFonts w:ascii="仿宋_GB2312" w:eastAsia="仿宋_GB2312" w:hAnsi="仿宋" w:hint="eastAsia"/>
          <w:sz w:val="32"/>
          <w:szCs w:val="32"/>
        </w:rPr>
        <w:t>情形为工伤</w:t>
      </w:r>
      <w:r w:rsidR="00B93FA0" w:rsidRPr="00957E12">
        <w:rPr>
          <w:rFonts w:ascii="仿宋_GB2312" w:eastAsia="仿宋_GB2312" w:hAnsi="仿宋" w:hint="eastAsia"/>
          <w:sz w:val="32"/>
          <w:szCs w:val="32"/>
        </w:rPr>
        <w:t>或视同工伤</w:t>
      </w:r>
      <w:r w:rsidR="00B93FA0">
        <w:rPr>
          <w:rFonts w:ascii="仿宋_GB2312" w:eastAsia="仿宋_GB2312" w:hAnsi="仿宋" w:hint="eastAsia"/>
          <w:sz w:val="32"/>
          <w:szCs w:val="32"/>
        </w:rPr>
        <w:t>的</w:t>
      </w:r>
      <w:r w:rsidR="00B93FA0" w:rsidRPr="003031AE">
        <w:rPr>
          <w:rFonts w:ascii="仿宋_GB2312" w:eastAsia="仿宋_GB2312" w:hAnsi="仿宋" w:hint="eastAsia"/>
          <w:sz w:val="32"/>
          <w:szCs w:val="32"/>
        </w:rPr>
        <w:t>决定</w:t>
      </w:r>
      <w:r w:rsidR="00B93FA0" w:rsidRPr="003031AE">
        <w:rPr>
          <w:rFonts w:ascii="仿宋_GB2312" w:eastAsia="仿宋_GB2312" w:hAnsi="仿宋" w:cs="仿宋_GB2312" w:hint="eastAsia"/>
          <w:sz w:val="32"/>
          <w:szCs w:val="32"/>
        </w:rPr>
        <w:t>并无违法或不当，依法应予维持。</w:t>
      </w:r>
      <w:r w:rsidR="00B93FA0">
        <w:rPr>
          <w:rFonts w:ascii="仿宋_GB2312" w:eastAsia="仿宋_GB2312" w:hAnsi="仿宋" w:cs="仿宋_GB2312" w:hint="eastAsia"/>
          <w:sz w:val="32"/>
          <w:szCs w:val="32"/>
        </w:rPr>
        <w:t>关于申请人主张</w:t>
      </w:r>
      <w:r w:rsidR="00265016">
        <w:rPr>
          <w:rFonts w:ascii="仿宋_GB2312" w:eastAsia="仿宋_GB2312" w:hAnsi="仿宋" w:cs="仿宋_GB2312" w:hint="eastAsia"/>
          <w:sz w:val="32"/>
          <w:szCs w:val="32"/>
        </w:rPr>
        <w:t>，</w:t>
      </w:r>
      <w:r w:rsidR="00E226C7">
        <w:rPr>
          <w:rFonts w:ascii="仿宋_GB2312" w:eastAsia="仿宋_GB2312" w:hAnsi="仿宋" w:hint="eastAsia"/>
          <w:sz w:val="32"/>
          <w:szCs w:val="32"/>
        </w:rPr>
        <w:t>房某</w:t>
      </w:r>
      <w:r w:rsidR="00265016">
        <w:rPr>
          <w:rFonts w:ascii="仿宋_GB2312" w:eastAsia="仿宋_GB2312" w:hAnsi="仿宋" w:hint="eastAsia"/>
          <w:sz w:val="32"/>
          <w:szCs w:val="32"/>
        </w:rPr>
        <w:t>符合在</w:t>
      </w:r>
      <w:r w:rsidR="00265016" w:rsidRPr="00CE5BED">
        <w:rPr>
          <w:rFonts w:ascii="仿宋_GB2312" w:eastAsia="仿宋_GB2312" w:hAnsi="仿宋" w:hint="eastAsia"/>
          <w:sz w:val="32"/>
          <w:szCs w:val="32"/>
        </w:rPr>
        <w:t>工作时间前后在工作场所内，</w:t>
      </w:r>
      <w:bookmarkStart w:id="1" w:name="_Hlk47451822"/>
      <w:r w:rsidR="00265016" w:rsidRPr="00CE5BED">
        <w:rPr>
          <w:rFonts w:ascii="仿宋_GB2312" w:eastAsia="仿宋_GB2312" w:hAnsi="仿宋" w:hint="eastAsia"/>
          <w:sz w:val="32"/>
          <w:szCs w:val="32"/>
        </w:rPr>
        <w:t>从事与工作有关的</w:t>
      </w:r>
      <w:bookmarkStart w:id="2" w:name="_Hlk47452180"/>
      <w:r w:rsidR="00265016" w:rsidRPr="00CE5BED">
        <w:rPr>
          <w:rFonts w:ascii="仿宋_GB2312" w:eastAsia="仿宋_GB2312" w:hAnsi="仿宋" w:hint="eastAsia"/>
          <w:sz w:val="32"/>
          <w:szCs w:val="32"/>
        </w:rPr>
        <w:t>预备性或者收尾性工作</w:t>
      </w:r>
      <w:bookmarkEnd w:id="2"/>
      <w:r w:rsidR="00265016" w:rsidRPr="00CE5BED">
        <w:rPr>
          <w:rFonts w:ascii="仿宋_GB2312" w:eastAsia="仿宋_GB2312" w:hAnsi="仿宋" w:hint="eastAsia"/>
          <w:sz w:val="32"/>
          <w:szCs w:val="32"/>
        </w:rPr>
        <w:t>受到事故伤害</w:t>
      </w:r>
      <w:bookmarkEnd w:id="1"/>
      <w:r w:rsidR="00011631">
        <w:rPr>
          <w:rFonts w:ascii="仿宋_GB2312" w:eastAsia="仿宋_GB2312" w:hAnsi="仿宋" w:hint="eastAsia"/>
          <w:sz w:val="32"/>
          <w:szCs w:val="32"/>
        </w:rPr>
        <w:t>情形</w:t>
      </w:r>
      <w:r w:rsidR="00265016">
        <w:rPr>
          <w:rFonts w:ascii="仿宋_GB2312" w:eastAsia="仿宋_GB2312" w:hAnsi="仿宋" w:hint="eastAsia"/>
          <w:sz w:val="32"/>
          <w:szCs w:val="32"/>
        </w:rPr>
        <w:t>，本机关认为，</w:t>
      </w:r>
      <w:r w:rsidR="00051716">
        <w:rPr>
          <w:rFonts w:ascii="仿宋_GB2312" w:eastAsia="仿宋_GB2312" w:hAnsi="仿宋" w:hint="eastAsia"/>
          <w:sz w:val="32"/>
          <w:szCs w:val="32"/>
        </w:rPr>
        <w:t>本案的</w:t>
      </w:r>
      <w:r w:rsidR="00262039" w:rsidRPr="002E3E5C">
        <w:rPr>
          <w:rFonts w:ascii="仿宋_GB2312" w:eastAsia="仿宋_GB2312" w:hAnsi="仿宋" w:hint="eastAsia"/>
          <w:sz w:val="32"/>
          <w:szCs w:val="32"/>
        </w:rPr>
        <w:t>工伤认定申请表、</w:t>
      </w:r>
      <w:r w:rsidR="00874EC5">
        <w:rPr>
          <w:rFonts w:ascii="仿宋_GB2312" w:eastAsia="仿宋_GB2312" w:hAnsi="仿宋" w:hint="eastAsia"/>
          <w:sz w:val="32"/>
          <w:szCs w:val="32"/>
        </w:rPr>
        <w:t>急救</w:t>
      </w:r>
      <w:r w:rsidR="00262039" w:rsidRPr="002E3E5C">
        <w:rPr>
          <w:rFonts w:ascii="仿宋_GB2312" w:eastAsia="仿宋_GB2312" w:hAnsi="仿宋" w:hint="eastAsia"/>
          <w:sz w:val="32"/>
          <w:szCs w:val="32"/>
        </w:rPr>
        <w:t>病历、事故平面图、单位事故调查报告、证人证言</w:t>
      </w:r>
      <w:r w:rsidR="00262039">
        <w:rPr>
          <w:rFonts w:ascii="仿宋_GB2312" w:eastAsia="仿宋_GB2312" w:hAnsi="仿宋" w:hint="eastAsia"/>
          <w:sz w:val="32"/>
          <w:szCs w:val="32"/>
        </w:rPr>
        <w:t>均证明</w:t>
      </w:r>
      <w:r w:rsidR="00874EC5">
        <w:rPr>
          <w:rFonts w:ascii="仿宋_GB2312" w:eastAsia="仿宋_GB2312" w:hAnsi="仿宋" w:hint="eastAsia"/>
          <w:sz w:val="32"/>
          <w:szCs w:val="32"/>
        </w:rPr>
        <w:t>，2019年12月3日7：54左右，</w:t>
      </w:r>
      <w:r w:rsidR="00E226C7">
        <w:rPr>
          <w:rFonts w:ascii="仿宋_GB2312" w:eastAsia="仿宋_GB2312" w:hAnsi="仿宋" w:hint="eastAsia"/>
          <w:sz w:val="32"/>
          <w:szCs w:val="32"/>
        </w:rPr>
        <w:t>房某</w:t>
      </w:r>
      <w:r w:rsidR="00874EC5">
        <w:rPr>
          <w:rFonts w:ascii="仿宋_GB2312" w:eastAsia="仿宋_GB2312" w:hAnsi="仿宋" w:hint="eastAsia"/>
          <w:sz w:val="32"/>
          <w:szCs w:val="32"/>
        </w:rPr>
        <w:t>在步行上班途中</w:t>
      </w:r>
      <w:r w:rsidR="00262039">
        <w:rPr>
          <w:rFonts w:ascii="仿宋_GB2312" w:eastAsia="仿宋_GB2312" w:hAnsi="仿宋" w:hint="eastAsia"/>
          <w:sz w:val="32"/>
          <w:szCs w:val="32"/>
        </w:rPr>
        <w:t>突</w:t>
      </w:r>
      <w:r w:rsidR="003C78A5">
        <w:rPr>
          <w:rFonts w:ascii="仿宋_GB2312" w:eastAsia="仿宋_GB2312" w:hAnsi="仿宋" w:hint="eastAsia"/>
          <w:sz w:val="32"/>
          <w:szCs w:val="32"/>
        </w:rPr>
        <w:t>然</w:t>
      </w:r>
      <w:r w:rsidR="00874EC5">
        <w:rPr>
          <w:rFonts w:ascii="仿宋_GB2312" w:eastAsia="仿宋_GB2312" w:hAnsi="仿宋" w:hint="eastAsia"/>
          <w:sz w:val="32"/>
          <w:szCs w:val="32"/>
        </w:rPr>
        <w:t>晕倒在富士康鸿观</w:t>
      </w:r>
      <w:r w:rsidR="00262039">
        <w:rPr>
          <w:rFonts w:ascii="仿宋_GB2312" w:eastAsia="仿宋_GB2312" w:hAnsi="仿宋" w:hint="eastAsia"/>
          <w:sz w:val="32"/>
          <w:szCs w:val="32"/>
        </w:rPr>
        <w:t>园区C</w:t>
      </w:r>
      <w:r w:rsidR="00874EC5">
        <w:rPr>
          <w:rFonts w:ascii="仿宋_GB2312" w:eastAsia="仿宋_GB2312" w:hAnsi="仿宋" w:hint="eastAsia"/>
          <w:sz w:val="32"/>
          <w:szCs w:val="32"/>
        </w:rPr>
        <w:t>07</w:t>
      </w:r>
      <w:r w:rsidR="00262039">
        <w:rPr>
          <w:rFonts w:ascii="仿宋_GB2312" w:eastAsia="仿宋_GB2312" w:hAnsi="仿宋" w:hint="eastAsia"/>
          <w:sz w:val="32"/>
          <w:szCs w:val="32"/>
        </w:rPr>
        <w:t>栋</w:t>
      </w:r>
      <w:r w:rsidR="00874EC5">
        <w:rPr>
          <w:rFonts w:ascii="仿宋_GB2312" w:eastAsia="仿宋_GB2312" w:hAnsi="仿宋" w:hint="eastAsia"/>
          <w:sz w:val="32"/>
          <w:szCs w:val="32"/>
        </w:rPr>
        <w:t>1</w:t>
      </w:r>
      <w:r w:rsidR="00262039">
        <w:rPr>
          <w:rFonts w:ascii="仿宋_GB2312" w:eastAsia="仿宋_GB2312" w:hAnsi="仿宋" w:hint="eastAsia"/>
          <w:sz w:val="32"/>
          <w:szCs w:val="32"/>
        </w:rPr>
        <w:t>楼路边</w:t>
      </w:r>
      <w:r w:rsidR="00874EC5">
        <w:rPr>
          <w:rFonts w:ascii="仿宋_GB2312" w:eastAsia="仿宋_GB2312" w:hAnsi="仿宋" w:hint="eastAsia"/>
          <w:sz w:val="32"/>
          <w:szCs w:val="32"/>
        </w:rPr>
        <w:t>，当时其</w:t>
      </w:r>
      <w:r w:rsidR="00051716">
        <w:rPr>
          <w:rFonts w:ascii="仿宋_GB2312" w:eastAsia="仿宋_GB2312" w:hAnsi="仿宋" w:hint="eastAsia"/>
          <w:sz w:val="32"/>
          <w:szCs w:val="32"/>
        </w:rPr>
        <w:t>尚未</w:t>
      </w:r>
      <w:r w:rsidR="00262039">
        <w:rPr>
          <w:rFonts w:ascii="仿宋_GB2312" w:eastAsia="仿宋_GB2312" w:hAnsi="仿宋" w:hint="eastAsia"/>
          <w:sz w:val="32"/>
          <w:szCs w:val="32"/>
        </w:rPr>
        <w:t>到达位于园区B23栋3楼的工作场所</w:t>
      </w:r>
      <w:r w:rsidR="00817D0B">
        <w:rPr>
          <w:rFonts w:ascii="仿宋_GB2312" w:eastAsia="仿宋_GB2312" w:hAnsi="仿宋" w:hint="eastAsia"/>
          <w:sz w:val="32"/>
          <w:szCs w:val="32"/>
        </w:rPr>
        <w:t>；</w:t>
      </w:r>
      <w:r w:rsidR="003C78A5">
        <w:rPr>
          <w:rFonts w:ascii="仿宋_GB2312" w:eastAsia="仿宋_GB2312" w:hAnsi="仿宋" w:hint="eastAsia"/>
          <w:sz w:val="32"/>
          <w:szCs w:val="32"/>
        </w:rPr>
        <w:t>另</w:t>
      </w:r>
      <w:r w:rsidR="00E226C7">
        <w:rPr>
          <w:rFonts w:ascii="仿宋_GB2312" w:eastAsia="仿宋_GB2312" w:hAnsi="仿宋" w:hint="eastAsia"/>
          <w:sz w:val="32"/>
          <w:szCs w:val="32"/>
        </w:rPr>
        <w:t>房某</w:t>
      </w:r>
      <w:r w:rsidR="003C78A5">
        <w:rPr>
          <w:rFonts w:ascii="仿宋_GB2312" w:eastAsia="仿宋_GB2312" w:hAnsi="仿宋" w:hint="eastAsia"/>
          <w:sz w:val="32"/>
          <w:szCs w:val="32"/>
        </w:rPr>
        <w:t>因突发疾病而后猝死，并</w:t>
      </w:r>
      <w:r w:rsidR="00817D0B">
        <w:rPr>
          <w:rFonts w:ascii="仿宋_GB2312" w:eastAsia="仿宋_GB2312" w:hAnsi="仿宋" w:hint="eastAsia"/>
          <w:sz w:val="32"/>
          <w:szCs w:val="32"/>
        </w:rPr>
        <w:t>非因从事</w:t>
      </w:r>
      <w:r w:rsidR="00817D0B" w:rsidRPr="00CE5BED">
        <w:rPr>
          <w:rFonts w:ascii="仿宋_GB2312" w:eastAsia="仿宋_GB2312" w:hAnsi="仿宋" w:hint="eastAsia"/>
          <w:sz w:val="32"/>
          <w:szCs w:val="32"/>
        </w:rPr>
        <w:t>预备性或者收尾性工作</w:t>
      </w:r>
      <w:r w:rsidR="00817D0B">
        <w:rPr>
          <w:rFonts w:ascii="仿宋_GB2312" w:eastAsia="仿宋_GB2312" w:hAnsi="仿宋" w:hint="eastAsia"/>
          <w:sz w:val="32"/>
          <w:szCs w:val="32"/>
        </w:rPr>
        <w:t>受到</w:t>
      </w:r>
      <w:r w:rsidR="00A03844" w:rsidRPr="00CE5BED">
        <w:rPr>
          <w:rFonts w:ascii="仿宋_GB2312" w:eastAsia="仿宋_GB2312" w:hAnsi="仿宋" w:hint="eastAsia"/>
          <w:sz w:val="32"/>
          <w:szCs w:val="32"/>
        </w:rPr>
        <w:t>事故伤害</w:t>
      </w:r>
      <w:r w:rsidR="0057129D">
        <w:rPr>
          <w:rFonts w:ascii="仿宋_GB2312" w:eastAsia="仿宋_GB2312" w:hAnsi="仿宋" w:hint="eastAsia"/>
          <w:sz w:val="32"/>
          <w:szCs w:val="32"/>
        </w:rPr>
        <w:t>，</w:t>
      </w:r>
      <w:r w:rsidR="00011631">
        <w:rPr>
          <w:rFonts w:ascii="仿宋_GB2312" w:eastAsia="仿宋_GB2312" w:hAnsi="仿宋" w:hint="eastAsia"/>
          <w:sz w:val="32"/>
          <w:szCs w:val="32"/>
        </w:rPr>
        <w:t>故</w:t>
      </w:r>
      <w:r w:rsidR="007C2E84">
        <w:rPr>
          <w:rFonts w:ascii="仿宋_GB2312" w:eastAsia="仿宋_GB2312" w:hAnsi="仿宋" w:hint="eastAsia"/>
          <w:sz w:val="32"/>
          <w:szCs w:val="32"/>
        </w:rPr>
        <w:t>申请人的</w:t>
      </w:r>
      <w:r w:rsidR="007D1860" w:rsidRPr="007D1860">
        <w:rPr>
          <w:rFonts w:ascii="仿宋_GB2312" w:eastAsia="仿宋_GB2312" w:hAnsi="仿宋" w:hint="eastAsia"/>
          <w:sz w:val="32"/>
          <w:szCs w:val="32"/>
        </w:rPr>
        <w:t>主张无事实和法律依据，本机关不予支持。</w:t>
      </w:r>
      <w:r w:rsidR="009C1F46">
        <w:rPr>
          <w:rFonts w:ascii="仿宋_GB2312" w:eastAsia="仿宋_GB2312" w:hAnsi="仿宋" w:hint="eastAsia"/>
          <w:sz w:val="32"/>
          <w:szCs w:val="32"/>
        </w:rPr>
        <w:t>综上，</w:t>
      </w:r>
      <w:r w:rsidRPr="003031AE">
        <w:rPr>
          <w:rFonts w:ascii="仿宋_GB2312" w:eastAsia="仿宋_GB2312" w:hAnsi="仿宋" w:cs="仿宋_GB2312" w:hint="eastAsia"/>
          <w:sz w:val="32"/>
          <w:szCs w:val="32"/>
        </w:rPr>
        <w:t>根据《中华人民共和国行政复议法》第二十八条第一款第（一）项的规定，本机关作出复议决定如下：</w:t>
      </w:r>
    </w:p>
    <w:p w:rsidR="00A43E80" w:rsidRDefault="005D50CC">
      <w:pPr>
        <w:adjustRightInd w:val="0"/>
        <w:snapToGrid w:val="0"/>
        <w:spacing w:line="600" w:lineRule="exact"/>
        <w:ind w:firstLineChars="200" w:firstLine="640"/>
        <w:rPr>
          <w:rFonts w:ascii="仿宋_GB2312" w:eastAsia="仿宋_GB2312" w:hAnsi="仿宋"/>
          <w:sz w:val="32"/>
          <w:szCs w:val="32"/>
        </w:rPr>
      </w:pPr>
      <w:r w:rsidRPr="003031AE">
        <w:rPr>
          <w:rFonts w:ascii="仿宋_GB2312" w:eastAsia="仿宋_GB2312" w:hAnsi="仿宋" w:cs="仿宋_GB2312" w:hint="eastAsia"/>
          <w:sz w:val="32"/>
          <w:szCs w:val="32"/>
        </w:rPr>
        <w:t>维持被申请人深圳市人力资源和社会保障局</w:t>
      </w:r>
      <w:r w:rsidR="001110EC">
        <w:rPr>
          <w:rFonts w:ascii="仿宋_GB2312" w:eastAsia="仿宋_GB2312" w:hAnsi="仿宋" w:cs="仿宋_GB2312" w:hint="eastAsia"/>
          <w:sz w:val="32"/>
          <w:szCs w:val="32"/>
        </w:rPr>
        <w:t>于</w:t>
      </w:r>
      <w:r w:rsidR="004941C4" w:rsidRPr="001236BC">
        <w:rPr>
          <w:rFonts w:ascii="仿宋_GB2312" w:eastAsia="仿宋_GB2312" w:hAnsi="仿宋" w:hint="eastAsia"/>
          <w:sz w:val="32"/>
          <w:szCs w:val="32"/>
        </w:rPr>
        <w:t>2020年1月</w:t>
      </w:r>
      <w:r w:rsidR="004941C4" w:rsidRPr="001236BC">
        <w:rPr>
          <w:rFonts w:ascii="仿宋_GB2312" w:eastAsia="仿宋_GB2312" w:hAnsi="仿宋" w:hint="eastAsia"/>
          <w:sz w:val="32"/>
          <w:szCs w:val="32"/>
        </w:rPr>
        <w:lastRenderedPageBreak/>
        <w:t>10日</w:t>
      </w:r>
      <w:r w:rsidR="004941C4">
        <w:rPr>
          <w:rFonts w:ascii="仿宋_GB2312" w:eastAsia="仿宋_GB2312" w:hAnsi="仿宋" w:hint="eastAsia"/>
          <w:sz w:val="32"/>
          <w:szCs w:val="32"/>
        </w:rPr>
        <w:t>以</w:t>
      </w:r>
      <w:r w:rsidR="004941C4" w:rsidRPr="001236BC">
        <w:rPr>
          <w:rFonts w:ascii="仿宋_GB2312" w:eastAsia="仿宋_GB2312" w:hAnsi="仿宋" w:hint="eastAsia"/>
          <w:sz w:val="32"/>
          <w:szCs w:val="32"/>
        </w:rPr>
        <w:t>深人社工不认决字〔2020〕</w:t>
      </w:r>
      <w:r w:rsidR="00BF61C2">
        <w:rPr>
          <w:rFonts w:ascii="仿宋_GB2312" w:eastAsia="仿宋_GB2312" w:hAnsi="仿宋" w:hint="eastAsia"/>
          <w:sz w:val="32"/>
          <w:szCs w:val="32"/>
        </w:rPr>
        <w:t>××</w:t>
      </w:r>
      <w:r w:rsidR="004941C4" w:rsidRPr="001236BC">
        <w:rPr>
          <w:rFonts w:ascii="仿宋_GB2312" w:eastAsia="仿宋_GB2312" w:hAnsi="仿宋" w:hint="eastAsia"/>
          <w:sz w:val="32"/>
          <w:szCs w:val="32"/>
        </w:rPr>
        <w:t>号《深圳市不予认定工伤决定书》</w:t>
      </w:r>
      <w:r w:rsidR="004941C4">
        <w:rPr>
          <w:rFonts w:ascii="仿宋_GB2312" w:eastAsia="仿宋_GB2312" w:hAnsi="仿宋" w:hint="eastAsia"/>
          <w:sz w:val="32"/>
          <w:szCs w:val="32"/>
        </w:rPr>
        <w:t>作出的具体行政行为</w:t>
      </w:r>
      <w:r w:rsidRPr="003031AE">
        <w:rPr>
          <w:rFonts w:ascii="仿宋_GB2312" w:eastAsia="仿宋_GB2312" w:hAnsi="仿宋" w:cs="仿宋_GB2312" w:hint="eastAsia"/>
          <w:sz w:val="32"/>
          <w:szCs w:val="32"/>
        </w:rPr>
        <w:t>。</w:t>
      </w:r>
    </w:p>
    <w:p w:rsidR="009B4CD1" w:rsidRPr="003031AE" w:rsidRDefault="005D50CC">
      <w:pPr>
        <w:adjustRightInd w:val="0"/>
        <w:snapToGrid w:val="0"/>
        <w:spacing w:line="600" w:lineRule="exact"/>
        <w:ind w:firstLineChars="200" w:firstLine="640"/>
        <w:rPr>
          <w:rFonts w:ascii="仿宋_GB2312" w:eastAsia="仿宋_GB2312" w:hAnsi="仿宋"/>
          <w:sz w:val="32"/>
          <w:szCs w:val="32"/>
        </w:rPr>
      </w:pPr>
      <w:r w:rsidRPr="003031AE">
        <w:rPr>
          <w:rFonts w:ascii="仿宋_GB2312" w:eastAsia="仿宋_GB2312" w:hAnsi="仿宋" w:hint="eastAsia"/>
          <w:sz w:val="32"/>
          <w:szCs w:val="32"/>
        </w:rPr>
        <w:t>本复议决定书一经送达，即发生法律效力。申请人如对本复议决定不服，可自收到复议决定书之日起十五日内，向</w:t>
      </w:r>
      <w:r w:rsidR="004941C4">
        <w:rPr>
          <w:rFonts w:ascii="仿宋_GB2312" w:eastAsia="仿宋_GB2312" w:hAnsi="仿宋" w:hint="eastAsia"/>
          <w:sz w:val="32"/>
          <w:szCs w:val="32"/>
        </w:rPr>
        <w:t>深圳市盐田区</w:t>
      </w:r>
      <w:r w:rsidRPr="003031AE">
        <w:rPr>
          <w:rFonts w:ascii="仿宋_GB2312" w:eastAsia="仿宋_GB2312" w:hAnsi="仿宋" w:hint="eastAsia"/>
          <w:sz w:val="32"/>
          <w:szCs w:val="32"/>
        </w:rPr>
        <w:t>人民法院提起诉讼。</w:t>
      </w:r>
    </w:p>
    <w:p w:rsidR="009B4CD1" w:rsidRPr="007E03DC" w:rsidRDefault="009B4CD1">
      <w:pPr>
        <w:adjustRightInd w:val="0"/>
        <w:snapToGrid w:val="0"/>
        <w:spacing w:line="600" w:lineRule="exact"/>
        <w:ind w:firstLineChars="200" w:firstLine="640"/>
        <w:rPr>
          <w:rFonts w:ascii="仿宋_GB2312" w:eastAsia="仿宋_GB2312" w:hAnsi="仿宋"/>
          <w:color w:val="FF0000"/>
          <w:sz w:val="32"/>
          <w:szCs w:val="32"/>
        </w:rPr>
      </w:pPr>
    </w:p>
    <w:p w:rsidR="009B4CD1" w:rsidRDefault="009B4CD1">
      <w:pPr>
        <w:adjustRightInd w:val="0"/>
        <w:snapToGrid w:val="0"/>
        <w:spacing w:line="600" w:lineRule="exact"/>
        <w:ind w:firstLineChars="200" w:firstLine="640"/>
        <w:rPr>
          <w:rFonts w:ascii="仿宋_GB2312" w:eastAsia="仿宋_GB2312" w:hAnsi="仿宋"/>
          <w:sz w:val="32"/>
          <w:szCs w:val="32"/>
        </w:rPr>
      </w:pPr>
    </w:p>
    <w:p w:rsidR="009B4CD1" w:rsidRDefault="00CD0223">
      <w:pPr>
        <w:wordWrap w:val="0"/>
        <w:spacing w:line="600" w:lineRule="exact"/>
        <w:ind w:firstLineChars="200" w:firstLine="640"/>
        <w:jc w:val="center"/>
        <w:rPr>
          <w:rFonts w:ascii="仿宋_GB2312" w:eastAsia="仿宋_GB2312" w:hAnsi="仿宋"/>
          <w:sz w:val="32"/>
          <w:szCs w:val="32"/>
        </w:rPr>
      </w:pPr>
      <w:r>
        <w:rPr>
          <w:rFonts w:ascii="仿宋_GB2312" w:eastAsia="仿宋_GB2312" w:hAnsi="仿宋" w:hint="eastAsia"/>
          <w:sz w:val="32"/>
          <w:szCs w:val="32"/>
        </w:rPr>
        <w:t xml:space="preserve">                     </w:t>
      </w:r>
      <w:r w:rsidR="005D50CC">
        <w:rPr>
          <w:rFonts w:ascii="仿宋_GB2312" w:eastAsia="仿宋_GB2312" w:hAnsi="仿宋" w:hint="eastAsia"/>
          <w:sz w:val="32"/>
          <w:szCs w:val="32"/>
        </w:rPr>
        <w:t>深圳市人民政府</w:t>
      </w:r>
    </w:p>
    <w:p w:rsidR="009B4CD1" w:rsidRDefault="005D50CC" w:rsidP="00CD0223">
      <w:pPr>
        <w:wordWrap w:val="0"/>
        <w:spacing w:line="600" w:lineRule="exact"/>
        <w:ind w:right="640" w:firstLineChars="1650" w:firstLine="5280"/>
        <w:rPr>
          <w:rFonts w:ascii="仿宋_GB2312" w:eastAsia="仿宋_GB2312" w:hAnsi="仿宋"/>
          <w:sz w:val="32"/>
          <w:szCs w:val="32"/>
        </w:rPr>
      </w:pPr>
      <w:r>
        <w:rPr>
          <w:rFonts w:ascii="仿宋_GB2312" w:eastAsia="仿宋_GB2312" w:hAnsi="仿宋" w:hint="eastAsia"/>
          <w:sz w:val="32"/>
          <w:szCs w:val="32"/>
        </w:rPr>
        <w:t>20</w:t>
      </w:r>
      <w:r w:rsidR="004941C4">
        <w:rPr>
          <w:rFonts w:ascii="仿宋_GB2312" w:eastAsia="仿宋_GB2312" w:hAnsi="仿宋" w:hint="eastAsia"/>
          <w:sz w:val="32"/>
          <w:szCs w:val="32"/>
        </w:rPr>
        <w:t>20</w:t>
      </w:r>
      <w:r>
        <w:rPr>
          <w:rFonts w:ascii="仿宋_GB2312" w:eastAsia="仿宋_GB2312" w:hAnsi="仿宋" w:hint="eastAsia"/>
          <w:sz w:val="32"/>
          <w:szCs w:val="32"/>
        </w:rPr>
        <w:t>年</w:t>
      </w:r>
      <w:r w:rsidR="004941C4">
        <w:rPr>
          <w:rFonts w:ascii="仿宋_GB2312" w:eastAsia="仿宋_GB2312" w:hAnsi="仿宋" w:hint="eastAsia"/>
          <w:sz w:val="32"/>
          <w:szCs w:val="32"/>
        </w:rPr>
        <w:t>8</w:t>
      </w:r>
      <w:r>
        <w:rPr>
          <w:rFonts w:ascii="仿宋_GB2312" w:eastAsia="仿宋_GB2312" w:hAnsi="仿宋" w:hint="eastAsia"/>
          <w:sz w:val="32"/>
          <w:szCs w:val="32"/>
        </w:rPr>
        <w:t>月</w:t>
      </w:r>
      <w:r w:rsidR="00D97154">
        <w:rPr>
          <w:rFonts w:ascii="仿宋_GB2312" w:eastAsia="仿宋_GB2312" w:hAnsi="仿宋"/>
          <w:sz w:val="32"/>
          <w:szCs w:val="32"/>
        </w:rPr>
        <w:t>6</w:t>
      </w:r>
      <w:r>
        <w:rPr>
          <w:rFonts w:ascii="仿宋_GB2312" w:eastAsia="仿宋_GB2312" w:hAnsi="仿宋" w:hint="eastAsia"/>
          <w:sz w:val="32"/>
          <w:szCs w:val="32"/>
        </w:rPr>
        <w:t xml:space="preserve">日 </w:t>
      </w:r>
    </w:p>
    <w:p w:rsidR="009B4CD1" w:rsidRDefault="009B4CD1">
      <w:pPr>
        <w:spacing w:line="600" w:lineRule="exact"/>
        <w:ind w:firstLineChars="200" w:firstLine="420"/>
      </w:pPr>
    </w:p>
    <w:p w:rsidR="009B4CD1" w:rsidRDefault="009B4CD1">
      <w:pPr>
        <w:spacing w:line="600" w:lineRule="exact"/>
        <w:ind w:firstLineChars="200" w:firstLine="420"/>
      </w:pPr>
    </w:p>
    <w:p w:rsidR="009B4CD1" w:rsidRDefault="009B4CD1">
      <w:pPr>
        <w:spacing w:line="600" w:lineRule="exact"/>
        <w:ind w:firstLineChars="200" w:firstLine="420"/>
      </w:pPr>
    </w:p>
    <w:p w:rsidR="009B4CD1" w:rsidRDefault="009B4CD1">
      <w:pPr>
        <w:spacing w:line="600" w:lineRule="exact"/>
        <w:ind w:firstLineChars="200" w:firstLine="420"/>
      </w:pPr>
    </w:p>
    <w:p w:rsidR="009B4CD1" w:rsidRDefault="009B4CD1"/>
    <w:p w:rsidR="009B4CD1" w:rsidRDefault="009B4CD1"/>
    <w:sectPr w:rsidR="009B4CD1" w:rsidSect="009B4CD1">
      <w:headerReference w:type="default" r:id="rId7"/>
      <w:footerReference w:type="even" r:id="rId8"/>
      <w:footerReference w:type="default" r:id="rId9"/>
      <w:footnotePr>
        <w:pos w:val="beneathText"/>
      </w:footnotePr>
      <w:pgSz w:w="11905" w:h="16837"/>
      <w:pgMar w:top="2098" w:right="1474" w:bottom="1985" w:left="1588" w:header="851" w:footer="1588" w:gutter="0"/>
      <w:pgNumType w:fmt="decimalFullWidth"/>
      <w:cols w:space="720"/>
      <w:docGrid w:type="lines" w:linePitch="360" w:charSpace="143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1156" w:rsidRDefault="004C1156" w:rsidP="009B4CD1">
      <w:r>
        <w:separator/>
      </w:r>
    </w:p>
  </w:endnote>
  <w:endnote w:type="continuationSeparator" w:id="0">
    <w:p w:rsidR="004C1156" w:rsidRDefault="004C1156" w:rsidP="009B4CD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CD1" w:rsidRDefault="00085A92">
    <w:pPr>
      <w:pStyle w:val="a3"/>
      <w:framePr w:wrap="around" w:vAnchor="text" w:hAnchor="margin" w:xAlign="outside" w:y="1"/>
      <w:rPr>
        <w:rStyle w:val="a5"/>
      </w:rPr>
    </w:pPr>
    <w:r>
      <w:fldChar w:fldCharType="begin"/>
    </w:r>
    <w:r w:rsidR="005D50CC">
      <w:rPr>
        <w:rStyle w:val="a5"/>
      </w:rPr>
      <w:instrText xml:space="preserve">PAGE  </w:instrText>
    </w:r>
    <w:r>
      <w:fldChar w:fldCharType="end"/>
    </w:r>
  </w:p>
  <w:p w:rsidR="009B4CD1" w:rsidRDefault="009B4CD1">
    <w:pPr>
      <w:pStyle w:val="a3"/>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CD1" w:rsidRDefault="00085A92">
    <w:pPr>
      <w:pStyle w:val="a3"/>
      <w:ind w:right="360" w:firstLine="360"/>
    </w:pPr>
    <w:r>
      <w:rPr>
        <w:noProof/>
      </w:rPr>
      <w:pict>
        <v:shapetype id="_x0000_t202" coordsize="21600,21600" o:spt="202" path="m,l,21600r21600,l21600,xe">
          <v:stroke joinstyle="miter"/>
          <v:path gradientshapeok="t" o:connecttype="rect"/>
        </v:shapetype>
        <v:shape id="文本框 1" o:spid="_x0000_s4097" type="#_x0000_t202" style="position:absolute;left:0;text-align:left;margin-left:0;margin-top:0;width:38.55pt;height:18.15pt;z-index:251658240;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" filled="f" stroked="f" strokeweight=".5pt">
          <v:textbox style="mso-fit-shape-to-text:t" inset="0,0,0,0">
            <w:txbxContent>
              <w:p w:rsidR="009B4CD1" w:rsidRDefault="00085A92">
                <w:pPr>
                  <w:pStyle w:val="a3"/>
                  <w:adjustRightInd w:val="0"/>
                  <w:snapToGrid w:val="0"/>
                  <w:ind w:leftChars="150" w:left="315" w:rightChars="150" w:right="315"/>
                  <w:jc w:val="right"/>
                  <w:rPr>
                    <w:rFonts w:ascii="仿宋" w:eastAsia="仿宋" w:hAnsi="仿宋"/>
                    <w:sz w:val="21"/>
                    <w:szCs w:val="21"/>
                  </w:rPr>
                </w:pPr>
                <w:r>
                  <w:rPr>
                    <w:rFonts w:ascii="宋体" w:hAnsi="宋体"/>
                    <w:sz w:val="28"/>
                    <w:szCs w:val="28"/>
                  </w:rPr>
                  <w:fldChar w:fldCharType="begin"/>
                </w:r>
                <w:r w:rsidR="005D50CC">
                  <w:rPr>
                    <w:rFonts w:ascii="宋体" w:hAnsi="宋体"/>
                    <w:sz w:val="28"/>
                    <w:szCs w:val="28"/>
                  </w:rPr>
                  <w:instrText xml:space="preserve"> PAGE \*ARABIC </w:instrText>
                </w:r>
                <w:r>
                  <w:rPr>
                    <w:rFonts w:ascii="宋体" w:hAnsi="宋体"/>
                    <w:sz w:val="28"/>
                    <w:szCs w:val="28"/>
                  </w:rPr>
                  <w:fldChar w:fldCharType="separate"/>
                </w:r>
                <w:r w:rsidR="00E226C7">
                  <w:rPr>
                    <w:rFonts w:ascii="宋体" w:hAnsi="宋体"/>
                    <w:noProof/>
                    <w:sz w:val="28"/>
                    <w:szCs w:val="28"/>
                  </w:rPr>
                  <w:t>6</w:t>
                </w:r>
                <w:r>
                  <w:rPr>
                    <w:rFonts w:ascii="宋体" w:hAnsi="宋体"/>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1156" w:rsidRDefault="004C1156" w:rsidP="009B4CD1">
      <w:r>
        <w:separator/>
      </w:r>
    </w:p>
  </w:footnote>
  <w:footnote w:type="continuationSeparator" w:id="0">
    <w:p w:rsidR="004C1156" w:rsidRDefault="004C1156" w:rsidP="009B4CD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4CD1" w:rsidRDefault="009B4CD1">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420"/>
  <w:drawingGridVerticalSpacing w:val="156"/>
  <w:displayHorizontalDrawingGridEvery w:val="0"/>
  <w:displayVerticalDrawingGridEvery w:val="2"/>
  <w:characterSpacingControl w:val="compressPunctuation"/>
  <w:hdrShapeDefaults>
    <o:shapedefaults v:ext="edit" spidmax="7170"/>
    <o:shapelayout v:ext="edit">
      <o:idmap v:ext="edit" data="4"/>
    </o:shapelayout>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2DC61FC1"/>
    <w:rsid w:val="000111FD"/>
    <w:rsid w:val="00011631"/>
    <w:rsid w:val="000133F1"/>
    <w:rsid w:val="00013A30"/>
    <w:rsid w:val="00033349"/>
    <w:rsid w:val="00051716"/>
    <w:rsid w:val="000625F5"/>
    <w:rsid w:val="00065844"/>
    <w:rsid w:val="00085A92"/>
    <w:rsid w:val="000A2245"/>
    <w:rsid w:val="000B7C81"/>
    <w:rsid w:val="000C4953"/>
    <w:rsid w:val="000C7458"/>
    <w:rsid w:val="00107FC3"/>
    <w:rsid w:val="001110EC"/>
    <w:rsid w:val="00120F1C"/>
    <w:rsid w:val="001236BC"/>
    <w:rsid w:val="00146E53"/>
    <w:rsid w:val="00156014"/>
    <w:rsid w:val="00165CAE"/>
    <w:rsid w:val="0017130B"/>
    <w:rsid w:val="00195228"/>
    <w:rsid w:val="001A1DC9"/>
    <w:rsid w:val="001A3169"/>
    <w:rsid w:val="001D0EBF"/>
    <w:rsid w:val="001D47B7"/>
    <w:rsid w:val="002026E5"/>
    <w:rsid w:val="0020528E"/>
    <w:rsid w:val="002525D7"/>
    <w:rsid w:val="0025501C"/>
    <w:rsid w:val="0026144C"/>
    <w:rsid w:val="00262039"/>
    <w:rsid w:val="00262821"/>
    <w:rsid w:val="00265016"/>
    <w:rsid w:val="002727C0"/>
    <w:rsid w:val="00295D11"/>
    <w:rsid w:val="00297B3D"/>
    <w:rsid w:val="002A6F68"/>
    <w:rsid w:val="002A716C"/>
    <w:rsid w:val="002B7A2F"/>
    <w:rsid w:val="002C7A4B"/>
    <w:rsid w:val="002E03BC"/>
    <w:rsid w:val="002E3E5C"/>
    <w:rsid w:val="002F2BD8"/>
    <w:rsid w:val="003031AE"/>
    <w:rsid w:val="0030554D"/>
    <w:rsid w:val="0030590A"/>
    <w:rsid w:val="00313BD6"/>
    <w:rsid w:val="003330C5"/>
    <w:rsid w:val="003331EC"/>
    <w:rsid w:val="003465C4"/>
    <w:rsid w:val="003509B5"/>
    <w:rsid w:val="0036490C"/>
    <w:rsid w:val="003848DB"/>
    <w:rsid w:val="003C78A5"/>
    <w:rsid w:val="003E677E"/>
    <w:rsid w:val="004058EF"/>
    <w:rsid w:val="0042427A"/>
    <w:rsid w:val="0043449A"/>
    <w:rsid w:val="00436859"/>
    <w:rsid w:val="00450AF1"/>
    <w:rsid w:val="00451814"/>
    <w:rsid w:val="00475405"/>
    <w:rsid w:val="00492AEB"/>
    <w:rsid w:val="004936DD"/>
    <w:rsid w:val="004941C4"/>
    <w:rsid w:val="004B2CB7"/>
    <w:rsid w:val="004B2F87"/>
    <w:rsid w:val="004C1156"/>
    <w:rsid w:val="004C121A"/>
    <w:rsid w:val="004D1A9D"/>
    <w:rsid w:val="004E213E"/>
    <w:rsid w:val="004E3D5A"/>
    <w:rsid w:val="004F7F9D"/>
    <w:rsid w:val="0050729A"/>
    <w:rsid w:val="00524107"/>
    <w:rsid w:val="005307C8"/>
    <w:rsid w:val="0057129D"/>
    <w:rsid w:val="00584E36"/>
    <w:rsid w:val="005869C2"/>
    <w:rsid w:val="00587271"/>
    <w:rsid w:val="005A5CDE"/>
    <w:rsid w:val="005D50CC"/>
    <w:rsid w:val="005D6DCF"/>
    <w:rsid w:val="00601B73"/>
    <w:rsid w:val="006035A2"/>
    <w:rsid w:val="00650B32"/>
    <w:rsid w:val="00666AEC"/>
    <w:rsid w:val="006C5910"/>
    <w:rsid w:val="006D48EE"/>
    <w:rsid w:val="006F5C11"/>
    <w:rsid w:val="0071157C"/>
    <w:rsid w:val="00717EC0"/>
    <w:rsid w:val="00722D95"/>
    <w:rsid w:val="00726555"/>
    <w:rsid w:val="00736A9C"/>
    <w:rsid w:val="007373C6"/>
    <w:rsid w:val="007633FB"/>
    <w:rsid w:val="007A17F0"/>
    <w:rsid w:val="007C0F5F"/>
    <w:rsid w:val="007C11D6"/>
    <w:rsid w:val="007C2E84"/>
    <w:rsid w:val="007C588A"/>
    <w:rsid w:val="007C5A6F"/>
    <w:rsid w:val="007D1860"/>
    <w:rsid w:val="007E03DC"/>
    <w:rsid w:val="00817D0B"/>
    <w:rsid w:val="00822BC4"/>
    <w:rsid w:val="0083282C"/>
    <w:rsid w:val="00834A90"/>
    <w:rsid w:val="00856A49"/>
    <w:rsid w:val="00870F46"/>
    <w:rsid w:val="00874EC5"/>
    <w:rsid w:val="00883D7F"/>
    <w:rsid w:val="008A6EEA"/>
    <w:rsid w:val="008B22ED"/>
    <w:rsid w:val="008F6427"/>
    <w:rsid w:val="009024C2"/>
    <w:rsid w:val="0092446C"/>
    <w:rsid w:val="009275D6"/>
    <w:rsid w:val="00930D36"/>
    <w:rsid w:val="009356BC"/>
    <w:rsid w:val="00940A02"/>
    <w:rsid w:val="00957E12"/>
    <w:rsid w:val="00966A99"/>
    <w:rsid w:val="009827B0"/>
    <w:rsid w:val="009B3EDE"/>
    <w:rsid w:val="009B4CD1"/>
    <w:rsid w:val="009C1F46"/>
    <w:rsid w:val="009E3B54"/>
    <w:rsid w:val="00A03294"/>
    <w:rsid w:val="00A03844"/>
    <w:rsid w:val="00A05DC4"/>
    <w:rsid w:val="00A17D8D"/>
    <w:rsid w:val="00A43E80"/>
    <w:rsid w:val="00A544AA"/>
    <w:rsid w:val="00A90026"/>
    <w:rsid w:val="00A9576C"/>
    <w:rsid w:val="00AE01E8"/>
    <w:rsid w:val="00AE47D1"/>
    <w:rsid w:val="00AF5B9B"/>
    <w:rsid w:val="00B0576C"/>
    <w:rsid w:val="00B1622C"/>
    <w:rsid w:val="00B75B53"/>
    <w:rsid w:val="00B81960"/>
    <w:rsid w:val="00B93FA0"/>
    <w:rsid w:val="00B977E7"/>
    <w:rsid w:val="00BA111A"/>
    <w:rsid w:val="00BB35C4"/>
    <w:rsid w:val="00BC1C11"/>
    <w:rsid w:val="00BE434D"/>
    <w:rsid w:val="00BF2403"/>
    <w:rsid w:val="00BF3A6F"/>
    <w:rsid w:val="00BF5366"/>
    <w:rsid w:val="00BF61C2"/>
    <w:rsid w:val="00C0675A"/>
    <w:rsid w:val="00C166C8"/>
    <w:rsid w:val="00C173D3"/>
    <w:rsid w:val="00C5153E"/>
    <w:rsid w:val="00C572E6"/>
    <w:rsid w:val="00C60AFB"/>
    <w:rsid w:val="00C66B08"/>
    <w:rsid w:val="00C73BF9"/>
    <w:rsid w:val="00C87F84"/>
    <w:rsid w:val="00CB72D4"/>
    <w:rsid w:val="00CC002D"/>
    <w:rsid w:val="00CD0223"/>
    <w:rsid w:val="00CD0A45"/>
    <w:rsid w:val="00CE5BED"/>
    <w:rsid w:val="00CE6578"/>
    <w:rsid w:val="00CF49E7"/>
    <w:rsid w:val="00D07087"/>
    <w:rsid w:val="00D33C9E"/>
    <w:rsid w:val="00D7593A"/>
    <w:rsid w:val="00D97154"/>
    <w:rsid w:val="00DA0D5A"/>
    <w:rsid w:val="00DB1B67"/>
    <w:rsid w:val="00DB5197"/>
    <w:rsid w:val="00DF1885"/>
    <w:rsid w:val="00E226C7"/>
    <w:rsid w:val="00E37126"/>
    <w:rsid w:val="00E5245E"/>
    <w:rsid w:val="00E56E3F"/>
    <w:rsid w:val="00E76B9E"/>
    <w:rsid w:val="00E865ED"/>
    <w:rsid w:val="00EA206C"/>
    <w:rsid w:val="00F01393"/>
    <w:rsid w:val="00F0455A"/>
    <w:rsid w:val="00F140AA"/>
    <w:rsid w:val="00F247E7"/>
    <w:rsid w:val="00F24B68"/>
    <w:rsid w:val="00F51ADD"/>
    <w:rsid w:val="00F55FCE"/>
    <w:rsid w:val="00F85C9D"/>
    <w:rsid w:val="00F9135D"/>
    <w:rsid w:val="00FE26D2"/>
    <w:rsid w:val="00FE4244"/>
    <w:rsid w:val="00FF4A78"/>
    <w:rsid w:val="2DC61FC1"/>
    <w:rsid w:val="6D5350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qFormat="1"/>
    <w:lsdException w:name="footer" w:qFormat="1"/>
    <w:lsdException w:name="caption" w:qFormat="1"/>
    <w:lsdException w:name="page number" w:qFormat="1"/>
    <w:lsdException w:name="endnote text" w:semiHidden="0" w:unhideWhenUsed="0"/>
    <w:lsdException w:name="toa heading" w:semiHidden="0" w:unhideWhenUsed="0"/>
    <w:lsdException w:name="List" w:semiHidden="0" w:unhideWhenUsed="0"/>
    <w:lsdException w:name="Title" w:semiHidden="0" w:unhideWhenUsed="0" w:qFormat="1"/>
    <w:lsdException w:name="List Continue" w:semiHidden="0" w:unhideWhenUsed="0"/>
    <w:lsdException w:name="List Continue 2" w:semiHidden="0" w:unhideWhenUsed="0"/>
    <w:lsdException w:name="List Continue 3" w:semiHidden="0" w:unhideWhenUsed="0"/>
    <w:lsdException w:name="List Continue 4"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4CD1"/>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9B4CD1"/>
    <w:pPr>
      <w:suppressLineNumbers/>
      <w:tabs>
        <w:tab w:val="center" w:pos="4153"/>
        <w:tab w:val="right" w:pos="8307"/>
      </w:tabs>
    </w:pPr>
    <w:rPr>
      <w:sz w:val="18"/>
      <w:szCs w:val="18"/>
    </w:rPr>
  </w:style>
  <w:style w:type="paragraph" w:styleId="a4">
    <w:name w:val="header"/>
    <w:basedOn w:val="a"/>
    <w:qFormat/>
    <w:rsid w:val="009B4CD1"/>
    <w:pPr>
      <w:pBdr>
        <w:bottom w:val="single" w:sz="6" w:space="1" w:color="auto"/>
      </w:pBdr>
      <w:tabs>
        <w:tab w:val="center" w:pos="4153"/>
        <w:tab w:val="right" w:pos="8306"/>
      </w:tabs>
      <w:snapToGrid w:val="0"/>
      <w:jc w:val="center"/>
    </w:pPr>
    <w:rPr>
      <w:sz w:val="18"/>
      <w:szCs w:val="18"/>
    </w:rPr>
  </w:style>
  <w:style w:type="character" w:styleId="a5">
    <w:name w:val="page number"/>
    <w:basedOn w:val="a0"/>
    <w:qFormat/>
    <w:rsid w:val="009B4CD1"/>
  </w:style>
</w:styles>
</file>

<file path=word/webSettings.xml><?xml version="1.0" encoding="utf-8"?>
<w:webSettings xmlns:r="http://schemas.openxmlformats.org/officeDocument/2006/relationships" xmlns:w="http://schemas.openxmlformats.org/wordprocessingml/2006/main">
  <w:divs>
    <w:div w:id="45976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320</TotalTime>
  <Pages>6</Pages>
  <Words>412</Words>
  <Characters>2350</Characters>
  <Application>Microsoft Office Word</Application>
  <DocSecurity>0</DocSecurity>
  <Lines>19</Lines>
  <Paragraphs>5</Paragraphs>
  <ScaleCrop>false</ScaleCrop>
  <Company/>
  <LinksUpToDate>false</LinksUpToDate>
  <CharactersWithSpaces>2757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小兔子宝宝</dc:creator>
  <cp:lastModifiedBy>楚向月</cp:lastModifiedBy>
  <cp:revision>187</cp:revision>
  <dcterms:created xsi:type="dcterms:W3CDTF">2019-09-06T09:22:00Z</dcterms:created>
  <dcterms:modified xsi:type="dcterms:W3CDTF">2021-08-04T01:24:00Z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