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0A7" w:rsidRDefault="00DC0439">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w:t>
      </w:r>
      <w:r>
        <w:rPr>
          <w:rFonts w:ascii="方正小标宋_GBK" w:eastAsia="方正小标宋_GBK" w:hAnsi="宋体" w:hint="eastAsia"/>
          <w:sz w:val="44"/>
        </w:rPr>
        <w:t xml:space="preserve">  </w:t>
      </w:r>
      <w:r>
        <w:rPr>
          <w:rFonts w:ascii="方正小标宋_GBK" w:eastAsia="方正小标宋_GBK" w:hAnsi="宋体" w:hint="eastAsia"/>
          <w:sz w:val="44"/>
        </w:rPr>
        <w:t>圳</w:t>
      </w:r>
      <w:r>
        <w:rPr>
          <w:rFonts w:ascii="方正小标宋_GBK" w:eastAsia="方正小标宋_GBK" w:hAnsi="宋体" w:hint="eastAsia"/>
          <w:sz w:val="44"/>
        </w:rPr>
        <w:t xml:space="preserve">  </w:t>
      </w:r>
      <w:r>
        <w:rPr>
          <w:rFonts w:ascii="方正小标宋_GBK" w:eastAsia="方正小标宋_GBK" w:hAnsi="宋体" w:hint="eastAsia"/>
          <w:sz w:val="44"/>
        </w:rPr>
        <w:t>市</w:t>
      </w:r>
      <w:r>
        <w:rPr>
          <w:rFonts w:ascii="方正小标宋_GBK" w:eastAsia="方正小标宋_GBK" w:hAnsi="宋体" w:hint="eastAsia"/>
          <w:sz w:val="44"/>
        </w:rPr>
        <w:t xml:space="preserve">  </w:t>
      </w:r>
      <w:r>
        <w:rPr>
          <w:rFonts w:ascii="方正小标宋_GBK" w:eastAsia="方正小标宋_GBK" w:hAnsi="宋体" w:hint="eastAsia"/>
          <w:sz w:val="44"/>
        </w:rPr>
        <w:t>人</w:t>
      </w:r>
      <w:r>
        <w:rPr>
          <w:rFonts w:ascii="方正小标宋_GBK" w:eastAsia="方正小标宋_GBK" w:hAnsi="宋体" w:hint="eastAsia"/>
          <w:sz w:val="44"/>
        </w:rPr>
        <w:t xml:space="preserve">  </w:t>
      </w:r>
      <w:r>
        <w:rPr>
          <w:rFonts w:ascii="方正小标宋_GBK" w:eastAsia="方正小标宋_GBK" w:hAnsi="宋体" w:hint="eastAsia"/>
          <w:sz w:val="44"/>
        </w:rPr>
        <w:t>民</w:t>
      </w:r>
      <w:r>
        <w:rPr>
          <w:rFonts w:ascii="方正小标宋_GBK" w:eastAsia="方正小标宋_GBK" w:hAnsi="宋体" w:hint="eastAsia"/>
          <w:sz w:val="44"/>
        </w:rPr>
        <w:t xml:space="preserve">  </w:t>
      </w:r>
      <w:r>
        <w:rPr>
          <w:rFonts w:ascii="方正小标宋_GBK" w:eastAsia="方正小标宋_GBK" w:hAnsi="宋体" w:hint="eastAsia"/>
          <w:sz w:val="44"/>
        </w:rPr>
        <w:t>政</w:t>
      </w:r>
      <w:r>
        <w:rPr>
          <w:rFonts w:ascii="方正小标宋_GBK" w:eastAsia="方正小标宋_GBK" w:hAnsi="宋体" w:hint="eastAsia"/>
          <w:sz w:val="44"/>
        </w:rPr>
        <w:t xml:space="preserve">  </w:t>
      </w:r>
      <w:r>
        <w:rPr>
          <w:rFonts w:ascii="方正小标宋_GBK" w:eastAsia="方正小标宋_GBK" w:hAnsi="宋体" w:hint="eastAsia"/>
          <w:sz w:val="44"/>
        </w:rPr>
        <w:t>府</w:t>
      </w:r>
    </w:p>
    <w:p w:rsidR="004370A7" w:rsidRDefault="00DC0439">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4370A7" w:rsidRDefault="004370A7">
      <w:pPr>
        <w:spacing w:line="620" w:lineRule="exact"/>
        <w:jc w:val="center"/>
      </w:pPr>
    </w:p>
    <w:p w:rsidR="004370A7" w:rsidRDefault="00DC0439">
      <w:pPr>
        <w:spacing w:line="62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w:t>
      </w:r>
      <w:r>
        <w:rPr>
          <w:rFonts w:ascii="仿宋_GB2312" w:eastAsia="仿宋_GB2312" w:hint="eastAsia"/>
          <w:bCs/>
          <w:sz w:val="32"/>
          <w:szCs w:val="32"/>
        </w:rPr>
        <w:t>2020</w:t>
      </w:r>
      <w:r>
        <w:rPr>
          <w:rFonts w:ascii="仿宋_GB2312" w:eastAsia="仿宋_GB2312" w:hint="eastAsia"/>
          <w:bCs/>
          <w:sz w:val="32"/>
          <w:szCs w:val="32"/>
        </w:rPr>
        <w:t>〕</w:t>
      </w:r>
      <w:r>
        <w:rPr>
          <w:rFonts w:ascii="仿宋_GB2312" w:eastAsia="仿宋_GB2312" w:hint="eastAsia"/>
          <w:bCs/>
          <w:sz w:val="32"/>
          <w:szCs w:val="32"/>
        </w:rPr>
        <w:t>1649</w:t>
      </w:r>
      <w:r>
        <w:rPr>
          <w:rFonts w:ascii="仿宋_GB2312" w:eastAsia="仿宋_GB2312" w:hint="eastAsia"/>
          <w:bCs/>
          <w:sz w:val="32"/>
          <w:szCs w:val="32"/>
        </w:rPr>
        <w:t>号</w:t>
      </w:r>
      <w:bookmarkEnd w:id="0"/>
      <w:r>
        <w:rPr>
          <w:rFonts w:ascii="仿宋_GB2312" w:eastAsia="仿宋_GB2312" w:hint="eastAsia"/>
          <w:bCs/>
          <w:sz w:val="32"/>
          <w:szCs w:val="32"/>
        </w:rPr>
        <w:t xml:space="preserve">                         </w:t>
      </w:r>
    </w:p>
    <w:p w:rsidR="004370A7" w:rsidRDefault="004370A7">
      <w:pPr>
        <w:spacing w:line="620" w:lineRule="exact"/>
        <w:rPr>
          <w:rFonts w:eastAsia="仿宋_GB2312"/>
          <w:sz w:val="32"/>
          <w:u w:val="single"/>
        </w:rPr>
      </w:pPr>
    </w:p>
    <w:p w:rsidR="004370A7" w:rsidRDefault="00DC0439">
      <w:pPr>
        <w:spacing w:line="620" w:lineRule="exact"/>
        <w:ind w:firstLineChars="200" w:firstLine="640"/>
        <w:rPr>
          <w:rFonts w:ascii="仿宋_GB2312" w:eastAsia="仿宋_GB2312"/>
          <w:sz w:val="32"/>
        </w:rPr>
      </w:pPr>
      <w:r>
        <w:rPr>
          <w:rFonts w:eastAsia="黑体" w:hint="eastAsia"/>
          <w:sz w:val="32"/>
        </w:rPr>
        <w:t>申请人：</w:t>
      </w:r>
      <w:r>
        <w:rPr>
          <w:rFonts w:ascii="仿宋_GB2312" w:eastAsia="仿宋_GB2312" w:hint="eastAsia"/>
          <w:sz w:val="32"/>
        </w:rPr>
        <w:t>深圳市</w:t>
      </w:r>
      <w:r w:rsidR="00641751" w:rsidRPr="00641751">
        <w:rPr>
          <w:rFonts w:ascii="仿宋_GB2312" w:eastAsia="仿宋_GB2312" w:hint="eastAsia"/>
          <w:sz w:val="32"/>
        </w:rPr>
        <w:t>××</w:t>
      </w:r>
      <w:r>
        <w:rPr>
          <w:rFonts w:ascii="仿宋_GB2312" w:eastAsia="仿宋_GB2312" w:hint="eastAsia"/>
          <w:sz w:val="32"/>
        </w:rPr>
        <w:t>餐饮服务有限公司</w:t>
      </w:r>
    </w:p>
    <w:p w:rsidR="004370A7" w:rsidRDefault="00DC0439">
      <w:pPr>
        <w:spacing w:line="620" w:lineRule="exact"/>
        <w:ind w:firstLineChars="200" w:firstLine="640"/>
        <w:rPr>
          <w:rFonts w:ascii="仿宋_GB2312" w:eastAsia="仿宋_GB2312"/>
          <w:sz w:val="32"/>
        </w:rPr>
      </w:pPr>
      <w:r>
        <w:rPr>
          <w:rFonts w:ascii="仿宋_GB2312" w:eastAsia="仿宋_GB2312" w:hint="eastAsia"/>
          <w:sz w:val="32"/>
        </w:rPr>
        <w:t>法定代表人：柴</w:t>
      </w:r>
      <w:r w:rsidR="00641751">
        <w:rPr>
          <w:rFonts w:ascii="仿宋_GB2312" w:eastAsia="仿宋_GB2312" w:hint="eastAsia"/>
          <w:sz w:val="32"/>
        </w:rPr>
        <w:t>某</w:t>
      </w:r>
      <w:r>
        <w:rPr>
          <w:rFonts w:ascii="仿宋_GB2312" w:eastAsia="仿宋_GB2312" w:hint="eastAsia"/>
          <w:sz w:val="32"/>
        </w:rPr>
        <w:t>，总经理</w:t>
      </w:r>
    </w:p>
    <w:p w:rsidR="004370A7" w:rsidRDefault="00DC0439">
      <w:pPr>
        <w:spacing w:line="62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深圳市人力资源和社会保障局</w:t>
      </w:r>
    </w:p>
    <w:p w:rsidR="004370A7" w:rsidRDefault="00DC0439">
      <w:pPr>
        <w:spacing w:line="620" w:lineRule="exact"/>
        <w:ind w:firstLineChars="200" w:firstLine="640"/>
        <w:rPr>
          <w:rFonts w:ascii="仿宋_GB2312" w:eastAsia="仿宋_GB2312"/>
          <w:sz w:val="32"/>
        </w:rPr>
      </w:pPr>
      <w:r>
        <w:rPr>
          <w:rFonts w:ascii="仿宋_GB2312" w:eastAsia="仿宋_GB2312" w:hint="eastAsia"/>
          <w:sz w:val="32"/>
        </w:rPr>
        <w:t>地址：深圳市福田区深南大道</w:t>
      </w:r>
      <w:r>
        <w:rPr>
          <w:rFonts w:ascii="仿宋_GB2312" w:eastAsia="仿宋_GB2312" w:hint="eastAsia"/>
          <w:sz w:val="32"/>
        </w:rPr>
        <w:t>8005</w:t>
      </w:r>
      <w:r>
        <w:rPr>
          <w:rFonts w:ascii="仿宋_GB2312" w:eastAsia="仿宋_GB2312" w:hint="eastAsia"/>
          <w:sz w:val="32"/>
        </w:rPr>
        <w:t>号深圳人才园。</w:t>
      </w:r>
    </w:p>
    <w:p w:rsidR="004370A7" w:rsidRDefault="00DC0439">
      <w:pPr>
        <w:spacing w:line="620" w:lineRule="exact"/>
        <w:ind w:firstLineChars="200" w:firstLine="640"/>
        <w:rPr>
          <w:rFonts w:ascii="仿宋_GB2312" w:eastAsia="仿宋_GB2312"/>
          <w:sz w:val="32"/>
        </w:rPr>
      </w:pPr>
      <w:r>
        <w:rPr>
          <w:rFonts w:ascii="仿宋_GB2312" w:eastAsia="仿宋_GB2312" w:hint="eastAsia"/>
          <w:sz w:val="32"/>
        </w:rPr>
        <w:t>法定代表人：孙福金，局长</w:t>
      </w:r>
    </w:p>
    <w:p w:rsidR="004370A7" w:rsidRDefault="00DC0439">
      <w:pPr>
        <w:spacing w:line="620" w:lineRule="exact"/>
        <w:ind w:firstLineChars="200" w:firstLine="640"/>
        <w:rPr>
          <w:rFonts w:ascii="仿宋_GB2312" w:eastAsia="仿宋_GB2312"/>
          <w:sz w:val="32"/>
        </w:rPr>
      </w:pPr>
      <w:r>
        <w:rPr>
          <w:rFonts w:ascii="仿宋_GB2312" w:eastAsia="仿宋_GB2312" w:hint="eastAsia"/>
          <w:sz w:val="32"/>
        </w:rPr>
        <w:t>委托代理人：叶振宏、陈扬，广东中全律师事务所律师</w:t>
      </w:r>
    </w:p>
    <w:p w:rsidR="004370A7" w:rsidRDefault="004370A7">
      <w:pPr>
        <w:spacing w:line="620" w:lineRule="exact"/>
        <w:outlineLvl w:val="0"/>
        <w:rPr>
          <w:rFonts w:ascii="黑体" w:eastAsia="黑体" w:hAnsi="黑体"/>
          <w:sz w:val="32"/>
        </w:rPr>
      </w:pPr>
    </w:p>
    <w:p w:rsidR="004370A7" w:rsidRDefault="00DC0439">
      <w:pPr>
        <w:spacing w:line="620" w:lineRule="exact"/>
        <w:ind w:firstLineChars="200" w:firstLine="640"/>
        <w:rPr>
          <w:rFonts w:ascii="仿宋_GB2312" w:eastAsia="仿宋_GB2312" w:hAnsi="仿宋_GB2312"/>
          <w:sz w:val="32"/>
          <w:szCs w:val="32"/>
        </w:rPr>
      </w:pPr>
      <w:r>
        <w:rPr>
          <w:rFonts w:ascii="仿宋_GB2312" w:eastAsia="仿宋_GB2312" w:hAnsi="仿宋_GB2312" w:hint="eastAsia"/>
          <w:sz w:val="32"/>
        </w:rPr>
        <w:t>申请人因不服被申请人于</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9</w:t>
      </w:r>
      <w:r>
        <w:rPr>
          <w:rFonts w:ascii="仿宋_GB2312" w:eastAsia="仿宋_GB2312" w:hAnsi="仿宋_GB2312" w:hint="eastAsia"/>
          <w:sz w:val="32"/>
        </w:rPr>
        <w:t>月</w:t>
      </w:r>
      <w:r>
        <w:rPr>
          <w:rFonts w:ascii="仿宋_GB2312" w:eastAsia="仿宋_GB2312" w:hAnsi="仿宋_GB2312" w:hint="eastAsia"/>
          <w:sz w:val="32"/>
        </w:rPr>
        <w:t>22</w:t>
      </w:r>
      <w:r>
        <w:rPr>
          <w:rFonts w:ascii="仿宋_GB2312" w:eastAsia="仿宋_GB2312" w:hAnsi="仿宋_GB2312" w:hint="eastAsia"/>
          <w:sz w:val="32"/>
        </w:rPr>
        <w:t>日以</w:t>
      </w:r>
      <w:r>
        <w:rPr>
          <w:rFonts w:ascii="仿宋_GB2312" w:eastAsia="仿宋_GB2312" w:hAnsi="宋体" w:cs="宋体" w:hint="eastAsia"/>
          <w:sz w:val="32"/>
        </w:rPr>
        <w:t>深人社工认决字</w:t>
      </w:r>
      <w:r>
        <w:rPr>
          <w:rFonts w:ascii="仿宋_GB2312" w:eastAsia="仿宋_GB2312" w:hAnsi="仿宋_GB2312" w:hint="eastAsia"/>
          <w:sz w:val="32"/>
        </w:rPr>
        <w:t>〔</w:t>
      </w:r>
      <w:r>
        <w:rPr>
          <w:rFonts w:ascii="仿宋_GB2312" w:eastAsia="仿宋_GB2312" w:hAnsi="宋体" w:cs="宋体" w:hint="eastAsia"/>
          <w:sz w:val="32"/>
        </w:rPr>
        <w:t>2020</w:t>
      </w:r>
      <w:r>
        <w:rPr>
          <w:rFonts w:ascii="仿宋_GB2312" w:eastAsia="仿宋_GB2312" w:hAnsi="仿宋_GB2312" w:hint="eastAsia"/>
          <w:sz w:val="32"/>
        </w:rPr>
        <w:t>〕</w:t>
      </w:r>
      <w:r w:rsidR="00641751">
        <w:rPr>
          <w:rFonts w:ascii="仿宋_GB2312" w:eastAsia="仿宋_GB2312" w:hAnsi="仿宋_GB2312" w:hint="eastAsia"/>
          <w:sz w:val="32"/>
        </w:rPr>
        <w:t>××</w:t>
      </w:r>
      <w:r>
        <w:rPr>
          <w:rFonts w:ascii="仿宋_GB2312" w:eastAsia="仿宋_GB2312" w:hAnsi="仿宋_GB2312" w:hint="eastAsia"/>
          <w:sz w:val="32"/>
        </w:rPr>
        <w:t>号</w:t>
      </w:r>
      <w:r>
        <w:rPr>
          <w:rFonts w:ascii="仿宋_GB2312" w:eastAsia="仿宋_GB2312" w:hAnsi="宋体" w:cs="宋体" w:hint="eastAsia"/>
          <w:sz w:val="32"/>
        </w:rPr>
        <w:t>《</w:t>
      </w:r>
      <w:r>
        <w:rPr>
          <w:rFonts w:ascii="仿宋_GB2312" w:eastAsia="仿宋_GB2312" w:hAnsi="仿宋_GB2312" w:hint="eastAsia"/>
          <w:sz w:val="32"/>
        </w:rPr>
        <w:t>深圳市认定工伤决定书</w:t>
      </w:r>
      <w:r>
        <w:rPr>
          <w:rFonts w:ascii="仿宋_GB2312" w:eastAsia="仿宋_GB2312" w:hAnsi="宋体" w:cs="宋体" w:hint="eastAsia"/>
          <w:sz w:val="32"/>
        </w:rPr>
        <w:t>》</w:t>
      </w:r>
      <w:r>
        <w:rPr>
          <w:rFonts w:ascii="仿宋_GB2312" w:eastAsia="仿宋_GB2312" w:hAnsi="仿宋_GB2312" w:hint="eastAsia"/>
          <w:sz w:val="32"/>
        </w:rPr>
        <w:t>作出的具体行政行为，向本机关申请行政复议，</w:t>
      </w:r>
      <w:r>
        <w:rPr>
          <w:rFonts w:ascii="仿宋_GB2312" w:eastAsia="仿宋_GB2312" w:hAnsi="仿宋_GB2312" w:hint="eastAsia"/>
          <w:sz w:val="32"/>
          <w:szCs w:val="32"/>
        </w:rPr>
        <w:t>本机关依法受理。被申请人向本机关提交了书面答复及作出该具体行政行为的有关证据和依据，本案现已审理终结。</w:t>
      </w:r>
    </w:p>
    <w:p w:rsidR="004370A7" w:rsidRDefault="00DC0439">
      <w:pPr>
        <w:spacing w:line="620" w:lineRule="exact"/>
        <w:ind w:firstLineChars="200" w:firstLine="640"/>
        <w:rPr>
          <w:rFonts w:ascii="仿宋_GB2312" w:eastAsia="仿宋_GB2312"/>
          <w:sz w:val="32"/>
        </w:rPr>
      </w:pPr>
      <w:r>
        <w:rPr>
          <w:rFonts w:eastAsia="黑体" w:hint="eastAsia"/>
          <w:sz w:val="32"/>
        </w:rPr>
        <w:t>申请人称：</w:t>
      </w:r>
      <w:r w:rsidR="00641751">
        <w:rPr>
          <w:rFonts w:ascii="仿宋_GB2312" w:eastAsia="仿宋_GB2312" w:hint="eastAsia"/>
          <w:sz w:val="32"/>
        </w:rPr>
        <w:t>李某</w:t>
      </w:r>
      <w:r>
        <w:rPr>
          <w:rFonts w:ascii="仿宋_GB2312" w:eastAsia="仿宋_GB2312" w:hint="eastAsia"/>
          <w:sz w:val="32"/>
        </w:rPr>
        <w:t>为申请人的雇员。</w:t>
      </w:r>
      <w:r>
        <w:rPr>
          <w:rFonts w:ascii="仿宋_GB2312" w:eastAsia="仿宋_GB2312" w:hint="eastAsia"/>
          <w:sz w:val="32"/>
        </w:rPr>
        <w:t>2019</w:t>
      </w:r>
      <w:r>
        <w:rPr>
          <w:rFonts w:ascii="仿宋_GB2312" w:eastAsia="仿宋_GB2312" w:hint="eastAsia"/>
          <w:sz w:val="32"/>
        </w:rPr>
        <w:t>年</w:t>
      </w:r>
      <w:r>
        <w:rPr>
          <w:rFonts w:ascii="仿宋_GB2312" w:eastAsia="仿宋_GB2312" w:hint="eastAsia"/>
          <w:sz w:val="32"/>
        </w:rPr>
        <w:t>9</w:t>
      </w:r>
      <w:r>
        <w:rPr>
          <w:rFonts w:ascii="仿宋_GB2312" w:eastAsia="仿宋_GB2312" w:hint="eastAsia"/>
          <w:sz w:val="32"/>
        </w:rPr>
        <w:t>月</w:t>
      </w:r>
      <w:r>
        <w:rPr>
          <w:rFonts w:ascii="仿宋_GB2312" w:eastAsia="仿宋_GB2312" w:hint="eastAsia"/>
          <w:sz w:val="32"/>
        </w:rPr>
        <w:t>20</w:t>
      </w:r>
      <w:r>
        <w:rPr>
          <w:rFonts w:ascii="仿宋_GB2312" w:eastAsia="仿宋_GB2312" w:hint="eastAsia"/>
          <w:sz w:val="32"/>
        </w:rPr>
        <w:t>日凌晨四点，</w:t>
      </w:r>
      <w:r w:rsidR="00641751">
        <w:rPr>
          <w:rFonts w:ascii="仿宋_GB2312" w:eastAsia="仿宋_GB2312" w:hint="eastAsia"/>
          <w:sz w:val="32"/>
        </w:rPr>
        <w:t>李某</w:t>
      </w:r>
      <w:r>
        <w:rPr>
          <w:rFonts w:ascii="仿宋_GB2312" w:eastAsia="仿宋_GB2312" w:hint="eastAsia"/>
          <w:sz w:val="32"/>
        </w:rPr>
        <w:t>在广东省惠州市园洲镇园洲大道劳动大楼路段受伤。</w:t>
      </w:r>
      <w:r w:rsidR="00641751">
        <w:rPr>
          <w:rFonts w:ascii="仿宋_GB2312" w:eastAsia="仿宋_GB2312" w:hint="eastAsia"/>
          <w:sz w:val="32"/>
        </w:rPr>
        <w:t>李某</w:t>
      </w:r>
      <w:r>
        <w:rPr>
          <w:rFonts w:ascii="仿宋_GB2312" w:eastAsia="仿宋_GB2312" w:hint="eastAsia"/>
          <w:sz w:val="32"/>
        </w:rPr>
        <w:t>下班</w:t>
      </w:r>
      <w:r>
        <w:rPr>
          <w:rFonts w:ascii="仿宋_GB2312" w:eastAsia="仿宋_GB2312" w:hint="eastAsia"/>
          <w:sz w:val="32"/>
        </w:rPr>
        <w:t>2</w:t>
      </w:r>
      <w:r>
        <w:rPr>
          <w:rFonts w:ascii="仿宋_GB2312" w:eastAsia="仿宋_GB2312" w:hint="eastAsia"/>
          <w:sz w:val="32"/>
        </w:rPr>
        <w:t>小时后才发生的交通事故，被申请人认定该员工受伤的情形属于工伤，属于案件事实不清、适用法律</w:t>
      </w:r>
      <w:r>
        <w:rPr>
          <w:rFonts w:ascii="仿宋_GB2312" w:eastAsia="仿宋_GB2312" w:hint="eastAsia"/>
          <w:sz w:val="32"/>
        </w:rPr>
        <w:lastRenderedPageBreak/>
        <w:t>错误。请求：撤销被申请人</w:t>
      </w:r>
      <w:r>
        <w:rPr>
          <w:rFonts w:ascii="仿宋_GB2312" w:eastAsia="仿宋_GB2312" w:hAnsi="仿宋_GB2312" w:hint="eastAsia"/>
          <w:sz w:val="32"/>
        </w:rPr>
        <w:t>于</w:t>
      </w:r>
      <w:r>
        <w:rPr>
          <w:rFonts w:ascii="仿宋_GB2312" w:eastAsia="仿宋_GB2312" w:hAnsi="仿宋_GB2312" w:hint="eastAsia"/>
          <w:sz w:val="32"/>
        </w:rPr>
        <w:t>2020</w:t>
      </w:r>
      <w:r>
        <w:rPr>
          <w:rFonts w:ascii="仿宋_GB2312" w:eastAsia="仿宋_GB2312" w:hAnsi="仿宋_GB2312" w:hint="eastAsia"/>
          <w:sz w:val="32"/>
        </w:rPr>
        <w:t>年</w:t>
      </w:r>
      <w:r>
        <w:rPr>
          <w:rFonts w:ascii="仿宋_GB2312" w:eastAsia="仿宋_GB2312" w:hAnsi="仿宋_GB2312" w:hint="eastAsia"/>
          <w:sz w:val="32"/>
        </w:rPr>
        <w:t>9</w:t>
      </w:r>
      <w:r>
        <w:rPr>
          <w:rFonts w:ascii="仿宋_GB2312" w:eastAsia="仿宋_GB2312" w:hAnsi="仿宋_GB2312" w:hint="eastAsia"/>
          <w:sz w:val="32"/>
        </w:rPr>
        <w:t>月</w:t>
      </w:r>
      <w:r>
        <w:rPr>
          <w:rFonts w:ascii="仿宋_GB2312" w:eastAsia="仿宋_GB2312" w:hAnsi="仿宋_GB2312" w:hint="eastAsia"/>
          <w:sz w:val="32"/>
        </w:rPr>
        <w:t>22</w:t>
      </w:r>
      <w:r>
        <w:rPr>
          <w:rFonts w:ascii="仿宋_GB2312" w:eastAsia="仿宋_GB2312" w:hAnsi="仿宋_GB2312" w:hint="eastAsia"/>
          <w:sz w:val="32"/>
        </w:rPr>
        <w:t>日以</w:t>
      </w:r>
      <w:r>
        <w:rPr>
          <w:rFonts w:ascii="仿宋_GB2312" w:eastAsia="仿宋_GB2312" w:hAnsi="宋体" w:cs="宋体" w:hint="eastAsia"/>
          <w:sz w:val="32"/>
        </w:rPr>
        <w:t>深人社工认决字</w:t>
      </w:r>
      <w:r>
        <w:rPr>
          <w:rFonts w:ascii="仿宋_GB2312" w:eastAsia="仿宋_GB2312" w:hAnsi="仿宋_GB2312" w:hint="eastAsia"/>
          <w:sz w:val="32"/>
        </w:rPr>
        <w:t>〔</w:t>
      </w:r>
      <w:r>
        <w:rPr>
          <w:rFonts w:ascii="仿宋_GB2312" w:eastAsia="仿宋_GB2312" w:hAnsi="宋体" w:cs="宋体" w:hint="eastAsia"/>
          <w:sz w:val="32"/>
        </w:rPr>
        <w:t>2020</w:t>
      </w:r>
      <w:r>
        <w:rPr>
          <w:rFonts w:ascii="仿宋_GB2312" w:eastAsia="仿宋_GB2312" w:hAnsi="仿宋_GB2312" w:hint="eastAsia"/>
          <w:sz w:val="32"/>
        </w:rPr>
        <w:t>〕</w:t>
      </w:r>
      <w:r w:rsidR="00641751">
        <w:rPr>
          <w:rFonts w:ascii="仿宋_GB2312" w:eastAsia="仿宋_GB2312" w:hAnsi="仿宋_GB2312" w:hint="eastAsia"/>
          <w:sz w:val="32"/>
        </w:rPr>
        <w:t>××</w:t>
      </w:r>
      <w:r>
        <w:rPr>
          <w:rFonts w:ascii="仿宋_GB2312" w:eastAsia="仿宋_GB2312" w:hAnsi="仿宋_GB2312" w:hint="eastAsia"/>
          <w:sz w:val="32"/>
        </w:rPr>
        <w:t>号</w:t>
      </w:r>
      <w:r>
        <w:rPr>
          <w:rFonts w:ascii="仿宋_GB2312" w:eastAsia="仿宋_GB2312" w:hAnsi="宋体" w:cs="宋体" w:hint="eastAsia"/>
          <w:sz w:val="32"/>
        </w:rPr>
        <w:t>《</w:t>
      </w:r>
      <w:r>
        <w:rPr>
          <w:rFonts w:ascii="仿宋_GB2312" w:eastAsia="仿宋_GB2312" w:hAnsi="仿宋_GB2312" w:hint="eastAsia"/>
          <w:sz w:val="32"/>
        </w:rPr>
        <w:t>深圳市认定工伤决定书</w:t>
      </w:r>
      <w:r>
        <w:rPr>
          <w:rFonts w:ascii="仿宋_GB2312" w:eastAsia="仿宋_GB2312" w:hAnsi="宋体" w:cs="宋体" w:hint="eastAsia"/>
          <w:sz w:val="32"/>
        </w:rPr>
        <w:t>》</w:t>
      </w:r>
      <w:r>
        <w:rPr>
          <w:rFonts w:ascii="仿宋_GB2312" w:eastAsia="仿宋_GB2312" w:hAnsi="仿宋_GB2312" w:hint="eastAsia"/>
          <w:sz w:val="32"/>
        </w:rPr>
        <w:t>作出的具体行政行为。</w:t>
      </w:r>
    </w:p>
    <w:p w:rsidR="004370A7" w:rsidRDefault="00DC0439">
      <w:pPr>
        <w:ind w:firstLineChars="200" w:firstLine="640"/>
        <w:rPr>
          <w:rFonts w:ascii="仿宋_GB2312" w:eastAsia="仿宋_GB2312"/>
          <w:sz w:val="32"/>
          <w:szCs w:val="32"/>
        </w:rPr>
      </w:pPr>
      <w:r>
        <w:rPr>
          <w:rFonts w:ascii="仿宋_GB2312" w:eastAsia="黑体" w:hAnsi="仿宋_GB2312" w:hint="eastAsia"/>
          <w:sz w:val="32"/>
        </w:rPr>
        <w:t>被申请人答复称：</w:t>
      </w:r>
      <w:r>
        <w:rPr>
          <w:rFonts w:ascii="仿宋_GB2312" w:eastAsia="仿宋_GB2312" w:hint="eastAsia"/>
          <w:sz w:val="32"/>
          <w:szCs w:val="32"/>
        </w:rPr>
        <w:t>被申请人认定</w:t>
      </w:r>
      <w:r w:rsidR="00641751">
        <w:rPr>
          <w:rFonts w:ascii="仿宋_GB2312" w:eastAsia="仿宋_GB2312" w:hint="eastAsia"/>
          <w:sz w:val="32"/>
          <w:szCs w:val="32"/>
        </w:rPr>
        <w:t>李某</w:t>
      </w:r>
      <w:r>
        <w:rPr>
          <w:rFonts w:ascii="仿宋_GB2312" w:eastAsia="仿宋_GB2312" w:hint="eastAsia"/>
          <w:sz w:val="32"/>
          <w:szCs w:val="32"/>
        </w:rPr>
        <w:t>在工作场所因工受伤之情形属于工伤</w:t>
      </w:r>
      <w:r>
        <w:rPr>
          <w:rFonts w:ascii="仿宋_GB2312" w:eastAsia="仿宋_GB2312" w:hint="eastAsia"/>
          <w:sz w:val="32"/>
          <w:szCs w:val="32"/>
        </w:rPr>
        <w:t>,</w:t>
      </w:r>
      <w:r>
        <w:rPr>
          <w:rFonts w:ascii="仿宋_GB2312" w:eastAsia="仿宋_GB2312" w:hint="eastAsia"/>
          <w:sz w:val="32"/>
          <w:szCs w:val="32"/>
        </w:rPr>
        <w:t>依据如下：</w:t>
      </w:r>
    </w:p>
    <w:p w:rsidR="004370A7" w:rsidRDefault="00DC0439">
      <w:pPr>
        <w:ind w:firstLineChars="200" w:firstLine="640"/>
        <w:rPr>
          <w:rFonts w:ascii="仿宋_GB2312" w:eastAsia="仿宋_GB2312"/>
          <w:sz w:val="32"/>
          <w:szCs w:val="32"/>
        </w:rPr>
      </w:pPr>
      <w:r>
        <w:rPr>
          <w:rFonts w:ascii="仿宋_GB2312" w:eastAsia="仿宋_GB2312" w:hint="eastAsia"/>
          <w:sz w:val="32"/>
          <w:szCs w:val="32"/>
        </w:rPr>
        <w:t>一、事实依据。（一）</w:t>
      </w:r>
      <w:r w:rsidR="00641751">
        <w:rPr>
          <w:rFonts w:ascii="仿宋_GB2312" w:eastAsia="仿宋_GB2312" w:hint="eastAsia"/>
          <w:sz w:val="32"/>
          <w:szCs w:val="32"/>
        </w:rPr>
        <w:t>李某</w:t>
      </w:r>
      <w:r>
        <w:rPr>
          <w:rFonts w:ascii="仿宋_GB2312" w:eastAsia="仿宋_GB2312" w:hint="eastAsia"/>
          <w:sz w:val="32"/>
          <w:szCs w:val="32"/>
        </w:rPr>
        <w:t>与申请人之间存在劳动关系。</w:t>
      </w:r>
      <w:r w:rsidR="00641751">
        <w:rPr>
          <w:rFonts w:ascii="仿宋_GB2312" w:eastAsia="仿宋_GB2312" w:hint="eastAsia"/>
          <w:sz w:val="32"/>
          <w:szCs w:val="32"/>
        </w:rPr>
        <w:t>李某</w:t>
      </w:r>
      <w:r>
        <w:rPr>
          <w:rFonts w:ascii="仿宋_GB2312" w:eastAsia="仿宋_GB2312" w:hint="eastAsia"/>
          <w:sz w:val="32"/>
          <w:szCs w:val="32"/>
        </w:rPr>
        <w:t>申报工伤并主张其系申请人的员工；对于上述主张，申请人予以认可；另</w:t>
      </w:r>
      <w:r w:rsidR="00641751">
        <w:rPr>
          <w:rFonts w:ascii="仿宋_GB2312" w:eastAsia="仿宋_GB2312" w:hint="eastAsia"/>
          <w:sz w:val="32"/>
          <w:szCs w:val="32"/>
        </w:rPr>
        <w:t>李某</w:t>
      </w:r>
      <w:r>
        <w:rPr>
          <w:rFonts w:ascii="仿宋_GB2312" w:eastAsia="仿宋_GB2312" w:hint="eastAsia"/>
          <w:sz w:val="32"/>
          <w:szCs w:val="32"/>
        </w:rPr>
        <w:t>提交了劳动仲裁裁决书等证明材料。因此，被申请人依法认定</w:t>
      </w:r>
      <w:r w:rsidR="00641751">
        <w:rPr>
          <w:rFonts w:ascii="仿宋_GB2312" w:eastAsia="仿宋_GB2312" w:hint="eastAsia"/>
          <w:sz w:val="32"/>
          <w:szCs w:val="32"/>
        </w:rPr>
        <w:t>李某</w:t>
      </w:r>
      <w:r>
        <w:rPr>
          <w:rFonts w:ascii="仿宋_GB2312" w:eastAsia="仿宋_GB2312" w:hint="eastAsia"/>
          <w:sz w:val="32"/>
          <w:szCs w:val="32"/>
        </w:rPr>
        <w:t>与申请人之间存在劳动关系。（二）</w:t>
      </w:r>
      <w:r w:rsidR="00641751">
        <w:rPr>
          <w:rFonts w:ascii="仿宋_GB2312" w:eastAsia="仿宋_GB2312" w:hint="eastAsia"/>
          <w:sz w:val="32"/>
          <w:szCs w:val="32"/>
        </w:rPr>
        <w:t>李某</w:t>
      </w:r>
      <w:r>
        <w:rPr>
          <w:rFonts w:ascii="仿宋_GB2312" w:eastAsia="仿宋_GB2312" w:hint="eastAsia"/>
          <w:sz w:val="32"/>
          <w:szCs w:val="32"/>
        </w:rPr>
        <w:t>系在工作时间和工作场所内，因工而意外受伤。职工向被申请人主张，其系在工作期间（送外卖时）遭受交通事故伤害；其提交的病历材料、交通事故认定书、证人证言等材料，初步能</w:t>
      </w:r>
      <w:r>
        <w:rPr>
          <w:rFonts w:ascii="仿宋_GB2312" w:eastAsia="仿宋_GB2312" w:hint="eastAsia"/>
          <w:sz w:val="32"/>
          <w:szCs w:val="32"/>
        </w:rPr>
        <w:t>够证实其系在外派配送期间遭受交通意外伤害。对于职工的有关受伤主张，申请人书面回复称，</w:t>
      </w:r>
      <w:r w:rsidR="00641751">
        <w:rPr>
          <w:rFonts w:ascii="仿宋_GB2312" w:eastAsia="仿宋_GB2312" w:hint="eastAsia"/>
          <w:sz w:val="32"/>
          <w:szCs w:val="32"/>
        </w:rPr>
        <w:t>李某</w:t>
      </w:r>
      <w:r>
        <w:rPr>
          <w:rFonts w:ascii="仿宋_GB2312" w:eastAsia="仿宋_GB2312" w:hint="eastAsia"/>
          <w:sz w:val="32"/>
          <w:szCs w:val="32"/>
        </w:rPr>
        <w:t>已经于</w:t>
      </w:r>
      <w:r>
        <w:rPr>
          <w:rFonts w:ascii="仿宋_GB2312" w:eastAsia="仿宋_GB2312" w:hint="eastAsia"/>
          <w:sz w:val="32"/>
          <w:szCs w:val="32"/>
        </w:rPr>
        <w:t>3:55</w:t>
      </w:r>
      <w:r>
        <w:rPr>
          <w:rFonts w:ascii="仿宋_GB2312" w:eastAsia="仿宋_GB2312" w:hint="eastAsia"/>
          <w:sz w:val="32"/>
          <w:szCs w:val="32"/>
        </w:rPr>
        <w:t>下班，其系在下班途中遭受车祸。针对上述争议焦点，被申请人展开调查取证工作。交警大队提供的事故现场照片证实，</w:t>
      </w:r>
      <w:r w:rsidR="00641751">
        <w:rPr>
          <w:rFonts w:ascii="仿宋_GB2312" w:eastAsia="仿宋_GB2312" w:hint="eastAsia"/>
          <w:sz w:val="32"/>
          <w:szCs w:val="32"/>
        </w:rPr>
        <w:t>李某</w:t>
      </w:r>
      <w:r>
        <w:rPr>
          <w:rFonts w:ascii="仿宋_GB2312" w:eastAsia="仿宋_GB2312" w:hint="eastAsia"/>
          <w:sz w:val="32"/>
          <w:szCs w:val="32"/>
        </w:rPr>
        <w:t>遭受车祸伤害时随身携带着外卖箱。</w:t>
      </w:r>
      <w:r w:rsidR="00E66C1A">
        <w:rPr>
          <w:rFonts w:ascii="仿宋_GB2312" w:eastAsia="仿宋_GB2312" w:hint="eastAsia"/>
          <w:sz w:val="32"/>
          <w:szCs w:val="32"/>
        </w:rPr>
        <w:t>张某1</w:t>
      </w:r>
      <w:r>
        <w:rPr>
          <w:rFonts w:ascii="仿宋_GB2312" w:eastAsia="仿宋_GB2312" w:hint="eastAsia"/>
          <w:sz w:val="32"/>
          <w:szCs w:val="32"/>
        </w:rPr>
        <w:t>在电话笔录中称其在</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2</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日是三新广场</w:t>
      </w:r>
      <w:r w:rsidR="00641751" w:rsidRPr="00641751">
        <w:rPr>
          <w:rFonts w:ascii="仿宋_GB2312" w:eastAsia="仿宋_GB2312" w:hint="eastAsia"/>
          <w:sz w:val="32"/>
          <w:szCs w:val="32"/>
        </w:rPr>
        <w:t>××</w:t>
      </w:r>
      <w:r>
        <w:rPr>
          <w:rFonts w:ascii="仿宋_GB2312" w:eastAsia="仿宋_GB2312" w:hint="eastAsia"/>
          <w:sz w:val="32"/>
          <w:szCs w:val="32"/>
        </w:rPr>
        <w:t>店的外卖员，</w:t>
      </w:r>
      <w:r w:rsidR="00641751">
        <w:rPr>
          <w:rFonts w:ascii="仿宋_GB2312" w:eastAsia="仿宋_GB2312" w:hint="eastAsia"/>
          <w:sz w:val="32"/>
          <w:szCs w:val="32"/>
        </w:rPr>
        <w:t>李某</w:t>
      </w:r>
      <w:r>
        <w:rPr>
          <w:rFonts w:ascii="仿宋_GB2312" w:eastAsia="仿宋_GB2312" w:hint="eastAsia"/>
          <w:sz w:val="32"/>
          <w:szCs w:val="32"/>
        </w:rPr>
        <w:t>受伤后，该店告诉他</w:t>
      </w:r>
      <w:r w:rsidR="00641751">
        <w:rPr>
          <w:rFonts w:ascii="仿宋_GB2312" w:eastAsia="仿宋_GB2312" w:hint="eastAsia"/>
          <w:sz w:val="32"/>
          <w:szCs w:val="32"/>
        </w:rPr>
        <w:t>李某</w:t>
      </w:r>
      <w:r>
        <w:rPr>
          <w:rFonts w:ascii="仿宋_GB2312" w:eastAsia="仿宋_GB2312" w:hint="eastAsia"/>
          <w:sz w:val="32"/>
          <w:szCs w:val="32"/>
        </w:rPr>
        <w:t>在送餐过程中发生车祸受伤，当天</w:t>
      </w:r>
      <w:r w:rsidR="00E66C1A">
        <w:rPr>
          <w:rFonts w:ascii="仿宋_GB2312" w:eastAsia="仿宋_GB2312" w:hint="eastAsia"/>
          <w:sz w:val="32"/>
          <w:szCs w:val="32"/>
        </w:rPr>
        <w:t>张某1</w:t>
      </w:r>
      <w:r>
        <w:rPr>
          <w:rFonts w:ascii="仿宋_GB2312" w:eastAsia="仿宋_GB2312" w:hint="eastAsia"/>
          <w:sz w:val="32"/>
          <w:szCs w:val="32"/>
        </w:rPr>
        <w:t>前往</w:t>
      </w:r>
      <w:r w:rsidR="00641751">
        <w:rPr>
          <w:rFonts w:ascii="仿宋_GB2312" w:eastAsia="仿宋_GB2312" w:hint="eastAsia"/>
          <w:sz w:val="32"/>
          <w:szCs w:val="32"/>
        </w:rPr>
        <w:t>李某</w:t>
      </w:r>
      <w:r>
        <w:rPr>
          <w:rFonts w:ascii="仿宋_GB2312" w:eastAsia="仿宋_GB2312" w:hint="eastAsia"/>
          <w:sz w:val="32"/>
          <w:szCs w:val="32"/>
        </w:rPr>
        <w:t>发生交通事故现场附近，将</w:t>
      </w:r>
      <w:r w:rsidR="00641751">
        <w:rPr>
          <w:rFonts w:ascii="仿宋_GB2312" w:eastAsia="仿宋_GB2312" w:hint="eastAsia"/>
          <w:sz w:val="32"/>
          <w:szCs w:val="32"/>
        </w:rPr>
        <w:t>李某</w:t>
      </w:r>
      <w:r>
        <w:rPr>
          <w:rFonts w:ascii="仿宋_GB2312" w:eastAsia="仿宋_GB2312" w:hint="eastAsia"/>
          <w:sz w:val="32"/>
          <w:szCs w:val="32"/>
        </w:rPr>
        <w:t>遗留在现场的</w:t>
      </w:r>
      <w:r>
        <w:rPr>
          <w:rFonts w:ascii="仿宋_GB2312" w:eastAsia="仿宋_GB2312" w:hint="eastAsia"/>
          <w:sz w:val="32"/>
          <w:szCs w:val="32"/>
        </w:rPr>
        <w:t>外卖箱拿回</w:t>
      </w:r>
      <w:r>
        <w:rPr>
          <w:rFonts w:ascii="仿宋_GB2312" w:eastAsia="仿宋_GB2312" w:hint="eastAsia"/>
          <w:sz w:val="32"/>
          <w:szCs w:val="32"/>
        </w:rPr>
        <w:t>店，当时该外卖箱里面还有</w:t>
      </w:r>
      <w:r>
        <w:rPr>
          <w:rFonts w:ascii="仿宋_GB2312" w:eastAsia="仿宋_GB2312" w:hint="eastAsia"/>
          <w:sz w:val="32"/>
          <w:szCs w:val="32"/>
        </w:rPr>
        <w:t>外卖。三新广场</w:t>
      </w:r>
      <w:r w:rsidR="00641751" w:rsidRPr="00641751">
        <w:rPr>
          <w:rFonts w:ascii="仿宋_GB2312" w:eastAsia="仿宋_GB2312" w:hint="eastAsia"/>
          <w:sz w:val="32"/>
          <w:szCs w:val="32"/>
        </w:rPr>
        <w:t>××</w:t>
      </w:r>
      <w:r>
        <w:rPr>
          <w:rFonts w:ascii="仿宋_GB2312" w:eastAsia="仿宋_GB2312" w:hint="eastAsia"/>
          <w:sz w:val="32"/>
          <w:szCs w:val="32"/>
        </w:rPr>
        <w:t>店的张</w:t>
      </w:r>
      <w:r w:rsidR="00641751">
        <w:rPr>
          <w:rFonts w:ascii="仿宋_GB2312" w:eastAsia="仿宋_GB2312" w:hint="eastAsia"/>
          <w:sz w:val="32"/>
          <w:szCs w:val="32"/>
        </w:rPr>
        <w:t>某</w:t>
      </w:r>
      <w:r w:rsidR="00E66C1A">
        <w:rPr>
          <w:rFonts w:ascii="仿宋_GB2312" w:eastAsia="仿宋_GB2312" w:hint="eastAsia"/>
          <w:sz w:val="32"/>
          <w:szCs w:val="32"/>
        </w:rPr>
        <w:t>2</w:t>
      </w:r>
      <w:r>
        <w:rPr>
          <w:rFonts w:ascii="仿宋_GB2312" w:eastAsia="仿宋_GB2312" w:hint="eastAsia"/>
          <w:sz w:val="32"/>
          <w:szCs w:val="32"/>
        </w:rPr>
        <w:t>在电话笔录中称</w:t>
      </w:r>
      <w:r w:rsidR="00641751">
        <w:rPr>
          <w:rFonts w:ascii="仿宋_GB2312" w:eastAsia="仿宋_GB2312" w:hint="eastAsia"/>
          <w:sz w:val="32"/>
          <w:szCs w:val="32"/>
        </w:rPr>
        <w:t>李某</w:t>
      </w:r>
      <w:r>
        <w:rPr>
          <w:rFonts w:ascii="仿宋_GB2312" w:eastAsia="仿宋_GB2312" w:hint="eastAsia"/>
          <w:sz w:val="32"/>
          <w:szCs w:val="32"/>
        </w:rPr>
        <w:t>是在她</w:t>
      </w:r>
      <w:r>
        <w:rPr>
          <w:rFonts w:ascii="仿宋_GB2312" w:eastAsia="仿宋_GB2312" w:hint="eastAsia"/>
          <w:sz w:val="32"/>
          <w:szCs w:val="32"/>
        </w:rPr>
        <w:lastRenderedPageBreak/>
        <w:t>值班（做值班经理）期间，送餐途中发生交通事故受伤时，当时</w:t>
      </w:r>
      <w:r w:rsidR="00641751">
        <w:rPr>
          <w:rFonts w:ascii="仿宋_GB2312" w:eastAsia="仿宋_GB2312" w:hint="eastAsia"/>
          <w:sz w:val="32"/>
          <w:szCs w:val="32"/>
        </w:rPr>
        <w:t>李某</w:t>
      </w:r>
      <w:r>
        <w:rPr>
          <w:rFonts w:ascii="仿宋_GB2312" w:eastAsia="仿宋_GB2312" w:hint="eastAsia"/>
          <w:sz w:val="32"/>
          <w:szCs w:val="32"/>
        </w:rPr>
        <w:t>打电话到该店里，是她接的电话，</w:t>
      </w:r>
      <w:r w:rsidR="00641751">
        <w:rPr>
          <w:rFonts w:ascii="仿宋_GB2312" w:eastAsia="仿宋_GB2312" w:hint="eastAsia"/>
          <w:sz w:val="32"/>
          <w:szCs w:val="32"/>
        </w:rPr>
        <w:t>李某</w:t>
      </w:r>
      <w:r>
        <w:rPr>
          <w:rFonts w:ascii="仿宋_GB2312" w:eastAsia="仿宋_GB2312" w:hint="eastAsia"/>
          <w:sz w:val="32"/>
          <w:szCs w:val="32"/>
        </w:rPr>
        <w:t>在电话中让她重新安排人员去配送外卖。</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日，被申请人前往</w:t>
      </w:r>
      <w:r>
        <w:rPr>
          <w:rFonts w:ascii="仿宋_GB2312" w:eastAsia="仿宋_GB2312" w:hint="eastAsia"/>
          <w:sz w:val="32"/>
          <w:szCs w:val="32"/>
        </w:rPr>
        <w:t>现场调查，该店明确深圳市</w:t>
      </w:r>
      <w:r w:rsidR="00641751" w:rsidRPr="00641751">
        <w:rPr>
          <w:rFonts w:ascii="仿宋_GB2312" w:eastAsia="仿宋_GB2312" w:hint="eastAsia"/>
          <w:sz w:val="32"/>
          <w:szCs w:val="32"/>
        </w:rPr>
        <w:t>××</w:t>
      </w:r>
      <w:r>
        <w:rPr>
          <w:rFonts w:ascii="仿宋_GB2312" w:eastAsia="仿宋_GB2312" w:hint="eastAsia"/>
          <w:sz w:val="32"/>
          <w:szCs w:val="32"/>
        </w:rPr>
        <w:t>餐饮服务有限公司提交的“</w:t>
      </w:r>
      <w:r w:rsidR="00641751">
        <w:rPr>
          <w:rFonts w:ascii="仿宋_GB2312" w:eastAsia="仿宋_GB2312" w:hint="eastAsia"/>
          <w:sz w:val="32"/>
          <w:szCs w:val="32"/>
        </w:rPr>
        <w:t>李某</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2</w:t>
      </w:r>
      <w:r>
        <w:rPr>
          <w:rFonts w:ascii="仿宋_GB2312" w:eastAsia="仿宋_GB2312" w:hint="eastAsia"/>
          <w:sz w:val="32"/>
          <w:szCs w:val="32"/>
        </w:rPr>
        <w:t>月明细表”及“骑手稽核表</w:t>
      </w:r>
      <w:r>
        <w:rPr>
          <w:rFonts w:ascii="仿宋_GB2312" w:eastAsia="仿宋_GB2312" w:hint="eastAsia"/>
          <w:sz w:val="32"/>
          <w:szCs w:val="32"/>
        </w:rPr>
        <w:t>”是该店所属的惠州</w:t>
      </w:r>
      <w:r w:rsidR="00641751" w:rsidRPr="00641751">
        <w:rPr>
          <w:rFonts w:ascii="仿宋_GB2312" w:eastAsia="仿宋_GB2312" w:hint="eastAsia"/>
          <w:sz w:val="32"/>
          <w:szCs w:val="32"/>
        </w:rPr>
        <w:t>××</w:t>
      </w:r>
      <w:r>
        <w:rPr>
          <w:rFonts w:ascii="仿宋_GB2312" w:eastAsia="仿宋_GB2312" w:hint="eastAsia"/>
          <w:sz w:val="32"/>
          <w:szCs w:val="32"/>
        </w:rPr>
        <w:t>餐饮管理有限公司提供的，该店称由于其系统对考勤记录及送餐记录只能保存一年，因此该店无法从系统中展示</w:t>
      </w:r>
      <w:r w:rsidR="00641751">
        <w:rPr>
          <w:rFonts w:ascii="仿宋_GB2312" w:eastAsia="仿宋_GB2312" w:hint="eastAsia"/>
          <w:sz w:val="32"/>
          <w:szCs w:val="32"/>
        </w:rPr>
        <w:t>李某</w:t>
      </w:r>
      <w:r>
        <w:rPr>
          <w:rFonts w:ascii="仿宋_GB2312" w:eastAsia="仿宋_GB2312" w:hint="eastAsia"/>
          <w:sz w:val="32"/>
          <w:szCs w:val="32"/>
        </w:rPr>
        <w:t>在</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2</w:t>
      </w:r>
      <w:r>
        <w:rPr>
          <w:rFonts w:ascii="仿宋_GB2312" w:eastAsia="仿宋_GB2312" w:hint="eastAsia"/>
          <w:sz w:val="32"/>
          <w:szCs w:val="32"/>
        </w:rPr>
        <w:t>月的考勤记录及送餐记录</w:t>
      </w:r>
      <w:r>
        <w:rPr>
          <w:rFonts w:ascii="仿宋_GB2312" w:eastAsia="仿宋_GB2312" w:hint="eastAsia"/>
          <w:sz w:val="32"/>
          <w:szCs w:val="32"/>
        </w:rPr>
        <w:t>。上述被申请人调查获得的有关案情，能够客观反映和证实，</w:t>
      </w:r>
      <w:r w:rsidR="00641751">
        <w:rPr>
          <w:rFonts w:ascii="仿宋_GB2312" w:eastAsia="仿宋_GB2312" w:hint="eastAsia"/>
          <w:sz w:val="32"/>
          <w:szCs w:val="32"/>
        </w:rPr>
        <w:t>李某</w:t>
      </w:r>
      <w:r>
        <w:rPr>
          <w:rFonts w:ascii="仿宋_GB2312" w:eastAsia="仿宋_GB2312" w:hint="eastAsia"/>
          <w:sz w:val="32"/>
          <w:szCs w:val="32"/>
        </w:rPr>
        <w:t>系在从事外卖配送工作期间遭受车祸伤害。综合上述情形，被申请人依法认定</w:t>
      </w:r>
      <w:r w:rsidR="00641751">
        <w:rPr>
          <w:rFonts w:ascii="仿宋_GB2312" w:eastAsia="仿宋_GB2312" w:hint="eastAsia"/>
          <w:sz w:val="32"/>
          <w:szCs w:val="32"/>
        </w:rPr>
        <w:t>李某</w:t>
      </w:r>
      <w:r>
        <w:rPr>
          <w:rFonts w:ascii="仿宋_GB2312" w:eastAsia="仿宋_GB2312" w:hint="eastAsia"/>
          <w:sz w:val="32"/>
          <w:szCs w:val="32"/>
        </w:rPr>
        <w:t>属在上班时因工作原因受伤。</w:t>
      </w:r>
    </w:p>
    <w:p w:rsidR="004370A7" w:rsidRDefault="00DC0439">
      <w:pPr>
        <w:ind w:firstLineChars="200" w:firstLine="640"/>
        <w:rPr>
          <w:rFonts w:ascii="仿宋_GB2312" w:eastAsia="仿宋_GB2312"/>
          <w:sz w:val="32"/>
          <w:szCs w:val="32"/>
        </w:rPr>
      </w:pPr>
      <w:r>
        <w:rPr>
          <w:rFonts w:ascii="仿宋_GB2312" w:eastAsia="仿宋_GB2312" w:hint="eastAsia"/>
          <w:sz w:val="32"/>
          <w:szCs w:val="32"/>
        </w:rPr>
        <w:t>二、条例依据。根据以上事实，被申请人认为</w:t>
      </w:r>
      <w:r w:rsidR="00641751">
        <w:rPr>
          <w:rFonts w:ascii="仿宋_GB2312" w:eastAsia="仿宋_GB2312" w:hint="eastAsia"/>
          <w:sz w:val="32"/>
          <w:szCs w:val="32"/>
        </w:rPr>
        <w:t>李某</w:t>
      </w:r>
      <w:r>
        <w:rPr>
          <w:rFonts w:ascii="仿宋_GB2312" w:eastAsia="仿宋_GB2312" w:hint="eastAsia"/>
          <w:sz w:val="32"/>
          <w:szCs w:val="32"/>
        </w:rPr>
        <w:t>受伤之情形符合《广东省工伤保险条例》第九条第（一）项的规定，认定其属于工伤。</w:t>
      </w:r>
    </w:p>
    <w:p w:rsidR="004370A7" w:rsidRDefault="00DC0439">
      <w:pPr>
        <w:ind w:firstLineChars="200" w:firstLine="640"/>
        <w:rPr>
          <w:rFonts w:ascii="仿宋_GB2312" w:eastAsia="仿宋_GB2312"/>
          <w:sz w:val="32"/>
          <w:szCs w:val="32"/>
        </w:rPr>
      </w:pPr>
      <w:r>
        <w:rPr>
          <w:rFonts w:ascii="仿宋_GB2312" w:eastAsia="仿宋_GB2312" w:hint="eastAsia"/>
          <w:sz w:val="32"/>
          <w:szCs w:val="32"/>
        </w:rPr>
        <w:t>三、申请人的复议主张不成立。申请人申请复议时主张，</w:t>
      </w:r>
      <w:r w:rsidR="00641751">
        <w:rPr>
          <w:rFonts w:ascii="仿宋_GB2312" w:eastAsia="仿宋_GB2312" w:hint="eastAsia"/>
          <w:sz w:val="32"/>
          <w:szCs w:val="32"/>
        </w:rPr>
        <w:t>李某</w:t>
      </w:r>
      <w:r>
        <w:rPr>
          <w:rFonts w:ascii="仿宋_GB2312" w:eastAsia="仿宋_GB2312" w:hint="eastAsia"/>
          <w:sz w:val="32"/>
          <w:szCs w:val="32"/>
        </w:rPr>
        <w:t>系在下班后</w:t>
      </w:r>
      <w:r>
        <w:rPr>
          <w:rFonts w:ascii="仿宋_GB2312" w:eastAsia="仿宋_GB2312" w:hint="eastAsia"/>
          <w:sz w:val="32"/>
          <w:szCs w:val="32"/>
        </w:rPr>
        <w:t>2</w:t>
      </w:r>
      <w:r>
        <w:rPr>
          <w:rFonts w:ascii="仿宋_GB2312" w:eastAsia="仿宋_GB2312" w:hint="eastAsia"/>
          <w:sz w:val="32"/>
          <w:szCs w:val="32"/>
        </w:rPr>
        <w:t>小时遭受交通事故，不属工伤。首先，本案有关证人证言、病历、调查笔录、事故现场照片等客观证据，已经形成较为完备的证据链条，能够证实</w:t>
      </w:r>
      <w:r w:rsidR="00641751">
        <w:rPr>
          <w:rFonts w:ascii="仿宋_GB2312" w:eastAsia="仿宋_GB2312" w:hint="eastAsia"/>
          <w:sz w:val="32"/>
          <w:szCs w:val="32"/>
        </w:rPr>
        <w:t>李某</w:t>
      </w:r>
      <w:r>
        <w:rPr>
          <w:rFonts w:ascii="仿宋_GB2312" w:eastAsia="仿宋_GB2312" w:hint="eastAsia"/>
          <w:sz w:val="32"/>
          <w:szCs w:val="32"/>
        </w:rPr>
        <w:t>因工受伤情况属实。其次，</w:t>
      </w:r>
      <w:r>
        <w:rPr>
          <w:rFonts w:ascii="仿宋_GB2312" w:eastAsia="仿宋_GB2312" w:hint="eastAsia"/>
          <w:sz w:val="32"/>
          <w:szCs w:val="32"/>
        </w:rPr>
        <w:t>在工伤调查阶段，申请人虽然主张</w:t>
      </w:r>
      <w:r w:rsidR="00641751">
        <w:rPr>
          <w:rFonts w:ascii="仿宋_GB2312" w:eastAsia="仿宋_GB2312" w:hint="eastAsia"/>
          <w:sz w:val="32"/>
          <w:szCs w:val="32"/>
        </w:rPr>
        <w:t>李某</w:t>
      </w:r>
      <w:r>
        <w:rPr>
          <w:rFonts w:ascii="仿宋_GB2312" w:eastAsia="仿宋_GB2312" w:hint="eastAsia"/>
          <w:sz w:val="32"/>
          <w:szCs w:val="32"/>
        </w:rPr>
        <w:t>于</w:t>
      </w:r>
      <w:r>
        <w:rPr>
          <w:rFonts w:ascii="仿宋_GB2312" w:eastAsia="仿宋_GB2312" w:hint="eastAsia"/>
          <w:sz w:val="32"/>
          <w:szCs w:val="32"/>
        </w:rPr>
        <w:t>3:55</w:t>
      </w:r>
      <w:r>
        <w:rPr>
          <w:rFonts w:ascii="仿宋_GB2312" w:eastAsia="仿宋_GB2312" w:hint="eastAsia"/>
          <w:sz w:val="32"/>
          <w:szCs w:val="32"/>
        </w:rPr>
        <w:t>下班，但上述主张没有事实依据。被申请人在调查阶段对</w:t>
      </w:r>
      <w:r>
        <w:rPr>
          <w:rFonts w:ascii="仿宋_GB2312" w:eastAsia="仿宋_GB2312" w:hint="eastAsia"/>
          <w:sz w:val="32"/>
          <w:szCs w:val="32"/>
        </w:rPr>
        <w:t>店长</w:t>
      </w:r>
      <w:r w:rsidR="00641751">
        <w:rPr>
          <w:rFonts w:ascii="仿宋_GB2312" w:eastAsia="仿宋_GB2312" w:hint="eastAsia"/>
          <w:sz w:val="32"/>
          <w:szCs w:val="32"/>
        </w:rPr>
        <w:t>黄某</w:t>
      </w:r>
      <w:r>
        <w:rPr>
          <w:rFonts w:ascii="仿宋_GB2312" w:eastAsia="仿宋_GB2312" w:hint="eastAsia"/>
          <w:sz w:val="32"/>
          <w:szCs w:val="32"/>
        </w:rPr>
        <w:t>进行调查询问“你们公司的外卖员在打完下班卡后，还会进行送餐吗？”</w:t>
      </w:r>
      <w:r w:rsidR="00641751">
        <w:rPr>
          <w:rFonts w:ascii="仿宋_GB2312" w:eastAsia="仿宋_GB2312" w:hint="eastAsia"/>
          <w:sz w:val="32"/>
          <w:szCs w:val="32"/>
        </w:rPr>
        <w:t>黄某</w:t>
      </w:r>
      <w:r>
        <w:rPr>
          <w:rFonts w:ascii="仿宋_GB2312" w:eastAsia="仿宋_GB2312" w:hint="eastAsia"/>
          <w:sz w:val="32"/>
          <w:szCs w:val="32"/>
        </w:rPr>
        <w:t>回复称“一般不会有这种情况</w:t>
      </w:r>
      <w:r>
        <w:rPr>
          <w:rFonts w:ascii="仿宋_GB2312" w:eastAsia="仿宋_GB2312" w:hint="eastAsia"/>
          <w:sz w:val="32"/>
          <w:szCs w:val="32"/>
        </w:rPr>
        <w:lastRenderedPageBreak/>
        <w:t>吧，这一点我也不是很确定”。另</w:t>
      </w:r>
      <w:r w:rsidR="00641751">
        <w:rPr>
          <w:rFonts w:ascii="仿宋_GB2312" w:eastAsia="仿宋_GB2312" w:hint="eastAsia"/>
          <w:sz w:val="32"/>
          <w:szCs w:val="32"/>
        </w:rPr>
        <w:t>李某</w:t>
      </w:r>
      <w:r>
        <w:rPr>
          <w:rFonts w:ascii="仿宋_GB2312" w:eastAsia="仿宋_GB2312" w:hint="eastAsia"/>
          <w:sz w:val="32"/>
          <w:szCs w:val="32"/>
        </w:rPr>
        <w:t>在接受调查时，合理的解释了其日常的工作时间（经常配送至</w:t>
      </w:r>
      <w:r>
        <w:rPr>
          <w:rFonts w:ascii="仿宋_GB2312" w:eastAsia="仿宋_GB2312" w:hint="eastAsia"/>
          <w:sz w:val="32"/>
          <w:szCs w:val="32"/>
        </w:rPr>
        <w:t>4</w:t>
      </w:r>
      <w:r>
        <w:rPr>
          <w:rFonts w:ascii="仿宋_GB2312" w:eastAsia="仿宋_GB2312" w:hint="eastAsia"/>
          <w:sz w:val="32"/>
          <w:szCs w:val="32"/>
        </w:rPr>
        <w:t>点之后）、日常的工作习惯（凌晨</w:t>
      </w:r>
      <w:r>
        <w:rPr>
          <w:rFonts w:ascii="仿宋_GB2312" w:eastAsia="仿宋_GB2312" w:hint="eastAsia"/>
          <w:sz w:val="32"/>
          <w:szCs w:val="32"/>
        </w:rPr>
        <w:t>4</w:t>
      </w:r>
      <w:r>
        <w:rPr>
          <w:rFonts w:ascii="仿宋_GB2312" w:eastAsia="仿宋_GB2312" w:hint="eastAsia"/>
          <w:sz w:val="32"/>
          <w:szCs w:val="32"/>
        </w:rPr>
        <w:t>点</w:t>
      </w:r>
      <w:r w:rsidR="00641751" w:rsidRPr="00641751">
        <w:rPr>
          <w:rFonts w:ascii="仿宋_GB2312" w:eastAsia="仿宋_GB2312" w:hint="eastAsia"/>
          <w:sz w:val="32"/>
          <w:szCs w:val="32"/>
        </w:rPr>
        <w:t>××</w:t>
      </w:r>
      <w:r>
        <w:rPr>
          <w:rFonts w:ascii="仿宋_GB2312" w:eastAsia="仿宋_GB2312" w:hint="eastAsia"/>
          <w:sz w:val="32"/>
          <w:szCs w:val="32"/>
        </w:rPr>
        <w:t>店只是停止接单，但外卖配送员会在配送完所有订单后，返回店面进行打卡后才能下班）。上述调查笔录、电话调查录音等材料，都能证实</w:t>
      </w:r>
      <w:r w:rsidR="00641751">
        <w:rPr>
          <w:rFonts w:ascii="仿宋_GB2312" w:eastAsia="仿宋_GB2312" w:hint="eastAsia"/>
          <w:sz w:val="32"/>
          <w:szCs w:val="32"/>
        </w:rPr>
        <w:t>李某</w:t>
      </w:r>
      <w:r>
        <w:rPr>
          <w:rFonts w:ascii="仿宋_GB2312" w:eastAsia="仿宋_GB2312" w:hint="eastAsia"/>
          <w:sz w:val="32"/>
          <w:szCs w:val="32"/>
        </w:rPr>
        <w:t>系在合理的配送时间内从事工作时遭受交通意外；</w:t>
      </w:r>
      <w:r>
        <w:rPr>
          <w:rFonts w:ascii="仿宋_GB2312" w:eastAsia="仿宋_GB2312" w:hint="eastAsia"/>
          <w:sz w:val="32"/>
          <w:szCs w:val="32"/>
        </w:rPr>
        <w:t>而申请人不能对其提供的所谓“骑手稽核表”进行合理的说明，且在被申请人现场调查时亦不能提供原始考勤记录予以证实其有关主张，故对于员工的考勤，申请人应承担举证不能的后果。</w:t>
      </w:r>
    </w:p>
    <w:p w:rsidR="004370A7" w:rsidRDefault="00DC0439">
      <w:pPr>
        <w:ind w:firstLineChars="200" w:firstLine="640"/>
        <w:rPr>
          <w:rFonts w:ascii="仿宋_GB2312" w:eastAsia="仿宋_GB2312"/>
          <w:sz w:val="32"/>
          <w:szCs w:val="32"/>
        </w:rPr>
      </w:pPr>
      <w:r>
        <w:rPr>
          <w:rFonts w:ascii="仿宋_GB2312" w:eastAsia="仿宋_GB2312" w:hint="eastAsia"/>
          <w:sz w:val="32"/>
          <w:szCs w:val="32"/>
        </w:rPr>
        <w:t>根据以上事实以及条例的依据，被申请人认为，申请人的请求没有依据</w:t>
      </w:r>
      <w:r>
        <w:rPr>
          <w:rFonts w:ascii="仿宋_GB2312" w:eastAsia="仿宋_GB2312" w:hint="eastAsia"/>
          <w:sz w:val="32"/>
          <w:szCs w:val="32"/>
        </w:rPr>
        <w:t>,</w:t>
      </w:r>
      <w:r>
        <w:rPr>
          <w:rFonts w:ascii="仿宋_GB2312" w:eastAsia="仿宋_GB2312" w:hint="eastAsia"/>
          <w:sz w:val="32"/>
          <w:szCs w:val="32"/>
        </w:rPr>
        <w:t>被申请人的具体行政行为符合条例的规定，依据充分，程序合法，表述适当，请求依法维持。</w:t>
      </w:r>
    </w:p>
    <w:p w:rsidR="004370A7" w:rsidRDefault="00DC0439">
      <w:pPr>
        <w:ind w:firstLineChars="200" w:firstLine="640"/>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w:t>
      </w:r>
      <w:r>
        <w:rPr>
          <w:rFonts w:ascii="仿宋_GB2312" w:eastAsia="仿宋_GB2312" w:hint="eastAsia"/>
          <w:sz w:val="32"/>
          <w:szCs w:val="32"/>
        </w:rPr>
        <w:t>月</w:t>
      </w:r>
      <w:r>
        <w:rPr>
          <w:rFonts w:ascii="仿宋_GB2312" w:eastAsia="仿宋_GB2312" w:hint="eastAsia"/>
          <w:sz w:val="32"/>
          <w:szCs w:val="32"/>
        </w:rPr>
        <w:t>16</w:t>
      </w:r>
      <w:r>
        <w:rPr>
          <w:rFonts w:ascii="仿宋_GB2312" w:eastAsia="仿宋_GB2312" w:hint="eastAsia"/>
          <w:sz w:val="32"/>
          <w:szCs w:val="32"/>
        </w:rPr>
        <w:t>日，</w:t>
      </w:r>
      <w:r w:rsidR="00641751">
        <w:rPr>
          <w:rFonts w:ascii="仿宋_GB2312" w:eastAsia="仿宋_GB2312" w:hint="eastAsia"/>
          <w:sz w:val="32"/>
          <w:szCs w:val="32"/>
        </w:rPr>
        <w:t>李某</w:t>
      </w:r>
      <w:r>
        <w:rPr>
          <w:rFonts w:ascii="仿宋_GB2312" w:eastAsia="仿宋_GB2312" w:hint="eastAsia"/>
          <w:sz w:val="32"/>
          <w:szCs w:val="32"/>
        </w:rPr>
        <w:t>向被申请人申请工伤认定，称其在申请人处任职外卖配送员岗位，工作内容是在惠州市博罗县</w:t>
      </w:r>
      <w:r w:rsidR="00641751" w:rsidRPr="00641751">
        <w:rPr>
          <w:rFonts w:ascii="仿宋_GB2312" w:eastAsia="仿宋_GB2312" w:hint="eastAsia"/>
          <w:sz w:val="32"/>
          <w:szCs w:val="32"/>
        </w:rPr>
        <w:t>××</w:t>
      </w:r>
      <w:r>
        <w:rPr>
          <w:rFonts w:ascii="仿宋_GB2312" w:eastAsia="仿宋_GB2312" w:hint="eastAsia"/>
          <w:sz w:val="32"/>
          <w:szCs w:val="32"/>
        </w:rPr>
        <w:t>宅急送门店进行外卖配送，</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2</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w:t>
      </w:r>
      <w:r>
        <w:rPr>
          <w:rFonts w:ascii="仿宋_GB2312" w:eastAsia="仿宋_GB2312" w:hint="eastAsia"/>
          <w:sz w:val="32"/>
          <w:szCs w:val="32"/>
        </w:rPr>
        <w:t>4</w:t>
      </w:r>
      <w:r>
        <w:rPr>
          <w:rFonts w:ascii="仿宋_GB2312" w:eastAsia="仿宋_GB2312" w:hint="eastAsia"/>
          <w:sz w:val="32"/>
          <w:szCs w:val="32"/>
        </w:rPr>
        <w:t>时左右在送外卖过</w:t>
      </w:r>
      <w:r>
        <w:rPr>
          <w:rFonts w:ascii="仿宋_GB2312" w:eastAsia="仿宋_GB2312" w:hint="eastAsia"/>
          <w:sz w:val="32"/>
          <w:szCs w:val="32"/>
        </w:rPr>
        <w:t>程中发生交通事故受伤。</w:t>
      </w:r>
      <w:r w:rsidR="00641751">
        <w:rPr>
          <w:rFonts w:ascii="仿宋_GB2312" w:eastAsia="仿宋_GB2312" w:hint="eastAsia"/>
          <w:sz w:val="32"/>
          <w:szCs w:val="32"/>
        </w:rPr>
        <w:t>李某</w:t>
      </w:r>
      <w:r>
        <w:rPr>
          <w:rFonts w:ascii="仿宋_GB2312" w:eastAsia="仿宋_GB2312" w:hint="eastAsia"/>
          <w:sz w:val="32"/>
          <w:szCs w:val="32"/>
        </w:rPr>
        <w:t>同时向被申请人提交诊断证明、交通事故责任认定书、仲裁裁决书、法院判决书等材料。《博罗县公安局交通警察大队道路交通事故认定书（简易程序）》（第</w:t>
      </w:r>
      <w:r w:rsidR="00E66C1A" w:rsidRPr="00E66C1A">
        <w:rPr>
          <w:rFonts w:ascii="仿宋_GB2312" w:eastAsia="仿宋_GB2312" w:hint="eastAsia"/>
          <w:sz w:val="32"/>
          <w:szCs w:val="32"/>
        </w:rPr>
        <w:t>××</w:t>
      </w:r>
      <w:r>
        <w:rPr>
          <w:rFonts w:ascii="仿宋_GB2312" w:eastAsia="仿宋_GB2312" w:hint="eastAsia"/>
          <w:sz w:val="32"/>
          <w:szCs w:val="32"/>
        </w:rPr>
        <w:t>号）载明事故时间为</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2</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w:t>
      </w:r>
      <w:r>
        <w:rPr>
          <w:rFonts w:ascii="仿宋_GB2312" w:eastAsia="仿宋_GB2312" w:hint="eastAsia"/>
          <w:sz w:val="32"/>
          <w:szCs w:val="32"/>
        </w:rPr>
        <w:t>4</w:t>
      </w:r>
      <w:r>
        <w:rPr>
          <w:rFonts w:ascii="仿宋_GB2312" w:eastAsia="仿宋_GB2312" w:hint="eastAsia"/>
          <w:sz w:val="32"/>
          <w:szCs w:val="32"/>
        </w:rPr>
        <w:t>时，</w:t>
      </w:r>
      <w:r w:rsidR="00641751">
        <w:rPr>
          <w:rFonts w:ascii="仿宋_GB2312" w:eastAsia="仿宋_GB2312" w:hint="eastAsia"/>
          <w:sz w:val="32"/>
          <w:szCs w:val="32"/>
        </w:rPr>
        <w:t>李某</w:t>
      </w:r>
      <w:r>
        <w:rPr>
          <w:rFonts w:ascii="仿宋_GB2312" w:eastAsia="仿宋_GB2312" w:hint="eastAsia"/>
          <w:sz w:val="32"/>
          <w:szCs w:val="32"/>
        </w:rPr>
        <w:t>驾驶车与祝</w:t>
      </w:r>
      <w:r w:rsidR="00E66C1A">
        <w:rPr>
          <w:rFonts w:ascii="仿宋_GB2312" w:eastAsia="仿宋_GB2312" w:hint="eastAsia"/>
          <w:sz w:val="32"/>
          <w:szCs w:val="32"/>
        </w:rPr>
        <w:t>某</w:t>
      </w:r>
      <w:r>
        <w:rPr>
          <w:rFonts w:ascii="仿宋_GB2312" w:eastAsia="仿宋_GB2312" w:hint="eastAsia"/>
          <w:sz w:val="32"/>
          <w:szCs w:val="32"/>
        </w:rPr>
        <w:t>驾驶车发生碰撞，造成</w:t>
      </w:r>
      <w:r w:rsidR="00641751">
        <w:rPr>
          <w:rFonts w:ascii="仿宋_GB2312" w:eastAsia="仿宋_GB2312" w:hint="eastAsia"/>
          <w:sz w:val="32"/>
          <w:szCs w:val="32"/>
        </w:rPr>
        <w:t>李某</w:t>
      </w:r>
      <w:r>
        <w:rPr>
          <w:rFonts w:ascii="仿宋_GB2312" w:eastAsia="仿宋_GB2312" w:hint="eastAsia"/>
          <w:sz w:val="32"/>
          <w:szCs w:val="32"/>
        </w:rPr>
        <w:t>受伤，</w:t>
      </w:r>
      <w:r w:rsidR="00641751">
        <w:rPr>
          <w:rFonts w:ascii="仿宋_GB2312" w:eastAsia="仿宋_GB2312" w:hint="eastAsia"/>
          <w:sz w:val="32"/>
          <w:szCs w:val="32"/>
        </w:rPr>
        <w:t>李某</w:t>
      </w:r>
      <w:r>
        <w:rPr>
          <w:rFonts w:ascii="仿宋_GB2312" w:eastAsia="仿宋_GB2312" w:hint="eastAsia"/>
          <w:sz w:val="32"/>
          <w:szCs w:val="32"/>
        </w:rPr>
        <w:t>负事故主要责任。</w:t>
      </w:r>
    </w:p>
    <w:p w:rsidR="004370A7" w:rsidRDefault="00DC0439">
      <w:pPr>
        <w:ind w:firstLineChars="200" w:firstLine="64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w:t>
      </w:r>
      <w:r>
        <w:rPr>
          <w:rFonts w:ascii="仿宋_GB2312" w:eastAsia="仿宋_GB2312" w:hint="eastAsia"/>
          <w:sz w:val="32"/>
          <w:szCs w:val="32"/>
        </w:rPr>
        <w:t>月</w:t>
      </w:r>
      <w:r>
        <w:rPr>
          <w:rFonts w:ascii="仿宋_GB2312" w:eastAsia="仿宋_GB2312" w:hint="eastAsia"/>
          <w:sz w:val="32"/>
          <w:szCs w:val="32"/>
        </w:rPr>
        <w:t>17</w:t>
      </w:r>
      <w:r>
        <w:rPr>
          <w:rFonts w:ascii="仿宋_GB2312" w:eastAsia="仿宋_GB2312" w:hint="eastAsia"/>
          <w:sz w:val="32"/>
          <w:szCs w:val="32"/>
        </w:rPr>
        <w:t>日，被申请人对申请人作出深人社工认</w:t>
      </w:r>
      <w:r>
        <w:rPr>
          <w:rFonts w:ascii="仿宋_GB2312" w:eastAsia="仿宋_GB2312" w:hint="eastAsia"/>
          <w:sz w:val="32"/>
          <w:szCs w:val="32"/>
        </w:rPr>
        <w:lastRenderedPageBreak/>
        <w:t>收字</w:t>
      </w:r>
      <w:r>
        <w:rPr>
          <w:rFonts w:ascii="仿宋_GB2312" w:eastAsia="仿宋_GB2312" w:hint="eastAsia"/>
          <w:sz w:val="32"/>
          <w:szCs w:val="32"/>
        </w:rPr>
        <w:t>[2020]</w:t>
      </w:r>
      <w:r w:rsidR="00E66C1A" w:rsidRPr="00E66C1A">
        <w:rPr>
          <w:rFonts w:hint="eastAsia"/>
        </w:rPr>
        <w:t xml:space="preserve"> </w:t>
      </w:r>
      <w:r w:rsidR="00E66C1A" w:rsidRPr="00E66C1A">
        <w:rPr>
          <w:rFonts w:ascii="仿宋_GB2312" w:eastAsia="仿宋_GB2312" w:hint="eastAsia"/>
          <w:sz w:val="32"/>
          <w:szCs w:val="32"/>
        </w:rPr>
        <w:t>××</w:t>
      </w:r>
      <w:r>
        <w:rPr>
          <w:rFonts w:ascii="仿宋_GB2312" w:eastAsia="仿宋_GB2312" w:hint="eastAsia"/>
          <w:sz w:val="32"/>
          <w:szCs w:val="32"/>
        </w:rPr>
        <w:t>号《关于伤亡事故调查处理的通知》。通知申请人七日内提交书面回复、事故调查书面材料、</w:t>
      </w:r>
      <w:r w:rsidR="00641751">
        <w:rPr>
          <w:rFonts w:ascii="仿宋_GB2312" w:eastAsia="仿宋_GB2312" w:hint="eastAsia"/>
          <w:sz w:val="32"/>
          <w:szCs w:val="32"/>
        </w:rPr>
        <w:t>李某</w:t>
      </w:r>
      <w:r>
        <w:rPr>
          <w:rFonts w:ascii="仿宋_GB2312" w:eastAsia="仿宋_GB2312" w:hint="eastAsia"/>
          <w:sz w:val="32"/>
          <w:szCs w:val="32"/>
        </w:rPr>
        <w:t>的工作岗位说明</w:t>
      </w:r>
      <w:r>
        <w:rPr>
          <w:rFonts w:ascii="仿宋_GB2312" w:eastAsia="仿宋_GB2312" w:hint="eastAsia"/>
          <w:sz w:val="32"/>
          <w:szCs w:val="32"/>
        </w:rPr>
        <w:t>等材料。</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日，被申请人受理涉案工伤认定申请。</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2</w:t>
      </w:r>
      <w:r>
        <w:rPr>
          <w:rFonts w:ascii="仿宋_GB2312" w:eastAsia="仿宋_GB2312" w:hint="eastAsia"/>
          <w:sz w:val="32"/>
          <w:szCs w:val="32"/>
        </w:rPr>
        <w:t>月</w:t>
      </w:r>
      <w:r>
        <w:rPr>
          <w:rFonts w:ascii="仿宋_GB2312" w:eastAsia="仿宋_GB2312" w:hint="eastAsia"/>
          <w:sz w:val="32"/>
          <w:szCs w:val="32"/>
        </w:rPr>
        <w:t>10</w:t>
      </w:r>
      <w:r>
        <w:rPr>
          <w:rFonts w:ascii="仿宋_GB2312" w:eastAsia="仿宋_GB2312" w:hint="eastAsia"/>
          <w:sz w:val="32"/>
          <w:szCs w:val="32"/>
        </w:rPr>
        <w:t>日，申请人向被申请人提交《关于</w:t>
      </w:r>
      <w:r w:rsidR="00641751">
        <w:rPr>
          <w:rFonts w:ascii="仿宋_GB2312" w:eastAsia="仿宋_GB2312" w:hint="eastAsia"/>
          <w:sz w:val="32"/>
          <w:szCs w:val="32"/>
        </w:rPr>
        <w:t>李某</w:t>
      </w:r>
      <w:r>
        <w:rPr>
          <w:rFonts w:ascii="仿宋_GB2312" w:eastAsia="仿宋_GB2312" w:hint="eastAsia"/>
          <w:sz w:val="32"/>
          <w:szCs w:val="32"/>
        </w:rPr>
        <w:t>申请工伤认定的回复》并附</w:t>
      </w:r>
      <w:r>
        <w:rPr>
          <w:rFonts w:ascii="仿宋_GB2312" w:eastAsia="仿宋_GB2312" w:hint="eastAsia"/>
          <w:sz w:val="32"/>
          <w:szCs w:val="32"/>
        </w:rPr>
        <w:t>系统上下线记录及外卖送餐记录。</w:t>
      </w:r>
    </w:p>
    <w:p w:rsidR="004370A7" w:rsidRDefault="00DC0439">
      <w:pPr>
        <w:ind w:firstLineChars="200" w:firstLine="64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2</w:t>
      </w:r>
      <w:r>
        <w:rPr>
          <w:rFonts w:ascii="仿宋_GB2312" w:eastAsia="仿宋_GB2312" w:hint="eastAsia"/>
          <w:sz w:val="32"/>
          <w:szCs w:val="32"/>
        </w:rPr>
        <w:t>月</w:t>
      </w:r>
      <w:r>
        <w:rPr>
          <w:rFonts w:ascii="仿宋_GB2312" w:eastAsia="仿宋_GB2312" w:hint="eastAsia"/>
          <w:sz w:val="32"/>
          <w:szCs w:val="32"/>
        </w:rPr>
        <w:t>16</w:t>
      </w:r>
      <w:r>
        <w:rPr>
          <w:rFonts w:ascii="仿宋_GB2312" w:eastAsia="仿宋_GB2312" w:hint="eastAsia"/>
          <w:sz w:val="32"/>
          <w:szCs w:val="32"/>
        </w:rPr>
        <w:t>日，被申请人对</w:t>
      </w:r>
      <w:r w:rsidR="00641751">
        <w:rPr>
          <w:rFonts w:ascii="仿宋_GB2312" w:eastAsia="仿宋_GB2312" w:hint="eastAsia"/>
          <w:sz w:val="32"/>
          <w:szCs w:val="32"/>
        </w:rPr>
        <w:t>李某</w:t>
      </w:r>
      <w:r>
        <w:rPr>
          <w:rFonts w:ascii="仿宋_GB2312" w:eastAsia="仿宋_GB2312" w:hint="eastAsia"/>
          <w:sz w:val="32"/>
          <w:szCs w:val="32"/>
        </w:rPr>
        <w:t>作出《暂缓开展现场调查告知》，告知</w:t>
      </w:r>
      <w:r w:rsidR="00641751">
        <w:rPr>
          <w:rFonts w:ascii="仿宋_GB2312" w:eastAsia="仿宋_GB2312" w:hint="eastAsia"/>
          <w:sz w:val="32"/>
          <w:szCs w:val="32"/>
        </w:rPr>
        <w:t>李某</w:t>
      </w:r>
      <w:r>
        <w:rPr>
          <w:rFonts w:ascii="仿宋_GB2312" w:eastAsia="仿宋_GB2312" w:hint="eastAsia"/>
          <w:sz w:val="32"/>
          <w:szCs w:val="32"/>
        </w:rPr>
        <w:t>因疫情防控需要暂缓开展现场调查，疫情防控期间作出工伤认定决定的时限相应顺延。</w:t>
      </w:r>
    </w:p>
    <w:p w:rsidR="004370A7" w:rsidRDefault="00DC0439">
      <w:pPr>
        <w:ind w:firstLineChars="200" w:firstLine="64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1</w:t>
      </w:r>
      <w:r>
        <w:rPr>
          <w:rFonts w:ascii="仿宋_GB2312" w:eastAsia="仿宋_GB2312" w:hint="eastAsia"/>
          <w:sz w:val="32"/>
          <w:szCs w:val="32"/>
        </w:rPr>
        <w:t>日，被申请人前往博罗县园洲镇进行调查。被申请人对三新广场</w:t>
      </w:r>
      <w:r w:rsidR="00641751" w:rsidRPr="00641751">
        <w:rPr>
          <w:rFonts w:ascii="仿宋_GB2312" w:eastAsia="仿宋_GB2312" w:hint="eastAsia"/>
          <w:sz w:val="32"/>
          <w:szCs w:val="32"/>
        </w:rPr>
        <w:t>××</w:t>
      </w:r>
      <w:r>
        <w:rPr>
          <w:rFonts w:ascii="仿宋_GB2312" w:eastAsia="仿宋_GB2312" w:hint="eastAsia"/>
          <w:sz w:val="32"/>
          <w:szCs w:val="32"/>
        </w:rPr>
        <w:t>店的店长</w:t>
      </w:r>
      <w:r w:rsidR="00641751">
        <w:rPr>
          <w:rFonts w:ascii="仿宋_GB2312" w:eastAsia="仿宋_GB2312" w:hint="eastAsia"/>
          <w:sz w:val="32"/>
          <w:szCs w:val="32"/>
        </w:rPr>
        <w:t>黄某</w:t>
      </w:r>
      <w:r>
        <w:rPr>
          <w:rFonts w:ascii="仿宋_GB2312" w:eastAsia="仿宋_GB2312" w:hint="eastAsia"/>
          <w:sz w:val="32"/>
          <w:szCs w:val="32"/>
        </w:rPr>
        <w:t>进行询问调查，并前往园洲交警中队调查。后交警向被申请人提供</w:t>
      </w:r>
      <w:r w:rsidR="00641751">
        <w:rPr>
          <w:rFonts w:ascii="仿宋_GB2312" w:eastAsia="仿宋_GB2312" w:hint="eastAsia"/>
          <w:sz w:val="32"/>
          <w:szCs w:val="32"/>
        </w:rPr>
        <w:t>李某</w:t>
      </w:r>
      <w:r>
        <w:rPr>
          <w:rFonts w:ascii="仿宋_GB2312" w:eastAsia="仿宋_GB2312" w:hint="eastAsia"/>
          <w:sz w:val="32"/>
          <w:szCs w:val="32"/>
        </w:rPr>
        <w:t>2019</w:t>
      </w:r>
      <w:r>
        <w:rPr>
          <w:rFonts w:ascii="仿宋_GB2312" w:eastAsia="仿宋_GB2312" w:hint="eastAsia"/>
          <w:sz w:val="32"/>
          <w:szCs w:val="32"/>
        </w:rPr>
        <w:t>年</w:t>
      </w:r>
      <w:r>
        <w:rPr>
          <w:rFonts w:ascii="仿宋_GB2312" w:eastAsia="仿宋_GB2312" w:hint="eastAsia"/>
          <w:sz w:val="32"/>
          <w:szCs w:val="32"/>
        </w:rPr>
        <w:t>2</w:t>
      </w:r>
      <w:r>
        <w:rPr>
          <w:rFonts w:ascii="仿宋_GB2312" w:eastAsia="仿宋_GB2312" w:hint="eastAsia"/>
          <w:sz w:val="32"/>
          <w:szCs w:val="32"/>
        </w:rPr>
        <w:t>月</w:t>
      </w:r>
      <w:r>
        <w:rPr>
          <w:rFonts w:ascii="仿宋_GB2312" w:eastAsia="仿宋_GB2312" w:hint="eastAsia"/>
          <w:sz w:val="32"/>
          <w:szCs w:val="32"/>
        </w:rPr>
        <w:t>20</w:t>
      </w:r>
      <w:r>
        <w:rPr>
          <w:rFonts w:ascii="仿宋_GB2312" w:eastAsia="仿宋_GB2312" w:hint="eastAsia"/>
          <w:sz w:val="32"/>
          <w:szCs w:val="32"/>
        </w:rPr>
        <w:t>日发生交通事故时的现场照片，照片显示</w:t>
      </w:r>
      <w:r w:rsidR="00641751">
        <w:rPr>
          <w:rFonts w:ascii="仿宋_GB2312" w:eastAsia="仿宋_GB2312" w:hint="eastAsia"/>
          <w:sz w:val="32"/>
          <w:szCs w:val="32"/>
        </w:rPr>
        <w:t>李某</w:t>
      </w:r>
      <w:r>
        <w:rPr>
          <w:rFonts w:ascii="仿宋_GB2312" w:eastAsia="仿宋_GB2312" w:hint="eastAsia"/>
          <w:sz w:val="32"/>
          <w:szCs w:val="32"/>
        </w:rPr>
        <w:t>在发生交通事故时带着外卖箱。</w:t>
      </w:r>
    </w:p>
    <w:p w:rsidR="004370A7" w:rsidRDefault="00DC0439">
      <w:pPr>
        <w:ind w:firstLineChars="200" w:firstLine="64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2</w:t>
      </w:r>
      <w:r>
        <w:rPr>
          <w:rFonts w:ascii="仿宋_GB2312" w:eastAsia="仿宋_GB2312" w:hint="eastAsia"/>
          <w:sz w:val="32"/>
          <w:szCs w:val="32"/>
        </w:rPr>
        <w:t>日，被申请人对</w:t>
      </w:r>
      <w:r w:rsidR="00641751">
        <w:rPr>
          <w:rFonts w:ascii="仿宋_GB2312" w:eastAsia="仿宋_GB2312" w:hint="eastAsia"/>
          <w:sz w:val="32"/>
          <w:szCs w:val="32"/>
        </w:rPr>
        <w:t>李某</w:t>
      </w:r>
      <w:r>
        <w:rPr>
          <w:rFonts w:ascii="仿宋_GB2312" w:eastAsia="仿宋_GB2312" w:hint="eastAsia"/>
          <w:sz w:val="32"/>
          <w:szCs w:val="32"/>
        </w:rPr>
        <w:t>进行询问调查。</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8</w:t>
      </w:r>
      <w:r>
        <w:rPr>
          <w:rFonts w:ascii="仿宋_GB2312" w:eastAsia="仿宋_GB2312" w:hint="eastAsia"/>
          <w:sz w:val="32"/>
          <w:szCs w:val="32"/>
        </w:rPr>
        <w:t>日至</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9</w:t>
      </w:r>
      <w:r>
        <w:rPr>
          <w:rFonts w:ascii="仿宋_GB2312" w:eastAsia="仿宋_GB2312" w:hint="eastAsia"/>
          <w:sz w:val="32"/>
          <w:szCs w:val="32"/>
        </w:rPr>
        <w:t>月</w:t>
      </w:r>
      <w:r>
        <w:rPr>
          <w:rFonts w:ascii="仿宋_GB2312" w:eastAsia="仿宋_GB2312" w:hint="eastAsia"/>
          <w:sz w:val="32"/>
          <w:szCs w:val="32"/>
        </w:rPr>
        <w:t>14</w:t>
      </w:r>
      <w:r>
        <w:rPr>
          <w:rFonts w:ascii="仿宋_GB2312" w:eastAsia="仿宋_GB2312" w:hint="eastAsia"/>
          <w:sz w:val="32"/>
          <w:szCs w:val="32"/>
        </w:rPr>
        <w:t>日，被申请人对</w:t>
      </w:r>
      <w:r w:rsidR="00E66C1A">
        <w:rPr>
          <w:rFonts w:ascii="仿宋_GB2312" w:eastAsia="仿宋_GB2312" w:hint="eastAsia"/>
          <w:sz w:val="32"/>
          <w:szCs w:val="32"/>
        </w:rPr>
        <w:t>祝某</w:t>
      </w:r>
      <w:r>
        <w:rPr>
          <w:rFonts w:ascii="仿宋_GB2312" w:eastAsia="仿宋_GB2312" w:hint="eastAsia"/>
          <w:sz w:val="32"/>
          <w:szCs w:val="32"/>
        </w:rPr>
        <w:t>、</w:t>
      </w:r>
      <w:r w:rsidR="00E66C1A">
        <w:rPr>
          <w:rFonts w:ascii="仿宋_GB2312" w:eastAsia="仿宋_GB2312" w:hint="eastAsia"/>
          <w:sz w:val="32"/>
          <w:szCs w:val="32"/>
        </w:rPr>
        <w:t>张某1</w:t>
      </w:r>
      <w:r>
        <w:rPr>
          <w:rFonts w:ascii="仿宋_GB2312" w:eastAsia="仿宋_GB2312" w:hint="eastAsia"/>
          <w:sz w:val="32"/>
          <w:szCs w:val="32"/>
        </w:rPr>
        <w:t>、</w:t>
      </w:r>
      <w:r w:rsidR="00E66C1A">
        <w:rPr>
          <w:rFonts w:ascii="仿宋_GB2312" w:eastAsia="仿宋_GB2312" w:hint="eastAsia"/>
          <w:sz w:val="32"/>
          <w:szCs w:val="32"/>
        </w:rPr>
        <w:t>张某2</w:t>
      </w:r>
      <w:r>
        <w:rPr>
          <w:rFonts w:ascii="仿宋_GB2312" w:eastAsia="仿宋_GB2312" w:hint="eastAsia"/>
          <w:sz w:val="32"/>
          <w:szCs w:val="32"/>
        </w:rPr>
        <w:t>等人进行电话调查。被申请人亦向本机关提交录音及声音内容的文字记录。</w:t>
      </w:r>
    </w:p>
    <w:p w:rsidR="004370A7" w:rsidRDefault="00DC0439">
      <w:pPr>
        <w:spacing w:line="620" w:lineRule="exact"/>
        <w:ind w:firstLineChars="200" w:firstLine="640"/>
        <w:outlineLvl w:val="0"/>
        <w:rPr>
          <w:rFonts w:ascii="仿宋_GB2312" w:eastAsia="仿宋_GB2312" w:hAnsi="仿宋_GB2312"/>
          <w:bCs/>
          <w:sz w:val="32"/>
        </w:rPr>
      </w:pP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9</w:t>
      </w:r>
      <w:r>
        <w:rPr>
          <w:rFonts w:ascii="仿宋_GB2312" w:eastAsia="仿宋_GB2312" w:hAnsi="仿宋_GB2312" w:hint="eastAsia"/>
          <w:bCs/>
          <w:sz w:val="32"/>
        </w:rPr>
        <w:t>月</w:t>
      </w:r>
      <w:r>
        <w:rPr>
          <w:rFonts w:ascii="仿宋_GB2312" w:eastAsia="仿宋_GB2312" w:hAnsi="仿宋_GB2312" w:hint="eastAsia"/>
          <w:bCs/>
          <w:sz w:val="32"/>
        </w:rPr>
        <w:t>22</w:t>
      </w:r>
      <w:r>
        <w:rPr>
          <w:rFonts w:ascii="仿宋_GB2312" w:eastAsia="仿宋_GB2312" w:hAnsi="仿宋_GB2312" w:hint="eastAsia"/>
          <w:bCs/>
          <w:sz w:val="32"/>
        </w:rPr>
        <w:t>日，被申请人作出</w:t>
      </w:r>
      <w:r>
        <w:rPr>
          <w:rFonts w:ascii="仿宋_GB2312" w:eastAsia="仿宋_GB2312" w:hAnsi="宋体" w:cs="宋体" w:hint="eastAsia"/>
          <w:sz w:val="32"/>
        </w:rPr>
        <w:t>深人社工认决字</w:t>
      </w:r>
      <w:r>
        <w:rPr>
          <w:rFonts w:ascii="仿宋_GB2312" w:eastAsia="仿宋_GB2312" w:hAnsi="仿宋_GB2312" w:hint="eastAsia"/>
          <w:sz w:val="32"/>
        </w:rPr>
        <w:t>〔</w:t>
      </w:r>
      <w:r>
        <w:rPr>
          <w:rFonts w:ascii="仿宋_GB2312" w:eastAsia="仿宋_GB2312" w:hAnsi="宋体" w:cs="宋体" w:hint="eastAsia"/>
          <w:sz w:val="32"/>
        </w:rPr>
        <w:t>2020</w:t>
      </w:r>
      <w:r>
        <w:rPr>
          <w:rFonts w:ascii="仿宋_GB2312" w:eastAsia="仿宋_GB2312" w:hAnsi="仿宋_GB2312" w:hint="eastAsia"/>
          <w:sz w:val="32"/>
        </w:rPr>
        <w:t>〕</w:t>
      </w:r>
      <w:r w:rsidR="00641751">
        <w:rPr>
          <w:rFonts w:ascii="仿宋_GB2312" w:eastAsia="仿宋_GB2312" w:hAnsi="仿宋_GB2312" w:hint="eastAsia"/>
          <w:sz w:val="32"/>
        </w:rPr>
        <w:t>××</w:t>
      </w:r>
      <w:r>
        <w:rPr>
          <w:rFonts w:ascii="仿宋_GB2312" w:eastAsia="仿宋_GB2312" w:hAnsi="仿宋_GB2312" w:hint="eastAsia"/>
          <w:sz w:val="32"/>
        </w:rPr>
        <w:t>号</w:t>
      </w:r>
      <w:r>
        <w:rPr>
          <w:rFonts w:ascii="仿宋_GB2312" w:eastAsia="仿宋_GB2312" w:hAnsi="宋体" w:cs="宋体" w:hint="eastAsia"/>
          <w:sz w:val="32"/>
        </w:rPr>
        <w:t>《</w:t>
      </w:r>
      <w:r>
        <w:rPr>
          <w:rFonts w:ascii="仿宋_GB2312" w:eastAsia="仿宋_GB2312" w:hAnsi="仿宋_GB2312" w:hint="eastAsia"/>
          <w:sz w:val="32"/>
        </w:rPr>
        <w:t>深圳市认定工伤决定书</w:t>
      </w:r>
      <w:r>
        <w:rPr>
          <w:rFonts w:ascii="仿宋_GB2312" w:eastAsia="仿宋_GB2312" w:hAnsi="宋体" w:cs="宋体" w:hint="eastAsia"/>
          <w:sz w:val="32"/>
        </w:rPr>
        <w:t>》，认定</w:t>
      </w:r>
      <w:r w:rsidR="00641751">
        <w:rPr>
          <w:rFonts w:ascii="仿宋_GB2312" w:eastAsia="仿宋_GB2312" w:hAnsi="宋体" w:cs="宋体" w:hint="eastAsia"/>
          <w:sz w:val="32"/>
        </w:rPr>
        <w:t>李某</w:t>
      </w:r>
      <w:r>
        <w:rPr>
          <w:rFonts w:ascii="仿宋_GB2312" w:eastAsia="仿宋_GB2312" w:hAnsi="宋体" w:cs="宋体" w:hint="eastAsia"/>
          <w:sz w:val="32"/>
        </w:rPr>
        <w:t>2019</w:t>
      </w:r>
      <w:r>
        <w:rPr>
          <w:rFonts w:ascii="仿宋_GB2312" w:eastAsia="仿宋_GB2312" w:hAnsi="宋体" w:cs="宋体" w:hint="eastAsia"/>
          <w:sz w:val="32"/>
        </w:rPr>
        <w:t>年</w:t>
      </w:r>
      <w:r>
        <w:rPr>
          <w:rFonts w:ascii="仿宋_GB2312" w:eastAsia="仿宋_GB2312" w:hAnsi="宋体" w:cs="宋体" w:hint="eastAsia"/>
          <w:sz w:val="32"/>
        </w:rPr>
        <w:t>2</w:t>
      </w:r>
      <w:r>
        <w:rPr>
          <w:rFonts w:ascii="仿宋_GB2312" w:eastAsia="仿宋_GB2312" w:hAnsi="宋体" w:cs="宋体" w:hint="eastAsia"/>
          <w:sz w:val="32"/>
        </w:rPr>
        <w:t>月</w:t>
      </w:r>
      <w:r>
        <w:rPr>
          <w:rFonts w:ascii="仿宋_GB2312" w:eastAsia="仿宋_GB2312" w:hAnsi="宋体" w:cs="宋体" w:hint="eastAsia"/>
          <w:sz w:val="32"/>
        </w:rPr>
        <w:t>20</w:t>
      </w:r>
      <w:r>
        <w:rPr>
          <w:rFonts w:ascii="仿宋_GB2312" w:eastAsia="仿宋_GB2312" w:hAnsi="宋体" w:cs="宋体" w:hint="eastAsia"/>
          <w:sz w:val="32"/>
        </w:rPr>
        <w:t>日因日常工作受伤，依据《广东省工伤保险条例》第九条第（一）项认定该受伤情形为工伤。</w:t>
      </w:r>
    </w:p>
    <w:p w:rsidR="004370A7" w:rsidRDefault="00DC0439">
      <w:pPr>
        <w:spacing w:line="620" w:lineRule="exact"/>
        <w:ind w:firstLineChars="200" w:firstLine="640"/>
        <w:rPr>
          <w:rFonts w:ascii="仿宋_GB2312" w:eastAsia="仿宋_GB2312"/>
          <w:sz w:val="32"/>
          <w:szCs w:val="32"/>
        </w:rPr>
      </w:pPr>
      <w:r>
        <w:rPr>
          <w:rFonts w:eastAsia="黑体" w:hint="eastAsia"/>
          <w:sz w:val="32"/>
        </w:rPr>
        <w:lastRenderedPageBreak/>
        <w:t>本机关认为：</w:t>
      </w:r>
      <w:r>
        <w:rPr>
          <w:rFonts w:ascii="仿宋_GB2312" w:eastAsia="仿宋_GB2312" w:hint="eastAsia"/>
          <w:sz w:val="32"/>
        </w:rPr>
        <w:t>本案的争议焦点是</w:t>
      </w:r>
      <w:r w:rsidR="00641751">
        <w:rPr>
          <w:rFonts w:ascii="仿宋_GB2312" w:eastAsia="仿宋_GB2312" w:hint="eastAsia"/>
          <w:sz w:val="32"/>
        </w:rPr>
        <w:t>李某</w:t>
      </w:r>
      <w:r>
        <w:rPr>
          <w:rFonts w:ascii="仿宋_GB2312" w:eastAsia="仿宋_GB2312" w:hint="eastAsia"/>
          <w:sz w:val="32"/>
        </w:rPr>
        <w:t>受伤时是否为工作时间。</w:t>
      </w:r>
      <w:r w:rsidR="00641751">
        <w:rPr>
          <w:rFonts w:ascii="仿宋_GB2312" w:eastAsia="仿宋_GB2312" w:hint="eastAsia"/>
          <w:sz w:val="32"/>
        </w:rPr>
        <w:t>李某</w:t>
      </w:r>
      <w:r>
        <w:rPr>
          <w:rFonts w:ascii="仿宋_GB2312" w:eastAsia="仿宋_GB2312" w:hint="eastAsia"/>
          <w:sz w:val="32"/>
        </w:rPr>
        <w:t>的工作任务为外卖配送，发生交通事故时带着</w:t>
      </w:r>
      <w:r>
        <w:rPr>
          <w:rFonts w:ascii="仿宋_GB2312" w:eastAsia="仿宋_GB2312" w:hint="eastAsia"/>
          <w:sz w:val="32"/>
          <w:szCs w:val="32"/>
        </w:rPr>
        <w:t>外卖箱等情形可证实</w:t>
      </w:r>
      <w:r w:rsidR="00641751">
        <w:rPr>
          <w:rFonts w:ascii="仿宋_GB2312" w:eastAsia="仿宋_GB2312" w:hint="eastAsia"/>
          <w:sz w:val="32"/>
          <w:szCs w:val="32"/>
        </w:rPr>
        <w:t>李某</w:t>
      </w:r>
      <w:r>
        <w:rPr>
          <w:rFonts w:ascii="仿宋_GB2312" w:eastAsia="仿宋_GB2312" w:hint="eastAsia"/>
          <w:sz w:val="32"/>
          <w:szCs w:val="32"/>
        </w:rPr>
        <w:t>是在履行工作职责时受伤，属于工作时间。被申请人根据在案证据认定</w:t>
      </w:r>
      <w:r w:rsidR="00641751">
        <w:rPr>
          <w:rFonts w:ascii="仿宋_GB2312" w:eastAsia="仿宋_GB2312" w:hint="eastAsia"/>
          <w:sz w:val="32"/>
          <w:szCs w:val="32"/>
        </w:rPr>
        <w:t>李某</w:t>
      </w:r>
      <w:r>
        <w:rPr>
          <w:rFonts w:ascii="仿宋_GB2312" w:eastAsia="仿宋_GB2312" w:hint="eastAsia"/>
          <w:sz w:val="32"/>
          <w:szCs w:val="32"/>
        </w:rPr>
        <w:t>因日常工作受伤的情形为工伤，认定事实清楚，适用依据正确。</w:t>
      </w:r>
    </w:p>
    <w:p w:rsidR="004370A7" w:rsidRDefault="00DC0439">
      <w:pPr>
        <w:spacing w:line="620" w:lineRule="exact"/>
        <w:ind w:firstLineChars="200" w:firstLine="640"/>
        <w:rPr>
          <w:rFonts w:ascii="仿宋_GB2312" w:eastAsia="仿宋_GB2312"/>
          <w:sz w:val="32"/>
          <w:szCs w:val="32"/>
        </w:rPr>
      </w:pPr>
      <w:r>
        <w:rPr>
          <w:rFonts w:ascii="仿宋_GB2312" w:eastAsia="仿宋_GB2312" w:hint="eastAsia"/>
          <w:sz w:val="32"/>
          <w:szCs w:val="32"/>
        </w:rPr>
        <w:t>对于工伤认定程序，</w:t>
      </w:r>
      <w:r>
        <w:rPr>
          <w:rFonts w:ascii="仿宋_GB2312" w:eastAsia="仿宋_GB2312" w:hint="eastAsia"/>
          <w:sz w:val="32"/>
        </w:rPr>
        <w:t>《广东省工伤保险条例》第十五条第一款规定：“社会保险行政部门应当自受理工伤认定申请之日起六十日内作</w:t>
      </w:r>
      <w:r>
        <w:rPr>
          <w:rFonts w:ascii="仿宋_GB2312" w:eastAsia="仿宋_GB2312" w:hint="eastAsia"/>
          <w:sz w:val="32"/>
        </w:rPr>
        <w:t>出工伤认定的决定，并书面通知申请工伤认定的职工或者其近亲属以及该职工所在单位。”根据上述规定，被申请人应当在法定期限内作出工伤认定决定，即便因疫情防控无法开展调查，亦应根据疫情防控形势变化，在合理期限内恢复调查，作出认定决定。自</w:t>
      </w:r>
      <w:r>
        <w:rPr>
          <w:rFonts w:ascii="仿宋_GB2312" w:eastAsia="仿宋_GB2312" w:hint="eastAsia"/>
          <w:sz w:val="32"/>
        </w:rPr>
        <w:t>2020</w:t>
      </w:r>
      <w:r>
        <w:rPr>
          <w:rFonts w:ascii="仿宋_GB2312" w:eastAsia="仿宋_GB2312" w:hint="eastAsia"/>
          <w:sz w:val="32"/>
        </w:rPr>
        <w:t>年</w:t>
      </w:r>
      <w:r>
        <w:rPr>
          <w:rFonts w:ascii="仿宋_GB2312" w:eastAsia="仿宋_GB2312" w:hint="eastAsia"/>
          <w:sz w:val="32"/>
        </w:rPr>
        <w:t>5</w:t>
      </w:r>
      <w:r>
        <w:rPr>
          <w:rFonts w:ascii="仿宋_GB2312" w:eastAsia="仿宋_GB2312" w:hint="eastAsia"/>
          <w:sz w:val="32"/>
        </w:rPr>
        <w:t>月</w:t>
      </w:r>
      <w:r>
        <w:rPr>
          <w:rFonts w:ascii="仿宋_GB2312" w:eastAsia="仿宋_GB2312" w:hint="eastAsia"/>
          <w:sz w:val="32"/>
        </w:rPr>
        <w:t>9</w:t>
      </w:r>
      <w:r>
        <w:rPr>
          <w:rFonts w:ascii="仿宋_GB2312" w:eastAsia="仿宋_GB2312" w:hint="eastAsia"/>
          <w:sz w:val="32"/>
        </w:rPr>
        <w:t>日零时起，广东省新冠肺炎疫情防控应急响应级别调整为三级响应，被申请人未及时恢复案件调查，</w:t>
      </w:r>
      <w:r>
        <w:rPr>
          <w:rFonts w:ascii="仿宋_GB2312" w:eastAsia="仿宋_GB2312" w:hAnsi="仿宋_GB2312" w:hint="eastAsia"/>
          <w:bCs/>
          <w:sz w:val="32"/>
        </w:rPr>
        <w:t>2020</w:t>
      </w:r>
      <w:r>
        <w:rPr>
          <w:rFonts w:ascii="仿宋_GB2312" w:eastAsia="仿宋_GB2312" w:hAnsi="仿宋_GB2312" w:hint="eastAsia"/>
          <w:bCs/>
          <w:sz w:val="32"/>
        </w:rPr>
        <w:t>年</w:t>
      </w:r>
      <w:r>
        <w:rPr>
          <w:rFonts w:ascii="仿宋_GB2312" w:eastAsia="仿宋_GB2312" w:hAnsi="仿宋_GB2312" w:hint="eastAsia"/>
          <w:bCs/>
          <w:sz w:val="32"/>
        </w:rPr>
        <w:t>9</w:t>
      </w:r>
      <w:r>
        <w:rPr>
          <w:rFonts w:ascii="仿宋_GB2312" w:eastAsia="仿宋_GB2312" w:hAnsi="仿宋_GB2312" w:hint="eastAsia"/>
          <w:bCs/>
          <w:sz w:val="32"/>
        </w:rPr>
        <w:t>月</w:t>
      </w:r>
      <w:r>
        <w:rPr>
          <w:rFonts w:ascii="仿宋_GB2312" w:eastAsia="仿宋_GB2312" w:hAnsi="仿宋_GB2312" w:hint="eastAsia"/>
          <w:bCs/>
          <w:sz w:val="32"/>
        </w:rPr>
        <w:t>22</w:t>
      </w:r>
      <w:r>
        <w:rPr>
          <w:rFonts w:ascii="仿宋_GB2312" w:eastAsia="仿宋_GB2312" w:hAnsi="仿宋_GB2312" w:hint="eastAsia"/>
          <w:bCs/>
          <w:sz w:val="32"/>
        </w:rPr>
        <w:t>日才作出涉案决定，明显超过法定期限，构成程序违法。</w:t>
      </w:r>
    </w:p>
    <w:p w:rsidR="004370A7" w:rsidRDefault="00DC0439">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综上，根据《中华人民共和国行政复议法》第二十八条第一款第（三）项的规定，本机关作出复议决定如下：</w:t>
      </w:r>
    </w:p>
    <w:p w:rsidR="004370A7" w:rsidRDefault="00DC0439">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确认被申请人</w:t>
      </w:r>
      <w:r>
        <w:rPr>
          <w:rFonts w:ascii="仿宋_GB2312" w:eastAsia="仿宋_GB2312" w:hAnsi="仿宋_GB2312" w:hint="eastAsia"/>
          <w:sz w:val="32"/>
        </w:rPr>
        <w:t>深圳市人力资源和社会保障局作出</w:t>
      </w:r>
      <w:r>
        <w:rPr>
          <w:rFonts w:ascii="仿宋_GB2312" w:eastAsia="仿宋_GB2312" w:hAnsi="宋体" w:cs="宋体" w:hint="eastAsia"/>
          <w:sz w:val="32"/>
        </w:rPr>
        <w:t>深人社工认决字</w:t>
      </w:r>
      <w:r>
        <w:rPr>
          <w:rFonts w:ascii="仿宋_GB2312" w:eastAsia="仿宋_GB2312" w:hAnsi="仿宋_GB2312" w:hint="eastAsia"/>
          <w:sz w:val="32"/>
        </w:rPr>
        <w:t>〔</w:t>
      </w:r>
      <w:r>
        <w:rPr>
          <w:rFonts w:ascii="仿宋_GB2312" w:eastAsia="仿宋_GB2312" w:hAnsi="宋体" w:cs="宋体" w:hint="eastAsia"/>
          <w:sz w:val="32"/>
        </w:rPr>
        <w:t>2020</w:t>
      </w:r>
      <w:r>
        <w:rPr>
          <w:rFonts w:ascii="仿宋_GB2312" w:eastAsia="仿宋_GB2312" w:hAnsi="仿宋_GB2312" w:hint="eastAsia"/>
          <w:sz w:val="32"/>
        </w:rPr>
        <w:t>〕</w:t>
      </w:r>
      <w:r w:rsidR="00641751">
        <w:rPr>
          <w:rFonts w:ascii="仿宋_GB2312" w:eastAsia="仿宋_GB2312" w:hAnsi="仿宋_GB2312" w:hint="eastAsia"/>
          <w:sz w:val="32"/>
        </w:rPr>
        <w:t>××</w:t>
      </w:r>
      <w:r>
        <w:rPr>
          <w:rFonts w:ascii="仿宋_GB2312" w:eastAsia="仿宋_GB2312" w:hAnsi="仿宋_GB2312" w:hint="eastAsia"/>
          <w:sz w:val="32"/>
        </w:rPr>
        <w:t>号</w:t>
      </w:r>
      <w:r>
        <w:rPr>
          <w:rFonts w:ascii="仿宋_GB2312" w:eastAsia="仿宋_GB2312" w:hAnsi="宋体" w:cs="宋体" w:hint="eastAsia"/>
          <w:sz w:val="32"/>
        </w:rPr>
        <w:t>《</w:t>
      </w:r>
      <w:r>
        <w:rPr>
          <w:rFonts w:ascii="仿宋_GB2312" w:eastAsia="仿宋_GB2312" w:hAnsi="仿宋_GB2312" w:hint="eastAsia"/>
          <w:sz w:val="32"/>
        </w:rPr>
        <w:t>深圳市认定工伤决定书</w:t>
      </w:r>
      <w:r>
        <w:rPr>
          <w:rFonts w:ascii="仿宋_GB2312" w:eastAsia="仿宋_GB2312" w:hAnsi="宋体" w:cs="宋体" w:hint="eastAsia"/>
          <w:sz w:val="32"/>
        </w:rPr>
        <w:t>》程序违法。</w:t>
      </w:r>
    </w:p>
    <w:p w:rsidR="004370A7" w:rsidRDefault="00DC0439">
      <w:pPr>
        <w:spacing w:line="62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w:t>
      </w:r>
      <w:r>
        <w:rPr>
          <w:rFonts w:ascii="仿宋_GB2312" w:eastAsia="仿宋_GB2312" w:hAnsi="仿宋_GB2312" w:hint="eastAsia"/>
          <w:sz w:val="32"/>
        </w:rPr>
        <w:lastRenderedPageBreak/>
        <w:t>圳市盐田区人民法院提起诉讼。</w:t>
      </w:r>
    </w:p>
    <w:p w:rsidR="004370A7" w:rsidRDefault="004370A7">
      <w:pPr>
        <w:spacing w:line="620" w:lineRule="exact"/>
        <w:rPr>
          <w:rFonts w:ascii="仿宋_GB2312" w:eastAsia="仿宋_GB2312" w:hAnsi="仿宋_GB2312"/>
          <w:sz w:val="32"/>
        </w:rPr>
      </w:pPr>
    </w:p>
    <w:p w:rsidR="004370A7" w:rsidRDefault="004370A7">
      <w:pPr>
        <w:spacing w:line="620" w:lineRule="exact"/>
        <w:rPr>
          <w:rFonts w:ascii="仿宋_GB2312" w:eastAsia="仿宋_GB2312" w:hAnsi="仿宋_GB2312"/>
          <w:sz w:val="32"/>
        </w:rPr>
      </w:pPr>
    </w:p>
    <w:p w:rsidR="004370A7" w:rsidRDefault="00DC0439">
      <w:pPr>
        <w:spacing w:line="62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4370A7" w:rsidRDefault="00DC0439">
      <w:pPr>
        <w:spacing w:line="62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2021</w:t>
      </w:r>
      <w:r>
        <w:rPr>
          <w:rFonts w:ascii="仿宋_GB2312" w:eastAsia="仿宋_GB2312" w:hAnsi="宋体" w:cs="宋体" w:hint="eastAsia"/>
          <w:sz w:val="32"/>
        </w:rPr>
        <w:t>年</w:t>
      </w:r>
      <w:r>
        <w:rPr>
          <w:rFonts w:ascii="仿宋_GB2312" w:eastAsia="仿宋_GB2312" w:hAnsi="宋体" w:cs="宋体" w:hint="eastAsia"/>
          <w:sz w:val="32"/>
        </w:rPr>
        <w:t>1</w:t>
      </w:r>
      <w:r>
        <w:rPr>
          <w:rFonts w:ascii="仿宋_GB2312" w:eastAsia="仿宋_GB2312" w:hAnsi="宋体" w:cs="宋体" w:hint="eastAsia"/>
          <w:sz w:val="32"/>
        </w:rPr>
        <w:t>月</w:t>
      </w:r>
      <w:r>
        <w:rPr>
          <w:rFonts w:ascii="仿宋_GB2312" w:eastAsia="仿宋_GB2312" w:hAnsi="宋体" w:cs="宋体" w:hint="eastAsia"/>
          <w:sz w:val="32"/>
        </w:rPr>
        <w:t>14</w:t>
      </w:r>
      <w:r>
        <w:rPr>
          <w:rFonts w:ascii="仿宋_GB2312" w:eastAsia="仿宋_GB2312" w:hAnsi="宋体" w:cs="宋体" w:hint="eastAsia"/>
          <w:sz w:val="32"/>
        </w:rPr>
        <w:t>日</w:t>
      </w:r>
    </w:p>
    <w:p w:rsidR="004370A7" w:rsidRDefault="004370A7">
      <w:pPr>
        <w:spacing w:line="620" w:lineRule="exact"/>
        <w:rPr>
          <w:rFonts w:ascii="仿宋_GB2312" w:eastAsia="仿宋_GB2312" w:hAnsi="仿宋" w:cs="仿宋_GB2312"/>
          <w:sz w:val="32"/>
          <w:szCs w:val="32"/>
        </w:rPr>
      </w:pPr>
    </w:p>
    <w:p w:rsidR="004370A7" w:rsidRDefault="004370A7">
      <w:pPr>
        <w:rPr>
          <w:rFonts w:ascii="仿宋_GB2312" w:eastAsia="仿宋_GB2312"/>
        </w:rPr>
      </w:pPr>
    </w:p>
    <w:sectPr w:rsidR="004370A7" w:rsidSect="004370A7">
      <w:footerReference w:type="even" r:id="rId7"/>
      <w:footerReference w:type="default" r:id="rId8"/>
      <w:pgSz w:w="11906" w:h="16838"/>
      <w:pgMar w:top="1440" w:right="1800" w:bottom="1440" w:left="1800"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0439" w:rsidRDefault="00DC0439" w:rsidP="004370A7">
      <w:r>
        <w:separator/>
      </w:r>
    </w:p>
  </w:endnote>
  <w:endnote w:type="continuationSeparator" w:id="0">
    <w:p w:rsidR="00DC0439" w:rsidRDefault="00DC0439" w:rsidP="004370A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34580"/>
      <w:docPartObj>
        <w:docPartGallery w:val="AutoText"/>
      </w:docPartObj>
    </w:sdtPr>
    <w:sdtEndPr>
      <w:rPr>
        <w:rFonts w:asciiTheme="minorEastAsia" w:hAnsiTheme="minorEastAsia"/>
        <w:sz w:val="28"/>
        <w:szCs w:val="28"/>
      </w:rPr>
    </w:sdtEndPr>
    <w:sdtContent>
      <w:p w:rsidR="004370A7" w:rsidRDefault="004370A7">
        <w:pPr>
          <w:pStyle w:val="a3"/>
        </w:pPr>
        <w:r>
          <w:rPr>
            <w:rFonts w:asciiTheme="minorEastAsia" w:hAnsiTheme="minorEastAsia"/>
            <w:sz w:val="28"/>
            <w:szCs w:val="28"/>
          </w:rPr>
          <w:fldChar w:fldCharType="begin"/>
        </w:r>
        <w:r w:rsidR="00DC0439">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E66C1A" w:rsidRPr="00E66C1A">
          <w:rPr>
            <w:rFonts w:asciiTheme="minorEastAsia" w:hAnsiTheme="minorEastAsia"/>
            <w:noProof/>
            <w:sz w:val="28"/>
            <w:szCs w:val="28"/>
            <w:lang w:val="zh-CN"/>
          </w:rPr>
          <w:t>-</w:t>
        </w:r>
        <w:r w:rsidR="00E66C1A">
          <w:rPr>
            <w:rFonts w:asciiTheme="minorEastAsia" w:hAnsiTheme="minorEastAsia"/>
            <w:noProof/>
            <w:sz w:val="28"/>
            <w:szCs w:val="28"/>
          </w:rPr>
          <w:t xml:space="preserve"> 2 -</w:t>
        </w:r>
        <w:r>
          <w:rPr>
            <w:rFonts w:asciiTheme="minorEastAsia" w:hAnsiTheme="minorEastAsia"/>
            <w:sz w:val="28"/>
            <w:szCs w:val="28"/>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734579"/>
      <w:docPartObj>
        <w:docPartGallery w:val="AutoText"/>
      </w:docPartObj>
    </w:sdtPr>
    <w:sdtEndPr>
      <w:rPr>
        <w:rFonts w:asciiTheme="minorEastAsia" w:hAnsiTheme="minorEastAsia"/>
        <w:sz w:val="28"/>
        <w:szCs w:val="28"/>
      </w:rPr>
    </w:sdtEndPr>
    <w:sdtContent>
      <w:p w:rsidR="004370A7" w:rsidRDefault="004370A7">
        <w:pPr>
          <w:pStyle w:val="a3"/>
          <w:jc w:val="right"/>
        </w:pPr>
        <w:r>
          <w:rPr>
            <w:rFonts w:asciiTheme="minorEastAsia" w:hAnsiTheme="minorEastAsia"/>
            <w:sz w:val="28"/>
            <w:szCs w:val="28"/>
          </w:rPr>
          <w:fldChar w:fldCharType="begin"/>
        </w:r>
        <w:r w:rsidR="00DC0439">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sidR="00E66C1A" w:rsidRPr="00E66C1A">
          <w:rPr>
            <w:rFonts w:asciiTheme="minorEastAsia" w:hAnsiTheme="minorEastAsia"/>
            <w:noProof/>
            <w:sz w:val="28"/>
            <w:szCs w:val="28"/>
            <w:lang w:val="zh-CN"/>
          </w:rPr>
          <w:t>-</w:t>
        </w:r>
        <w:r w:rsidR="00E66C1A">
          <w:rPr>
            <w:rFonts w:asciiTheme="minorEastAsia" w:hAnsiTheme="minorEastAsia"/>
            <w:noProof/>
            <w:sz w:val="28"/>
            <w:szCs w:val="28"/>
          </w:rPr>
          <w:t xml:space="preserve"> 3 -</w:t>
        </w:r>
        <w:r>
          <w:rPr>
            <w:rFonts w:asciiTheme="minorEastAsia" w:hAnsiTheme="minorEastAsia"/>
            <w:sz w:val="28"/>
            <w:szCs w:val="2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0439" w:rsidRDefault="00DC0439" w:rsidP="004370A7">
      <w:r>
        <w:separator/>
      </w:r>
    </w:p>
  </w:footnote>
  <w:footnote w:type="continuationSeparator" w:id="0">
    <w:p w:rsidR="00DC0439" w:rsidRDefault="00DC0439" w:rsidP="004370A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00583"/>
    <w:rsid w:val="00025423"/>
    <w:rsid w:val="001717C5"/>
    <w:rsid w:val="00210272"/>
    <w:rsid w:val="00264BFB"/>
    <w:rsid w:val="003316FC"/>
    <w:rsid w:val="003343B4"/>
    <w:rsid w:val="00416CD5"/>
    <w:rsid w:val="004370A7"/>
    <w:rsid w:val="0044062D"/>
    <w:rsid w:val="005A2ACD"/>
    <w:rsid w:val="00600583"/>
    <w:rsid w:val="00630EA0"/>
    <w:rsid w:val="00641751"/>
    <w:rsid w:val="007614BA"/>
    <w:rsid w:val="007B46CD"/>
    <w:rsid w:val="00826201"/>
    <w:rsid w:val="00844C33"/>
    <w:rsid w:val="00883D5B"/>
    <w:rsid w:val="008C3802"/>
    <w:rsid w:val="00937544"/>
    <w:rsid w:val="009A0C9C"/>
    <w:rsid w:val="00AA730B"/>
    <w:rsid w:val="00AF61BD"/>
    <w:rsid w:val="00BB3F8D"/>
    <w:rsid w:val="00BF5DE5"/>
    <w:rsid w:val="00C90CC0"/>
    <w:rsid w:val="00D32C06"/>
    <w:rsid w:val="00D91BB3"/>
    <w:rsid w:val="00DC0439"/>
    <w:rsid w:val="00E66C1A"/>
    <w:rsid w:val="00F64ECD"/>
    <w:rsid w:val="4DD047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0A7"/>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4370A7"/>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rsid w:val="004370A7"/>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rsid w:val="004370A7"/>
    <w:rPr>
      <w:sz w:val="18"/>
      <w:szCs w:val="18"/>
    </w:rPr>
  </w:style>
  <w:style w:type="character" w:customStyle="1" w:styleId="Char">
    <w:name w:val="页脚 Char"/>
    <w:basedOn w:val="a0"/>
    <w:link w:val="a3"/>
    <w:uiPriority w:val="99"/>
    <w:qFormat/>
    <w:rsid w:val="004370A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7</Pages>
  <Words>480</Words>
  <Characters>2739</Characters>
  <Application>Microsoft Office Word</Application>
  <DocSecurity>0</DocSecurity>
  <Lines>22</Lines>
  <Paragraphs>6</Paragraphs>
  <ScaleCrop>false</ScaleCrop>
  <Company>Chinese ORG</Company>
  <LinksUpToDate>false</LinksUpToDate>
  <CharactersWithSpaces>3213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8</cp:revision>
  <cp:lastPrinted>2021-01-06T03:53:00Z</cp:lastPrinted>
  <dcterms:created xsi:type="dcterms:W3CDTF">2021-01-06T01:23:00Z</dcterms:created>
  <dcterms:modified xsi:type="dcterms:W3CDTF">2021-08-03T06:43:00Z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9B72EFED2FD04062AA237028A5ACCD6B</vt:lpwstr>
  </property>
</Properties>
</file>