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9C" w:rsidRPr="009C7EF8" w:rsidRDefault="0073639C" w:rsidP="0073639C">
      <w:pPr>
        <w:spacing w:line="920" w:lineRule="exact"/>
        <w:jc w:val="center"/>
        <w:rPr>
          <w:rFonts w:ascii="宋体" w:hAnsi="宋体"/>
          <w:sz w:val="44"/>
        </w:rPr>
      </w:pPr>
      <w:r w:rsidRPr="009C7EF8">
        <w:rPr>
          <w:rFonts w:ascii="宋体" w:hAnsi="宋体"/>
          <w:sz w:val="44"/>
        </w:rPr>
        <w:t>深  圳  市  人  民  政  府</w:t>
      </w:r>
    </w:p>
    <w:p w:rsidR="0073639C" w:rsidRPr="009C7EF8" w:rsidRDefault="0073639C" w:rsidP="0073639C">
      <w:pPr>
        <w:spacing w:line="920" w:lineRule="exact"/>
        <w:jc w:val="center"/>
        <w:rPr>
          <w:rFonts w:ascii="宋体" w:hAnsi="宋体"/>
          <w:b/>
          <w:bCs/>
          <w:sz w:val="44"/>
        </w:rPr>
      </w:pPr>
      <w:r w:rsidRPr="009C7EF8">
        <w:rPr>
          <w:rFonts w:ascii="宋体" w:hAnsi="宋体"/>
          <w:b/>
          <w:bCs/>
          <w:sz w:val="44"/>
        </w:rPr>
        <w:t>行政复议决定书</w:t>
      </w:r>
    </w:p>
    <w:p w:rsidR="0073639C" w:rsidRDefault="0073639C" w:rsidP="0073639C">
      <w:pPr>
        <w:spacing w:line="620" w:lineRule="exact"/>
        <w:jc w:val="center"/>
      </w:pPr>
    </w:p>
    <w:p w:rsidR="0073639C" w:rsidRDefault="0073639C" w:rsidP="0073639C">
      <w:pPr>
        <w:spacing w:line="62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</w:t>
      </w: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</w:t>
      </w:r>
      <w:r>
        <w:rPr>
          <w:rFonts w:ascii="仿宋_GB2312" w:eastAsia="仿宋_GB2312" w:hAnsi="仿宋_GB2312"/>
          <w:sz w:val="32"/>
        </w:rPr>
        <w:t>复〔20</w:t>
      </w:r>
      <w:r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560</w:t>
      </w:r>
      <w:r>
        <w:rPr>
          <w:rFonts w:ascii="仿宋_GB2312" w:eastAsia="仿宋_GB2312" w:hAnsi="仿宋_GB2312"/>
          <w:sz w:val="32"/>
        </w:rPr>
        <w:t>号</w:t>
      </w:r>
    </w:p>
    <w:p w:rsidR="0073639C" w:rsidRDefault="0073639C" w:rsidP="0073639C">
      <w:pPr>
        <w:spacing w:line="620" w:lineRule="exact"/>
        <w:rPr>
          <w:rFonts w:eastAsia="仿宋_GB2312"/>
          <w:sz w:val="32"/>
          <w:u w:val="single"/>
        </w:rPr>
      </w:pPr>
    </w:p>
    <w:p w:rsidR="0073639C" w:rsidRPr="005D2F93" w:rsidRDefault="0073639C" w:rsidP="00CD140B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申请人：</w:t>
      </w:r>
      <w:r w:rsidR="00CD140B">
        <w:rPr>
          <w:rFonts w:eastAsia="仿宋_GB2312" w:hint="eastAsia"/>
          <w:sz w:val="32"/>
        </w:rPr>
        <w:t>陈某</w:t>
      </w:r>
    </w:p>
    <w:p w:rsidR="0073639C" w:rsidRPr="00604D6F" w:rsidRDefault="0073639C" w:rsidP="0073639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深圳市交通运输局</w:t>
      </w:r>
    </w:p>
    <w:p w:rsidR="0073639C" w:rsidRDefault="0073639C" w:rsidP="0073639C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地址：</w:t>
      </w:r>
      <w:r>
        <w:rPr>
          <w:rFonts w:eastAsia="仿宋_GB2312" w:hint="eastAsia"/>
          <w:sz w:val="32"/>
        </w:rPr>
        <w:t>深圳市福田区竹子林公路主枢纽管理控制中心</w:t>
      </w:r>
    </w:p>
    <w:p w:rsidR="0073639C" w:rsidRDefault="0073639C" w:rsidP="0073639C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法定代表人：</w:t>
      </w:r>
      <w:r>
        <w:rPr>
          <w:rFonts w:eastAsia="仿宋_GB2312" w:hint="eastAsia"/>
          <w:sz w:val="32"/>
        </w:rPr>
        <w:t>于宝明，局长</w:t>
      </w:r>
    </w:p>
    <w:p w:rsidR="0073639C" w:rsidRDefault="0073639C" w:rsidP="0073639C">
      <w:pPr>
        <w:spacing w:line="620" w:lineRule="exact"/>
        <w:rPr>
          <w:rFonts w:ascii="仿宋_GB2312" w:eastAsia="仿宋_GB2312" w:hAnsi="仿宋_GB2312"/>
          <w:sz w:val="32"/>
        </w:rPr>
      </w:pPr>
    </w:p>
    <w:p w:rsidR="0073639C" w:rsidRDefault="0073639C" w:rsidP="009127E1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_GB2312"/>
          <w:sz w:val="32"/>
        </w:rPr>
        <w:t>被申请人于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5</w:t>
      </w:r>
      <w:r>
        <w:rPr>
          <w:rFonts w:ascii="仿宋_GB2312" w:eastAsia="仿宋_GB2312" w:hAnsi="仿宋_GB2312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以深交罚决第：</w:t>
      </w:r>
      <w:r w:rsidR="00CD140B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《深圳市交通运输局行政处罚决定书》作出的具体行政行为，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73639C" w:rsidRPr="00F15131" w:rsidRDefault="0073639C" w:rsidP="009127E1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>
        <w:rPr>
          <w:rFonts w:ascii="仿宋_GB2312" w:eastAsia="仿宋_GB2312" w:hint="eastAsia"/>
          <w:sz w:val="32"/>
        </w:rPr>
        <w:t>2020年1月9日早上当时接一个顺风车单，在南山实验学校门口被查到，处罚10000元有点严重，今年遇到疫情，生活艰难，请求减轻处罚</w:t>
      </w:r>
      <w:r w:rsidR="003D4FC2">
        <w:rPr>
          <w:rFonts w:ascii="仿宋_GB2312" w:eastAsia="仿宋_GB2312" w:hint="eastAsia"/>
          <w:sz w:val="32"/>
        </w:rPr>
        <w:t>，撤销行政处罚决定。</w:t>
      </w:r>
    </w:p>
    <w:p w:rsidR="00000000" w:rsidRDefault="0073639C">
      <w:pPr>
        <w:spacing w:line="62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ascii="仿宋_GB2312" w:eastAsia="黑体" w:hAnsi="仿宋_GB2312"/>
          <w:sz w:val="32"/>
        </w:rPr>
        <w:t>被申请人答复称：</w:t>
      </w:r>
      <w:r w:rsidRPr="0073639C">
        <w:rPr>
          <w:rFonts w:ascii="仿宋_GB2312" w:eastAsia="仿宋_GB2312" w:hAnsi="仿宋_GB2312" w:hint="eastAsia"/>
          <w:sz w:val="32"/>
          <w:szCs w:val="32"/>
        </w:rPr>
        <w:t>一、案件事实清楚、证据确凿。</w:t>
      </w:r>
      <w:r w:rsidRPr="0073639C">
        <w:rPr>
          <w:rFonts w:ascii="仿宋_GB2312" w:eastAsia="仿宋_GB2312" w:hint="eastAsia"/>
          <w:sz w:val="32"/>
          <w:szCs w:val="32"/>
        </w:rPr>
        <w:t>2020年1月9日9时35分许，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执法人员在深圳南山实验学校门口对申请人驾驶的粤</w:t>
      </w:r>
      <w:r w:rsidR="00183480">
        <w:rPr>
          <w:rFonts w:ascii="仿宋_GB2312" w:eastAsia="仿宋_GB2312" w:hint="eastAsia"/>
          <w:sz w:val="32"/>
          <w:szCs w:val="32"/>
        </w:rPr>
        <w:t>B××</w:t>
      </w:r>
      <w:r w:rsidRPr="0073639C">
        <w:rPr>
          <w:rFonts w:ascii="仿宋_GB2312" w:eastAsia="仿宋_GB2312" w:hint="eastAsia"/>
          <w:sz w:val="32"/>
          <w:szCs w:val="32"/>
        </w:rPr>
        <w:t>小轿车进行检查。经调查，乘客黄倩茹证</w:t>
      </w:r>
      <w:r w:rsidRPr="0073639C">
        <w:rPr>
          <w:rFonts w:ascii="仿宋_GB2312" w:eastAsia="仿宋_GB2312" w:hint="eastAsia"/>
          <w:sz w:val="32"/>
          <w:szCs w:val="32"/>
        </w:rPr>
        <w:lastRenderedPageBreak/>
        <w:t>实当天在首汽约车平台预约涉案车辆，从马家龙前往前海，因行程尚未结束，车费不清楚。申请人承认上述事实，表示本次运输平台将返15.6元作为报酬。涉案车辆未取得《网络预约出租汽车运输证》，申请人已取得《网络预约出租汽车驾驶员证》。以上事实有乘客询问笔录、申请人询问笔录、现场笔录、订单截图、查询截图以及现场执法录像等予以证实。根据调查结果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认定申请人未取得《网络预约出租汽车运输证》，擅自从事网约车经营活动的违法事实清楚，现场开具了深交违通第：</w:t>
      </w:r>
      <w:r w:rsidR="00183480">
        <w:rPr>
          <w:rFonts w:ascii="仿宋_GB2312" w:eastAsia="仿宋_GB2312" w:hint="eastAsia"/>
          <w:sz w:val="32"/>
          <w:szCs w:val="32"/>
        </w:rPr>
        <w:t>××</w:t>
      </w:r>
      <w:r w:rsidRPr="0073639C">
        <w:rPr>
          <w:rFonts w:ascii="仿宋_GB2312" w:eastAsia="仿宋_GB2312" w:hint="eastAsia"/>
          <w:sz w:val="32"/>
          <w:szCs w:val="32"/>
        </w:rPr>
        <w:t>号《深圳市交通运输局违法行为通知书》并直接送达。2020年5月20日，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根据调查取证情况，认定申请人未取得《网络预约出租汽车运输证》，擅自从事网约车经营活动的违法事实清楚、证据确凿，依法开具了深交罚决第：</w:t>
      </w:r>
      <w:r w:rsidR="00CD140B">
        <w:rPr>
          <w:rFonts w:ascii="仿宋_GB2312" w:eastAsia="仿宋_GB2312" w:hint="eastAsia"/>
          <w:sz w:val="32"/>
          <w:szCs w:val="32"/>
        </w:rPr>
        <w:t>××</w:t>
      </w:r>
      <w:r w:rsidRPr="0073639C">
        <w:rPr>
          <w:rFonts w:ascii="仿宋_GB2312" w:eastAsia="仿宋_GB2312" w:hint="eastAsia"/>
          <w:sz w:val="32"/>
          <w:szCs w:val="32"/>
        </w:rPr>
        <w:t>号《深圳市交通运输局行政处罚决定书》并直接送达。</w:t>
      </w:r>
    </w:p>
    <w:p w:rsidR="00000000" w:rsidRDefault="0073639C">
      <w:pPr>
        <w:spacing w:line="62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73639C">
        <w:rPr>
          <w:rFonts w:ascii="仿宋_GB2312" w:eastAsia="仿宋_GB2312" w:hAnsi="黑体" w:hint="eastAsia"/>
          <w:sz w:val="32"/>
          <w:szCs w:val="32"/>
        </w:rPr>
        <w:t>二、案件适用法律法规正确。</w:t>
      </w:r>
      <w:r w:rsidRPr="0073639C">
        <w:rPr>
          <w:rFonts w:ascii="仿宋_GB2312" w:eastAsia="仿宋_GB2312" w:hAnsi="Calibri" w:hint="eastAsia"/>
          <w:kern w:val="2"/>
          <w:sz w:val="32"/>
          <w:szCs w:val="32"/>
        </w:rPr>
        <w:t>《深圳市网络预约出租汽车经营服务管理暂行办法》第十三条规定：“从事网约车经营服务的车辆，应当取得《网络预约出租汽车运输证》。”第五十一条第（一）项规定：“车辆所有人或者驾驶员违反本办法规定，有下列行为之一的，由市交通运输主管部门责令改正，处10000元以上30000元以下罚款；构成犯罪的，依法追究刑事责任：（一）未取得《网络预约出租汽车运输证》或者《网络预约出租汽车驾驶员证》，擅自从事或者变相从事网约车经营活动的；……”。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根据调查结果，认定申请人违反了《深圳市网络预约出租汽车经营服务</w:t>
      </w:r>
      <w:r w:rsidRPr="0073639C">
        <w:rPr>
          <w:rFonts w:ascii="仿宋_GB2312" w:eastAsia="仿宋_GB2312" w:hint="eastAsia"/>
          <w:sz w:val="32"/>
          <w:szCs w:val="32"/>
        </w:rPr>
        <w:lastRenderedPageBreak/>
        <w:t>管理暂行办法》第十三条规定，依据《深圳市网络预约出租汽车经营服务管理暂行办法》第五十一条第（一）项规定作出处10000元罚款的行政处罚决定，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适用法律正确。</w:t>
      </w:r>
    </w:p>
    <w:p w:rsidR="00000000" w:rsidRDefault="0073639C">
      <w:pPr>
        <w:spacing w:line="62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73639C">
        <w:rPr>
          <w:rFonts w:ascii="仿宋_GB2312" w:eastAsia="仿宋_GB2312" w:hAnsi="黑体" w:hint="eastAsia"/>
          <w:sz w:val="32"/>
          <w:szCs w:val="32"/>
        </w:rPr>
        <w:t>三、行政处罚符合法定程序。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执法人员在执法过程中，依照法定程序，向当事人及有关人员出示了合法执法证件，表明身份，调查收集证据，听取了当事人的陈述和申辩，告知当事人相关权利，送达相关法律文书，依据调取的证据和事实及相关规定，作出行政处罚决定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行政处罚程序合法。</w:t>
      </w:r>
    </w:p>
    <w:p w:rsidR="00000000" w:rsidRDefault="0073639C">
      <w:pPr>
        <w:spacing w:line="620" w:lineRule="exact"/>
        <w:ind w:firstLine="646"/>
        <w:rPr>
          <w:rFonts w:ascii="仿宋_GB2312" w:eastAsia="仿宋_GB2312" w:hAnsi="黑体"/>
          <w:sz w:val="32"/>
          <w:szCs w:val="32"/>
        </w:rPr>
      </w:pPr>
      <w:r w:rsidRPr="0073639C">
        <w:rPr>
          <w:rFonts w:ascii="仿宋_GB2312" w:eastAsia="仿宋_GB2312" w:hAnsi="黑体" w:hint="eastAsia"/>
          <w:sz w:val="32"/>
          <w:szCs w:val="32"/>
        </w:rPr>
        <w:t>四、申请人的主张缺乏事实和法律依据。</w:t>
      </w:r>
      <w:r w:rsidRPr="0073639C">
        <w:rPr>
          <w:rFonts w:ascii="仿宋_GB2312" w:eastAsia="仿宋_GB2312" w:hint="eastAsia"/>
          <w:sz w:val="32"/>
          <w:szCs w:val="32"/>
        </w:rPr>
        <w:t>申请人辩解当天只是接一个顺风车订单，今年遇到疫情导致生活艰难，请求从轻处罚。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认为，该申请事由缺乏事实和法律依据。《关于规范私人小客车合乘的若干规定》第一条、第五条明确规定，私人小客车合乘，也称为拼车、顺风车，是不以营利为目的，合乘出行提供者事先发布出行信息，出行线路相同的合乘者选择乘坐合乘出行提供者的小客车，分摊部分出行成本或免费互助的共享出行方式。通过合乘平台合乘出行的，合乘出行提供者在合乘平台提前发布出行计划及线路，分摊出行成本的，分摊总费用仅限燃料成本及通行费等直接费用，按合乘里程计算，且单次里程分摊费用不得超过红色出租小汽车里程续租价的50%（不含起步价、燃油附加费、候时费、长途返空费、夜间附加费）。</w:t>
      </w:r>
      <w:r w:rsidRPr="0073639C">
        <w:rPr>
          <w:rFonts w:ascii="仿宋_GB2312" w:eastAsia="仿宋_GB2312" w:hAnsi="Calibri" w:hint="eastAsia"/>
          <w:kern w:val="2"/>
          <w:sz w:val="32"/>
          <w:szCs w:val="32"/>
        </w:rPr>
        <w:t>涉案订单为首汽约车“经济型”订单，经查询该平台官方网站，并无“顺风车”业务。本案由乘客而非申请人发布乘</w:t>
      </w:r>
      <w:r w:rsidRPr="0073639C">
        <w:rPr>
          <w:rFonts w:ascii="仿宋_GB2312" w:eastAsia="仿宋_GB2312" w:hint="eastAsia"/>
          <w:sz w:val="32"/>
          <w:szCs w:val="32"/>
        </w:rPr>
        <w:t>车信息，起点为南山区艺园</w:t>
      </w:r>
      <w:r w:rsidRPr="0073639C">
        <w:rPr>
          <w:rFonts w:ascii="仿宋_GB2312" w:eastAsia="仿宋_GB2312" w:hint="eastAsia"/>
          <w:sz w:val="32"/>
          <w:szCs w:val="32"/>
        </w:rPr>
        <w:lastRenderedPageBreak/>
        <w:t>正云路口（公交站），终点为江波视觉文化传播有限公司。根据高德地图软件查询，最远距离为5.1公里，按红色出租小汽车里程续租价每公里2.6元计算约13.3元，50%为6.65元，而本案申请人可得收益为15.6元。以上各项均不符合私人小客车合乘规定。</w:t>
      </w:r>
    </w:p>
    <w:p w:rsidR="00000000" w:rsidRDefault="0073639C">
      <w:pPr>
        <w:spacing w:line="620" w:lineRule="exact"/>
        <w:ind w:firstLine="646"/>
        <w:rPr>
          <w:rFonts w:ascii="仿宋_GB2312" w:eastAsia="仿宋_GB2312"/>
          <w:sz w:val="32"/>
          <w:szCs w:val="32"/>
        </w:rPr>
      </w:pPr>
      <w:r w:rsidRPr="0073639C">
        <w:rPr>
          <w:rFonts w:ascii="仿宋_GB2312" w:eastAsia="仿宋_GB2312" w:hint="eastAsia"/>
          <w:sz w:val="32"/>
          <w:szCs w:val="32"/>
        </w:rPr>
        <w:t>综上所述，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作出的行政处罚决定查明的事实清楚，证据确凿，适用法规正确，程序合法。恳请维持</w:t>
      </w:r>
      <w:r>
        <w:rPr>
          <w:rFonts w:ascii="仿宋_GB2312" w:eastAsia="仿宋_GB2312" w:hint="eastAsia"/>
          <w:sz w:val="32"/>
          <w:szCs w:val="32"/>
        </w:rPr>
        <w:t>被申请人</w:t>
      </w:r>
      <w:r w:rsidRPr="0073639C">
        <w:rPr>
          <w:rFonts w:ascii="仿宋_GB2312" w:eastAsia="仿宋_GB2312" w:hint="eastAsia"/>
          <w:sz w:val="32"/>
          <w:szCs w:val="32"/>
        </w:rPr>
        <w:t>作出的深交罚决第：</w:t>
      </w:r>
      <w:r w:rsidR="00CD140B">
        <w:rPr>
          <w:rFonts w:ascii="仿宋_GB2312" w:eastAsia="仿宋_GB2312" w:hint="eastAsia"/>
          <w:sz w:val="32"/>
          <w:szCs w:val="32"/>
        </w:rPr>
        <w:t>××</w:t>
      </w:r>
      <w:r w:rsidRPr="0073639C">
        <w:rPr>
          <w:rFonts w:ascii="仿宋_GB2312" w:eastAsia="仿宋_GB2312" w:hint="eastAsia"/>
          <w:sz w:val="32"/>
          <w:szCs w:val="32"/>
        </w:rPr>
        <w:t>号《深圳市</w:t>
      </w:r>
      <w:r w:rsidR="008261D4">
        <w:rPr>
          <w:rFonts w:ascii="仿宋_GB2312" w:eastAsia="仿宋_GB2312"/>
          <w:noProof/>
          <w:sz w:val="32"/>
          <w:szCs w:val="32"/>
        </w:rPr>
        <w:pict>
          <v:rect id="KGD_5EEAD5BC$01$29$00001" o:spid="_x0000_s2055" alt="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" style="position:absolute;left:0;text-align:left;margin-left:-10pt;margin-top:10pt;width:5pt;height:5pt;z-index:251665408;visibility:hidden;mso-position-horizontal-relative:text;mso-position-vertical-relative:text"/>
        </w:pict>
      </w:r>
      <w:r w:rsidR="008261D4">
        <w:rPr>
          <w:rFonts w:ascii="仿宋_GB2312" w:eastAsia="仿宋_GB2312"/>
          <w:noProof/>
          <w:sz w:val="32"/>
          <w:szCs w:val="32"/>
        </w:rPr>
        <w:pict>
          <v:rect id="KGD_KG_Seal_14" o:spid="_x0000_s2054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;text-align:left;margin-left:-10pt;margin-top:10pt;width:5pt;height:5pt;z-index:251664384;visibility:hidden;mso-position-horizontal-relative:text;mso-position-vertical-relative:text"/>
        </w:pict>
      </w:r>
      <w:r w:rsidR="008261D4">
        <w:rPr>
          <w:rFonts w:ascii="仿宋_GB2312" w:eastAsia="仿宋_GB2312"/>
          <w:noProof/>
          <w:sz w:val="32"/>
          <w:szCs w:val="32"/>
        </w:rPr>
        <w:pict>
          <v:rect id="KGD_KG_Seal_13" o:spid="_x0000_s2053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;text-align:left;margin-left:-10pt;margin-top:10pt;width:5pt;height:5pt;z-index:251663360;visibility:hidden;mso-position-horizontal-relative:text;mso-position-vertical-relative:text"/>
        </w:pict>
      </w:r>
      <w:r w:rsidR="008261D4">
        <w:rPr>
          <w:rFonts w:ascii="仿宋_GB2312" w:eastAsia="仿宋_GB2312"/>
          <w:noProof/>
          <w:sz w:val="32"/>
          <w:szCs w:val="32"/>
        </w:rPr>
        <w:pict>
          <v:rect id="KGD_KG_Seal_12" o:spid="_x0000_s2052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;text-align:left;margin-left:-10pt;margin-top:10pt;width:5pt;height:5pt;z-index:251662336;visibility:hidden;mso-position-horizontal-relative:text;mso-position-vertical-relative:text"/>
        </w:pict>
      </w:r>
      <w:r w:rsidR="008261D4">
        <w:rPr>
          <w:rFonts w:ascii="仿宋_GB2312" w:eastAsia="仿宋_GB2312"/>
          <w:noProof/>
          <w:sz w:val="32"/>
          <w:szCs w:val="32"/>
        </w:rPr>
        <w:pict>
          <v:rect id="KGD_KG_Seal_11" o:spid="_x0000_s2051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;text-align:left;margin-left:-10pt;margin-top:10pt;width:5pt;height:5pt;z-index:251661312;visibility:hidden;mso-position-horizontal-relative:text;mso-position-vertical-relative:text"/>
        </w:pict>
      </w:r>
      <w:r w:rsidR="008261D4">
        <w:rPr>
          <w:rFonts w:ascii="仿宋_GB2312" w:eastAsia="仿宋_GB2312"/>
          <w:noProof/>
          <w:sz w:val="32"/>
          <w:szCs w:val="32"/>
        </w:rPr>
        <w:pict>
          <v:rect id="KGD_Gobal1" o:spid="_x0000_s2050" alt="lskY7P30+39SSS2ze3CC/P4RUzWnmee2pLQI+qYcYkC95CXf4MSsEhAVIhfTdbTf9zqihKLTPvoRFwWTUQa4gzqiETsbHHaWKW0wY1P4TyaPYmJgQeDW4JWbSzSQRdaRHRUrx0Sm2zuLphRyS4XuuFdL1OxN4DStV5zVUF+XxyjHhNUSSm+amUFz1Chh3gle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Y46ztiTOLz5bOKLyMAI0DP8W+Uwl8+u0aiQZDpNPa/FlXwg0BZqAA5SP5OfsS4MzbSQ4ILJikKU1wTb/ZC0ETOyj4OPnH5N2NqK6GfZ68G8/Y0SRfqKW1sUvWg2Eyopnkiv0ARiD6sSSJOk5/wgrgzSbt49g8s1LnnB4MoUwJBL9Nvzw0NJt+Ve4iwbcaJT1bXadiItBaRt8GKf7DS3ReHL4LuXsdTUubHmpzcfH/uDzP8zGdUgoOCcB0tGxSDRFM=" style="position:absolute;left:0;text-align:left;margin-left:-10pt;margin-top:10pt;width:5pt;height:5pt;z-index:251660288;visibility:hidden;mso-position-horizontal-relative:text;mso-position-vertical-relative:text"/>
        </w:pict>
      </w:r>
      <w:r w:rsidRPr="0073639C">
        <w:rPr>
          <w:rFonts w:ascii="仿宋_GB2312" w:eastAsia="仿宋_GB2312" w:hint="eastAsia"/>
          <w:sz w:val="32"/>
          <w:szCs w:val="32"/>
        </w:rPr>
        <w:t>交通运输局行政处罚决定书》的决定。</w:t>
      </w:r>
    </w:p>
    <w:p w:rsidR="00000000" w:rsidRDefault="0073639C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黑体" w:hAnsi="仿宋_GB2312"/>
          <w:sz w:val="32"/>
        </w:rPr>
        <w:t>经查</w:t>
      </w:r>
      <w:r>
        <w:rPr>
          <w:rFonts w:ascii="仿宋_GB2312" w:eastAsia="黑体" w:hAnsi="仿宋_GB2312"/>
          <w:b/>
          <w:bCs/>
          <w:sz w:val="32"/>
        </w:rPr>
        <w:t>：</w:t>
      </w:r>
      <w:r w:rsidRPr="00163F4F"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 w:hint="eastAsia"/>
          <w:sz w:val="32"/>
        </w:rPr>
        <w:t>20</w:t>
      </w:r>
      <w:r w:rsidRPr="00163F4F">
        <w:rPr>
          <w:rFonts w:ascii="仿宋_GB2312" w:eastAsia="仿宋_GB2312" w:hAnsi="仿宋_GB2312" w:hint="eastAsia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1</w:t>
      </w:r>
      <w:r w:rsidRPr="00163F4F">
        <w:rPr>
          <w:rFonts w:ascii="仿宋_GB2312" w:eastAsia="仿宋_GB2312" w:hAnsi="仿宋_GB2312" w:hint="eastAsia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9</w:t>
      </w:r>
      <w:r w:rsidRPr="00163F4F">
        <w:rPr>
          <w:rFonts w:ascii="仿宋_GB2312" w:eastAsia="仿宋_GB2312" w:hAnsi="仿宋_GB2312" w:hint="eastAsia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9</w:t>
      </w:r>
      <w:r w:rsidRPr="00163F4F">
        <w:rPr>
          <w:rFonts w:ascii="仿宋_GB2312" w:eastAsia="仿宋_GB2312" w:hAnsi="仿宋_GB2312" w:hint="eastAsia"/>
          <w:sz w:val="32"/>
        </w:rPr>
        <w:t>时</w:t>
      </w:r>
      <w:r>
        <w:rPr>
          <w:rFonts w:ascii="仿宋_GB2312" w:eastAsia="仿宋_GB2312" w:hAnsi="仿宋_GB2312" w:hint="eastAsia"/>
          <w:sz w:val="32"/>
        </w:rPr>
        <w:t>35</w:t>
      </w:r>
      <w:r w:rsidRPr="00163F4F">
        <w:rPr>
          <w:rFonts w:ascii="仿宋_GB2312" w:eastAsia="仿宋_GB2312" w:hAnsi="仿宋_GB2312" w:hint="eastAsia"/>
          <w:sz w:val="32"/>
        </w:rPr>
        <w:t>分许，</w:t>
      </w:r>
      <w:r>
        <w:rPr>
          <w:rFonts w:ascii="仿宋_GB2312" w:eastAsia="仿宋_GB2312" w:hAnsi="仿宋_GB2312" w:hint="eastAsia"/>
          <w:sz w:val="32"/>
        </w:rPr>
        <w:t>被申请人</w:t>
      </w:r>
      <w:r w:rsidRPr="00163F4F">
        <w:rPr>
          <w:rFonts w:ascii="仿宋_GB2312" w:eastAsia="仿宋_GB2312" w:hAnsi="仿宋_GB2312" w:hint="eastAsia"/>
          <w:sz w:val="32"/>
        </w:rPr>
        <w:t>执法人员在</w:t>
      </w:r>
      <w:r w:rsidR="003644C8">
        <w:rPr>
          <w:rFonts w:ascii="仿宋_GB2312" w:eastAsia="仿宋_GB2312" w:hAnsi="仿宋_GB2312" w:hint="eastAsia"/>
          <w:sz w:val="32"/>
        </w:rPr>
        <w:t>深圳南山实验学校门口</w:t>
      </w:r>
      <w:r w:rsidRPr="00163F4F">
        <w:rPr>
          <w:rFonts w:ascii="仿宋_GB2312" w:eastAsia="仿宋_GB2312" w:hAnsi="仿宋_GB2312" w:hint="eastAsia"/>
          <w:sz w:val="32"/>
        </w:rPr>
        <w:t>对申请人驾驶的粤</w:t>
      </w:r>
      <w:r w:rsidR="00183480">
        <w:rPr>
          <w:rFonts w:ascii="仿宋_GB2312" w:eastAsia="仿宋_GB2312" w:hAnsi="仿宋_GB2312" w:hint="eastAsia"/>
          <w:sz w:val="32"/>
        </w:rPr>
        <w:t>B××</w:t>
      </w:r>
      <w:r w:rsidRPr="00163F4F">
        <w:rPr>
          <w:rFonts w:ascii="仿宋_GB2312" w:eastAsia="仿宋_GB2312" w:hAnsi="仿宋_GB2312" w:hint="eastAsia"/>
          <w:sz w:val="32"/>
        </w:rPr>
        <w:t>小轿车进行检查</w:t>
      </w:r>
      <w:r w:rsidRPr="00A338C0">
        <w:rPr>
          <w:rFonts w:ascii="仿宋_GB2312" w:eastAsia="仿宋_GB2312" w:hAnsi="仿宋_GB2312" w:hint="eastAsia"/>
          <w:sz w:val="32"/>
        </w:rPr>
        <w:t>。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经询问调查，乘客</w:t>
      </w:r>
      <w:r w:rsidR="00A54C2D">
        <w:rPr>
          <w:rFonts w:ascii="仿宋_GB2312" w:eastAsia="仿宋_GB2312" w:hAnsi="仿宋_GB2312" w:hint="eastAsia"/>
          <w:bCs/>
          <w:sz w:val="32"/>
        </w:rPr>
        <w:t>黄某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表示通过</w:t>
      </w:r>
      <w:r w:rsidR="00A54C2D">
        <w:rPr>
          <w:rFonts w:ascii="仿宋_GB2312" w:eastAsia="仿宋_GB2312" w:hAnsi="仿宋_GB2312" w:hint="eastAsia"/>
          <w:bCs/>
          <w:sz w:val="32"/>
        </w:rPr>
        <w:t>首汽约车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平台</w:t>
      </w:r>
      <w:r w:rsidR="00A54C2D">
        <w:rPr>
          <w:rFonts w:ascii="仿宋_GB2312" w:eastAsia="仿宋_GB2312" w:hAnsi="仿宋_GB2312" w:hint="eastAsia"/>
          <w:bCs/>
          <w:sz w:val="32"/>
        </w:rPr>
        <w:t>预约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涉案车辆，从</w:t>
      </w:r>
      <w:r w:rsidR="00A54C2D">
        <w:rPr>
          <w:rFonts w:ascii="仿宋_GB2312" w:eastAsia="仿宋_GB2312" w:hAnsi="仿宋_GB2312" w:hint="eastAsia"/>
          <w:bCs/>
          <w:sz w:val="32"/>
        </w:rPr>
        <w:t>马家龙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前往</w:t>
      </w:r>
      <w:r w:rsidR="003D4FC2">
        <w:rPr>
          <w:rFonts w:ascii="仿宋_GB2312" w:eastAsia="仿宋_GB2312" w:hAnsi="仿宋_GB2312" w:hint="eastAsia"/>
          <w:bCs/>
          <w:sz w:val="32"/>
        </w:rPr>
        <w:t>蛇口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，其不认识司机，需要</w:t>
      </w:r>
      <w:r w:rsidR="00A54C2D">
        <w:rPr>
          <w:rFonts w:ascii="仿宋_GB2312" w:eastAsia="仿宋_GB2312" w:hAnsi="仿宋_GB2312" w:hint="eastAsia"/>
          <w:bCs/>
          <w:sz w:val="32"/>
        </w:rPr>
        <w:t>向平台支付车费，具体数额不清楚，因为行程还没结束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。申请人表示当日其驾驶涉案车辆从</w:t>
      </w:r>
      <w:r w:rsidR="00A54C2D">
        <w:rPr>
          <w:rFonts w:ascii="仿宋_GB2312" w:eastAsia="仿宋_GB2312" w:hAnsi="仿宋_GB2312" w:hint="eastAsia"/>
          <w:bCs/>
          <w:sz w:val="32"/>
        </w:rPr>
        <w:t>马家龙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前往</w:t>
      </w:r>
      <w:r w:rsidR="00A54C2D">
        <w:rPr>
          <w:rFonts w:ascii="仿宋_GB2312" w:eastAsia="仿宋_GB2312" w:hAnsi="仿宋_GB2312" w:hint="eastAsia"/>
          <w:bCs/>
          <w:sz w:val="32"/>
        </w:rPr>
        <w:t>蛇口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，车上有一名乘客，其不认识乘客，</w:t>
      </w:r>
      <w:r w:rsidR="00A54C2D">
        <w:rPr>
          <w:rFonts w:ascii="仿宋_GB2312" w:eastAsia="仿宋_GB2312" w:hAnsi="仿宋_GB2312" w:hint="eastAsia"/>
          <w:bCs/>
          <w:sz w:val="32"/>
        </w:rPr>
        <w:t>乘客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通过</w:t>
      </w:r>
      <w:r w:rsidR="00A54C2D">
        <w:rPr>
          <w:rFonts w:ascii="仿宋_GB2312" w:eastAsia="仿宋_GB2312" w:hAnsi="仿宋_GB2312" w:hint="eastAsia"/>
          <w:bCs/>
          <w:sz w:val="32"/>
        </w:rPr>
        <w:t>首汽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平台</w:t>
      </w:r>
      <w:r w:rsidR="00A54C2D">
        <w:rPr>
          <w:rFonts w:ascii="仿宋_GB2312" w:eastAsia="仿宋_GB2312" w:hAnsi="仿宋_GB2312" w:hint="eastAsia"/>
          <w:bCs/>
          <w:sz w:val="32"/>
        </w:rPr>
        <w:t>与其联系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，该趟运输</w:t>
      </w:r>
      <w:r w:rsidR="00A54C2D">
        <w:rPr>
          <w:rFonts w:ascii="仿宋_GB2312" w:eastAsia="仿宋_GB2312" w:hAnsi="仿宋_GB2312" w:hint="eastAsia"/>
          <w:bCs/>
          <w:sz w:val="32"/>
        </w:rPr>
        <w:t>首汽平台会返还其报酬15.6</w:t>
      </w:r>
      <w:r w:rsidR="00A54C2D" w:rsidRPr="00FF4036">
        <w:rPr>
          <w:rFonts w:ascii="仿宋_GB2312" w:eastAsia="仿宋_GB2312" w:hAnsi="仿宋_GB2312" w:hint="eastAsia"/>
          <w:bCs/>
          <w:sz w:val="32"/>
        </w:rPr>
        <w:t>元。申请人承认已取得《网络预约出租汽车驾驶员证》，涉案车辆车辆未取得《网络预约出租汽车运输证》。</w:t>
      </w:r>
      <w:r w:rsidR="00A54C2D">
        <w:rPr>
          <w:rFonts w:ascii="仿宋_GB2312" w:eastAsia="仿宋_GB2312" w:hAnsi="仿宋_GB2312" w:hint="eastAsia"/>
          <w:bCs/>
          <w:sz w:val="32"/>
        </w:rPr>
        <w:t>当日，</w:t>
      </w:r>
      <w:r w:rsidR="00A54C2D" w:rsidRPr="00A338C0">
        <w:rPr>
          <w:rFonts w:ascii="仿宋_GB2312" w:eastAsia="仿宋_GB2312" w:hAnsi="仿宋_GB2312" w:hint="eastAsia"/>
          <w:sz w:val="32"/>
        </w:rPr>
        <w:t>被申请人向申请人开具</w:t>
      </w:r>
      <w:r w:rsidR="00A54C2D" w:rsidRPr="00AE0AF8">
        <w:rPr>
          <w:rFonts w:ascii="仿宋_GB2312" w:eastAsia="仿宋_GB2312" w:hAnsi="仿宋_GB2312" w:hint="eastAsia"/>
          <w:sz w:val="32"/>
        </w:rPr>
        <w:t>深交违通第：</w:t>
      </w:r>
      <w:r w:rsidR="00183480">
        <w:rPr>
          <w:rFonts w:ascii="仿宋_GB2312" w:eastAsia="仿宋_GB2312" w:hAnsi="仿宋_GB2312" w:hint="eastAsia"/>
          <w:sz w:val="32"/>
        </w:rPr>
        <w:t>××</w:t>
      </w:r>
      <w:r w:rsidR="00A54C2D" w:rsidRPr="00AE0AF8">
        <w:rPr>
          <w:rFonts w:ascii="仿宋_GB2312" w:eastAsia="仿宋_GB2312" w:hAnsi="仿宋_GB2312" w:hint="eastAsia"/>
          <w:sz w:val="32"/>
        </w:rPr>
        <w:t>号《深圳市交通运输局违法行为通知书》</w:t>
      </w:r>
      <w:r w:rsidR="00A54C2D" w:rsidRPr="00A338C0">
        <w:rPr>
          <w:rFonts w:ascii="仿宋_GB2312" w:eastAsia="仿宋_GB2312" w:hAnsi="仿宋_GB2312" w:hint="eastAsia"/>
          <w:sz w:val="32"/>
        </w:rPr>
        <w:t>。</w:t>
      </w:r>
      <w:r w:rsidR="00A54C2D">
        <w:rPr>
          <w:rFonts w:ascii="仿宋_GB2312" w:eastAsia="仿宋_GB2312" w:hAnsi="仿宋_GB2312" w:hint="eastAsia"/>
          <w:sz w:val="32"/>
        </w:rPr>
        <w:t>2020年4月21日，</w:t>
      </w:r>
      <w:r w:rsidR="00B0444C">
        <w:rPr>
          <w:rFonts w:ascii="仿宋_GB2312" w:eastAsia="仿宋_GB2312" w:hAnsi="仿宋_GB2312" w:hint="eastAsia"/>
          <w:sz w:val="32"/>
        </w:rPr>
        <w:t>被申请人举行听证会，申请人和被申请人案件调查人员参加听证。</w:t>
      </w:r>
      <w:r w:rsidR="00A54C2D" w:rsidRPr="00A338C0">
        <w:rPr>
          <w:rFonts w:ascii="仿宋_GB2312" w:eastAsia="仿宋_GB2312" w:hAnsi="仿宋_GB2312" w:hint="eastAsia"/>
          <w:sz w:val="32"/>
        </w:rPr>
        <w:t>20</w:t>
      </w:r>
      <w:r w:rsidR="00A54C2D">
        <w:rPr>
          <w:rFonts w:ascii="仿宋_GB2312" w:eastAsia="仿宋_GB2312" w:hAnsi="仿宋_GB2312" w:hint="eastAsia"/>
          <w:sz w:val="32"/>
        </w:rPr>
        <w:t>20</w:t>
      </w:r>
      <w:r w:rsidR="00A54C2D" w:rsidRPr="00A338C0">
        <w:rPr>
          <w:rFonts w:ascii="仿宋_GB2312" w:eastAsia="仿宋_GB2312" w:hAnsi="仿宋_GB2312" w:hint="eastAsia"/>
          <w:sz w:val="32"/>
        </w:rPr>
        <w:t>年</w:t>
      </w:r>
      <w:r w:rsidR="00A54C2D">
        <w:rPr>
          <w:rFonts w:ascii="仿宋_GB2312" w:eastAsia="仿宋_GB2312" w:hAnsi="仿宋_GB2312" w:hint="eastAsia"/>
          <w:sz w:val="32"/>
        </w:rPr>
        <w:t>5</w:t>
      </w:r>
      <w:r w:rsidR="00A54C2D" w:rsidRPr="00A338C0">
        <w:rPr>
          <w:rFonts w:ascii="仿宋_GB2312" w:eastAsia="仿宋_GB2312" w:hAnsi="仿宋_GB2312" w:hint="eastAsia"/>
          <w:sz w:val="32"/>
        </w:rPr>
        <w:t>月</w:t>
      </w:r>
      <w:r w:rsidR="00A54C2D">
        <w:rPr>
          <w:rFonts w:ascii="仿宋_GB2312" w:eastAsia="仿宋_GB2312" w:hAnsi="仿宋_GB2312" w:hint="eastAsia"/>
          <w:sz w:val="32"/>
        </w:rPr>
        <w:t>20</w:t>
      </w:r>
      <w:r w:rsidR="00A54C2D" w:rsidRPr="00A338C0">
        <w:rPr>
          <w:rFonts w:ascii="仿宋_GB2312" w:eastAsia="仿宋_GB2312" w:hAnsi="仿宋_GB2312" w:hint="eastAsia"/>
          <w:sz w:val="32"/>
        </w:rPr>
        <w:t>日</w:t>
      </w:r>
      <w:r w:rsidR="00A54C2D">
        <w:rPr>
          <w:rFonts w:ascii="仿宋_GB2312" w:eastAsia="仿宋_GB2312" w:hAnsi="仿宋_GB2312" w:hint="eastAsia"/>
          <w:sz w:val="32"/>
        </w:rPr>
        <w:t>，</w:t>
      </w:r>
      <w:r w:rsidR="00A54C2D" w:rsidRPr="00A338C0">
        <w:rPr>
          <w:rFonts w:ascii="仿宋_GB2312" w:eastAsia="仿宋_GB2312" w:hAnsi="仿宋_GB2312" w:hint="eastAsia"/>
          <w:sz w:val="32"/>
        </w:rPr>
        <w:t>被申请人作出</w:t>
      </w:r>
      <w:r w:rsidR="00A54C2D">
        <w:rPr>
          <w:rFonts w:ascii="仿宋_GB2312" w:eastAsia="仿宋_GB2312" w:hAnsi="仿宋_GB2312" w:hint="eastAsia"/>
          <w:sz w:val="32"/>
        </w:rPr>
        <w:t>深交罚决第：</w:t>
      </w:r>
      <w:r w:rsidR="00CD140B">
        <w:rPr>
          <w:rFonts w:ascii="仿宋_GB2312" w:eastAsia="仿宋_GB2312" w:hAnsi="仿宋_GB2312" w:hint="eastAsia"/>
          <w:sz w:val="32"/>
        </w:rPr>
        <w:t>××</w:t>
      </w:r>
      <w:r w:rsidR="00A54C2D">
        <w:rPr>
          <w:rFonts w:ascii="仿宋_GB2312" w:eastAsia="仿宋_GB2312" w:hAnsi="仿宋_GB2312"/>
          <w:sz w:val="32"/>
        </w:rPr>
        <w:t>号</w:t>
      </w:r>
      <w:r w:rsidR="00A54C2D">
        <w:rPr>
          <w:rFonts w:ascii="仿宋_GB2312" w:eastAsia="仿宋_GB2312" w:hAnsi="仿宋_GB2312" w:hint="eastAsia"/>
          <w:sz w:val="32"/>
        </w:rPr>
        <w:t>《深圳市交通运输局行政处罚决定书》</w:t>
      </w:r>
      <w:r w:rsidR="00A54C2D" w:rsidRPr="00A338C0">
        <w:rPr>
          <w:rFonts w:ascii="仿宋_GB2312" w:eastAsia="仿宋_GB2312" w:hAnsi="仿宋_GB2312" w:hint="eastAsia"/>
          <w:sz w:val="32"/>
        </w:rPr>
        <w:t>，认定申请人</w:t>
      </w:r>
      <w:r w:rsidR="00A54C2D">
        <w:rPr>
          <w:rFonts w:ascii="仿宋_GB2312" w:eastAsia="仿宋_GB2312" w:hAnsi="仿宋_GB2312" w:hint="eastAsia"/>
          <w:sz w:val="32"/>
        </w:rPr>
        <w:t>实施了</w:t>
      </w:r>
      <w:r w:rsidR="00A54C2D" w:rsidRPr="002B2F8D">
        <w:rPr>
          <w:rFonts w:ascii="仿宋_GB2312" w:eastAsia="仿宋_GB2312" w:hAnsi="仿宋_GB2312" w:hint="eastAsia"/>
          <w:sz w:val="32"/>
        </w:rPr>
        <w:t>未取得《网络预约出租汽车运输证》，擅自从事或者变相从事</w:t>
      </w:r>
      <w:r w:rsidR="00A54C2D" w:rsidRPr="002B2F8D">
        <w:rPr>
          <w:rFonts w:ascii="仿宋_GB2312" w:eastAsia="仿宋_GB2312" w:hAnsi="仿宋_GB2312" w:hint="eastAsia"/>
          <w:sz w:val="32"/>
        </w:rPr>
        <w:lastRenderedPageBreak/>
        <w:t>网约车经营活动</w:t>
      </w:r>
      <w:r w:rsidR="00A54C2D" w:rsidRPr="00A338C0">
        <w:rPr>
          <w:rFonts w:ascii="仿宋_GB2312" w:eastAsia="仿宋_GB2312" w:hAnsi="仿宋_GB2312" w:hint="eastAsia"/>
          <w:sz w:val="32"/>
        </w:rPr>
        <w:t>的违法行为，</w:t>
      </w:r>
      <w:r w:rsidR="00A54C2D">
        <w:rPr>
          <w:rFonts w:ascii="仿宋_GB2312" w:eastAsia="仿宋_GB2312" w:hAnsi="仿宋_GB2312" w:hint="eastAsia"/>
          <w:sz w:val="32"/>
        </w:rPr>
        <w:t>违反了</w:t>
      </w:r>
      <w:r w:rsidR="00A54C2D">
        <w:rPr>
          <w:rFonts w:ascii="仿宋_GB2312" w:eastAsia="仿宋_GB2312" w:hint="eastAsia"/>
          <w:sz w:val="32"/>
        </w:rPr>
        <w:t>《深圳市网络预约出租汽车经营服务管理暂行办法》第十三条的规定，根据该办法第五十条第（一）项</w:t>
      </w:r>
      <w:r w:rsidR="00A54C2D" w:rsidRPr="00A338C0">
        <w:rPr>
          <w:rFonts w:ascii="仿宋_GB2312" w:eastAsia="仿宋_GB2312" w:hAnsi="仿宋_GB2312" w:hint="eastAsia"/>
          <w:sz w:val="32"/>
        </w:rPr>
        <w:t>的规定，决定对申请人处以</w:t>
      </w:r>
      <w:r w:rsidR="00A54C2D">
        <w:rPr>
          <w:rFonts w:ascii="仿宋_GB2312" w:eastAsia="仿宋_GB2312" w:hAnsi="仿宋_GB2312" w:hint="eastAsia"/>
          <w:sz w:val="32"/>
        </w:rPr>
        <w:t>壹</w:t>
      </w:r>
      <w:r w:rsidR="00A54C2D" w:rsidRPr="00A338C0">
        <w:rPr>
          <w:rFonts w:ascii="仿宋_GB2312" w:eastAsia="仿宋_GB2312" w:hAnsi="仿宋_GB2312" w:hint="eastAsia"/>
          <w:sz w:val="32"/>
        </w:rPr>
        <w:t>万元罚款</w:t>
      </w:r>
      <w:r w:rsidR="00A54C2D">
        <w:rPr>
          <w:rFonts w:ascii="仿宋_GB2312" w:eastAsia="仿宋_GB2312" w:hAnsi="仿宋_GB2312" w:hint="eastAsia"/>
          <w:sz w:val="32"/>
        </w:rPr>
        <w:t>的行政处罚</w:t>
      </w:r>
      <w:r w:rsidR="00A54C2D" w:rsidRPr="00A338C0">
        <w:rPr>
          <w:rFonts w:ascii="仿宋_GB2312" w:eastAsia="仿宋_GB2312" w:hAnsi="仿宋_GB2312" w:hint="eastAsia"/>
          <w:sz w:val="32"/>
        </w:rPr>
        <w:t>。申请人不服，</w:t>
      </w:r>
      <w:r w:rsidR="00A54C2D">
        <w:rPr>
          <w:rFonts w:ascii="仿宋_GB2312" w:eastAsia="仿宋_GB2312" w:hAnsi="仿宋_GB2312" w:hint="eastAsia"/>
          <w:sz w:val="32"/>
        </w:rPr>
        <w:t>向本机关</w:t>
      </w:r>
      <w:r w:rsidR="00A54C2D" w:rsidRPr="00A338C0">
        <w:rPr>
          <w:rFonts w:ascii="仿宋_GB2312" w:eastAsia="仿宋_GB2312" w:hAnsi="仿宋_GB2312" w:hint="eastAsia"/>
          <w:sz w:val="32"/>
        </w:rPr>
        <w:t>申请行政复议。</w:t>
      </w:r>
    </w:p>
    <w:p w:rsidR="00000000" w:rsidRDefault="0073639C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 w:rsidRPr="00A338C0">
        <w:rPr>
          <w:rFonts w:ascii="黑体" w:eastAsia="黑体" w:hAnsi="仿宋_GB2312" w:hint="eastAsia"/>
          <w:sz w:val="32"/>
        </w:rPr>
        <w:t>本机关认为：</w:t>
      </w:r>
      <w:r w:rsidR="003D4FC2" w:rsidRPr="00A338C0">
        <w:rPr>
          <w:rFonts w:ascii="仿宋_GB2312" w:eastAsia="仿宋_GB2312" w:hAnsi="仿宋_GB2312" w:hint="eastAsia"/>
          <w:sz w:val="32"/>
        </w:rPr>
        <w:t>按照</w:t>
      </w:r>
      <w:r w:rsidR="003D4FC2" w:rsidRPr="00BE2CFE">
        <w:rPr>
          <w:rFonts w:ascii="仿宋_GB2312" w:eastAsia="仿宋_GB2312" w:hAnsi="仿宋_GB2312" w:hint="eastAsia"/>
          <w:sz w:val="32"/>
        </w:rPr>
        <w:t>《深圳市网络预约出租汽车经营服务管理暂行办法》</w:t>
      </w:r>
      <w:r w:rsidR="003D4FC2" w:rsidRPr="002B2F8D">
        <w:rPr>
          <w:rFonts w:ascii="仿宋_GB2312" w:eastAsia="仿宋_GB2312" w:hAnsi="仿宋_GB2312" w:hint="eastAsia"/>
          <w:sz w:val="32"/>
        </w:rPr>
        <w:t>第十三条规定</w:t>
      </w:r>
      <w:r w:rsidR="003D4FC2">
        <w:rPr>
          <w:rFonts w:ascii="仿宋_GB2312" w:eastAsia="仿宋_GB2312" w:hAnsi="仿宋_GB2312" w:hint="eastAsia"/>
          <w:sz w:val="32"/>
        </w:rPr>
        <w:t>，</w:t>
      </w:r>
      <w:r w:rsidR="003D4FC2" w:rsidRPr="002B2F8D">
        <w:rPr>
          <w:rFonts w:ascii="仿宋_GB2312" w:eastAsia="仿宋_GB2312" w:hAnsi="仿宋_GB2312" w:hint="eastAsia"/>
          <w:sz w:val="32"/>
        </w:rPr>
        <w:t>从事网约车经营服务的车辆，应当取得《网络预约出租汽车运输证》。</w:t>
      </w:r>
      <w:r w:rsidR="003D4FC2" w:rsidRPr="00BE2CFE">
        <w:rPr>
          <w:rFonts w:ascii="仿宋_GB2312" w:eastAsia="仿宋_GB2312" w:hAnsi="仿宋_GB2312" w:hint="eastAsia"/>
          <w:sz w:val="32"/>
        </w:rPr>
        <w:t>第五十条第</w:t>
      </w:r>
      <w:r w:rsidR="003D4FC2">
        <w:rPr>
          <w:rFonts w:ascii="仿宋_GB2312" w:eastAsia="仿宋_GB2312" w:hAnsi="仿宋_GB2312" w:hint="eastAsia"/>
          <w:sz w:val="32"/>
        </w:rPr>
        <w:t>（</w:t>
      </w:r>
      <w:r w:rsidR="003D4FC2" w:rsidRPr="00BE2CFE">
        <w:rPr>
          <w:rFonts w:ascii="仿宋_GB2312" w:eastAsia="仿宋_GB2312" w:hAnsi="仿宋_GB2312" w:hint="eastAsia"/>
          <w:sz w:val="32"/>
        </w:rPr>
        <w:t>一</w:t>
      </w:r>
      <w:r w:rsidR="003D4FC2">
        <w:rPr>
          <w:rFonts w:ascii="仿宋_GB2312" w:eastAsia="仿宋_GB2312" w:hAnsi="仿宋_GB2312" w:hint="eastAsia"/>
          <w:sz w:val="32"/>
        </w:rPr>
        <w:t>）</w:t>
      </w:r>
      <w:r w:rsidR="003D4FC2" w:rsidRPr="00BE2CFE">
        <w:rPr>
          <w:rFonts w:ascii="仿宋_GB2312" w:eastAsia="仿宋_GB2312" w:hAnsi="仿宋_GB2312" w:hint="eastAsia"/>
          <w:sz w:val="32"/>
        </w:rPr>
        <w:t>项规定</w:t>
      </w:r>
      <w:r w:rsidR="003D4FC2">
        <w:rPr>
          <w:rFonts w:ascii="仿宋_GB2312" w:eastAsia="仿宋_GB2312" w:hAnsi="仿宋_GB2312" w:hint="eastAsia"/>
          <w:sz w:val="32"/>
        </w:rPr>
        <w:t>，</w:t>
      </w:r>
      <w:r w:rsidR="003D4FC2" w:rsidRPr="00BE2CFE">
        <w:rPr>
          <w:rFonts w:ascii="仿宋_GB2312" w:eastAsia="仿宋_GB2312" w:hAnsi="仿宋_GB2312" w:hint="eastAsia"/>
          <w:sz w:val="32"/>
        </w:rPr>
        <w:t>车辆所有人或者驾驶员违反本办法规定，未取得《网络预约出租汽车运输证》或者《网络预约出租汽车驾驶员证》，擅自从事或者变相从事网约车经营活动的，由市交通运输主管部门责令改正，予以警告，并处10000元以上30000元以下罚款；构成犯罪的，依法追究刑事责任。本案，综合在案证据</w:t>
      </w:r>
      <w:r w:rsidR="003D4FC2">
        <w:rPr>
          <w:rFonts w:ascii="仿宋_GB2312" w:eastAsia="仿宋_GB2312" w:hAnsi="仿宋_GB2312" w:hint="eastAsia"/>
          <w:sz w:val="32"/>
        </w:rPr>
        <w:t>，</w:t>
      </w:r>
      <w:r w:rsidR="003D4FC2" w:rsidRPr="00BE2CFE">
        <w:rPr>
          <w:rFonts w:ascii="仿宋_GB2312" w:eastAsia="仿宋_GB2312" w:hAnsi="仿宋_GB2312" w:hint="eastAsia"/>
          <w:sz w:val="32"/>
        </w:rPr>
        <w:t>可以认定申请人</w:t>
      </w:r>
      <w:r w:rsidR="003D4FC2">
        <w:rPr>
          <w:rFonts w:ascii="仿宋_GB2312" w:eastAsia="仿宋_GB2312" w:hAnsi="仿宋_GB2312" w:hint="eastAsia"/>
          <w:sz w:val="32"/>
        </w:rPr>
        <w:t>实施了使用</w:t>
      </w:r>
      <w:r w:rsidR="003D4FC2" w:rsidRPr="00BE2CFE">
        <w:rPr>
          <w:rFonts w:ascii="仿宋_GB2312" w:eastAsia="仿宋_GB2312" w:hAnsi="仿宋_GB2312" w:hint="eastAsia"/>
          <w:sz w:val="32"/>
        </w:rPr>
        <w:t>未取得《网络预约出租汽车运输证》</w:t>
      </w:r>
      <w:r w:rsidR="003D4FC2">
        <w:rPr>
          <w:rFonts w:ascii="仿宋_GB2312" w:eastAsia="仿宋_GB2312" w:hAnsi="仿宋_GB2312" w:hint="eastAsia"/>
          <w:sz w:val="32"/>
        </w:rPr>
        <w:t>车辆</w:t>
      </w:r>
      <w:r w:rsidR="003D4FC2" w:rsidRPr="00BE2CFE">
        <w:rPr>
          <w:rFonts w:ascii="仿宋_GB2312" w:eastAsia="仿宋_GB2312" w:hAnsi="仿宋_GB2312" w:hint="eastAsia"/>
          <w:sz w:val="32"/>
        </w:rPr>
        <w:t>，擅自从事网约车经营活动的行为，违反了《深圳市网络预约出租汽车经营服务管理暂行办法》第十</w:t>
      </w:r>
      <w:r w:rsidR="003D4FC2">
        <w:rPr>
          <w:rFonts w:ascii="仿宋_GB2312" w:eastAsia="仿宋_GB2312" w:hAnsi="仿宋_GB2312" w:hint="eastAsia"/>
          <w:sz w:val="32"/>
        </w:rPr>
        <w:t>三</w:t>
      </w:r>
      <w:r w:rsidR="003D4FC2" w:rsidRPr="00BE2CFE">
        <w:rPr>
          <w:rFonts w:ascii="仿宋_GB2312" w:eastAsia="仿宋_GB2312" w:hAnsi="仿宋_GB2312" w:hint="eastAsia"/>
          <w:sz w:val="32"/>
        </w:rPr>
        <w:t>条规定，被申请人依据</w:t>
      </w:r>
      <w:r w:rsidR="003D4FC2">
        <w:rPr>
          <w:rFonts w:ascii="仿宋_GB2312" w:eastAsia="仿宋_GB2312" w:hAnsi="仿宋_GB2312" w:hint="eastAsia"/>
          <w:sz w:val="32"/>
        </w:rPr>
        <w:t>该</w:t>
      </w:r>
      <w:r w:rsidR="003D4FC2" w:rsidRPr="00BE2CFE">
        <w:rPr>
          <w:rFonts w:ascii="仿宋_GB2312" w:eastAsia="仿宋_GB2312" w:hAnsi="仿宋_GB2312" w:hint="eastAsia"/>
          <w:sz w:val="32"/>
        </w:rPr>
        <w:t>办法第五十条第（一）项规定</w:t>
      </w:r>
      <w:r w:rsidR="003D4FC2">
        <w:rPr>
          <w:rFonts w:ascii="仿宋_GB2312" w:eastAsia="仿宋_GB2312" w:hAnsi="仿宋_GB2312" w:hint="eastAsia"/>
          <w:sz w:val="32"/>
        </w:rPr>
        <w:t>对申请人</w:t>
      </w:r>
      <w:r w:rsidR="003D4FC2" w:rsidRPr="00BE2CFE">
        <w:rPr>
          <w:rFonts w:ascii="仿宋_GB2312" w:eastAsia="仿宋_GB2312" w:hAnsi="仿宋_GB2312" w:hint="eastAsia"/>
          <w:sz w:val="32"/>
        </w:rPr>
        <w:t>作出的行政处罚决定</w:t>
      </w:r>
      <w:r w:rsidR="003D4FC2">
        <w:rPr>
          <w:rFonts w:ascii="仿宋_GB2312" w:eastAsia="仿宋_GB2312" w:hAnsi="仿宋_GB2312" w:hint="eastAsia"/>
          <w:sz w:val="32"/>
        </w:rPr>
        <w:t>，</w:t>
      </w:r>
      <w:r w:rsidR="003D4FC2" w:rsidRPr="00BE2CFE">
        <w:rPr>
          <w:rFonts w:ascii="仿宋_GB2312" w:eastAsia="仿宋_GB2312" w:hAnsi="仿宋_GB2312" w:hint="eastAsia"/>
          <w:sz w:val="32"/>
        </w:rPr>
        <w:t>并无违法或不当，依法应予维持。</w:t>
      </w:r>
      <w:r w:rsidRPr="00A338C0">
        <w:rPr>
          <w:rFonts w:ascii="仿宋_GB2312" w:eastAsia="仿宋_GB2312" w:hAnsi="仿宋_GB2312" w:hint="eastAsia"/>
          <w:sz w:val="32"/>
        </w:rPr>
        <w:t>申请人提出的复议请求缺乏事实和法律依据，本机关不予支持。</w:t>
      </w:r>
      <w:r>
        <w:rPr>
          <w:rFonts w:ascii="仿宋_GB2312" w:eastAsia="仿宋_GB2312" w:hint="eastAsia"/>
          <w:sz w:val="32"/>
        </w:rPr>
        <w:t>综上，</w:t>
      </w:r>
      <w:r>
        <w:rPr>
          <w:rFonts w:ascii="仿宋_GB2312" w:eastAsia="仿宋_GB2312" w:hAnsi="仿宋_GB2312"/>
          <w:sz w:val="32"/>
        </w:rPr>
        <w:t>根据《中华人民共和国行政复议法》第二十八条第一款第（</w:t>
      </w:r>
      <w:r>
        <w:rPr>
          <w:rFonts w:ascii="仿宋_GB2312" w:eastAsia="仿宋_GB2312" w:hAnsi="仿宋_GB2312" w:hint="eastAsia"/>
          <w:sz w:val="32"/>
        </w:rPr>
        <w:t>一</w:t>
      </w:r>
      <w:r>
        <w:rPr>
          <w:rFonts w:ascii="仿宋_GB2312" w:eastAsia="仿宋_GB2312" w:hAnsi="仿宋_GB2312"/>
          <w:sz w:val="32"/>
        </w:rPr>
        <w:t>）项的规定，本机关作出复议决定如下：</w:t>
      </w:r>
    </w:p>
    <w:p w:rsidR="00000000" w:rsidRDefault="0073639C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维持被申请人深圳市交通运输局以深交罚决第：</w:t>
      </w:r>
      <w:r w:rsidR="00CD140B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《深圳市交通运输局行政处罚决定书》作出的具体行政行为。</w:t>
      </w:r>
    </w:p>
    <w:p w:rsidR="00000000" w:rsidRDefault="0073639C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本复议决定书一经送达，即发生法律效力。申请人如对本复</w:t>
      </w:r>
      <w:r>
        <w:rPr>
          <w:rFonts w:ascii="仿宋_GB2312" w:eastAsia="仿宋_GB2312" w:hAnsi="仿宋_GB2312"/>
          <w:sz w:val="32"/>
        </w:rPr>
        <w:lastRenderedPageBreak/>
        <w:t>议决定不服，可自收到复议决定书之日起十五日内</w:t>
      </w:r>
      <w:r>
        <w:rPr>
          <w:rFonts w:ascii="仿宋_GB2312" w:eastAsia="仿宋_GB2312" w:hAnsi="仿宋_GB2312" w:hint="eastAsia"/>
          <w:sz w:val="32"/>
        </w:rPr>
        <w:t>向深圳市盐田区</w:t>
      </w:r>
      <w:r>
        <w:rPr>
          <w:rFonts w:ascii="仿宋_GB2312" w:eastAsia="仿宋_GB2312" w:hAnsi="仿宋_GB2312"/>
          <w:sz w:val="32"/>
        </w:rPr>
        <w:t>人民法院提起诉讼。</w:t>
      </w:r>
    </w:p>
    <w:p w:rsidR="0073639C" w:rsidRDefault="0073639C" w:rsidP="0073639C">
      <w:pPr>
        <w:spacing w:line="620" w:lineRule="exact"/>
        <w:rPr>
          <w:rFonts w:ascii="仿宋_GB2312" w:eastAsia="仿宋_GB2312" w:hAnsi="仿宋_GB2312"/>
          <w:sz w:val="32"/>
        </w:rPr>
      </w:pPr>
    </w:p>
    <w:p w:rsidR="0073639C" w:rsidRDefault="0073639C" w:rsidP="0073639C">
      <w:pPr>
        <w:spacing w:line="620" w:lineRule="exact"/>
        <w:rPr>
          <w:rFonts w:ascii="仿宋_GB2312" w:eastAsia="仿宋_GB2312" w:hAnsi="仿宋_GB2312"/>
          <w:sz w:val="32"/>
        </w:rPr>
      </w:pPr>
    </w:p>
    <w:p w:rsidR="0073639C" w:rsidRDefault="0073639C" w:rsidP="0073639C">
      <w:pPr>
        <w:spacing w:line="620" w:lineRule="exact"/>
        <w:rPr>
          <w:rFonts w:ascii="仿宋_GB2312" w:eastAsia="仿宋_GB2312" w:hAnsi="仿宋_GB2312"/>
          <w:sz w:val="32"/>
        </w:rPr>
      </w:pPr>
    </w:p>
    <w:p w:rsidR="0073639C" w:rsidRDefault="0073639C" w:rsidP="0073639C">
      <w:pPr>
        <w:spacing w:line="620" w:lineRule="exact"/>
        <w:ind w:firstLineChars="1850" w:firstLine="592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深圳市人民政府</w:t>
      </w:r>
    </w:p>
    <w:p w:rsidR="0073639C" w:rsidRDefault="0073639C" w:rsidP="0073639C">
      <w:pPr>
        <w:spacing w:line="620" w:lineRule="exact"/>
      </w:pPr>
      <w:r>
        <w:rPr>
          <w:rFonts w:ascii="仿宋_GB2312" w:eastAsia="仿宋_GB2312" w:hAnsi="仿宋_GB2312"/>
          <w:sz w:val="32"/>
        </w:rPr>
        <w:t xml:space="preserve">                              </w:t>
      </w:r>
      <w:r>
        <w:rPr>
          <w:rFonts w:ascii="仿宋_GB2312" w:eastAsia="仿宋_GB2312" w:hAnsi="仿宋_GB2312" w:hint="eastAsia"/>
          <w:sz w:val="32"/>
        </w:rPr>
        <w:t xml:space="preserve">       </w:t>
      </w:r>
      <w:r w:rsidR="009127E1">
        <w:rPr>
          <w:rFonts w:ascii="仿宋_GB2312" w:eastAsia="仿宋_GB2312" w:hAnsi="仿宋_GB2312" w:hint="eastAsia"/>
          <w:sz w:val="32"/>
        </w:rPr>
        <w:t>2020</w:t>
      </w:r>
      <w:r w:rsidR="009127E1">
        <w:rPr>
          <w:rFonts w:ascii="仿宋_GB2312" w:eastAsia="仿宋_GB2312" w:hAnsi="仿宋_GB2312"/>
          <w:sz w:val="32"/>
        </w:rPr>
        <w:t>年</w:t>
      </w:r>
      <w:r w:rsidR="009127E1">
        <w:rPr>
          <w:rFonts w:ascii="仿宋_GB2312" w:eastAsia="仿宋_GB2312" w:hAnsi="仿宋_GB2312" w:hint="eastAsia"/>
          <w:sz w:val="32"/>
        </w:rPr>
        <w:t>8</w:t>
      </w:r>
      <w:r>
        <w:rPr>
          <w:rFonts w:ascii="仿宋_GB2312" w:eastAsia="仿宋_GB2312" w:hAnsi="仿宋_GB2312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 xml:space="preserve"> </w:t>
      </w:r>
      <w:r w:rsidR="009127E1">
        <w:rPr>
          <w:rFonts w:ascii="仿宋_GB2312" w:eastAsia="仿宋_GB2312" w:hAnsi="仿宋_GB2312" w:hint="eastAsia"/>
          <w:sz w:val="32"/>
        </w:rPr>
        <w:t>3</w:t>
      </w:r>
      <w:r>
        <w:rPr>
          <w:rFonts w:ascii="仿宋_GB2312" w:eastAsia="仿宋_GB2312" w:hAnsi="仿宋_GB2312"/>
          <w:sz w:val="32"/>
        </w:rPr>
        <w:t>日</w:t>
      </w:r>
    </w:p>
    <w:p w:rsidR="00577E98" w:rsidRDefault="00577E98"/>
    <w:sectPr w:rsidR="00577E98" w:rsidSect="00453AA2">
      <w:footerReference w:type="even" r:id="rId6"/>
      <w:footerReference w:type="default" r:id="rId7"/>
      <w:footnotePr>
        <w:pos w:val="beneathText"/>
      </w:footnotePr>
      <w:pgSz w:w="11905" w:h="16837"/>
      <w:pgMar w:top="1701" w:right="1418" w:bottom="1134" w:left="1418" w:header="720" w:footer="992" w:gutter="0"/>
      <w:pgNumType w:fmt="numberInDash" w:start="1"/>
      <w:cols w:space="720"/>
      <w:docGrid w:type="lines"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F23" w:rsidRDefault="00C73F23" w:rsidP="0073639C">
      <w:r>
        <w:separator/>
      </w:r>
    </w:p>
  </w:endnote>
  <w:endnote w:type="continuationSeparator" w:id="0">
    <w:p w:rsidR="00C73F23" w:rsidRDefault="00C73F23" w:rsidP="007363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60" w:rsidRDefault="008261D4">
    <w:pPr>
      <w:pStyle w:val="a4"/>
    </w:pPr>
    <w:r>
      <w:fldChar w:fldCharType="begin"/>
    </w:r>
    <w:r w:rsidR="00577E98">
      <w:instrText xml:space="preserve"> PAGE   \* MERGEFORMAT </w:instrText>
    </w:r>
    <w:r>
      <w:fldChar w:fldCharType="separate"/>
    </w:r>
    <w:r w:rsidR="00577E98" w:rsidRPr="00B20D53">
      <w:rPr>
        <w:noProof/>
        <w:lang w:val="zh-CN"/>
      </w:rPr>
      <w:t>-</w:t>
    </w:r>
    <w:r w:rsidR="00577E98">
      <w:rPr>
        <w:noProof/>
      </w:rPr>
      <w:t xml:space="preserve"> 4 -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85B" w:rsidRDefault="008261D4" w:rsidP="00410B60">
    <w:pPr>
      <w:pStyle w:val="a4"/>
      <w:jc w:val="right"/>
    </w:pPr>
    <w:r>
      <w:fldChar w:fldCharType="begin"/>
    </w:r>
    <w:r w:rsidR="00577E98">
      <w:instrText xml:space="preserve"> PAGE   \* MERGEFORMAT </w:instrText>
    </w:r>
    <w:r>
      <w:fldChar w:fldCharType="separate"/>
    </w:r>
    <w:r w:rsidR="00A41D5C" w:rsidRPr="00A41D5C">
      <w:rPr>
        <w:noProof/>
        <w:lang w:val="zh-CN"/>
      </w:rPr>
      <w:t>-</w:t>
    </w:r>
    <w:r w:rsidR="00A41D5C">
      <w:rPr>
        <w:noProof/>
      </w:rPr>
      <w:t xml:space="preserve"> 6 -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F23" w:rsidRDefault="00C73F23" w:rsidP="0073639C">
      <w:r>
        <w:separator/>
      </w:r>
    </w:p>
  </w:footnote>
  <w:footnote w:type="continuationSeparator" w:id="0">
    <w:p w:rsidR="00C73F23" w:rsidRDefault="00C73F23" w:rsidP="007363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3639C"/>
    <w:rsid w:val="00183480"/>
    <w:rsid w:val="00265591"/>
    <w:rsid w:val="003644C8"/>
    <w:rsid w:val="003D4FC2"/>
    <w:rsid w:val="00500F91"/>
    <w:rsid w:val="00577E98"/>
    <w:rsid w:val="00660D0A"/>
    <w:rsid w:val="0073639C"/>
    <w:rsid w:val="008261D4"/>
    <w:rsid w:val="009127E1"/>
    <w:rsid w:val="00A41D5C"/>
    <w:rsid w:val="00A54C2D"/>
    <w:rsid w:val="00B0444C"/>
    <w:rsid w:val="00BB08FC"/>
    <w:rsid w:val="00C73F23"/>
    <w:rsid w:val="00CA3360"/>
    <w:rsid w:val="00CD1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39C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3639C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3639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3639C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3639C"/>
    <w:rPr>
      <w:sz w:val="18"/>
      <w:szCs w:val="18"/>
    </w:rPr>
  </w:style>
  <w:style w:type="paragraph" w:styleId="a5">
    <w:name w:val="Normal (Web)"/>
    <w:basedOn w:val="a"/>
    <w:uiPriority w:val="99"/>
    <w:unhideWhenUsed/>
    <w:rsid w:val="0073639C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CD140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D140B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6</Pages>
  <Words>443</Words>
  <Characters>2526</Characters>
  <Application>Microsoft Office Word</Application>
  <DocSecurity>0</DocSecurity>
  <Lines>21</Lines>
  <Paragraphs>5</Paragraphs>
  <ScaleCrop>false</ScaleCrop>
  <Company>Chinese ORG</Company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5</cp:revision>
  <dcterms:created xsi:type="dcterms:W3CDTF">2020-07-31T02:30:00Z</dcterms:created>
  <dcterms:modified xsi:type="dcterms:W3CDTF">2021-08-18T01:28:00Z</dcterms:modified>
</cp:coreProperties>
</file>