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732" w:rsidRDefault="00497AB6">
      <w:pPr>
        <w:spacing w:line="900" w:lineRule="exact"/>
        <w:jc w:val="center"/>
        <w:rPr>
          <w:rFonts w:ascii="宋体" w:hAnsi="宋体"/>
          <w:sz w:val="44"/>
        </w:rPr>
      </w:pPr>
      <w:r>
        <w:rPr>
          <w:rFonts w:ascii="宋体" w:hAnsi="宋体"/>
          <w:sz w:val="44"/>
        </w:rPr>
        <w:t>深  圳  市  人  民  政  府</w:t>
      </w:r>
    </w:p>
    <w:p w:rsidR="00DF6732" w:rsidRDefault="00497AB6">
      <w:pPr>
        <w:spacing w:line="900" w:lineRule="exact"/>
        <w:jc w:val="center"/>
        <w:rPr>
          <w:rFonts w:ascii="宋体" w:hAnsi="宋体"/>
          <w:b/>
          <w:bCs/>
          <w:sz w:val="44"/>
        </w:rPr>
      </w:pPr>
      <w:r>
        <w:rPr>
          <w:rFonts w:ascii="宋体" w:hAnsi="宋体"/>
          <w:b/>
          <w:bCs/>
          <w:sz w:val="44"/>
        </w:rPr>
        <w:t>行政复议决定书</w:t>
      </w:r>
    </w:p>
    <w:p w:rsidR="00DF6732" w:rsidRDefault="00DF6732">
      <w:pPr>
        <w:spacing w:line="580" w:lineRule="exact"/>
        <w:jc w:val="center"/>
      </w:pPr>
    </w:p>
    <w:p w:rsidR="00DF6732" w:rsidRDefault="00497AB6">
      <w:pPr>
        <w:spacing w:line="58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1273号</w:t>
      </w:r>
    </w:p>
    <w:p w:rsidR="00DF6732" w:rsidRDefault="00DF6732">
      <w:pPr>
        <w:spacing w:line="580" w:lineRule="exact"/>
        <w:rPr>
          <w:rFonts w:eastAsia="仿宋_GB2312"/>
          <w:sz w:val="32"/>
          <w:u w:val="single"/>
        </w:rPr>
      </w:pPr>
    </w:p>
    <w:p w:rsidR="00DF6732" w:rsidRDefault="00497AB6" w:rsidP="00FF7492">
      <w:pPr>
        <w:spacing w:line="580" w:lineRule="exact"/>
        <w:ind w:firstLineChars="200" w:firstLine="640"/>
        <w:rPr>
          <w:rFonts w:ascii="仿宋_GB2312" w:eastAsia="仿宋_GB2312"/>
          <w:sz w:val="32"/>
          <w:szCs w:val="32"/>
        </w:rPr>
      </w:pPr>
      <w:r>
        <w:rPr>
          <w:rFonts w:ascii="黑体" w:eastAsia="黑体"/>
          <w:sz w:val="32"/>
          <w:szCs w:val="32"/>
        </w:rPr>
        <w:t>申请人</w:t>
      </w:r>
      <w:r>
        <w:rPr>
          <w:rFonts w:eastAsia="黑体"/>
          <w:sz w:val="32"/>
        </w:rPr>
        <w:t>：</w:t>
      </w:r>
      <w:r w:rsidR="00FF7492">
        <w:rPr>
          <w:rFonts w:ascii="仿宋_GB2312" w:eastAsia="仿宋_GB2312" w:hint="eastAsia"/>
          <w:sz w:val="32"/>
          <w:szCs w:val="32"/>
        </w:rPr>
        <w:t>葛某</w:t>
      </w:r>
    </w:p>
    <w:p w:rsidR="00DF6732" w:rsidRDefault="00497AB6">
      <w:pPr>
        <w:spacing w:line="580" w:lineRule="exact"/>
        <w:ind w:firstLineChars="200" w:firstLine="640"/>
        <w:rPr>
          <w:rFonts w:ascii="仿宋_GB2312" w:eastAsia="仿宋_GB2312" w:hAnsi="仿宋_GB2312" w:cs="仿宋_GB2312"/>
          <w:sz w:val="32"/>
          <w:szCs w:val="32"/>
        </w:rPr>
      </w:pPr>
      <w:r>
        <w:rPr>
          <w:rFonts w:ascii="黑体" w:eastAsia="黑体"/>
          <w:sz w:val="32"/>
          <w:szCs w:val="32"/>
        </w:rPr>
        <w:t>被申请人</w:t>
      </w:r>
      <w:r>
        <w:rPr>
          <w:rFonts w:eastAsia="黑体"/>
          <w:sz w:val="32"/>
        </w:rPr>
        <w:t>：</w:t>
      </w:r>
      <w:r>
        <w:rPr>
          <w:rFonts w:ascii="仿宋_GB2312" w:eastAsia="仿宋_GB2312" w:hAnsi="仿宋_GB2312" w:cs="仿宋_GB2312" w:hint="eastAsia"/>
          <w:sz w:val="32"/>
          <w:szCs w:val="32"/>
        </w:rPr>
        <w:t>深圳市市场监督管理局南山监管局</w:t>
      </w:r>
    </w:p>
    <w:p w:rsidR="00DF6732" w:rsidRDefault="00497AB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地址：深圳市南山区蛇口工业七路33号</w:t>
      </w:r>
    </w:p>
    <w:p w:rsidR="00DF6732" w:rsidRDefault="00497AB6">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法定代表人：郑镜雄，局长</w:t>
      </w:r>
    </w:p>
    <w:p w:rsidR="00DF6732" w:rsidRDefault="00DF6732">
      <w:pPr>
        <w:spacing w:line="580" w:lineRule="exact"/>
        <w:rPr>
          <w:rFonts w:ascii="仿宋_GB2312" w:eastAsia="仿宋_GB2312"/>
          <w:sz w:val="32"/>
          <w:szCs w:val="32"/>
        </w:rPr>
      </w:pPr>
    </w:p>
    <w:p w:rsidR="00DF6732" w:rsidRDefault="00497AB6">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w:t>
      </w:r>
      <w:r w:rsidR="00FF7492">
        <w:rPr>
          <w:rFonts w:ascii="仿宋_GB2312" w:eastAsia="仿宋_GB2312" w:hint="eastAsia"/>
          <w:sz w:val="32"/>
          <w:szCs w:val="32"/>
        </w:rPr>
        <w:t>葛某</w:t>
      </w:r>
      <w:r>
        <w:rPr>
          <w:rFonts w:ascii="仿宋_GB2312" w:eastAsia="仿宋_GB2312" w:hint="eastAsia"/>
          <w:sz w:val="32"/>
          <w:szCs w:val="32"/>
        </w:rPr>
        <w:t>不服被申请人对其关于深圳</w:t>
      </w:r>
      <w:r w:rsidR="00FF7492">
        <w:rPr>
          <w:rFonts w:ascii="仿宋_GB2312" w:eastAsia="仿宋_GB2312" w:hint="eastAsia"/>
          <w:sz w:val="32"/>
          <w:szCs w:val="32"/>
        </w:rPr>
        <w:t>××</w:t>
      </w:r>
      <w:r>
        <w:rPr>
          <w:rFonts w:ascii="仿宋_GB2312" w:eastAsia="仿宋_GB2312" w:hint="eastAsia"/>
          <w:sz w:val="32"/>
          <w:szCs w:val="32"/>
        </w:rPr>
        <w:t>家居有限公司（以下简称“被举报人”）</w:t>
      </w:r>
      <w:r w:rsidR="00770D9D">
        <w:rPr>
          <w:rFonts w:ascii="仿宋_GB2312" w:eastAsia="仿宋_GB2312" w:hint="eastAsia"/>
          <w:sz w:val="32"/>
          <w:szCs w:val="32"/>
        </w:rPr>
        <w:t>涉嫌</w:t>
      </w:r>
      <w:r w:rsidR="00BE027E">
        <w:rPr>
          <w:rFonts w:ascii="仿宋_GB2312" w:eastAsia="仿宋_GB2312" w:hint="eastAsia"/>
          <w:sz w:val="32"/>
          <w:szCs w:val="32"/>
        </w:rPr>
        <w:t>虚假宣传</w:t>
      </w:r>
      <w:r>
        <w:rPr>
          <w:rFonts w:ascii="仿宋_GB2312" w:eastAsia="仿宋_GB2312" w:hint="eastAsia"/>
          <w:sz w:val="32"/>
          <w:szCs w:val="32"/>
        </w:rPr>
        <w:t>的举报（编号：1440305002020080232546331）</w:t>
      </w:r>
      <w:r>
        <w:rPr>
          <w:rFonts w:ascii="仿宋_GB2312" w:eastAsia="仿宋_GB2312" w:hAnsi="Times New Roman" w:cs="仿宋_GB2312" w:hint="eastAsia"/>
          <w:sz w:val="32"/>
          <w:szCs w:val="32"/>
        </w:rPr>
        <w:t>作出的不予立案决定</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DF6732" w:rsidRDefault="00497AB6">
      <w:pPr>
        <w:spacing w:line="580" w:lineRule="exact"/>
        <w:ind w:firstLineChars="200" w:firstLine="640"/>
        <w:rPr>
          <w:rFonts w:ascii="华文仿宋" w:eastAsia="华文仿宋" w:hAnsi="华文仿宋" w:cs="华文仿宋"/>
          <w:sz w:val="28"/>
          <w:szCs w:val="28"/>
        </w:rPr>
      </w:pPr>
      <w:r>
        <w:rPr>
          <w:rFonts w:ascii="黑体" w:eastAsia="黑体"/>
          <w:sz w:val="32"/>
          <w:szCs w:val="32"/>
        </w:rPr>
        <w:t>经查</w:t>
      </w:r>
      <w:r>
        <w:rPr>
          <w:rFonts w:ascii="仿宋_GB2312" w:eastAsia="黑体" w:hAnsi="仿宋_GB2312"/>
          <w:bCs/>
          <w:sz w:val="32"/>
        </w:rPr>
        <w:t>：</w:t>
      </w:r>
      <w:r>
        <w:rPr>
          <w:rFonts w:ascii="仿宋_GB2312" w:eastAsia="仿宋_GB2312" w:hAnsi="Times New Roman" w:cs="仿宋_GB2312" w:hint="eastAsia"/>
          <w:sz w:val="32"/>
          <w:szCs w:val="32"/>
        </w:rPr>
        <w:t>2020年8月2号，被申请人收到申请人提交的举报（编号：</w:t>
      </w:r>
      <w:r>
        <w:rPr>
          <w:rFonts w:ascii="仿宋_GB2312" w:eastAsia="仿宋_GB2312" w:hint="eastAsia"/>
          <w:sz w:val="32"/>
          <w:szCs w:val="32"/>
        </w:rPr>
        <w:t>1440305002020080232546331</w:t>
      </w:r>
      <w:r>
        <w:rPr>
          <w:rFonts w:ascii="仿宋_GB2312" w:eastAsia="仿宋_GB2312" w:hAnsi="Times New Roman" w:cs="仿宋_GB2312" w:hint="eastAsia"/>
          <w:sz w:val="32"/>
          <w:szCs w:val="32"/>
        </w:rPr>
        <w:t>），称被举报人</w:t>
      </w:r>
      <w:r w:rsidR="00CB795B">
        <w:rPr>
          <w:rFonts w:ascii="仿宋_GB2312" w:eastAsia="仿宋_GB2312" w:hAnsi="Times New Roman" w:cs="仿宋_GB2312" w:hint="eastAsia"/>
          <w:sz w:val="32"/>
          <w:szCs w:val="32"/>
        </w:rPr>
        <w:t>宣传称销售的产品都是环保材料，购买后发现产品没有环保标识，无法提供环保标识证书，欺骗消费者，要求依法处理。</w:t>
      </w:r>
      <w:r w:rsidR="00770D9D">
        <w:rPr>
          <w:rFonts w:ascii="仿宋_GB2312" w:eastAsia="仿宋_GB2312" w:hAnsi="Times New Roman" w:cs="仿宋_GB2312" w:hint="eastAsia"/>
          <w:sz w:val="32"/>
          <w:szCs w:val="32"/>
        </w:rPr>
        <w:t>2020年8月10日，被申请人</w:t>
      </w:r>
      <w:r w:rsidR="00F102CB">
        <w:rPr>
          <w:rFonts w:ascii="仿宋_GB2312" w:eastAsia="仿宋_GB2312" w:hAnsi="Times New Roman" w:cs="仿宋_GB2312" w:hint="eastAsia"/>
          <w:sz w:val="32"/>
          <w:szCs w:val="32"/>
        </w:rPr>
        <w:t>经调查</w:t>
      </w:r>
      <w:r w:rsidR="00C07CAF">
        <w:rPr>
          <w:rFonts w:ascii="仿宋_GB2312" w:eastAsia="仿宋_GB2312" w:hAnsi="Times New Roman" w:cs="仿宋_GB2312" w:hint="eastAsia"/>
          <w:sz w:val="32"/>
          <w:szCs w:val="32"/>
        </w:rPr>
        <w:t>涉案产品的页面快照截图，未发现有宣传涉案产品是环保材料的证据</w:t>
      </w:r>
      <w:r w:rsidR="00311F61">
        <w:rPr>
          <w:rFonts w:ascii="仿宋_GB2312" w:eastAsia="仿宋_GB2312" w:hAnsi="Times New Roman" w:cs="仿宋_GB2312" w:hint="eastAsia"/>
          <w:sz w:val="32"/>
          <w:szCs w:val="32"/>
        </w:rPr>
        <w:t>，</w:t>
      </w:r>
      <w:r w:rsidR="00D406AA">
        <w:rPr>
          <w:rFonts w:ascii="仿宋_GB2312" w:eastAsia="仿宋_GB2312" w:hAnsi="Times New Roman" w:cs="仿宋_GB2312" w:hint="eastAsia"/>
          <w:sz w:val="32"/>
          <w:szCs w:val="32"/>
        </w:rPr>
        <w:t>被申请人认为</w:t>
      </w:r>
      <w:r w:rsidR="00311F61">
        <w:rPr>
          <w:rFonts w:ascii="仿宋_GB2312" w:eastAsia="仿宋_GB2312" w:hAnsi="Times New Roman" w:cs="仿宋_GB2312" w:hint="eastAsia"/>
          <w:sz w:val="32"/>
          <w:szCs w:val="32"/>
        </w:rPr>
        <w:t>申请人提供的与被举报人客服人员聊天截图里的信息，不能视为广告内容，被申请人决定对该举</w:t>
      </w:r>
      <w:r w:rsidR="00311F61">
        <w:rPr>
          <w:rFonts w:ascii="仿宋_GB2312" w:eastAsia="仿宋_GB2312" w:hAnsi="Times New Roman" w:cs="仿宋_GB2312" w:hint="eastAsia"/>
          <w:sz w:val="32"/>
          <w:szCs w:val="32"/>
        </w:rPr>
        <w:lastRenderedPageBreak/>
        <w:t>报不予立案。2020年8月13日，被申请人</w:t>
      </w:r>
      <w:r w:rsidR="00E367F9">
        <w:rPr>
          <w:rFonts w:ascii="仿宋_GB2312" w:eastAsia="仿宋_GB2312" w:hAnsi="Times New Roman" w:cs="仿宋_GB2312" w:hint="eastAsia"/>
          <w:sz w:val="32"/>
          <w:szCs w:val="32"/>
        </w:rPr>
        <w:t>发送</w:t>
      </w:r>
      <w:r w:rsidR="00311F61">
        <w:rPr>
          <w:rFonts w:ascii="仿宋_GB2312" w:eastAsia="仿宋_GB2312" w:hAnsi="Times New Roman" w:cs="仿宋_GB2312" w:hint="eastAsia"/>
          <w:sz w:val="32"/>
          <w:szCs w:val="32"/>
        </w:rPr>
        <w:t>短信告知申请人不予立案的处理结果。申请人不服，申请行政复议。</w:t>
      </w:r>
    </w:p>
    <w:p w:rsidR="00DF6732" w:rsidRPr="00FF7492" w:rsidRDefault="00497AB6">
      <w:pPr>
        <w:widowControl/>
        <w:spacing w:line="580" w:lineRule="exact"/>
        <w:ind w:firstLineChars="200" w:firstLine="640"/>
        <w:jc w:val="left"/>
        <w:rPr>
          <w:rFonts w:ascii="仿宋_GB2312" w:eastAsia="仿宋_GB2312" w:hAnsi="Times New Roman" w:cs="仿宋_GB2312"/>
          <w:sz w:val="32"/>
          <w:szCs w:val="32"/>
        </w:rPr>
      </w:pPr>
      <w:r>
        <w:rPr>
          <w:rFonts w:ascii="黑体" w:eastAsia="黑体"/>
          <w:sz w:val="32"/>
          <w:szCs w:val="32"/>
        </w:rPr>
        <w:t>本机关认为：</w:t>
      </w:r>
      <w:r w:rsidR="00FA063B" w:rsidRPr="00FF7492">
        <w:rPr>
          <w:rFonts w:ascii="仿宋_GB2312" w:eastAsia="仿宋_GB2312" w:hAnsi="Times New Roman" w:cs="仿宋_GB2312" w:hint="eastAsia"/>
          <w:sz w:val="32"/>
          <w:szCs w:val="32"/>
        </w:rPr>
        <w:t>根据《市场监督管理行政处罚程序暂行规定》第十七条</w:t>
      </w:r>
      <w:bookmarkStart w:id="0" w:name="tiao_17_kuan_1"/>
      <w:bookmarkEnd w:id="0"/>
      <w:r w:rsidR="00FA063B" w:rsidRPr="00FF7492">
        <w:rPr>
          <w:rFonts w:ascii="仿宋_GB2312" w:eastAsia="仿宋_GB2312" w:hAnsi="Times New Roman" w:cs="仿宋_GB2312" w:hint="eastAsia"/>
          <w:sz w:val="32"/>
          <w:szCs w:val="32"/>
        </w:rPr>
        <w:t>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本案，被申请人经调查，未发现被举报人有涉嫌虚假宣传的证据</w:t>
      </w:r>
      <w:r w:rsidRPr="00FF7492">
        <w:rPr>
          <w:rFonts w:ascii="仿宋_GB2312" w:eastAsia="仿宋_GB2312" w:hAnsi="Times New Roman" w:cs="仿宋_GB2312" w:hint="eastAsia"/>
          <w:sz w:val="32"/>
          <w:szCs w:val="32"/>
        </w:rPr>
        <w:t>，被申请人据此作出的不予立案决定并无违法和不当，依法应予以维持。综上，根据《中华人民共和国行政复议法》第二十八条第一款第（一）项的规定，本机关作出复议决定如下：</w:t>
      </w:r>
    </w:p>
    <w:p w:rsidR="00DF6732" w:rsidRDefault="00497AB6">
      <w:pPr>
        <w:spacing w:line="580" w:lineRule="exact"/>
        <w:ind w:firstLineChars="200" w:firstLine="640"/>
        <w:rPr>
          <w:rFonts w:ascii="仿宋_GB2312" w:eastAsia="仿宋_GB2312" w:hAnsi="Times New Roman" w:cs="仿宋_GB2312"/>
          <w:sz w:val="32"/>
          <w:szCs w:val="32"/>
        </w:rPr>
      </w:pPr>
      <w:r w:rsidRPr="00FF7492">
        <w:rPr>
          <w:rFonts w:ascii="仿宋_GB2312" w:eastAsia="仿宋_GB2312" w:hAnsi="Times New Roman" w:cs="仿宋_GB2312" w:hint="eastAsia"/>
          <w:sz w:val="32"/>
          <w:szCs w:val="32"/>
        </w:rPr>
        <w:t>维持被申请人深圳市市场监督管理局南山监管局</w:t>
      </w:r>
      <w:r>
        <w:rPr>
          <w:rFonts w:ascii="仿宋_GB2312" w:eastAsia="仿宋_GB2312" w:hAnsi="Times New Roman" w:cs="仿宋_GB2312" w:hint="eastAsia"/>
          <w:sz w:val="32"/>
          <w:szCs w:val="32"/>
        </w:rPr>
        <w:t>对申请人</w:t>
      </w:r>
      <w:r w:rsidR="00FA063B" w:rsidRPr="00FF7492">
        <w:rPr>
          <w:rFonts w:ascii="仿宋_GB2312" w:eastAsia="仿宋_GB2312" w:hAnsi="Times New Roman" w:cs="仿宋_GB2312" w:hint="eastAsia"/>
          <w:sz w:val="32"/>
          <w:szCs w:val="32"/>
        </w:rPr>
        <w:t>关于深圳</w:t>
      </w:r>
      <w:r w:rsidR="00FF7492" w:rsidRPr="00FF7492">
        <w:rPr>
          <w:rFonts w:ascii="仿宋_GB2312" w:eastAsia="仿宋_GB2312" w:hAnsi="Times New Roman" w:cs="仿宋_GB2312" w:hint="eastAsia"/>
          <w:sz w:val="32"/>
          <w:szCs w:val="32"/>
        </w:rPr>
        <w:t>××</w:t>
      </w:r>
      <w:r w:rsidR="00FA063B" w:rsidRPr="00FF7492">
        <w:rPr>
          <w:rFonts w:ascii="仿宋_GB2312" w:eastAsia="仿宋_GB2312" w:hAnsi="Times New Roman" w:cs="仿宋_GB2312" w:hint="eastAsia"/>
          <w:sz w:val="32"/>
          <w:szCs w:val="32"/>
        </w:rPr>
        <w:t>家居有限公司涉嫌虚假宣传的举报（编号：1440305002020080232546331）</w:t>
      </w:r>
      <w:r w:rsidR="00FA063B">
        <w:rPr>
          <w:rFonts w:ascii="仿宋_GB2312" w:eastAsia="仿宋_GB2312" w:hAnsi="Times New Roman" w:cs="仿宋_GB2312" w:hint="eastAsia"/>
          <w:sz w:val="32"/>
          <w:szCs w:val="32"/>
        </w:rPr>
        <w:t>作出的不予立案决定。</w:t>
      </w:r>
    </w:p>
    <w:p w:rsidR="00DF6732" w:rsidRPr="00FF7492" w:rsidRDefault="00497AB6">
      <w:pPr>
        <w:spacing w:line="580" w:lineRule="exact"/>
        <w:ind w:firstLineChars="200" w:firstLine="640"/>
        <w:rPr>
          <w:rFonts w:ascii="仿宋_GB2312" w:eastAsia="仿宋_GB2312" w:hAnsi="Times New Roman" w:cs="仿宋_GB2312"/>
          <w:sz w:val="32"/>
          <w:szCs w:val="32"/>
        </w:rPr>
      </w:pPr>
      <w:r w:rsidRPr="00FF7492">
        <w:rPr>
          <w:rFonts w:ascii="仿宋_GB2312" w:eastAsia="仿宋_GB2312" w:hAnsi="Times New Roman" w:cs="仿宋_GB2312" w:hint="eastAsia"/>
          <w:sz w:val="32"/>
          <w:szCs w:val="32"/>
        </w:rPr>
        <w:t>本复议决定书一经送达，即发生法律效力。申请人如对本复议决定不服，可自收到复议决定书之日起十五日内向深圳市盐田区人民法院提起诉讼。</w:t>
      </w:r>
    </w:p>
    <w:p w:rsidR="00DF6732" w:rsidRDefault="00DF6732">
      <w:pPr>
        <w:spacing w:line="580" w:lineRule="exact"/>
        <w:ind w:firstLineChars="1800" w:firstLine="5760"/>
        <w:rPr>
          <w:rFonts w:ascii="仿宋_GB2312" w:eastAsia="仿宋_GB2312"/>
          <w:sz w:val="32"/>
          <w:szCs w:val="32"/>
        </w:rPr>
      </w:pPr>
    </w:p>
    <w:p w:rsidR="00DF6732" w:rsidRDefault="00497AB6">
      <w:pPr>
        <w:spacing w:line="580" w:lineRule="exact"/>
        <w:ind w:firstLineChars="1850" w:firstLine="5920"/>
        <w:rPr>
          <w:rFonts w:ascii="仿宋_GB2312" w:eastAsia="仿宋_GB2312"/>
          <w:sz w:val="32"/>
          <w:szCs w:val="32"/>
        </w:rPr>
      </w:pPr>
      <w:r>
        <w:rPr>
          <w:rFonts w:ascii="仿宋_GB2312" w:eastAsia="仿宋_GB2312"/>
          <w:sz w:val="32"/>
          <w:szCs w:val="32"/>
        </w:rPr>
        <w:t>深圳市人民政府</w:t>
      </w:r>
    </w:p>
    <w:p w:rsidR="00DF6732" w:rsidRDefault="00497AB6">
      <w:pPr>
        <w:spacing w:line="580" w:lineRule="exact"/>
        <w:ind w:firstLineChars="200" w:firstLine="640"/>
        <w:rPr>
          <w:rFonts w:ascii="仿宋_GB2312" w:eastAsia="仿宋_GB2312" w:hAnsi="仿宋_GB2312"/>
          <w:sz w:val="32"/>
        </w:rPr>
      </w:pPr>
      <w:r>
        <w:rPr>
          <w:rFonts w:ascii="仿宋_GB2312" w:eastAsia="仿宋_GB2312" w:hint="eastAsia"/>
          <w:sz w:val="32"/>
          <w:szCs w:val="32"/>
        </w:rPr>
        <w:t xml:space="preserve">                                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5E628E">
        <w:rPr>
          <w:rFonts w:ascii="仿宋_GB2312" w:eastAsia="仿宋_GB2312" w:hint="eastAsia"/>
          <w:sz w:val="32"/>
          <w:szCs w:val="32"/>
        </w:rPr>
        <w:t>27</w:t>
      </w:r>
      <w:r>
        <w:rPr>
          <w:rFonts w:ascii="仿宋_GB2312" w:eastAsia="仿宋_GB2312"/>
          <w:sz w:val="32"/>
          <w:szCs w:val="32"/>
        </w:rPr>
        <w:t>日</w:t>
      </w:r>
    </w:p>
    <w:sectPr w:rsidR="00DF6732" w:rsidSect="00E367F9">
      <w:footerReference w:type="default" r:id="rId6"/>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1CEC" w:rsidRDefault="00A61CEC" w:rsidP="00497AB6">
      <w:r>
        <w:separator/>
      </w:r>
    </w:p>
  </w:endnote>
  <w:endnote w:type="continuationSeparator" w:id="0">
    <w:p w:rsidR="00A61CEC" w:rsidRDefault="00A61CEC" w:rsidP="00497AB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2FAC" w:rsidRPr="00522FAC" w:rsidRDefault="00DF6732">
    <w:pPr>
      <w:pStyle w:val="a4"/>
      <w:jc w:val="center"/>
      <w:rPr>
        <w:sz w:val="28"/>
        <w:szCs w:val="28"/>
      </w:rPr>
    </w:pPr>
    <w:r w:rsidRPr="00522FAC">
      <w:rPr>
        <w:sz w:val="28"/>
        <w:szCs w:val="28"/>
      </w:rPr>
      <w:fldChar w:fldCharType="begin"/>
    </w:r>
    <w:r w:rsidR="009B1539" w:rsidRPr="00522FAC">
      <w:rPr>
        <w:sz w:val="28"/>
        <w:szCs w:val="28"/>
      </w:rPr>
      <w:instrText xml:space="preserve"> PAGE   \* MERGEFORMAT </w:instrText>
    </w:r>
    <w:r w:rsidRPr="00522FAC">
      <w:rPr>
        <w:sz w:val="28"/>
        <w:szCs w:val="28"/>
      </w:rPr>
      <w:fldChar w:fldCharType="separate"/>
    </w:r>
    <w:r w:rsidR="00FF7492" w:rsidRPr="00FF7492">
      <w:rPr>
        <w:noProof/>
        <w:sz w:val="28"/>
        <w:szCs w:val="28"/>
        <w:lang w:val="zh-CN"/>
      </w:rPr>
      <w:t>1</w:t>
    </w:r>
    <w:r w:rsidRPr="00522FAC">
      <w:rPr>
        <w:sz w:val="28"/>
        <w:szCs w:val="28"/>
      </w:rPr>
      <w:fldChar w:fldCharType="end"/>
    </w:r>
  </w:p>
  <w:p w:rsidR="00522FAC" w:rsidRDefault="00A61CE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1CEC" w:rsidRDefault="00A61CEC" w:rsidP="00497AB6">
      <w:r>
        <w:separator/>
      </w:r>
    </w:p>
  </w:footnote>
  <w:footnote w:type="continuationSeparator" w:id="0">
    <w:p w:rsidR="00A61CEC" w:rsidRDefault="00A61CEC" w:rsidP="00497AB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97AB6"/>
    <w:rsid w:val="001D38E7"/>
    <w:rsid w:val="00305675"/>
    <w:rsid w:val="00311F61"/>
    <w:rsid w:val="00497AB6"/>
    <w:rsid w:val="005E628E"/>
    <w:rsid w:val="006A530A"/>
    <w:rsid w:val="00770D9D"/>
    <w:rsid w:val="00805D4A"/>
    <w:rsid w:val="00826E41"/>
    <w:rsid w:val="008B41EE"/>
    <w:rsid w:val="009B1539"/>
    <w:rsid w:val="00A174A5"/>
    <w:rsid w:val="00A274BF"/>
    <w:rsid w:val="00A61CEC"/>
    <w:rsid w:val="00A856B3"/>
    <w:rsid w:val="00BE027E"/>
    <w:rsid w:val="00BF07E9"/>
    <w:rsid w:val="00C07CAF"/>
    <w:rsid w:val="00C16EFE"/>
    <w:rsid w:val="00CA421E"/>
    <w:rsid w:val="00CB795B"/>
    <w:rsid w:val="00D07B8B"/>
    <w:rsid w:val="00D406AA"/>
    <w:rsid w:val="00D74245"/>
    <w:rsid w:val="00DF6732"/>
    <w:rsid w:val="00E367F9"/>
    <w:rsid w:val="00F102CB"/>
    <w:rsid w:val="00FA063B"/>
    <w:rsid w:val="00FF749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7AB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97AB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97AB6"/>
    <w:rPr>
      <w:sz w:val="18"/>
      <w:szCs w:val="18"/>
    </w:rPr>
  </w:style>
  <w:style w:type="paragraph" w:styleId="a4">
    <w:name w:val="footer"/>
    <w:basedOn w:val="a"/>
    <w:link w:val="Char0"/>
    <w:uiPriority w:val="99"/>
    <w:unhideWhenUsed/>
    <w:rsid w:val="00497AB6"/>
    <w:pPr>
      <w:tabs>
        <w:tab w:val="center" w:pos="4153"/>
        <w:tab w:val="right" w:pos="8306"/>
      </w:tabs>
      <w:snapToGrid w:val="0"/>
      <w:jc w:val="left"/>
    </w:pPr>
    <w:rPr>
      <w:sz w:val="18"/>
      <w:szCs w:val="18"/>
    </w:rPr>
  </w:style>
  <w:style w:type="character" w:customStyle="1" w:styleId="Char0">
    <w:name w:val="页脚 Char"/>
    <w:basedOn w:val="a0"/>
    <w:link w:val="a4"/>
    <w:uiPriority w:val="99"/>
    <w:rsid w:val="00497AB6"/>
    <w:rPr>
      <w:sz w:val="18"/>
      <w:szCs w:val="18"/>
    </w:rPr>
  </w:style>
  <w:style w:type="paragraph" w:styleId="a5">
    <w:name w:val="Balloon Text"/>
    <w:basedOn w:val="a"/>
    <w:link w:val="Char1"/>
    <w:uiPriority w:val="99"/>
    <w:semiHidden/>
    <w:unhideWhenUsed/>
    <w:rsid w:val="00E367F9"/>
    <w:rPr>
      <w:sz w:val="18"/>
      <w:szCs w:val="18"/>
    </w:rPr>
  </w:style>
  <w:style w:type="character" w:customStyle="1" w:styleId="Char1">
    <w:name w:val="批注框文本 Char"/>
    <w:basedOn w:val="a0"/>
    <w:link w:val="a5"/>
    <w:uiPriority w:val="99"/>
    <w:semiHidden/>
    <w:rsid w:val="00E367F9"/>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2</Pages>
  <Words>150</Words>
  <Characters>855</Characters>
  <Application>Microsoft Office Word</Application>
  <DocSecurity>0</DocSecurity>
  <Lines>7</Lines>
  <Paragraphs>2</Paragraphs>
  <ScaleCrop>false</ScaleCrop>
  <Company>Chinese ORG</Company>
  <LinksUpToDate>false</LinksUpToDate>
  <CharactersWithSpaces>1003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9</cp:revision>
  <dcterms:created xsi:type="dcterms:W3CDTF">2020-11-16T10:10:00Z</dcterms:created>
  <dcterms:modified xsi:type="dcterms:W3CDTF">2021-08-19T01:53:00Z</dcterms:modified>
</cp:coreProperties>
</file>