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7EDD" w:rsidRDefault="003E5C84">
      <w:pPr>
        <w:spacing w:line="900" w:lineRule="exact"/>
        <w:jc w:val="center"/>
        <w:rPr>
          <w:rFonts w:ascii="宋体" w:hAnsi="宋体"/>
          <w:sz w:val="44"/>
          <w:szCs w:val="44"/>
        </w:rPr>
      </w:pPr>
      <w:r>
        <w:rPr>
          <w:rFonts w:ascii="宋体" w:hAnsi="宋体" w:hint="eastAsia"/>
          <w:sz w:val="44"/>
          <w:szCs w:val="44"/>
        </w:rPr>
        <w:t>深</w:t>
      </w:r>
      <w:r>
        <w:rPr>
          <w:rFonts w:ascii="宋体" w:hAnsi="宋体" w:hint="eastAsia"/>
          <w:sz w:val="44"/>
          <w:szCs w:val="44"/>
        </w:rPr>
        <w:t xml:space="preserve">  </w:t>
      </w:r>
      <w:r>
        <w:rPr>
          <w:rFonts w:ascii="宋体" w:hAnsi="宋体" w:hint="eastAsia"/>
          <w:sz w:val="44"/>
          <w:szCs w:val="44"/>
        </w:rPr>
        <w:t>圳</w:t>
      </w:r>
      <w:r>
        <w:rPr>
          <w:rFonts w:ascii="宋体" w:hAnsi="宋体" w:hint="eastAsia"/>
          <w:sz w:val="44"/>
          <w:szCs w:val="44"/>
        </w:rPr>
        <w:t xml:space="preserve">  </w:t>
      </w:r>
      <w:r>
        <w:rPr>
          <w:rFonts w:ascii="宋体" w:hAnsi="宋体" w:hint="eastAsia"/>
          <w:sz w:val="44"/>
          <w:szCs w:val="44"/>
        </w:rPr>
        <w:t>市</w:t>
      </w:r>
      <w:r>
        <w:rPr>
          <w:rFonts w:ascii="宋体" w:hAnsi="宋体" w:hint="eastAsia"/>
          <w:sz w:val="44"/>
          <w:szCs w:val="44"/>
        </w:rPr>
        <w:t xml:space="preserve">  </w:t>
      </w:r>
      <w:r>
        <w:rPr>
          <w:rFonts w:ascii="宋体" w:hAnsi="宋体" w:hint="eastAsia"/>
          <w:sz w:val="44"/>
          <w:szCs w:val="44"/>
        </w:rPr>
        <w:t>人</w:t>
      </w:r>
      <w:r>
        <w:rPr>
          <w:rFonts w:ascii="宋体" w:hAnsi="宋体" w:hint="eastAsia"/>
          <w:sz w:val="44"/>
          <w:szCs w:val="44"/>
        </w:rPr>
        <w:t xml:space="preserve">  </w:t>
      </w:r>
      <w:r>
        <w:rPr>
          <w:rFonts w:ascii="宋体" w:hAnsi="宋体" w:hint="eastAsia"/>
          <w:sz w:val="44"/>
          <w:szCs w:val="44"/>
        </w:rPr>
        <w:t>民</w:t>
      </w:r>
      <w:r>
        <w:rPr>
          <w:rFonts w:ascii="宋体" w:hAnsi="宋体" w:hint="eastAsia"/>
          <w:sz w:val="44"/>
          <w:szCs w:val="44"/>
        </w:rPr>
        <w:t xml:space="preserve">  </w:t>
      </w:r>
      <w:r>
        <w:rPr>
          <w:rFonts w:ascii="宋体" w:hAnsi="宋体" w:hint="eastAsia"/>
          <w:sz w:val="44"/>
          <w:szCs w:val="44"/>
        </w:rPr>
        <w:t>政</w:t>
      </w:r>
      <w:r>
        <w:rPr>
          <w:rFonts w:ascii="宋体" w:hAnsi="宋体" w:hint="eastAsia"/>
          <w:sz w:val="44"/>
          <w:szCs w:val="44"/>
        </w:rPr>
        <w:t xml:space="preserve">  </w:t>
      </w:r>
      <w:r>
        <w:rPr>
          <w:rFonts w:ascii="宋体" w:hAnsi="宋体" w:hint="eastAsia"/>
          <w:sz w:val="44"/>
          <w:szCs w:val="44"/>
        </w:rPr>
        <w:t>府</w:t>
      </w:r>
    </w:p>
    <w:p w:rsidR="00157EDD" w:rsidRDefault="003E5C84">
      <w:pPr>
        <w:spacing w:line="900" w:lineRule="exact"/>
        <w:jc w:val="center"/>
        <w:rPr>
          <w:rFonts w:ascii="宋体" w:hAnsi="宋体"/>
          <w:b/>
          <w:bCs/>
          <w:sz w:val="44"/>
          <w:szCs w:val="44"/>
        </w:rPr>
      </w:pPr>
      <w:r>
        <w:rPr>
          <w:rFonts w:ascii="宋体" w:hAnsi="宋体" w:hint="eastAsia"/>
          <w:b/>
          <w:bCs/>
          <w:sz w:val="44"/>
          <w:szCs w:val="44"/>
        </w:rPr>
        <w:t>行政复议决定书</w:t>
      </w:r>
    </w:p>
    <w:p w:rsidR="00157EDD" w:rsidRDefault="00157EDD">
      <w:pPr>
        <w:spacing w:line="640" w:lineRule="exact"/>
        <w:jc w:val="center"/>
        <w:rPr>
          <w:rFonts w:ascii="仿宋_GB2312" w:eastAsia="仿宋_GB2312"/>
          <w:b/>
          <w:bCs/>
          <w:sz w:val="32"/>
          <w:szCs w:val="32"/>
        </w:rPr>
      </w:pPr>
    </w:p>
    <w:p w:rsidR="00157EDD" w:rsidRDefault="003E5C84">
      <w:pPr>
        <w:spacing w:line="640" w:lineRule="exact"/>
        <w:jc w:val="righ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深府行复〔</w:t>
      </w:r>
      <w:r>
        <w:rPr>
          <w:rFonts w:ascii="仿宋_GB2312" w:eastAsia="仿宋_GB2312" w:hAnsi="仿宋" w:hint="eastAsia"/>
          <w:sz w:val="32"/>
          <w:szCs w:val="32"/>
        </w:rPr>
        <w:t>2020</w:t>
      </w:r>
      <w:r>
        <w:rPr>
          <w:rFonts w:ascii="仿宋_GB2312" w:eastAsia="仿宋_GB2312" w:hAnsi="仿宋" w:hint="eastAsia"/>
          <w:sz w:val="32"/>
          <w:szCs w:val="32"/>
        </w:rPr>
        <w:t>〕</w:t>
      </w:r>
      <w:r>
        <w:rPr>
          <w:rFonts w:ascii="仿宋_GB2312" w:eastAsia="仿宋_GB2312" w:hAnsi="仿宋" w:hint="eastAsia"/>
          <w:sz w:val="32"/>
          <w:szCs w:val="32"/>
        </w:rPr>
        <w:t>782</w:t>
      </w:r>
      <w:r>
        <w:rPr>
          <w:rFonts w:ascii="仿宋_GB2312" w:eastAsia="仿宋_GB2312" w:hAnsi="仿宋" w:hint="eastAsia"/>
          <w:sz w:val="32"/>
          <w:szCs w:val="32"/>
        </w:rPr>
        <w:t>号</w:t>
      </w:r>
    </w:p>
    <w:p w:rsidR="00157EDD" w:rsidRDefault="00157EDD">
      <w:pPr>
        <w:spacing w:line="640" w:lineRule="exact"/>
        <w:rPr>
          <w:rFonts w:ascii="仿宋_GB2312" w:eastAsia="仿宋_GB2312"/>
          <w:sz w:val="32"/>
          <w:szCs w:val="32"/>
        </w:rPr>
      </w:pPr>
    </w:p>
    <w:p w:rsidR="00157EDD" w:rsidRDefault="003E5C84">
      <w:pPr>
        <w:spacing w:line="240" w:lineRule="atLeas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黑体" w:eastAsia="黑体" w:hint="eastAsia"/>
          <w:bCs/>
          <w:color w:val="000000"/>
          <w:sz w:val="32"/>
          <w:szCs w:val="32"/>
        </w:rPr>
        <w:t>申请人：</w:t>
      </w:r>
      <w:r>
        <w:rPr>
          <w:rStyle w:val="list"/>
          <w:rFonts w:ascii="仿宋_GB2312" w:eastAsia="仿宋_GB2312" w:hAnsi="inherit" w:hint="eastAsia"/>
          <w:sz w:val="32"/>
          <w:szCs w:val="32"/>
        </w:rPr>
        <w:t>张某</w:t>
      </w:r>
    </w:p>
    <w:p w:rsidR="00157EDD" w:rsidRDefault="003E5C84">
      <w:pPr>
        <w:spacing w:line="240" w:lineRule="atLeast"/>
        <w:ind w:firstLineChars="200" w:firstLine="640"/>
        <w:rPr>
          <w:rFonts w:ascii="仿宋_GB2312" w:eastAsia="仿宋_GB2312" w:hAnsi="仿宋"/>
          <w:color w:val="000000"/>
          <w:sz w:val="32"/>
          <w:szCs w:val="32"/>
        </w:rPr>
      </w:pPr>
      <w:r>
        <w:rPr>
          <w:rFonts w:ascii="黑体" w:eastAsia="黑体" w:hint="eastAsia"/>
          <w:bCs/>
          <w:color w:val="000000"/>
          <w:sz w:val="32"/>
          <w:szCs w:val="32"/>
        </w:rPr>
        <w:t>被申请人：</w:t>
      </w:r>
      <w:r>
        <w:rPr>
          <w:rFonts w:ascii="仿宋_GB2312" w:eastAsia="仿宋_GB2312" w:hAnsi="仿宋" w:hint="eastAsia"/>
          <w:color w:val="000000"/>
          <w:sz w:val="32"/>
          <w:szCs w:val="32"/>
        </w:rPr>
        <w:t>深圳市市场监督管理局</w:t>
      </w:r>
      <w:r>
        <w:rPr>
          <w:rFonts w:ascii="仿宋_GB2312" w:eastAsia="仿宋_GB2312" w:hint="eastAsia"/>
          <w:sz w:val="32"/>
          <w:szCs w:val="32"/>
        </w:rPr>
        <w:t>南山</w:t>
      </w:r>
      <w:r>
        <w:rPr>
          <w:rFonts w:ascii="仿宋_GB2312" w:eastAsia="仿宋_GB2312" w:hAnsi="仿宋" w:hint="eastAsia"/>
          <w:color w:val="000000"/>
          <w:sz w:val="32"/>
          <w:szCs w:val="32"/>
        </w:rPr>
        <w:t>监管局</w:t>
      </w:r>
    </w:p>
    <w:p w:rsidR="00157EDD" w:rsidRDefault="003E5C84">
      <w:pPr>
        <w:spacing w:line="240" w:lineRule="atLeast"/>
        <w:ind w:firstLine="630"/>
        <w:rPr>
          <w:rFonts w:ascii="仿宋_GB2312" w:eastAsia="仿宋_GB2312" w:hAnsi="仿宋"/>
          <w:color w:val="000000"/>
          <w:sz w:val="32"/>
          <w:szCs w:val="32"/>
        </w:rPr>
      </w:pPr>
      <w:r>
        <w:rPr>
          <w:rFonts w:ascii="仿宋_GB2312" w:eastAsia="仿宋_GB2312" w:hAnsi="仿宋" w:hint="eastAsia"/>
          <w:color w:val="000000"/>
          <w:sz w:val="32"/>
          <w:szCs w:val="32"/>
        </w:rPr>
        <w:t>地址：</w:t>
      </w:r>
      <w:r>
        <w:rPr>
          <w:rFonts w:ascii="仿宋_GB2312" w:eastAsia="仿宋_GB2312" w:hAnsi="宋体" w:cs="宋体" w:hint="eastAsia"/>
          <w:color w:val="000000"/>
          <w:sz w:val="32"/>
          <w:szCs w:val="32"/>
        </w:rPr>
        <w:t>深圳市蛇口工业七路</w:t>
      </w:r>
      <w:r>
        <w:rPr>
          <w:rFonts w:ascii="仿宋_GB2312" w:eastAsia="仿宋_GB2312" w:hAnsi="宋体" w:cs="宋体" w:hint="eastAsia"/>
          <w:color w:val="000000"/>
          <w:sz w:val="32"/>
          <w:szCs w:val="32"/>
        </w:rPr>
        <w:t>33</w:t>
      </w:r>
      <w:r>
        <w:rPr>
          <w:rFonts w:ascii="仿宋_GB2312" w:eastAsia="仿宋_GB2312" w:hAnsi="宋体" w:cs="宋体" w:hint="eastAsia"/>
          <w:color w:val="000000"/>
          <w:sz w:val="32"/>
          <w:szCs w:val="32"/>
        </w:rPr>
        <w:t>号</w:t>
      </w:r>
    </w:p>
    <w:p w:rsidR="00157EDD" w:rsidRDefault="003E5C84">
      <w:pPr>
        <w:spacing w:line="240" w:lineRule="atLeas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Ansi="仿宋" w:hint="eastAsia"/>
          <w:color w:val="000000"/>
          <w:sz w:val="32"/>
          <w:szCs w:val="32"/>
        </w:rPr>
        <w:t>法定代表人：</w:t>
      </w:r>
      <w:r>
        <w:rPr>
          <w:rFonts w:ascii="仿宋_GB2312" w:eastAsia="仿宋_GB2312" w:hAnsi="宋体" w:cs="宋体" w:hint="eastAsia"/>
          <w:color w:val="000000"/>
          <w:sz w:val="32"/>
          <w:szCs w:val="32"/>
        </w:rPr>
        <w:t>郑镜雄</w:t>
      </w:r>
      <w:r>
        <w:rPr>
          <w:rFonts w:ascii="仿宋_GB2312" w:eastAsia="仿宋_GB2312" w:hAnsi="仿宋" w:hint="eastAsia"/>
          <w:color w:val="000000"/>
          <w:sz w:val="32"/>
          <w:szCs w:val="32"/>
        </w:rPr>
        <w:t>，局长</w:t>
      </w:r>
    </w:p>
    <w:p w:rsidR="00157EDD" w:rsidRDefault="00157EDD">
      <w:pPr>
        <w:spacing w:line="240" w:lineRule="atLeast"/>
        <w:ind w:firstLineChars="200" w:firstLine="640"/>
        <w:rPr>
          <w:rFonts w:ascii="仿宋_GB2312" w:eastAsia="仿宋_GB2312" w:hAnsi="仿宋"/>
          <w:sz w:val="32"/>
          <w:szCs w:val="32"/>
        </w:rPr>
      </w:pPr>
    </w:p>
    <w:p w:rsidR="00157EDD" w:rsidRDefault="003E5C84">
      <w:pPr>
        <w:spacing w:line="240" w:lineRule="atLeast"/>
        <w:ind w:firstLineChars="200"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申</w:t>
      </w:r>
      <w:r>
        <w:rPr>
          <w:rFonts w:ascii="仿宋_GB2312" w:eastAsia="仿宋_GB2312" w:hAnsi="宋体" w:cs="宋体" w:hint="eastAsia"/>
          <w:sz w:val="32"/>
          <w:szCs w:val="32"/>
        </w:rPr>
        <w:t>请人不服被申请人对其关于</w:t>
      </w:r>
      <w:r>
        <w:rPr>
          <w:rFonts w:ascii="仿宋_GB2312" w:eastAsia="仿宋_GB2312" w:hAnsi="仿宋_GB2312" w:hint="eastAsia"/>
          <w:sz w:val="32"/>
          <w:szCs w:val="32"/>
        </w:rPr>
        <w:t>深圳市</w:t>
      </w:r>
      <w:r>
        <w:rPr>
          <w:rFonts w:ascii="仿宋_GB2312" w:eastAsia="仿宋_GB2312" w:hint="eastAsia"/>
          <w:sz w:val="32"/>
          <w:szCs w:val="32"/>
        </w:rPr>
        <w:t>南山区</w:t>
      </w:r>
      <w:r>
        <w:rPr>
          <w:rFonts w:eastAsia="仿宋_GB2312" w:hint="eastAsia"/>
          <w:sz w:val="32"/>
        </w:rPr>
        <w:t>××</w:t>
      </w:r>
      <w:r>
        <w:rPr>
          <w:rFonts w:ascii="仿宋_GB2312" w:eastAsia="仿宋_GB2312" w:hint="eastAsia"/>
          <w:sz w:val="32"/>
          <w:szCs w:val="32"/>
        </w:rPr>
        <w:t>面馆的</w:t>
      </w:r>
      <w:r>
        <w:rPr>
          <w:rFonts w:ascii="仿宋_GB2312" w:eastAsia="仿宋_GB2312" w:hAnsi="宋体" w:cs="宋体" w:hint="eastAsia"/>
          <w:sz w:val="32"/>
          <w:szCs w:val="32"/>
        </w:rPr>
        <w:t>举报（编号：</w:t>
      </w:r>
      <w:r>
        <w:rPr>
          <w:rFonts w:ascii="仿宋_GB2312" w:eastAsia="仿宋_GB2312" w:hAnsi="inherit" w:hint="eastAsia"/>
          <w:sz w:val="32"/>
          <w:szCs w:val="32"/>
        </w:rPr>
        <w:t>21440300002020061902006158</w:t>
      </w:r>
      <w:r>
        <w:rPr>
          <w:rFonts w:ascii="仿宋_GB2312" w:eastAsia="仿宋_GB2312" w:hAnsi="宋体" w:cs="宋体" w:hint="eastAsia"/>
          <w:sz w:val="32"/>
          <w:szCs w:val="32"/>
        </w:rPr>
        <w:t>）作出的不予立案决定</w:t>
      </w:r>
      <w:r>
        <w:rPr>
          <w:rFonts w:ascii="仿宋_GB2312" w:eastAsia="仿宋_GB2312" w:hAnsi="仿宋" w:hint="eastAsia"/>
          <w:sz w:val="32"/>
          <w:szCs w:val="32"/>
        </w:rPr>
        <w:t>，</w:t>
      </w:r>
      <w:r>
        <w:rPr>
          <w:rFonts w:ascii="仿宋_GB2312" w:eastAsia="仿宋_GB2312" w:hAnsi="仿宋_GB2312"/>
          <w:sz w:val="32"/>
        </w:rPr>
        <w:t>向本机关申请行政复议，</w:t>
      </w:r>
      <w:r>
        <w:rPr>
          <w:rFonts w:ascii="仿宋_GB2312" w:eastAsia="仿宋_GB2312" w:hAnsi="仿宋_GB2312"/>
          <w:sz w:val="32"/>
          <w:szCs w:val="32"/>
        </w:rPr>
        <w:t>本机关依法受理。被申请人向本机关提交了书面答复及</w:t>
      </w:r>
      <w:r>
        <w:rPr>
          <w:rFonts w:ascii="仿宋_GB2312" w:eastAsia="仿宋_GB2312" w:hAnsi="仿宋_GB2312" w:hint="eastAsia"/>
          <w:sz w:val="32"/>
          <w:szCs w:val="32"/>
        </w:rPr>
        <w:t>作出该具体行政行为的</w:t>
      </w:r>
      <w:r>
        <w:rPr>
          <w:rFonts w:ascii="仿宋_GB2312" w:eastAsia="仿宋_GB2312" w:hAnsi="仿宋_GB2312"/>
          <w:sz w:val="32"/>
          <w:szCs w:val="32"/>
        </w:rPr>
        <w:t>证据</w:t>
      </w:r>
      <w:r>
        <w:rPr>
          <w:rFonts w:ascii="仿宋_GB2312" w:eastAsia="仿宋_GB2312" w:hAnsi="仿宋_GB2312" w:hint="eastAsia"/>
          <w:sz w:val="32"/>
          <w:szCs w:val="32"/>
        </w:rPr>
        <w:t>、</w:t>
      </w:r>
      <w:r>
        <w:rPr>
          <w:rFonts w:ascii="仿宋_GB2312" w:eastAsia="仿宋_GB2312" w:hAnsi="仿宋_GB2312"/>
          <w:sz w:val="32"/>
          <w:szCs w:val="32"/>
        </w:rPr>
        <w:t>依据</w:t>
      </w:r>
      <w:r>
        <w:rPr>
          <w:rFonts w:ascii="仿宋_GB2312" w:eastAsia="仿宋_GB2312" w:hAnsi="仿宋_GB2312" w:hint="eastAsia"/>
          <w:sz w:val="32"/>
          <w:szCs w:val="32"/>
        </w:rPr>
        <w:t>和其他</w:t>
      </w:r>
      <w:r>
        <w:rPr>
          <w:rFonts w:ascii="仿宋_GB2312" w:eastAsia="仿宋_GB2312" w:hAnsi="仿宋_GB2312"/>
          <w:sz w:val="32"/>
          <w:szCs w:val="32"/>
        </w:rPr>
        <w:t>有关</w:t>
      </w:r>
      <w:r>
        <w:rPr>
          <w:rFonts w:ascii="仿宋_GB2312" w:eastAsia="仿宋_GB2312" w:hAnsi="仿宋_GB2312" w:hint="eastAsia"/>
          <w:sz w:val="32"/>
          <w:szCs w:val="32"/>
        </w:rPr>
        <w:t>材料</w:t>
      </w:r>
      <w:r>
        <w:rPr>
          <w:rFonts w:ascii="仿宋_GB2312" w:eastAsia="仿宋_GB2312" w:hAnsi="仿宋_GB2312"/>
          <w:sz w:val="32"/>
          <w:szCs w:val="32"/>
        </w:rPr>
        <w:t>，本案现已审理终结。</w:t>
      </w:r>
    </w:p>
    <w:p w:rsidR="00157EDD" w:rsidRDefault="003E5C84">
      <w:pPr>
        <w:spacing w:line="240" w:lineRule="atLeast"/>
        <w:ind w:firstLineChars="200"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经查：</w:t>
      </w:r>
      <w:r>
        <w:rPr>
          <w:rFonts w:ascii="仿宋_GB2312" w:eastAsia="仿宋_GB2312" w:hAnsi="仿宋_GB2312" w:cs="仿宋_GB2312"/>
          <w:sz w:val="32"/>
          <w:szCs w:val="32"/>
        </w:rPr>
        <w:t>20</w:t>
      </w:r>
      <w:r>
        <w:rPr>
          <w:rFonts w:ascii="仿宋_GB2312" w:eastAsia="仿宋_GB2312" w:hAnsi="仿宋_GB2312" w:cs="仿宋_GB2312" w:hint="eastAsia"/>
          <w:sz w:val="32"/>
          <w:szCs w:val="32"/>
        </w:rPr>
        <w:t>20</w:t>
      </w:r>
      <w:r>
        <w:rPr>
          <w:rFonts w:ascii="仿宋_GB2312" w:eastAsia="仿宋_GB2312" w:hAnsi="仿宋_GB2312" w:cs="仿宋_GB2312" w:hint="eastAsia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sz w:val="32"/>
          <w:szCs w:val="32"/>
        </w:rPr>
        <w:t>6</w:t>
      </w:r>
      <w:r>
        <w:rPr>
          <w:rFonts w:ascii="仿宋_GB2312" w:eastAsia="仿宋_GB2312" w:hAnsi="仿宋_GB2312" w:cs="仿宋_GB2312" w:hint="eastAsia"/>
          <w:sz w:val="32"/>
          <w:szCs w:val="32"/>
        </w:rPr>
        <w:t>月</w:t>
      </w:r>
      <w:r>
        <w:rPr>
          <w:rFonts w:ascii="仿宋_GB2312" w:eastAsia="仿宋_GB2312" w:hAnsi="仿宋_GB2312" w:cs="仿宋_GB2312" w:hint="eastAsia"/>
          <w:sz w:val="32"/>
          <w:szCs w:val="32"/>
        </w:rPr>
        <w:t>19</w:t>
      </w:r>
      <w:r>
        <w:rPr>
          <w:rFonts w:ascii="仿宋_GB2312" w:eastAsia="仿宋_GB2312" w:hAnsi="仿宋_GB2312" w:cs="仿宋_GB2312" w:hint="eastAsia"/>
          <w:sz w:val="32"/>
          <w:szCs w:val="32"/>
        </w:rPr>
        <w:t>日，被申请人收到申请人的举报</w:t>
      </w:r>
      <w:r>
        <w:rPr>
          <w:rFonts w:ascii="仿宋_GB2312" w:eastAsia="仿宋_GB2312" w:hAnsi="仿宋_GB2312" w:hint="eastAsia"/>
          <w:sz w:val="32"/>
          <w:szCs w:val="32"/>
        </w:rPr>
        <w:t>（编号：</w:t>
      </w:r>
      <w:r>
        <w:rPr>
          <w:rFonts w:ascii="仿宋_GB2312" w:eastAsia="仿宋_GB2312" w:hAnsi="inherit" w:hint="eastAsia"/>
          <w:sz w:val="32"/>
          <w:szCs w:val="32"/>
        </w:rPr>
        <w:t>21440300002020061902006158</w:t>
      </w:r>
      <w:r>
        <w:rPr>
          <w:rFonts w:ascii="仿宋_GB2312" w:eastAsia="仿宋_GB2312" w:hAnsi="仿宋_GB2312" w:hint="eastAsia"/>
          <w:sz w:val="32"/>
          <w:szCs w:val="32"/>
        </w:rPr>
        <w:t>），称其在“</w:t>
      </w:r>
      <w:r w:rsidR="003A2247">
        <w:rPr>
          <w:rFonts w:ascii="仿宋_GB2312" w:eastAsia="仿宋_GB2312" w:hAnsi="仿宋_GB2312" w:hint="eastAsia"/>
          <w:sz w:val="32"/>
          <w:szCs w:val="32"/>
        </w:rPr>
        <w:t>××</w:t>
      </w:r>
      <w:r>
        <w:rPr>
          <w:rFonts w:ascii="仿宋_GB2312" w:eastAsia="仿宋_GB2312" w:hAnsi="仿宋_GB2312" w:hint="eastAsia"/>
          <w:sz w:val="32"/>
          <w:szCs w:val="32"/>
        </w:rPr>
        <w:t>”外卖平台上购买深圳市</w:t>
      </w:r>
      <w:r>
        <w:rPr>
          <w:rFonts w:ascii="仿宋_GB2312" w:eastAsia="仿宋_GB2312" w:hint="eastAsia"/>
          <w:sz w:val="32"/>
          <w:szCs w:val="32"/>
        </w:rPr>
        <w:t>南山区</w:t>
      </w:r>
      <w:r>
        <w:rPr>
          <w:rFonts w:eastAsia="仿宋_GB2312" w:hint="eastAsia"/>
          <w:sz w:val="32"/>
        </w:rPr>
        <w:t>××</w:t>
      </w:r>
      <w:r>
        <w:rPr>
          <w:rFonts w:ascii="仿宋_GB2312" w:eastAsia="仿宋_GB2312" w:hint="eastAsia"/>
          <w:sz w:val="32"/>
          <w:szCs w:val="32"/>
        </w:rPr>
        <w:t>面馆</w:t>
      </w:r>
      <w:r>
        <w:rPr>
          <w:rFonts w:ascii="仿宋_GB2312" w:eastAsia="仿宋_GB2312" w:hAnsi="仿宋_GB2312" w:hint="eastAsia"/>
          <w:sz w:val="32"/>
          <w:szCs w:val="32"/>
        </w:rPr>
        <w:t>销售的牛肉凉拌面，该小吃店未取得有效冷食类食品制售许可涉嫌违法，请求查处并书面回复。</w:t>
      </w:r>
      <w:r>
        <w:rPr>
          <w:rFonts w:ascii="仿宋_GB2312" w:eastAsia="仿宋_GB2312" w:hAnsi="仿宋_GB2312" w:hint="eastAsia"/>
          <w:sz w:val="32"/>
          <w:szCs w:val="32"/>
        </w:rPr>
        <w:t>2020</w:t>
      </w:r>
      <w:r>
        <w:rPr>
          <w:rFonts w:ascii="仿宋_GB2312" w:eastAsia="仿宋_GB2312" w:hAnsi="仿宋_GB2312" w:hint="eastAsia"/>
          <w:sz w:val="32"/>
          <w:szCs w:val="32"/>
        </w:rPr>
        <w:t>年</w:t>
      </w:r>
      <w:r>
        <w:rPr>
          <w:rFonts w:ascii="仿宋_GB2312" w:eastAsia="仿宋_GB2312" w:hAnsi="仿宋_GB2312" w:hint="eastAsia"/>
          <w:sz w:val="32"/>
          <w:szCs w:val="32"/>
        </w:rPr>
        <w:t>7</w:t>
      </w:r>
      <w:r>
        <w:rPr>
          <w:rFonts w:ascii="仿宋_GB2312" w:eastAsia="仿宋_GB2312" w:hAnsi="仿宋_GB2312" w:hint="eastAsia"/>
          <w:sz w:val="32"/>
          <w:szCs w:val="32"/>
        </w:rPr>
        <w:t>月</w:t>
      </w:r>
      <w:r>
        <w:rPr>
          <w:rFonts w:ascii="仿宋_GB2312" w:eastAsia="仿宋_GB2312" w:hAnsi="仿宋_GB2312" w:hint="eastAsia"/>
          <w:sz w:val="32"/>
          <w:szCs w:val="32"/>
        </w:rPr>
        <w:t>7</w:t>
      </w:r>
      <w:r>
        <w:rPr>
          <w:rFonts w:ascii="仿宋_GB2312" w:eastAsia="仿宋_GB2312" w:hAnsi="仿宋_GB2312" w:hint="eastAsia"/>
          <w:sz w:val="32"/>
          <w:szCs w:val="32"/>
        </w:rPr>
        <w:t>日，被申请人对被举报人进行现场检查，</w:t>
      </w:r>
      <w:r>
        <w:rPr>
          <w:rFonts w:ascii="仿宋_GB2312" w:eastAsia="仿宋_GB2312" w:hAnsi="仿宋" w:cs="Arial" w:hint="eastAsia"/>
          <w:bCs/>
          <w:color w:val="000000"/>
          <w:sz w:val="32"/>
          <w:szCs w:val="32"/>
        </w:rPr>
        <w:t>发现该店在“</w:t>
      </w:r>
      <w:r w:rsidR="003A2247">
        <w:rPr>
          <w:rFonts w:ascii="仿宋_GB2312" w:eastAsia="仿宋_GB2312" w:hAnsi="仿宋" w:cs="Arial" w:hint="eastAsia"/>
          <w:bCs/>
          <w:color w:val="000000"/>
          <w:sz w:val="32"/>
          <w:szCs w:val="32"/>
        </w:rPr>
        <w:t>××</w:t>
      </w:r>
      <w:r>
        <w:rPr>
          <w:rFonts w:ascii="仿宋_GB2312" w:eastAsia="仿宋_GB2312" w:hAnsi="仿宋" w:cs="Arial" w:hint="eastAsia"/>
          <w:bCs/>
          <w:color w:val="000000"/>
          <w:sz w:val="32"/>
          <w:szCs w:val="32"/>
        </w:rPr>
        <w:t>”平台有</w:t>
      </w:r>
      <w:r>
        <w:rPr>
          <w:rFonts w:ascii="仿宋_GB2312" w:eastAsia="仿宋_GB2312" w:hAnsi="仿宋_GB2312" w:hint="eastAsia"/>
          <w:sz w:val="32"/>
          <w:szCs w:val="32"/>
        </w:rPr>
        <w:t>牛肉</w:t>
      </w:r>
      <w:r>
        <w:rPr>
          <w:rFonts w:ascii="仿宋_GB2312" w:eastAsia="仿宋_GB2312" w:hAnsi="仿宋" w:cs="Arial" w:hint="eastAsia"/>
          <w:bCs/>
          <w:color w:val="000000"/>
          <w:sz w:val="32"/>
          <w:szCs w:val="32"/>
        </w:rPr>
        <w:t>凉拌面销售，该</w:t>
      </w:r>
      <w:r>
        <w:rPr>
          <w:rFonts w:ascii="仿宋_GB2312" w:eastAsia="仿宋_GB2312" w:hAnsi="仿宋" w:cs="Arial" w:hint="eastAsia"/>
          <w:bCs/>
          <w:color w:val="000000"/>
          <w:sz w:val="32"/>
          <w:szCs w:val="32"/>
        </w:rPr>
        <w:lastRenderedPageBreak/>
        <w:t>店现场悬挂营业执照和食品经营许可证，食品经营许可证经营项目为：热食类食品制售。经询问店主得知，</w:t>
      </w:r>
      <w:r>
        <w:rPr>
          <w:rFonts w:ascii="仿宋_GB2312" w:eastAsia="仿宋_GB2312" w:hAnsi="仿宋_GB2312" w:hint="eastAsia"/>
          <w:sz w:val="32"/>
          <w:szCs w:val="32"/>
        </w:rPr>
        <w:t>牛肉</w:t>
      </w:r>
      <w:r>
        <w:rPr>
          <w:rFonts w:ascii="仿宋_GB2312" w:eastAsia="仿宋_GB2312" w:hAnsi="仿宋" w:cs="Arial" w:hint="eastAsia"/>
          <w:bCs/>
          <w:color w:val="000000"/>
          <w:sz w:val="32"/>
          <w:szCs w:val="32"/>
        </w:rPr>
        <w:t>凉拌面制作流程是现场先将面条煮熟后，然后加</w:t>
      </w:r>
      <w:r>
        <w:rPr>
          <w:rFonts w:ascii="仿宋_GB2312" w:eastAsia="仿宋_GB2312" w:hAnsi="仿宋_GB2312" w:cs="仿宋_GB2312" w:hint="eastAsia"/>
          <w:sz w:val="32"/>
          <w:szCs w:val="32"/>
        </w:rPr>
        <w:t>熟牛肉和其他配料组合再进行销售</w:t>
      </w:r>
      <w:r>
        <w:rPr>
          <w:rFonts w:ascii="仿宋_GB2312" w:eastAsia="仿宋_GB2312" w:hAnsi="仿宋" w:cs="Arial" w:hint="eastAsia"/>
          <w:bCs/>
          <w:color w:val="000000"/>
          <w:sz w:val="32"/>
          <w:szCs w:val="32"/>
        </w:rPr>
        <w:t>。</w:t>
      </w:r>
      <w:r>
        <w:rPr>
          <w:rFonts w:ascii="仿宋_GB2312" w:eastAsia="仿宋_GB2312" w:hAnsi="仿宋_GB2312" w:hint="eastAsia"/>
          <w:sz w:val="32"/>
          <w:szCs w:val="32"/>
        </w:rPr>
        <w:t>次日，被申请人以被举报人违法事实不成立为由，对该举报件不予立案。申请人不服，向本机关申请复议。</w:t>
      </w:r>
    </w:p>
    <w:p w:rsidR="00157EDD" w:rsidRDefault="003E5C84">
      <w:pPr>
        <w:widowControl/>
        <w:spacing w:line="240" w:lineRule="atLeast"/>
        <w:ind w:firstLineChars="200" w:firstLine="640"/>
        <w:jc w:val="left"/>
        <w:rPr>
          <w:rFonts w:ascii="仿宋_GB2312" w:eastAsia="仿宋_GB2312"/>
          <w:sz w:val="32"/>
        </w:rPr>
      </w:pPr>
      <w:r>
        <w:rPr>
          <w:rFonts w:ascii="黑体" w:eastAsia="黑体" w:hint="eastAsia"/>
          <w:sz w:val="32"/>
          <w:szCs w:val="32"/>
        </w:rPr>
        <w:t>本机关认为：</w:t>
      </w:r>
      <w:r>
        <w:rPr>
          <w:rFonts w:ascii="仿宋_GB2312" w:eastAsia="仿宋_GB2312" w:hAnsi="Arial" w:cs="Arial" w:hint="eastAsia"/>
          <w:bCs/>
          <w:color w:val="333333"/>
          <w:sz w:val="32"/>
          <w:szCs w:val="32"/>
        </w:rPr>
        <w:t>本案，被申请人经现场检查，查明被举报人持有</w:t>
      </w:r>
      <w:r>
        <w:rPr>
          <w:rFonts w:ascii="仿宋_GB2312" w:eastAsia="仿宋_GB2312" w:hAnsi="仿宋" w:cs="Arial" w:hint="eastAsia"/>
          <w:bCs/>
          <w:color w:val="000000"/>
          <w:sz w:val="32"/>
          <w:szCs w:val="32"/>
        </w:rPr>
        <w:t>食品经营许可证，可以经营热食类食品制售。但被申请人并未查明涉案食品中“</w:t>
      </w:r>
      <w:r>
        <w:rPr>
          <w:rFonts w:ascii="仿宋_GB2312" w:eastAsia="仿宋_GB2312" w:hAnsi="仿宋_GB2312" w:cs="仿宋_GB2312" w:hint="eastAsia"/>
          <w:sz w:val="32"/>
          <w:szCs w:val="32"/>
        </w:rPr>
        <w:t>熟牛肉”是否经过改刀，是否依据《餐饮服务食品安全操作规定》需要在专间操作。在申请人已提供初步证据的情况下，被申请人作出的不予立案决定存在主要事实不清、证据不足的情形，依法应予撤销。</w:t>
      </w:r>
      <w:bookmarkStart w:id="0" w:name="tiao_52_kuan_1_xiang_5"/>
      <w:bookmarkStart w:id="1" w:name="tiao_52_kuan_1"/>
      <w:bookmarkStart w:id="2" w:name="tiao_52_kuan_1_xiang_4"/>
      <w:bookmarkEnd w:id="0"/>
      <w:bookmarkEnd w:id="1"/>
      <w:bookmarkEnd w:id="2"/>
      <w:r>
        <w:rPr>
          <w:rFonts w:ascii="仿宋_GB2312" w:eastAsia="仿宋_GB2312" w:hint="eastAsia"/>
          <w:sz w:val="32"/>
          <w:szCs w:val="32"/>
        </w:rPr>
        <w:t>综上，</w:t>
      </w:r>
      <w:r>
        <w:rPr>
          <w:rFonts w:ascii="仿宋_GB2312" w:eastAsia="仿宋_GB2312" w:hint="eastAsia"/>
          <w:sz w:val="32"/>
        </w:rPr>
        <w:t>根据《中华人民共和国行政复议法》第二十八条第一款第（三）项的规定，本机关作出复议决定如下：</w:t>
      </w:r>
    </w:p>
    <w:p w:rsidR="00157EDD" w:rsidRDefault="003E5C84">
      <w:pPr>
        <w:spacing w:line="560" w:lineRule="exact"/>
        <w:ind w:rightChars="-52" w:right="-109" w:firstLineChars="210" w:firstLine="672"/>
        <w:rPr>
          <w:rFonts w:ascii="仿宋_GB2312" w:eastAsia="仿宋_GB2312" w:hAnsi="仿宋_GB2312"/>
          <w:sz w:val="32"/>
        </w:rPr>
      </w:pPr>
      <w:r>
        <w:rPr>
          <w:rFonts w:ascii="仿宋_GB2312" w:eastAsia="仿宋_GB2312" w:hAnsi="仿宋_GB2312" w:hint="eastAsia"/>
          <w:sz w:val="32"/>
        </w:rPr>
        <w:t>撤销被申请人深</w:t>
      </w:r>
      <w:r>
        <w:rPr>
          <w:rFonts w:ascii="仿宋_GB2312" w:eastAsia="仿宋_GB2312" w:hAnsi="仿宋_GB2312" w:hint="eastAsia"/>
          <w:sz w:val="32"/>
        </w:rPr>
        <w:t>圳市</w:t>
      </w:r>
      <w:r>
        <w:rPr>
          <w:rFonts w:ascii="仿宋_GB2312" w:eastAsia="仿宋_GB2312" w:hint="eastAsia"/>
          <w:sz w:val="32"/>
          <w:szCs w:val="32"/>
        </w:rPr>
        <w:t>市场监督管理局南山监管局对申请人</w:t>
      </w:r>
      <w:r>
        <w:rPr>
          <w:rStyle w:val="list"/>
          <w:rFonts w:ascii="仿宋_GB2312" w:eastAsia="仿宋_GB2312" w:hAnsi="inherit" w:hint="eastAsia"/>
          <w:sz w:val="32"/>
          <w:szCs w:val="32"/>
        </w:rPr>
        <w:t>张某</w:t>
      </w:r>
      <w:r>
        <w:rPr>
          <w:rFonts w:ascii="仿宋_GB2312" w:eastAsia="仿宋_GB2312" w:hint="eastAsia"/>
          <w:sz w:val="32"/>
          <w:szCs w:val="32"/>
        </w:rPr>
        <w:t>的举报（编号：</w:t>
      </w:r>
      <w:r>
        <w:rPr>
          <w:rFonts w:ascii="仿宋_GB2312" w:eastAsia="仿宋_GB2312" w:hAnsi="inherit" w:hint="eastAsia"/>
          <w:sz w:val="32"/>
          <w:szCs w:val="32"/>
        </w:rPr>
        <w:t>21440300002020061902006158</w:t>
      </w:r>
      <w:r>
        <w:rPr>
          <w:rFonts w:ascii="仿宋_GB2312" w:eastAsia="仿宋_GB2312" w:hint="eastAsia"/>
          <w:sz w:val="32"/>
          <w:szCs w:val="32"/>
        </w:rPr>
        <w:t>）作出的不予立案决定</w:t>
      </w:r>
      <w:r>
        <w:rPr>
          <w:rFonts w:ascii="仿宋_GB2312" w:eastAsia="仿宋_GB2312" w:hAnsi="仿宋_GB2312" w:hint="eastAsia"/>
          <w:sz w:val="32"/>
        </w:rPr>
        <w:t>。</w:t>
      </w:r>
    </w:p>
    <w:p w:rsidR="00157EDD" w:rsidRDefault="003E5C84">
      <w:pPr>
        <w:spacing w:line="240" w:lineRule="atLeast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_GB2312"/>
          <w:sz w:val="32"/>
          <w:szCs w:val="32"/>
        </w:rPr>
        <w:t>本复议决定书一经送达，即发生法律效力。申请人如对本复议决定不服，可自收到复议决定书之日起十五日内向</w:t>
      </w:r>
      <w:r>
        <w:rPr>
          <w:rFonts w:ascii="仿宋_GB2312" w:eastAsia="仿宋_GB2312" w:hAnsi="仿宋_GB2312" w:hint="eastAsia"/>
          <w:sz w:val="32"/>
          <w:szCs w:val="32"/>
        </w:rPr>
        <w:t>深圳市中级</w:t>
      </w:r>
      <w:r>
        <w:rPr>
          <w:rFonts w:ascii="仿宋_GB2312" w:eastAsia="仿宋_GB2312" w:hAnsi="仿宋_GB2312"/>
          <w:sz w:val="32"/>
          <w:szCs w:val="32"/>
        </w:rPr>
        <w:t>人民法院提起诉讼。</w:t>
      </w:r>
    </w:p>
    <w:p w:rsidR="00157EDD" w:rsidRDefault="00157EDD">
      <w:pPr>
        <w:spacing w:line="240" w:lineRule="atLeast"/>
        <w:ind w:firstLineChars="1950" w:firstLine="6240"/>
        <w:rPr>
          <w:rFonts w:ascii="仿宋_GB2312" w:eastAsia="仿宋_GB2312" w:hAnsi="仿宋"/>
          <w:sz w:val="32"/>
          <w:szCs w:val="32"/>
        </w:rPr>
      </w:pPr>
    </w:p>
    <w:p w:rsidR="00157EDD" w:rsidRDefault="00157EDD">
      <w:pPr>
        <w:spacing w:line="640" w:lineRule="exact"/>
        <w:ind w:firstLineChars="1950" w:firstLine="6240"/>
        <w:rPr>
          <w:rFonts w:ascii="仿宋_GB2312" w:eastAsia="仿宋_GB2312" w:hAnsi="仿宋"/>
          <w:sz w:val="32"/>
          <w:szCs w:val="32"/>
        </w:rPr>
      </w:pPr>
    </w:p>
    <w:p w:rsidR="00157EDD" w:rsidRDefault="00157EDD">
      <w:pPr>
        <w:spacing w:line="640" w:lineRule="exact"/>
        <w:ind w:firstLineChars="1950" w:firstLine="6240"/>
        <w:rPr>
          <w:rFonts w:ascii="仿宋_GB2312" w:eastAsia="仿宋_GB2312" w:hAnsi="仿宋"/>
          <w:sz w:val="32"/>
          <w:szCs w:val="32"/>
        </w:rPr>
      </w:pPr>
    </w:p>
    <w:p w:rsidR="00157EDD" w:rsidRDefault="00157EDD">
      <w:pPr>
        <w:spacing w:line="640" w:lineRule="exact"/>
        <w:ind w:firstLineChars="1950" w:firstLine="6240"/>
        <w:rPr>
          <w:rFonts w:ascii="仿宋_GB2312" w:eastAsia="仿宋_GB2312" w:hAnsi="仿宋"/>
          <w:sz w:val="32"/>
          <w:szCs w:val="32"/>
        </w:rPr>
      </w:pPr>
    </w:p>
    <w:p w:rsidR="00157EDD" w:rsidRDefault="003E5C84">
      <w:pPr>
        <w:spacing w:line="640" w:lineRule="exact"/>
        <w:ind w:firstLineChars="1850" w:firstLine="592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深圳市人民政府</w:t>
      </w:r>
    </w:p>
    <w:p w:rsidR="00157EDD" w:rsidRDefault="003E5C84">
      <w:pPr>
        <w:spacing w:line="640" w:lineRule="exact"/>
      </w:pPr>
      <w:r>
        <w:rPr>
          <w:rFonts w:ascii="仿宋_GB2312" w:eastAsia="仿宋_GB2312" w:hAnsi="仿宋" w:hint="eastAsia"/>
          <w:sz w:val="32"/>
          <w:szCs w:val="32"/>
        </w:rPr>
        <w:t xml:space="preserve">                                     2020</w:t>
      </w:r>
      <w:r>
        <w:rPr>
          <w:rFonts w:ascii="仿宋_GB2312" w:eastAsia="仿宋_GB2312" w:hAnsi="仿宋" w:hint="eastAsia"/>
          <w:sz w:val="32"/>
          <w:szCs w:val="32"/>
        </w:rPr>
        <w:t>年</w:t>
      </w:r>
      <w:r>
        <w:rPr>
          <w:rFonts w:ascii="仿宋_GB2312" w:eastAsia="仿宋_GB2312" w:hAnsi="仿宋" w:hint="eastAsia"/>
          <w:sz w:val="32"/>
          <w:szCs w:val="32"/>
        </w:rPr>
        <w:t>9</w:t>
      </w:r>
      <w:r>
        <w:rPr>
          <w:rFonts w:ascii="仿宋_GB2312" w:eastAsia="仿宋_GB2312" w:hAnsi="仿宋" w:hint="eastAsia"/>
          <w:sz w:val="32"/>
          <w:szCs w:val="32"/>
        </w:rPr>
        <w:t>月</w:t>
      </w:r>
      <w:r>
        <w:rPr>
          <w:rFonts w:ascii="仿宋_GB2312" w:eastAsia="仿宋_GB2312" w:hAnsi="仿宋" w:hint="eastAsia"/>
          <w:sz w:val="32"/>
          <w:szCs w:val="32"/>
        </w:rPr>
        <w:t>21</w:t>
      </w:r>
      <w:bookmarkStart w:id="3" w:name="_GoBack"/>
      <w:bookmarkEnd w:id="3"/>
      <w:r>
        <w:rPr>
          <w:rFonts w:ascii="仿宋_GB2312" w:eastAsia="仿宋_GB2312" w:hAnsi="仿宋" w:hint="eastAsia"/>
          <w:sz w:val="32"/>
          <w:szCs w:val="32"/>
        </w:rPr>
        <w:t>日</w:t>
      </w:r>
    </w:p>
    <w:p w:rsidR="00157EDD" w:rsidRDefault="00157EDD"/>
    <w:sectPr w:rsidR="00157EDD" w:rsidSect="00157EDD">
      <w:footerReference w:type="default" r:id="rId8"/>
      <w:pgSz w:w="11906" w:h="16838"/>
      <w:pgMar w:top="1440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5C84" w:rsidRDefault="003E5C84" w:rsidP="00157EDD">
      <w:r>
        <w:separator/>
      </w:r>
    </w:p>
  </w:endnote>
  <w:endnote w:type="continuationSeparator" w:id="0">
    <w:p w:rsidR="003E5C84" w:rsidRDefault="003E5C84" w:rsidP="00157E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inherit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635862699"/>
      <w:docPartObj>
        <w:docPartGallery w:val="AutoText"/>
      </w:docPartObj>
    </w:sdtPr>
    <w:sdtContent>
      <w:p w:rsidR="00157EDD" w:rsidRDefault="00157EDD">
        <w:pPr>
          <w:pStyle w:val="a4"/>
          <w:jc w:val="center"/>
        </w:pPr>
        <w:r w:rsidRPr="00157EDD">
          <w:fldChar w:fldCharType="begin"/>
        </w:r>
        <w:r w:rsidR="003E5C84">
          <w:instrText xml:space="preserve"> PAGE   \* MERGEFORMAT </w:instrText>
        </w:r>
        <w:r w:rsidRPr="00157EDD">
          <w:fldChar w:fldCharType="separate"/>
        </w:r>
        <w:r w:rsidR="003A2247" w:rsidRPr="003A2247">
          <w:rPr>
            <w:noProof/>
            <w:lang w:val="zh-CN"/>
          </w:rPr>
          <w:t>3</w:t>
        </w:r>
        <w:r>
          <w:rPr>
            <w:lang w:val="zh-CN"/>
          </w:rPr>
          <w:fldChar w:fldCharType="end"/>
        </w:r>
      </w:p>
    </w:sdtContent>
  </w:sdt>
  <w:p w:rsidR="00157EDD" w:rsidRDefault="00157EDD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5C84" w:rsidRDefault="003E5C84" w:rsidP="00157EDD">
      <w:r>
        <w:separator/>
      </w:r>
    </w:p>
  </w:footnote>
  <w:footnote w:type="continuationSeparator" w:id="0">
    <w:p w:rsidR="003E5C84" w:rsidRDefault="003E5C84" w:rsidP="00157ED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F32C4"/>
    <w:rsid w:val="00085F6D"/>
    <w:rsid w:val="00157EDD"/>
    <w:rsid w:val="00287433"/>
    <w:rsid w:val="002D72BA"/>
    <w:rsid w:val="003238D1"/>
    <w:rsid w:val="003A2247"/>
    <w:rsid w:val="003E5C84"/>
    <w:rsid w:val="00410FB6"/>
    <w:rsid w:val="00426DBC"/>
    <w:rsid w:val="004966E6"/>
    <w:rsid w:val="004D5A8B"/>
    <w:rsid w:val="0055284C"/>
    <w:rsid w:val="00555D1D"/>
    <w:rsid w:val="005D22BC"/>
    <w:rsid w:val="006F32C4"/>
    <w:rsid w:val="00765868"/>
    <w:rsid w:val="00943DD6"/>
    <w:rsid w:val="009D36F6"/>
    <w:rsid w:val="00A31967"/>
    <w:rsid w:val="00A53E16"/>
    <w:rsid w:val="00AC614B"/>
    <w:rsid w:val="00C178DE"/>
    <w:rsid w:val="00C6561D"/>
    <w:rsid w:val="00CB3016"/>
    <w:rsid w:val="00DC65C9"/>
    <w:rsid w:val="00DF0C90"/>
    <w:rsid w:val="00E252AC"/>
    <w:rsid w:val="00F74B0B"/>
    <w:rsid w:val="7F666E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7EDD"/>
    <w:pPr>
      <w:widowControl w:val="0"/>
      <w:suppressAutoHyphens/>
      <w:jc w:val="both"/>
    </w:pPr>
    <w:rPr>
      <w:rFonts w:ascii="Times New Roman" w:eastAsia="宋体" w:hAnsi="Times New Roman" w:cs="Times New Roman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157ED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57ED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semiHidden/>
    <w:unhideWhenUsed/>
    <w:rsid w:val="00157ED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list">
    <w:name w:val="list"/>
    <w:basedOn w:val="a0"/>
    <w:rsid w:val="00157EDD"/>
  </w:style>
  <w:style w:type="character" w:customStyle="1" w:styleId="Char1">
    <w:name w:val="页眉 Char"/>
    <w:basedOn w:val="a0"/>
    <w:link w:val="a5"/>
    <w:uiPriority w:val="99"/>
    <w:semiHidden/>
    <w:rsid w:val="00157EDD"/>
    <w:rPr>
      <w:rFonts w:ascii="Times New Roman" w:eastAsia="宋体" w:hAnsi="Times New Roman" w:cs="Times New Roman"/>
      <w:kern w:val="0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57EDD"/>
    <w:rPr>
      <w:rFonts w:ascii="Times New Roman" w:eastAsia="宋体" w:hAnsi="Times New Roman" w:cs="Times New Roman"/>
      <w:kern w:val="0"/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157EDD"/>
    <w:rPr>
      <w:rFonts w:ascii="Times New Roman" w:eastAsia="宋体" w:hAnsi="Times New Roman" w:cs="Times New Roman"/>
      <w:kern w:val="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E1F36BC-1307-4F86-B2BF-E1E2D937A5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140</Words>
  <Characters>801</Characters>
  <Application>Microsoft Office Word</Application>
  <DocSecurity>0</DocSecurity>
  <Lines>6</Lines>
  <Paragraphs>1</Paragraphs>
  <ScaleCrop>false</ScaleCrop>
  <Company>Chinese ORG</Company>
  <LinksUpToDate>false</LinksUpToDate>
  <CharactersWithSpaces>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黄浩</dc:creator>
  <cp:lastModifiedBy>楚向月</cp:lastModifiedBy>
  <cp:revision>5</cp:revision>
  <dcterms:created xsi:type="dcterms:W3CDTF">2020-12-07T02:31:00Z</dcterms:created>
  <dcterms:modified xsi:type="dcterms:W3CDTF">2021-08-30T09:45:00Z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