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504" w:rsidRDefault="005E0AC6">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547504" w:rsidRDefault="005E0AC6">
      <w:pPr>
        <w:spacing w:line="360" w:lineRule="auto"/>
        <w:jc w:val="center"/>
        <w:rPr>
          <w:rFonts w:ascii="宋体" w:hAnsi="宋体"/>
          <w:b/>
          <w:bCs/>
          <w:sz w:val="44"/>
        </w:rPr>
      </w:pPr>
      <w:r>
        <w:rPr>
          <w:rFonts w:ascii="宋体" w:hAnsi="宋体" w:hint="eastAsia"/>
          <w:b/>
          <w:bCs/>
          <w:sz w:val="44"/>
        </w:rPr>
        <w:t>行政复议决定书</w:t>
      </w:r>
    </w:p>
    <w:p w:rsidR="00547504" w:rsidRDefault="00547504">
      <w:pPr>
        <w:spacing w:line="360" w:lineRule="auto"/>
        <w:jc w:val="center"/>
      </w:pPr>
    </w:p>
    <w:p w:rsidR="00547504" w:rsidRDefault="005E0AC6">
      <w:pPr>
        <w:wordWrap w:val="0"/>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1101</w:t>
      </w:r>
      <w:r>
        <w:rPr>
          <w:rFonts w:ascii="仿宋_GB2312" w:eastAsia="仿宋_GB2312" w:hAnsi="仿宋_GB2312" w:hint="eastAsia"/>
          <w:sz w:val="32"/>
        </w:rPr>
        <w:t>号</w:t>
      </w:r>
    </w:p>
    <w:p w:rsidR="00547504" w:rsidRDefault="00547504">
      <w:pPr>
        <w:spacing w:line="560" w:lineRule="exact"/>
        <w:rPr>
          <w:rFonts w:eastAsia="仿宋_GB2312"/>
          <w:sz w:val="32"/>
          <w:u w:val="single"/>
        </w:rPr>
      </w:pPr>
    </w:p>
    <w:p w:rsidR="00547504" w:rsidRDefault="005E0AC6">
      <w:pPr>
        <w:spacing w:line="560" w:lineRule="exact"/>
        <w:ind w:firstLineChars="200" w:firstLine="640"/>
        <w:rPr>
          <w:rFonts w:ascii="仿宋_GB2312" w:eastAsia="仿宋_GB2312"/>
          <w:sz w:val="32"/>
          <w:szCs w:val="32"/>
        </w:rPr>
      </w:pPr>
      <w:r>
        <w:rPr>
          <w:rFonts w:eastAsia="黑体" w:hint="eastAsia"/>
          <w:sz w:val="32"/>
        </w:rPr>
        <w:t>申请人：</w:t>
      </w:r>
      <w:r>
        <w:rPr>
          <w:rStyle w:val="1"/>
          <w:rFonts w:ascii="仿宋_GB2312" w:eastAsia="仿宋_GB2312" w:hAnsi="inherit" w:hint="eastAsia"/>
          <w:sz w:val="32"/>
          <w:szCs w:val="32"/>
        </w:rPr>
        <w:t>古</w:t>
      </w:r>
      <w:r>
        <w:rPr>
          <w:rStyle w:val="1"/>
          <w:rFonts w:ascii="仿宋_GB2312" w:eastAsia="仿宋_GB2312" w:hAnsi="inherit" w:hint="eastAsia"/>
          <w:sz w:val="32"/>
          <w:szCs w:val="32"/>
        </w:rPr>
        <w:t>某</w:t>
      </w:r>
      <w:r>
        <w:rPr>
          <w:rFonts w:ascii="仿宋_GB2312" w:eastAsia="仿宋_GB2312" w:hint="eastAsia"/>
          <w:sz w:val="32"/>
          <w:szCs w:val="32"/>
        </w:rPr>
        <w:t xml:space="preserve"> </w:t>
      </w:r>
    </w:p>
    <w:p w:rsidR="00547504" w:rsidRDefault="005E0AC6">
      <w:pPr>
        <w:spacing w:line="560" w:lineRule="exact"/>
        <w:ind w:firstLineChars="200" w:firstLine="640"/>
        <w:rPr>
          <w:rFonts w:eastAsia="仿宋_GB2312"/>
          <w:sz w:val="32"/>
        </w:rPr>
      </w:pPr>
      <w:r>
        <w:rPr>
          <w:rFonts w:eastAsia="黑体" w:hint="eastAsia"/>
          <w:sz w:val="32"/>
        </w:rPr>
        <w:t>被申请人：</w:t>
      </w:r>
      <w:r>
        <w:rPr>
          <w:rFonts w:eastAsia="仿宋_GB2312" w:hint="eastAsia"/>
          <w:sz w:val="32"/>
        </w:rPr>
        <w:t>深圳市人力资源和社会保障局</w:t>
      </w:r>
    </w:p>
    <w:p w:rsidR="00547504" w:rsidRDefault="005E0AC6">
      <w:pPr>
        <w:spacing w:line="56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547504" w:rsidRDefault="005E0AC6">
      <w:pPr>
        <w:spacing w:line="560" w:lineRule="exact"/>
        <w:ind w:firstLineChars="200" w:firstLine="640"/>
        <w:rPr>
          <w:rFonts w:ascii="仿宋_GB2312" w:eastAsia="仿宋_GB2312" w:hAnsi="仿宋_GB2312"/>
          <w:sz w:val="32"/>
          <w:szCs w:val="32"/>
        </w:rPr>
      </w:pPr>
      <w:r>
        <w:rPr>
          <w:rFonts w:eastAsia="仿宋_GB2312" w:hint="eastAsia"/>
          <w:sz w:val="32"/>
        </w:rPr>
        <w:t>法定代表人：孙福金</w:t>
      </w:r>
      <w:r>
        <w:rPr>
          <w:rFonts w:ascii="仿宋_GB2312" w:eastAsia="仿宋_GB2312" w:hAnsi="仿宋_GB2312" w:hint="eastAsia"/>
          <w:sz w:val="32"/>
          <w:szCs w:val="32"/>
        </w:rPr>
        <w:t>，局长</w:t>
      </w:r>
    </w:p>
    <w:p w:rsidR="00547504" w:rsidRDefault="005E0AC6">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委托代理人：叶文浩、池俊斌，广东中全律师事务所律师</w:t>
      </w:r>
    </w:p>
    <w:p w:rsidR="00547504" w:rsidRDefault="00547504">
      <w:pPr>
        <w:spacing w:line="560" w:lineRule="exact"/>
      </w:pPr>
    </w:p>
    <w:p w:rsidR="00547504" w:rsidRDefault="005E0AC6">
      <w:pPr>
        <w:spacing w:line="56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w:t>
      </w: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8</w:t>
      </w:r>
      <w:r>
        <w:rPr>
          <w:rFonts w:ascii="仿宋_GB2312" w:eastAsia="仿宋_GB2312" w:hAnsi="仿宋" w:hint="eastAsia"/>
          <w:sz w:val="32"/>
          <w:szCs w:val="32"/>
        </w:rPr>
        <w:t>月</w:t>
      </w:r>
      <w:r>
        <w:rPr>
          <w:rFonts w:ascii="仿宋_GB2312" w:eastAsia="仿宋_GB2312" w:hAnsi="仿宋" w:hint="eastAsia"/>
          <w:sz w:val="32"/>
          <w:szCs w:val="32"/>
        </w:rPr>
        <w:t>25</w:t>
      </w:r>
      <w:r>
        <w:rPr>
          <w:rFonts w:ascii="仿宋_GB2312" w:eastAsia="仿宋_GB2312" w:hAnsi="仿宋" w:hint="eastAsia"/>
          <w:sz w:val="32"/>
          <w:szCs w:val="32"/>
        </w:rPr>
        <w:t>日作出的深人社工不认决字</w:t>
      </w:r>
      <w:r>
        <w:rPr>
          <w:rFonts w:eastAsia="仿宋_GB2312" w:hint="eastAsia"/>
          <w:sz w:val="32"/>
        </w:rPr>
        <w:t>××</w:t>
      </w:r>
      <w:r>
        <w:rPr>
          <w:rFonts w:ascii="仿宋_GB2312" w:eastAsia="仿宋_GB2312" w:hAnsi="仿宋" w:cs="仿宋" w:hint="eastAsia"/>
          <w:sz w:val="32"/>
          <w:szCs w:val="32"/>
        </w:rPr>
        <w:t>号《深圳市不予认定工伤决定书》</w:t>
      </w:r>
      <w:r>
        <w:rPr>
          <w:rFonts w:ascii="仿宋_GB2312" w:eastAsia="仿宋_GB2312" w:hint="eastAsia"/>
          <w:sz w:val="32"/>
          <w:szCs w:val="32"/>
        </w:rPr>
        <w:t>，向本机关申请行政复议，本机关依法受理。被申请人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547504" w:rsidRDefault="005E0AC6">
      <w:pPr>
        <w:spacing w:line="560" w:lineRule="exact"/>
        <w:ind w:firstLineChars="200" w:firstLine="640"/>
        <w:rPr>
          <w:rFonts w:ascii="仿宋_GB2312" w:eastAsia="仿宋_GB2312"/>
          <w:sz w:val="32"/>
          <w:szCs w:val="32"/>
        </w:rPr>
      </w:pPr>
      <w:r>
        <w:rPr>
          <w:rFonts w:ascii="黑体" w:eastAsia="黑体" w:hint="eastAsia"/>
          <w:sz w:val="32"/>
          <w:szCs w:val="32"/>
        </w:rPr>
        <w:t>申请人称：</w:t>
      </w:r>
      <w:r>
        <w:rPr>
          <w:rFonts w:ascii="仿宋_GB2312" w:eastAsia="仿宋_GB2312" w:hint="eastAsia"/>
          <w:sz w:val="32"/>
          <w:szCs w:val="32"/>
        </w:rPr>
        <w:t>在工作时间和工作岗位上遭受了第三方汽车喇叭的高音伤害，被诊断为噪声性耳聋、双侧中度感音神经性聋。请求：撤销</w:t>
      </w:r>
      <w:r>
        <w:rPr>
          <w:rFonts w:ascii="仿宋_GB2312" w:eastAsia="仿宋_GB2312" w:hAnsi="仿宋" w:hint="eastAsia"/>
          <w:sz w:val="32"/>
          <w:szCs w:val="32"/>
        </w:rPr>
        <w:t>深人社工不认决字</w:t>
      </w:r>
      <w:r>
        <w:rPr>
          <w:rFonts w:eastAsia="仿宋_GB2312" w:hint="eastAsia"/>
          <w:sz w:val="32"/>
        </w:rPr>
        <w:t>××</w:t>
      </w:r>
      <w:r>
        <w:rPr>
          <w:rFonts w:ascii="仿宋_GB2312" w:eastAsia="仿宋_GB2312" w:hAnsi="仿宋" w:cs="仿宋" w:hint="eastAsia"/>
          <w:sz w:val="32"/>
          <w:szCs w:val="32"/>
        </w:rPr>
        <w:t>号《深圳市不予认定工伤决定书》</w:t>
      </w:r>
      <w:r>
        <w:rPr>
          <w:rFonts w:ascii="仿宋_GB2312" w:eastAsia="仿宋_GB2312" w:hint="eastAsia"/>
          <w:sz w:val="32"/>
          <w:szCs w:val="32"/>
        </w:rPr>
        <w:t>。</w:t>
      </w:r>
    </w:p>
    <w:p w:rsidR="00547504" w:rsidRDefault="005E0AC6">
      <w:pPr>
        <w:spacing w:line="560" w:lineRule="exact"/>
        <w:ind w:firstLineChars="200" w:firstLine="640"/>
        <w:rPr>
          <w:rFonts w:ascii="仿宋_GB2312" w:eastAsia="仿宋_GB2312" w:hAnsi="黑体" w:cs="黑体"/>
          <w:sz w:val="32"/>
          <w:szCs w:val="32"/>
        </w:rPr>
      </w:pPr>
      <w:r>
        <w:rPr>
          <w:rFonts w:ascii="仿宋_GB2312" w:eastAsia="黑体" w:hAnsi="仿宋_GB2312" w:hint="eastAsia"/>
          <w:sz w:val="32"/>
        </w:rPr>
        <w:t>被申请人答复称：</w:t>
      </w:r>
      <w:r>
        <w:rPr>
          <w:rFonts w:ascii="仿宋" w:eastAsia="仿宋" w:hAnsi="仿宋" w:cs="仿宋" w:hint="eastAsia"/>
          <w:sz w:val="32"/>
          <w:szCs w:val="32"/>
        </w:rPr>
        <w:t>被申请人作出认定的依据如下：</w:t>
      </w:r>
      <w:r>
        <w:rPr>
          <w:rFonts w:ascii="仿宋_GB2312" w:eastAsia="仿宋_GB2312" w:hAnsi="黑体" w:cs="黑体" w:hint="eastAsia"/>
          <w:sz w:val="32"/>
          <w:szCs w:val="32"/>
        </w:rPr>
        <w:t>一、事实依据。</w:t>
      </w:r>
      <w:r>
        <w:rPr>
          <w:rFonts w:ascii="仿宋_GB2312" w:eastAsia="仿宋_GB2312" w:hAnsi="楷体" w:cs="楷体" w:hint="eastAsia"/>
          <w:bCs/>
          <w:sz w:val="32"/>
          <w:szCs w:val="32"/>
        </w:rPr>
        <w:t>（一）申请人与东部公交公司之间存在劳动关系。</w:t>
      </w:r>
      <w:r>
        <w:rPr>
          <w:rFonts w:ascii="仿宋_GB2312" w:eastAsia="仿宋_GB2312" w:hAnsi="宋体" w:cs="宋体" w:hint="eastAsia"/>
          <w:sz w:val="32"/>
          <w:szCs w:val="32"/>
        </w:rPr>
        <w:t>依照职工、单位向答复人提交的相关材料，被申请人确认双方对其之间存在的劳动关系没有异议。因此，被申请人依法</w:t>
      </w:r>
      <w:r>
        <w:rPr>
          <w:rFonts w:ascii="仿宋_GB2312" w:eastAsia="仿宋_GB2312" w:hAnsi="宋体" w:cs="宋体" w:hint="eastAsia"/>
          <w:sz w:val="32"/>
          <w:szCs w:val="32"/>
        </w:rPr>
        <w:lastRenderedPageBreak/>
        <w:t>认定申请人与东部公交公司之间存在劳动关系。</w:t>
      </w:r>
      <w:r>
        <w:rPr>
          <w:rFonts w:ascii="仿宋_GB2312" w:eastAsia="仿宋_GB2312" w:hAnsi="楷体" w:cs="楷体" w:hint="eastAsia"/>
          <w:bCs/>
          <w:sz w:val="32"/>
          <w:szCs w:val="32"/>
        </w:rPr>
        <w:t>（二）无证据证</w:t>
      </w:r>
      <w:r>
        <w:rPr>
          <w:rFonts w:ascii="仿宋_GB2312" w:eastAsia="仿宋_GB2312" w:hAnsi="楷体" w:cs="楷体" w:hint="eastAsia"/>
          <w:bCs/>
          <w:sz w:val="32"/>
          <w:szCs w:val="32"/>
        </w:rPr>
        <w:t>实申请人在工作期间因泥头车长鸣喇叭导致噪声性耳聋、双侧中度感音神经性聋。</w:t>
      </w:r>
      <w:r>
        <w:rPr>
          <w:rFonts w:ascii="仿宋_GB2312" w:eastAsia="仿宋_GB2312" w:hint="eastAsia"/>
          <w:sz w:val="32"/>
          <w:szCs w:val="32"/>
        </w:rPr>
        <w:t>用人单位、职工共同向被申请人申报工伤时，主张申请人在上班期间因泥头车长鸣喇叭导致噪声性耳聋、双侧中度感音神经性聋。对于上述主张，被申请人进行调查核实，有关调查笔录证实申请人事发后求助于交警部门，但有关部门并未查明其遭受了意外伤害。其次，深圳市劳动能力鉴定委员会作出的专业医学判断，否认了“</w:t>
      </w:r>
      <w:r>
        <w:rPr>
          <w:rFonts w:ascii="仿宋_GB2312" w:eastAsia="仿宋_GB2312" w:hAnsi="宋体" w:hint="eastAsia"/>
          <w:sz w:val="32"/>
          <w:szCs w:val="32"/>
        </w:rPr>
        <w:t>噪声性耳聋、双侧中度感音神经性聋</w:t>
      </w:r>
      <w:r>
        <w:rPr>
          <w:rFonts w:ascii="仿宋_GB2312" w:eastAsia="仿宋_GB2312" w:hint="eastAsia"/>
          <w:sz w:val="32"/>
          <w:szCs w:val="32"/>
        </w:rPr>
        <w:t>”与“噪音”存在着关联性。</w:t>
      </w:r>
      <w:r>
        <w:rPr>
          <w:rFonts w:ascii="仿宋_GB2312" w:eastAsia="仿宋_GB2312" w:hAnsi="宋体" w:hint="eastAsia"/>
          <w:sz w:val="32"/>
          <w:szCs w:val="32"/>
        </w:rPr>
        <w:t>被申请人综合上述情形，认为工伤申报的主张没有事实依据，认定申请人的</w:t>
      </w:r>
      <w:r>
        <w:rPr>
          <w:rFonts w:ascii="仿宋_GB2312" w:eastAsia="仿宋_GB2312" w:hint="eastAsia"/>
          <w:sz w:val="32"/>
          <w:szCs w:val="32"/>
        </w:rPr>
        <w:t>“</w:t>
      </w:r>
      <w:r>
        <w:rPr>
          <w:rFonts w:ascii="仿宋_GB2312" w:eastAsia="仿宋_GB2312" w:hAnsi="宋体" w:hint="eastAsia"/>
          <w:sz w:val="32"/>
          <w:szCs w:val="32"/>
        </w:rPr>
        <w:t>噪声性耳聋、双侧中度感音神经性聋</w:t>
      </w:r>
      <w:r>
        <w:rPr>
          <w:rFonts w:ascii="仿宋_GB2312" w:eastAsia="仿宋_GB2312" w:hint="eastAsia"/>
          <w:sz w:val="32"/>
          <w:szCs w:val="32"/>
        </w:rPr>
        <w:t>”</w:t>
      </w:r>
      <w:r>
        <w:rPr>
          <w:rFonts w:ascii="仿宋_GB2312" w:eastAsia="仿宋_GB2312" w:hAnsi="宋体" w:hint="eastAsia"/>
          <w:sz w:val="32"/>
          <w:szCs w:val="32"/>
        </w:rPr>
        <w:t>与工作无关，属自身疾病突发所致。</w:t>
      </w:r>
    </w:p>
    <w:p w:rsidR="00547504" w:rsidRDefault="005E0AC6">
      <w:pPr>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二、条例依据。</w:t>
      </w:r>
      <w:r>
        <w:rPr>
          <w:rFonts w:ascii="仿宋_GB2312" w:eastAsia="仿宋_GB2312" w:hint="eastAsia"/>
          <w:sz w:val="32"/>
          <w:szCs w:val="32"/>
        </w:rPr>
        <w:t>根据以上事实，被申请人认为申请人所患病</w:t>
      </w:r>
      <w:r>
        <w:rPr>
          <w:rFonts w:eastAsia="仿宋_GB2312" w:hint="eastAsia"/>
          <w:sz w:val="32"/>
          <w:szCs w:val="32"/>
        </w:rPr>
        <w:t>之情形不符合</w:t>
      </w:r>
      <w:r>
        <w:rPr>
          <w:rFonts w:ascii="仿宋_GB2312" w:eastAsia="仿宋_GB2312" w:hint="eastAsia"/>
          <w:sz w:val="32"/>
          <w:szCs w:val="32"/>
        </w:rPr>
        <w:t>《广东省工伤保险条例》第九条、第十条的规定，认定其不属于或不视同工伤。</w:t>
      </w:r>
    </w:p>
    <w:p w:rsidR="00547504" w:rsidRDefault="005E0AC6">
      <w:pPr>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三、申请人的复议主张不成立。</w:t>
      </w:r>
      <w:r>
        <w:rPr>
          <w:rFonts w:ascii="仿宋_GB2312" w:eastAsia="仿宋_GB2312" w:hint="eastAsia"/>
          <w:sz w:val="32"/>
          <w:szCs w:val="32"/>
        </w:rPr>
        <w:t>申请人申请复议时主张：其在工作时间和工作岗位上遭受了第三方汽车喇叭的高音伤害，被诊断为噪声性耳聋、双侧中度感音神经性聋。首先，</w:t>
      </w:r>
      <w:r>
        <w:rPr>
          <w:rFonts w:ascii="仿宋_GB2312" w:eastAsia="仿宋_GB2312" w:hAnsi="宋体" w:hint="eastAsia"/>
          <w:sz w:val="32"/>
          <w:szCs w:val="32"/>
        </w:rPr>
        <w:t>工伤保障的范畴一般仅限于意外伤害，并不包含自身疾病，除非意外伤害与疾病之间存在着医学上的关联性。</w:t>
      </w:r>
      <w:r>
        <w:rPr>
          <w:rFonts w:ascii="仿宋_GB2312" w:eastAsia="仿宋_GB2312" w:hint="eastAsia"/>
          <w:sz w:val="32"/>
          <w:szCs w:val="32"/>
        </w:rPr>
        <w:t>其次，本案“汽车高音喇叭的噪音伤害”与“噪声性耳聋、双侧中</w:t>
      </w:r>
      <w:r>
        <w:rPr>
          <w:rFonts w:ascii="仿宋_GB2312" w:eastAsia="仿宋_GB2312" w:hint="eastAsia"/>
          <w:sz w:val="32"/>
          <w:szCs w:val="32"/>
        </w:rPr>
        <w:t>度感音神经性聋”的诊断结论之间，是否构成医学上的关联性，属于专业医学判断的范畴。故被申请人依职权委托深圳市劳动能力鉴定委员会作出了专业的医学鉴定结论，鉴定申请人</w:t>
      </w:r>
      <w:r>
        <w:rPr>
          <w:rFonts w:ascii="仿宋_GB2312" w:eastAsia="仿宋_GB2312" w:hint="eastAsia"/>
          <w:sz w:val="32"/>
          <w:szCs w:val="32"/>
        </w:rPr>
        <w:lastRenderedPageBreak/>
        <w:t>被诊断的“</w:t>
      </w:r>
      <w:r>
        <w:rPr>
          <w:rFonts w:ascii="仿宋_GB2312" w:eastAsia="仿宋_GB2312" w:hAnsi="宋体" w:hint="eastAsia"/>
          <w:sz w:val="32"/>
          <w:szCs w:val="32"/>
        </w:rPr>
        <w:t>噪声性耳聋、双侧中度感音神经性聋</w:t>
      </w:r>
      <w:r>
        <w:rPr>
          <w:rFonts w:ascii="仿宋_GB2312" w:eastAsia="仿宋_GB2312" w:hint="eastAsia"/>
          <w:sz w:val="32"/>
          <w:szCs w:val="32"/>
        </w:rPr>
        <w:t>”与“噪音”无法判断存在关联性</w:t>
      </w:r>
      <w:r>
        <w:rPr>
          <w:rFonts w:ascii="仿宋_GB2312" w:eastAsia="仿宋_GB2312" w:hAnsi="宋体" w:hint="eastAsia"/>
          <w:sz w:val="32"/>
          <w:szCs w:val="32"/>
        </w:rPr>
        <w:t>。另根据职工提交的病历诊断实际情况，被申请人的工作人员已告知古兆国可向职业病诊断部门提出职业病诊断或鉴定申请，但其明确表示拒绝。最后，工伤申报人（用人单位和职工）应就工伤事实承担初步的举证责任；本案，用人单位和职工并不能举证证实噪声性耳聋、双侧中度感音神经性聋系因汽车高音喇叭的噪</w:t>
      </w:r>
      <w:r>
        <w:rPr>
          <w:rFonts w:ascii="仿宋_GB2312" w:eastAsia="仿宋_GB2312" w:hAnsi="宋体" w:hint="eastAsia"/>
          <w:sz w:val="32"/>
          <w:szCs w:val="32"/>
        </w:rPr>
        <w:t>音导致。故申请人所患耳疾不能纳入工伤的保障范畴</w:t>
      </w:r>
      <w:r>
        <w:rPr>
          <w:rFonts w:ascii="仿宋_GB2312" w:eastAsia="仿宋_GB2312" w:hAnsi="仿宋" w:cs="仿宋"/>
          <w:sz w:val="32"/>
          <w:szCs w:val="32"/>
        </w:rPr>
        <w:t xml:space="preserve"> </w:t>
      </w:r>
    </w:p>
    <w:p w:rsidR="00547504" w:rsidRPr="00FA3E28" w:rsidRDefault="005E0AC6">
      <w:pPr>
        <w:spacing w:line="560" w:lineRule="exact"/>
        <w:ind w:firstLineChars="200" w:firstLine="640"/>
        <w:rPr>
          <w:rFonts w:ascii="仿宋_GB2312" w:eastAsia="仿宋_GB2312" w:hAnsi="宋体"/>
          <w:sz w:val="32"/>
          <w:szCs w:val="32"/>
        </w:rPr>
      </w:pPr>
      <w:r w:rsidRPr="00FA3E28">
        <w:rPr>
          <w:rFonts w:ascii="仿宋_GB2312" w:eastAsia="仿宋_GB2312" w:hAnsi="宋体" w:hint="eastAsia"/>
          <w:sz w:val="32"/>
          <w:szCs w:val="32"/>
        </w:rPr>
        <w:t>根据以上事实以及条例的依据，被申请人认为，复议申请人的请求没有依据</w:t>
      </w:r>
      <w:r w:rsidRPr="00FA3E28">
        <w:rPr>
          <w:rFonts w:ascii="仿宋_GB2312" w:eastAsia="仿宋_GB2312" w:hAnsi="宋体" w:hint="eastAsia"/>
          <w:sz w:val="32"/>
          <w:szCs w:val="32"/>
        </w:rPr>
        <w:t>,</w:t>
      </w:r>
      <w:r w:rsidRPr="00FA3E28">
        <w:rPr>
          <w:rFonts w:ascii="仿宋_GB2312" w:eastAsia="仿宋_GB2312" w:hAnsi="宋体" w:hint="eastAsia"/>
          <w:sz w:val="32"/>
          <w:szCs w:val="32"/>
        </w:rPr>
        <w:t>被申请人的具体行政行为符合条例的规定，依据充分，程序合法，表述适当，请求依法驳回复议申请。</w:t>
      </w:r>
    </w:p>
    <w:p w:rsidR="00547504" w:rsidRDefault="005E0AC6">
      <w:pPr>
        <w:spacing w:line="560" w:lineRule="exact"/>
        <w:ind w:firstLineChars="200" w:firstLine="640"/>
        <w:rPr>
          <w:rFonts w:ascii="仿宋_GB2312" w:eastAsia="仿宋_GB2312" w:hAnsi="宋体"/>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6</w:t>
      </w:r>
      <w:r>
        <w:rPr>
          <w:rFonts w:ascii="仿宋_GB2312" w:eastAsia="仿宋_GB2312" w:hAnsi="宋体" w:hint="eastAsia"/>
          <w:sz w:val="32"/>
          <w:szCs w:val="32"/>
        </w:rPr>
        <w:t>月</w:t>
      </w:r>
      <w:r>
        <w:rPr>
          <w:rFonts w:ascii="仿宋_GB2312" w:eastAsia="仿宋_GB2312" w:hAnsi="宋体" w:hint="eastAsia"/>
          <w:sz w:val="32"/>
          <w:szCs w:val="32"/>
        </w:rPr>
        <w:t>19</w:t>
      </w:r>
      <w:r>
        <w:rPr>
          <w:rFonts w:ascii="仿宋_GB2312" w:eastAsia="仿宋_GB2312" w:hAnsi="宋体" w:hint="eastAsia"/>
          <w:sz w:val="32"/>
          <w:szCs w:val="32"/>
        </w:rPr>
        <w:t>日，</w:t>
      </w:r>
      <w:r>
        <w:rPr>
          <w:rFonts w:eastAsia="仿宋_GB2312" w:hint="eastAsia"/>
          <w:sz w:val="32"/>
          <w:szCs w:val="32"/>
        </w:rPr>
        <w:t>深圳市</w:t>
      </w:r>
      <w:r>
        <w:rPr>
          <w:rFonts w:eastAsia="仿宋_GB2312" w:hint="eastAsia"/>
          <w:sz w:val="32"/>
        </w:rPr>
        <w:t>××</w:t>
      </w:r>
      <w:r>
        <w:rPr>
          <w:rFonts w:eastAsia="仿宋_GB2312" w:hint="eastAsia"/>
          <w:sz w:val="32"/>
          <w:szCs w:val="32"/>
        </w:rPr>
        <w:t>公共交通有限公司六分公司向被申请人</w:t>
      </w:r>
      <w:r>
        <w:rPr>
          <w:rFonts w:ascii="仿宋_GB2312" w:eastAsia="仿宋_GB2312" w:hAnsi="宋体" w:hint="eastAsia"/>
          <w:sz w:val="32"/>
          <w:szCs w:val="32"/>
        </w:rPr>
        <w:t>申请工伤认定，称申请人系其员工，任驾驶员职务；</w:t>
      </w:r>
      <w:r>
        <w:rPr>
          <w:rFonts w:ascii="仿宋_GB2312" w:eastAsia="仿宋_GB2312" w:hAnsi="宋体" w:hint="eastAsia"/>
          <w:sz w:val="32"/>
          <w:szCs w:val="32"/>
        </w:rPr>
        <w:t>2019</w:t>
      </w:r>
      <w:r>
        <w:rPr>
          <w:rFonts w:ascii="仿宋_GB2312" w:eastAsia="仿宋_GB2312" w:hAnsi="宋体" w:hint="eastAsia"/>
          <w:sz w:val="32"/>
          <w:szCs w:val="32"/>
        </w:rPr>
        <w:t>年</w:t>
      </w:r>
      <w:r>
        <w:rPr>
          <w:rFonts w:ascii="仿宋_GB2312" w:eastAsia="仿宋_GB2312" w:hAnsi="宋体" w:hint="eastAsia"/>
          <w:sz w:val="32"/>
          <w:szCs w:val="32"/>
        </w:rPr>
        <w:t>11</w:t>
      </w:r>
      <w:r>
        <w:rPr>
          <w:rFonts w:ascii="仿宋_GB2312" w:eastAsia="仿宋_GB2312" w:hAnsi="宋体" w:hint="eastAsia"/>
          <w:sz w:val="32"/>
          <w:szCs w:val="32"/>
        </w:rPr>
        <w:t>月</w:t>
      </w:r>
      <w:r>
        <w:rPr>
          <w:rFonts w:ascii="仿宋_GB2312" w:eastAsia="仿宋_GB2312" w:hAnsi="宋体" w:hint="eastAsia"/>
          <w:sz w:val="32"/>
          <w:szCs w:val="32"/>
        </w:rPr>
        <w:t>19</w:t>
      </w:r>
      <w:r>
        <w:rPr>
          <w:rFonts w:ascii="仿宋_GB2312" w:eastAsia="仿宋_GB2312" w:hAnsi="宋体" w:hint="eastAsia"/>
          <w:sz w:val="32"/>
          <w:szCs w:val="32"/>
        </w:rPr>
        <w:t>日</w:t>
      </w:r>
      <w:r>
        <w:rPr>
          <w:rFonts w:ascii="仿宋_GB2312" w:eastAsia="仿宋_GB2312" w:hAnsi="宋体" w:hint="eastAsia"/>
          <w:sz w:val="32"/>
          <w:szCs w:val="32"/>
        </w:rPr>
        <w:t>13:16</w:t>
      </w:r>
      <w:r>
        <w:rPr>
          <w:rFonts w:ascii="仿宋_GB2312" w:eastAsia="仿宋_GB2312" w:hAnsi="宋体" w:hint="eastAsia"/>
          <w:sz w:val="32"/>
          <w:szCs w:val="32"/>
        </w:rPr>
        <w:t>许，申请人在驾驶车辆行驶至同乐社区站台停靠上下客时，被泥头车长鸣喇叭导致耳朵受伤，后被诊断为双侧中度感音神经性耳聋；对于上述申报，申请人签名压指模予以确</w:t>
      </w:r>
      <w:r>
        <w:rPr>
          <w:rFonts w:ascii="仿宋_GB2312" w:eastAsia="仿宋_GB2312" w:hAnsi="宋体" w:hint="eastAsia"/>
          <w:sz w:val="32"/>
          <w:szCs w:val="32"/>
        </w:rPr>
        <w:t>认。申报工伤认定提交的材料包括：工伤认定申请书、身份证、工作证、病历等诊疗材料、劳动合同、排班表、考勤表、证人证言及证人身份证明材料、调查报告、伤者自述、报警回执等相关材料。</w:t>
      </w:r>
    </w:p>
    <w:p w:rsidR="00547504" w:rsidRDefault="005E0AC6">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根据被申请人的委托，深圳市劳动能力鉴定委员会于</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7</w:t>
      </w:r>
      <w:r>
        <w:rPr>
          <w:rFonts w:ascii="仿宋_GB2312" w:eastAsia="仿宋_GB2312" w:hAnsi="宋体" w:hint="eastAsia"/>
          <w:sz w:val="32"/>
          <w:szCs w:val="32"/>
        </w:rPr>
        <w:t>月</w:t>
      </w:r>
      <w:r>
        <w:rPr>
          <w:rFonts w:ascii="仿宋_GB2312" w:eastAsia="仿宋_GB2312" w:hAnsi="宋体" w:hint="eastAsia"/>
          <w:sz w:val="32"/>
          <w:szCs w:val="32"/>
        </w:rPr>
        <w:t>23</w:t>
      </w:r>
      <w:r>
        <w:rPr>
          <w:rFonts w:ascii="仿宋_GB2312" w:eastAsia="仿宋_GB2312" w:hAnsi="宋体" w:hint="eastAsia"/>
          <w:sz w:val="32"/>
          <w:szCs w:val="32"/>
        </w:rPr>
        <w:t>日作出《深圳市工伤与病情关联性确认意见》。</w:t>
      </w:r>
    </w:p>
    <w:p w:rsidR="00547504" w:rsidRDefault="005E0AC6">
      <w:pPr>
        <w:spacing w:line="560" w:lineRule="exact"/>
        <w:ind w:firstLineChars="200" w:firstLine="640"/>
        <w:rPr>
          <w:rFonts w:ascii="仿宋_GB2312" w:eastAsia="仿宋_GB2312" w:hAnsi="宋体"/>
          <w:sz w:val="32"/>
          <w:szCs w:val="32"/>
        </w:rPr>
      </w:pP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8</w:t>
      </w:r>
      <w:r>
        <w:rPr>
          <w:rFonts w:ascii="仿宋_GB2312" w:eastAsia="仿宋_GB2312" w:hAnsi="仿宋" w:hint="eastAsia"/>
          <w:sz w:val="32"/>
          <w:szCs w:val="32"/>
        </w:rPr>
        <w:t>月</w:t>
      </w:r>
      <w:r>
        <w:rPr>
          <w:rFonts w:ascii="仿宋_GB2312" w:eastAsia="仿宋_GB2312" w:hAnsi="仿宋" w:hint="eastAsia"/>
          <w:sz w:val="32"/>
          <w:szCs w:val="32"/>
        </w:rPr>
        <w:t>25</w:t>
      </w:r>
      <w:r>
        <w:rPr>
          <w:rFonts w:ascii="仿宋_GB2312" w:eastAsia="仿宋_GB2312" w:hAnsi="仿宋" w:hint="eastAsia"/>
          <w:sz w:val="32"/>
          <w:szCs w:val="32"/>
        </w:rPr>
        <w:t>日，被申请人作出深人社工不认决字</w:t>
      </w:r>
      <w:r>
        <w:rPr>
          <w:rFonts w:eastAsia="仿宋_GB2312" w:hint="eastAsia"/>
          <w:sz w:val="32"/>
        </w:rPr>
        <w:t>×</w:t>
      </w:r>
      <w:r>
        <w:rPr>
          <w:rFonts w:eastAsia="仿宋_GB2312" w:hint="eastAsia"/>
          <w:sz w:val="32"/>
        </w:rPr>
        <w:lastRenderedPageBreak/>
        <w:t>×</w:t>
      </w:r>
      <w:r>
        <w:rPr>
          <w:rFonts w:ascii="仿宋_GB2312" w:eastAsia="仿宋_GB2312" w:hAnsi="仿宋" w:cs="仿宋" w:hint="eastAsia"/>
          <w:sz w:val="32"/>
          <w:szCs w:val="32"/>
        </w:rPr>
        <w:t>号《工伤决定书》</w:t>
      </w:r>
      <w:r>
        <w:rPr>
          <w:rFonts w:ascii="仿宋_GB2312" w:eastAsia="仿宋_GB2312" w:hAnsi="仿宋" w:hint="eastAsia"/>
          <w:sz w:val="32"/>
          <w:szCs w:val="32"/>
        </w:rPr>
        <w:t>，认定申请人</w:t>
      </w:r>
      <w:r>
        <w:rPr>
          <w:rFonts w:ascii="仿宋" w:eastAsia="仿宋" w:hAnsi="仿宋" w:cs="仿宋" w:hint="eastAsia"/>
          <w:sz w:val="32"/>
          <w:szCs w:val="32"/>
        </w:rPr>
        <w:t>受伤之情形</w:t>
      </w:r>
      <w:r>
        <w:rPr>
          <w:rFonts w:ascii="仿宋_GB2312" w:eastAsia="仿宋_GB2312" w:hAnsi="仿宋" w:hint="eastAsia"/>
          <w:sz w:val="32"/>
          <w:szCs w:val="32"/>
        </w:rPr>
        <w:t>不属于或不视同工伤。</w:t>
      </w:r>
      <w:r>
        <w:rPr>
          <w:rFonts w:ascii="仿宋_GB2312" w:eastAsia="仿宋_GB2312" w:hAnsi="宋体" w:hint="eastAsia"/>
          <w:sz w:val="32"/>
          <w:szCs w:val="32"/>
        </w:rPr>
        <w:t>申请人不服，申请行政复议。</w:t>
      </w:r>
    </w:p>
    <w:p w:rsidR="00547504" w:rsidRDefault="005E0AC6">
      <w:pPr>
        <w:spacing w:line="560" w:lineRule="exact"/>
        <w:ind w:firstLineChars="200" w:firstLine="640"/>
        <w:rPr>
          <w:rFonts w:ascii="仿宋_GB2312" w:eastAsia="仿宋_GB2312" w:hAnsi="宋体"/>
          <w:sz w:val="32"/>
          <w:szCs w:val="32"/>
        </w:rPr>
      </w:pPr>
      <w:r>
        <w:rPr>
          <w:rFonts w:eastAsia="黑体" w:hint="eastAsia"/>
          <w:sz w:val="32"/>
        </w:rPr>
        <w:t>本机关认为：</w:t>
      </w:r>
      <w:r>
        <w:rPr>
          <w:rFonts w:ascii="仿宋_GB2312" w:eastAsia="仿宋_GB2312" w:hAnsi="仿宋" w:hint="eastAsia"/>
          <w:sz w:val="32"/>
          <w:szCs w:val="32"/>
        </w:rPr>
        <w:t>本案争议的焦点在于：申请人</w:t>
      </w:r>
      <w:r>
        <w:rPr>
          <w:rFonts w:ascii="仿宋_GB2312" w:eastAsia="仿宋_GB2312" w:hint="eastAsia"/>
          <w:sz w:val="32"/>
          <w:szCs w:val="32"/>
        </w:rPr>
        <w:t>被诊断为“噪声性耳聋、双侧中度感音神经性聋”与其所称的汽车喇叭的高音伤害是否存在关联性。首先，</w:t>
      </w:r>
      <w:r>
        <w:rPr>
          <w:rFonts w:ascii="仿宋_GB2312" w:eastAsia="仿宋_GB2312" w:hAnsi="宋体" w:hint="eastAsia"/>
          <w:sz w:val="32"/>
          <w:szCs w:val="32"/>
        </w:rPr>
        <w:t>深圳市劳动能力鉴定委员会出具的《深圳市工伤与病情关联性确认意见》</w:t>
      </w:r>
      <w:r>
        <w:rPr>
          <w:rFonts w:ascii="仿宋_GB2312" w:eastAsia="仿宋_GB2312" w:hint="eastAsia"/>
          <w:sz w:val="32"/>
          <w:szCs w:val="32"/>
        </w:rPr>
        <w:t>鉴定结论为：申请人被诊断的“</w:t>
      </w:r>
      <w:r>
        <w:rPr>
          <w:rFonts w:ascii="仿宋_GB2312" w:eastAsia="仿宋_GB2312" w:hAnsi="宋体" w:hint="eastAsia"/>
          <w:sz w:val="32"/>
          <w:szCs w:val="32"/>
        </w:rPr>
        <w:t>噪声性耳聋、双侧中度感音神经性聋</w:t>
      </w:r>
      <w:r>
        <w:rPr>
          <w:rFonts w:ascii="仿宋_GB2312" w:eastAsia="仿宋_GB2312" w:hint="eastAsia"/>
          <w:sz w:val="32"/>
          <w:szCs w:val="32"/>
        </w:rPr>
        <w:t>”与“噪音”无法判断存在关联性</w:t>
      </w:r>
      <w:r>
        <w:rPr>
          <w:rFonts w:ascii="仿宋_GB2312" w:eastAsia="仿宋_GB2312" w:hAnsi="宋体" w:hint="eastAsia"/>
          <w:sz w:val="32"/>
          <w:szCs w:val="32"/>
        </w:rPr>
        <w:t>。其次，</w:t>
      </w:r>
      <w:r>
        <w:rPr>
          <w:rFonts w:ascii="仿宋_GB2312" w:eastAsia="仿宋_GB2312" w:hAnsi="仿宋" w:hint="eastAsia"/>
          <w:sz w:val="32"/>
          <w:szCs w:val="32"/>
        </w:rPr>
        <w:t>申请人及其</w:t>
      </w:r>
      <w:r>
        <w:rPr>
          <w:rFonts w:ascii="仿宋_GB2312" w:eastAsia="仿宋_GB2312" w:hAnsi="宋体" w:hint="eastAsia"/>
          <w:sz w:val="32"/>
          <w:szCs w:val="32"/>
        </w:rPr>
        <w:t>用人单位未能举证证明“噪间性耳聋、双侧中度感音神经性聋”系因汽车高音喇叭的噪音导致</w:t>
      </w:r>
      <w:r>
        <w:rPr>
          <w:rFonts w:ascii="仿宋" w:eastAsia="仿宋" w:hAnsi="仿宋" w:cs="仿宋" w:hint="eastAsia"/>
          <w:sz w:val="32"/>
          <w:szCs w:val="32"/>
        </w:rPr>
        <w:t>。因此，不能认定申请人在工作时间和工作场所内因工作原因受到事故伤害。</w:t>
      </w:r>
      <w:r>
        <w:rPr>
          <w:rFonts w:ascii="仿宋_GB2312" w:eastAsia="仿宋_GB2312" w:hAnsi="仿宋" w:hint="eastAsia"/>
          <w:sz w:val="32"/>
          <w:szCs w:val="32"/>
        </w:rPr>
        <w:t>被申请人认为申请人所称的受伤，不符合《广东省工伤保险条例》第九条、第十条的规定，认定其不属于或不</w:t>
      </w:r>
      <w:r>
        <w:rPr>
          <w:rFonts w:ascii="仿宋_GB2312" w:eastAsia="仿宋_GB2312" w:hAnsi="仿宋" w:hint="eastAsia"/>
          <w:sz w:val="32"/>
          <w:szCs w:val="32"/>
        </w:rPr>
        <w:t>视同工伤</w:t>
      </w:r>
      <w:r>
        <w:rPr>
          <w:rFonts w:ascii="仿宋_GB2312" w:eastAsia="仿宋_GB2312" w:hAnsi="仿宋" w:hint="eastAsia"/>
          <w:sz w:val="32"/>
          <w:szCs w:val="32"/>
        </w:rPr>
        <w:t>,</w:t>
      </w:r>
      <w:r>
        <w:rPr>
          <w:rFonts w:ascii="仿宋_GB2312" w:eastAsia="仿宋_GB2312" w:hAnsi="仿宋" w:hint="eastAsia"/>
          <w:sz w:val="32"/>
          <w:szCs w:val="32"/>
        </w:rPr>
        <w:t>该认定</w:t>
      </w:r>
      <w:r>
        <w:rPr>
          <w:rFonts w:ascii="仿宋_GB2312" w:eastAsia="仿宋_GB2312" w:hint="eastAsia"/>
          <w:sz w:val="32"/>
          <w:szCs w:val="32"/>
        </w:rPr>
        <w:t>并无违法或不当，依法应予维持</w:t>
      </w:r>
      <w:r>
        <w:rPr>
          <w:rFonts w:ascii="仿宋_GB2312" w:eastAsia="仿宋_GB2312" w:hint="eastAsia"/>
          <w:sz w:val="32"/>
        </w:rPr>
        <w:t>。</w:t>
      </w: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的规定，被申请人作出复议决定如下：</w:t>
      </w:r>
    </w:p>
    <w:p w:rsidR="00547504" w:rsidRDefault="005E0AC6">
      <w:pPr>
        <w:spacing w:line="56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维持被申请人深圳市人力资源和社会保障局以</w:t>
      </w:r>
      <w:r>
        <w:rPr>
          <w:rFonts w:ascii="仿宋_GB2312" w:eastAsia="仿宋_GB2312" w:hAnsi="仿宋" w:hint="eastAsia"/>
          <w:sz w:val="32"/>
          <w:szCs w:val="32"/>
        </w:rPr>
        <w:t>深人社工不认决字</w:t>
      </w:r>
      <w:r>
        <w:rPr>
          <w:rFonts w:eastAsia="仿宋_GB2312" w:hint="eastAsia"/>
          <w:sz w:val="32"/>
        </w:rPr>
        <w:t>××</w:t>
      </w:r>
      <w:r>
        <w:rPr>
          <w:rFonts w:ascii="仿宋_GB2312" w:eastAsia="仿宋_GB2312" w:hAnsi="仿宋" w:cs="仿宋" w:hint="eastAsia"/>
          <w:sz w:val="32"/>
          <w:szCs w:val="32"/>
        </w:rPr>
        <w:t>号《深圳市不予认定工伤决定书》</w:t>
      </w:r>
      <w:r>
        <w:rPr>
          <w:rFonts w:ascii="仿宋_GB2312" w:eastAsia="仿宋_GB2312" w:hAnsi="仿宋_GB2312" w:hint="eastAsia"/>
          <w:sz w:val="32"/>
        </w:rPr>
        <w:t>的具体行政行为。</w:t>
      </w:r>
    </w:p>
    <w:p w:rsidR="00547504" w:rsidRDefault="005E0AC6">
      <w:pPr>
        <w:spacing w:line="56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547504" w:rsidRDefault="00547504">
      <w:pPr>
        <w:spacing w:line="560" w:lineRule="exact"/>
        <w:ind w:firstLineChars="1800" w:firstLine="5760"/>
        <w:rPr>
          <w:rFonts w:ascii="仿宋_GB2312" w:eastAsia="仿宋_GB2312" w:hAnsi="仿宋_GB2312"/>
          <w:sz w:val="32"/>
        </w:rPr>
      </w:pPr>
    </w:p>
    <w:p w:rsidR="00547504" w:rsidRDefault="00547504">
      <w:pPr>
        <w:spacing w:line="560" w:lineRule="exact"/>
        <w:ind w:firstLineChars="1800" w:firstLine="5760"/>
        <w:rPr>
          <w:rFonts w:ascii="仿宋_GB2312" w:eastAsia="仿宋_GB2312" w:hAnsi="仿宋_GB2312"/>
          <w:sz w:val="32"/>
        </w:rPr>
      </w:pPr>
    </w:p>
    <w:p w:rsidR="00547504" w:rsidRDefault="005E0AC6">
      <w:pPr>
        <w:spacing w:line="560" w:lineRule="exact"/>
        <w:ind w:firstLineChars="1750" w:firstLine="5600"/>
        <w:rPr>
          <w:rFonts w:ascii="仿宋_GB2312" w:eastAsia="仿宋_GB2312" w:hAnsi="仿宋_GB2312"/>
          <w:sz w:val="32"/>
        </w:rPr>
      </w:pPr>
      <w:r>
        <w:rPr>
          <w:rFonts w:ascii="仿宋_GB2312" w:eastAsia="仿宋_GB2312" w:hAnsi="仿宋_GB2312" w:hint="eastAsia"/>
          <w:sz w:val="32"/>
        </w:rPr>
        <w:lastRenderedPageBreak/>
        <w:t>深圳市人民政府</w:t>
      </w:r>
    </w:p>
    <w:p w:rsidR="00547504" w:rsidRDefault="005E0AC6">
      <w:pPr>
        <w:spacing w:line="560" w:lineRule="exact"/>
        <w:ind w:right="256"/>
      </w:pPr>
      <w:r>
        <w:rPr>
          <w:rFonts w:ascii="仿宋_GB2312" w:eastAsia="仿宋_GB2312" w:hAnsi="仿宋_GB2312" w:hint="eastAsia"/>
          <w:sz w:val="32"/>
        </w:rPr>
        <w:t xml:space="preserve">                                 </w:t>
      </w:r>
      <w:bookmarkStart w:id="0" w:name="_GoBack"/>
      <w:bookmarkEnd w:id="0"/>
      <w:r>
        <w:rPr>
          <w:rFonts w:ascii="仿宋_GB2312" w:eastAsia="仿宋_GB2312" w:hAnsi="仿宋_GB2312" w:hint="eastAsia"/>
          <w:sz w:val="32"/>
        </w:rPr>
        <w:t xml:space="preserve"> 2020</w:t>
      </w:r>
      <w:r>
        <w:rPr>
          <w:rFonts w:ascii="仿宋_GB2312" w:eastAsia="仿宋_GB2312" w:hAnsi="仿宋_GB2312" w:hint="eastAsia"/>
          <w:sz w:val="32"/>
        </w:rPr>
        <w:t>年</w:t>
      </w:r>
      <w:r>
        <w:rPr>
          <w:rFonts w:ascii="仿宋_GB2312" w:eastAsia="仿宋_GB2312" w:hAnsi="仿宋_GB2312" w:hint="eastAsia"/>
          <w:sz w:val="32"/>
        </w:rPr>
        <w:t>10</w:t>
      </w:r>
      <w:r>
        <w:rPr>
          <w:rFonts w:ascii="仿宋_GB2312" w:eastAsia="仿宋_GB2312" w:hAnsi="仿宋_GB2312" w:hint="eastAsia"/>
          <w:sz w:val="32"/>
        </w:rPr>
        <w:t>月</w:t>
      </w:r>
      <w:r>
        <w:rPr>
          <w:rFonts w:ascii="仿宋_GB2312" w:eastAsia="仿宋_GB2312" w:hAnsi="仿宋_GB2312" w:hint="eastAsia"/>
          <w:sz w:val="32"/>
        </w:rPr>
        <w:t>27</w:t>
      </w:r>
      <w:r>
        <w:rPr>
          <w:rFonts w:ascii="仿宋_GB2312" w:eastAsia="仿宋_GB2312" w:hAnsi="仿宋_GB2312" w:hint="eastAsia"/>
          <w:sz w:val="32"/>
        </w:rPr>
        <w:t>日</w:t>
      </w:r>
    </w:p>
    <w:p w:rsidR="00547504" w:rsidRDefault="00547504"/>
    <w:sectPr w:rsidR="00547504" w:rsidSect="0054750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AC6" w:rsidRDefault="005E0AC6">
      <w:r>
        <w:separator/>
      </w:r>
    </w:p>
  </w:endnote>
  <w:endnote w:type="continuationSeparator" w:id="0">
    <w:p w:rsidR="005E0AC6" w:rsidRDefault="005E0A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6706046"/>
    </w:sdtPr>
    <w:sdtContent>
      <w:p w:rsidR="00547504" w:rsidRDefault="00547504">
        <w:pPr>
          <w:pStyle w:val="a3"/>
          <w:jc w:val="center"/>
        </w:pPr>
        <w:r>
          <w:fldChar w:fldCharType="begin"/>
        </w:r>
        <w:r w:rsidR="005E0AC6">
          <w:instrText xml:space="preserve"> PAGE   \* MERGEFORMAT </w:instrText>
        </w:r>
        <w:r>
          <w:fldChar w:fldCharType="separate"/>
        </w:r>
        <w:r w:rsidR="00FA3E28" w:rsidRPr="00FA3E28">
          <w:rPr>
            <w:noProof/>
            <w:lang w:val="zh-CN"/>
          </w:rPr>
          <w:t>5</w:t>
        </w:r>
        <w:r>
          <w:fldChar w:fldCharType="end"/>
        </w:r>
      </w:p>
    </w:sdtContent>
  </w:sdt>
  <w:p w:rsidR="00547504" w:rsidRDefault="0054750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AC6" w:rsidRDefault="005E0AC6">
      <w:r>
        <w:separator/>
      </w:r>
    </w:p>
  </w:footnote>
  <w:footnote w:type="continuationSeparator" w:id="0">
    <w:p w:rsidR="005E0AC6" w:rsidRDefault="005E0A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8168D"/>
    <w:rsid w:val="00287433"/>
    <w:rsid w:val="00321C87"/>
    <w:rsid w:val="00364F3C"/>
    <w:rsid w:val="00410FB6"/>
    <w:rsid w:val="004618C0"/>
    <w:rsid w:val="004B2D5E"/>
    <w:rsid w:val="004D0EB5"/>
    <w:rsid w:val="00547504"/>
    <w:rsid w:val="0058168D"/>
    <w:rsid w:val="005A4364"/>
    <w:rsid w:val="005E0AC6"/>
    <w:rsid w:val="006D542D"/>
    <w:rsid w:val="00747E08"/>
    <w:rsid w:val="00844180"/>
    <w:rsid w:val="009C6DB7"/>
    <w:rsid w:val="00A53E16"/>
    <w:rsid w:val="00AD2628"/>
    <w:rsid w:val="00C1184F"/>
    <w:rsid w:val="00C178DE"/>
    <w:rsid w:val="00C6561D"/>
    <w:rsid w:val="00D607A1"/>
    <w:rsid w:val="00DC378B"/>
    <w:rsid w:val="00E762BF"/>
    <w:rsid w:val="00FA3E28"/>
    <w:rsid w:val="207E7917"/>
    <w:rsid w:val="45B05D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504"/>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47504"/>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547504"/>
    <w:pPr>
      <w:pBdr>
        <w:bottom w:val="single" w:sz="6" w:space="1" w:color="auto"/>
      </w:pBdr>
      <w:tabs>
        <w:tab w:val="center" w:pos="4153"/>
        <w:tab w:val="right" w:pos="8306"/>
      </w:tabs>
      <w:snapToGrid w:val="0"/>
      <w:jc w:val="center"/>
    </w:pPr>
    <w:rPr>
      <w:sz w:val="18"/>
      <w:szCs w:val="18"/>
    </w:rPr>
  </w:style>
  <w:style w:type="character" w:customStyle="1" w:styleId="Char">
    <w:name w:val="页脚 Char"/>
    <w:basedOn w:val="a0"/>
    <w:link w:val="a3"/>
    <w:uiPriority w:val="99"/>
    <w:rsid w:val="00547504"/>
    <w:rPr>
      <w:rFonts w:ascii="Times New Roman" w:eastAsia="宋体" w:hAnsi="Times New Roman" w:cs="Times New Roman"/>
      <w:kern w:val="0"/>
      <w:sz w:val="18"/>
      <w:szCs w:val="18"/>
    </w:rPr>
  </w:style>
  <w:style w:type="character" w:customStyle="1" w:styleId="1">
    <w:name w:val="列表1"/>
    <w:basedOn w:val="a0"/>
    <w:qFormat/>
    <w:rsid w:val="00547504"/>
  </w:style>
  <w:style w:type="character" w:customStyle="1" w:styleId="Char0">
    <w:name w:val="页眉 Char"/>
    <w:basedOn w:val="a0"/>
    <w:link w:val="a4"/>
    <w:uiPriority w:val="99"/>
    <w:semiHidden/>
    <w:qFormat/>
    <w:rsid w:val="00547504"/>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333</Words>
  <Characters>1904</Characters>
  <Application>Microsoft Office Word</Application>
  <DocSecurity>0</DocSecurity>
  <Lines>15</Lines>
  <Paragraphs>4</Paragraphs>
  <ScaleCrop>false</ScaleCrop>
  <Company>Chinese ORG</Company>
  <LinksUpToDate>false</LinksUpToDate>
  <CharactersWithSpaces>2233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2</cp:revision>
  <cp:lastPrinted>2020-09-25T10:48:00Z</cp:lastPrinted>
  <dcterms:created xsi:type="dcterms:W3CDTF">2021-03-12T07:13:00Z</dcterms:created>
  <dcterms:modified xsi:type="dcterms:W3CDTF">2021-08-31T02:35:00Z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8793898D5BE54E4D996324BC10B38026</vt:lpwstr>
  </property>
</Properties>
</file>