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753" w:rsidRDefault="00314753" w:rsidP="00314753">
      <w:pPr>
        <w:spacing w:line="600" w:lineRule="exact"/>
        <w:ind w:firstLineChars="200" w:firstLine="880"/>
        <w:jc w:val="center"/>
        <w:rPr>
          <w:rFonts w:ascii="宋体" w:hAnsi="宋体"/>
          <w:sz w:val="44"/>
        </w:rPr>
      </w:pPr>
      <w:bookmarkStart w:id="0" w:name="_GoBack"/>
      <w:bookmarkEnd w:id="0"/>
      <w:r>
        <w:rPr>
          <w:rFonts w:ascii="宋体" w:hAnsi="宋体"/>
          <w:sz w:val="44"/>
        </w:rPr>
        <w:t>深  圳  市  人  民  政  府</w:t>
      </w:r>
    </w:p>
    <w:p w:rsidR="00314753" w:rsidRDefault="00314753" w:rsidP="00314753">
      <w:pPr>
        <w:spacing w:line="600" w:lineRule="exact"/>
        <w:ind w:firstLineChars="200" w:firstLine="883"/>
        <w:jc w:val="center"/>
        <w:rPr>
          <w:rFonts w:ascii="宋体" w:hAnsi="宋体"/>
          <w:b/>
          <w:bCs/>
          <w:sz w:val="44"/>
        </w:rPr>
      </w:pPr>
      <w:r>
        <w:rPr>
          <w:rFonts w:ascii="宋体" w:hAnsi="宋体"/>
          <w:b/>
          <w:bCs/>
          <w:sz w:val="44"/>
        </w:rPr>
        <w:t>行政复议决定书</w:t>
      </w:r>
    </w:p>
    <w:p w:rsidR="00314753" w:rsidRDefault="00314753" w:rsidP="00314753">
      <w:pPr>
        <w:spacing w:line="600" w:lineRule="exact"/>
        <w:ind w:firstLineChars="200" w:firstLine="420"/>
        <w:jc w:val="left"/>
      </w:pPr>
    </w:p>
    <w:p w:rsidR="00314753" w:rsidRDefault="00314753" w:rsidP="00314753">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1130</w:t>
      </w:r>
      <w:r>
        <w:rPr>
          <w:rFonts w:ascii="仿宋_GB2312" w:eastAsia="仿宋_GB2312" w:hAnsi="仿宋_GB2312"/>
          <w:sz w:val="32"/>
        </w:rPr>
        <w:t>号</w:t>
      </w:r>
    </w:p>
    <w:p w:rsidR="00314753" w:rsidRPr="00A96C9B" w:rsidRDefault="00314753" w:rsidP="00314753">
      <w:pPr>
        <w:spacing w:line="600" w:lineRule="exact"/>
        <w:ind w:firstLineChars="200" w:firstLine="640"/>
        <w:jc w:val="left"/>
        <w:rPr>
          <w:rFonts w:eastAsia="仿宋_GB2312"/>
          <w:sz w:val="32"/>
          <w:u w:val="single"/>
        </w:rPr>
      </w:pPr>
    </w:p>
    <w:p w:rsidR="00314753" w:rsidRDefault="00314753" w:rsidP="00050D19">
      <w:pPr>
        <w:spacing w:line="600" w:lineRule="exact"/>
        <w:ind w:firstLineChars="200" w:firstLine="640"/>
        <w:jc w:val="left"/>
        <w:rPr>
          <w:rFonts w:ascii="仿宋_GB2312" w:eastAsia="仿宋_GB2312"/>
          <w:sz w:val="32"/>
        </w:rPr>
      </w:pPr>
      <w:r>
        <w:rPr>
          <w:rFonts w:ascii="黑体" w:eastAsia="黑体" w:hint="eastAsia"/>
          <w:bCs/>
          <w:color w:val="000000"/>
          <w:sz w:val="32"/>
          <w:szCs w:val="32"/>
        </w:rPr>
        <w:t>申请人：</w:t>
      </w:r>
      <w:r w:rsidR="00050D19">
        <w:rPr>
          <w:rFonts w:eastAsia="仿宋_GB2312" w:hint="eastAsia"/>
          <w:sz w:val="32"/>
        </w:rPr>
        <w:t>邓某</w:t>
      </w:r>
    </w:p>
    <w:p w:rsidR="00314753" w:rsidRDefault="00314753" w:rsidP="00314753">
      <w:pPr>
        <w:spacing w:line="640" w:lineRule="exact"/>
        <w:ind w:firstLineChars="200" w:firstLine="640"/>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314753" w:rsidRDefault="00314753" w:rsidP="00314753">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314753" w:rsidRDefault="00314753" w:rsidP="00314753">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314753" w:rsidRPr="00DD18B5" w:rsidRDefault="00314753" w:rsidP="00314753">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叶振宏</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314753" w:rsidRPr="00964F0F" w:rsidRDefault="00314753" w:rsidP="00314753">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314753" w:rsidRDefault="00314753" w:rsidP="00314753">
      <w:pPr>
        <w:spacing w:line="600" w:lineRule="exact"/>
        <w:jc w:val="left"/>
        <w:rPr>
          <w:rFonts w:ascii="仿宋_GB2312" w:eastAsia="仿宋_GB2312"/>
          <w:sz w:val="32"/>
          <w:szCs w:val="32"/>
        </w:rPr>
      </w:pPr>
    </w:p>
    <w:p w:rsidR="00314753" w:rsidRPr="002B03F9" w:rsidRDefault="00314753" w:rsidP="00314753">
      <w:pPr>
        <w:spacing w:line="600" w:lineRule="exact"/>
        <w:ind w:firstLineChars="200" w:firstLine="640"/>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于2020年8月</w:t>
      </w:r>
      <w:r w:rsidR="005B27A0">
        <w:rPr>
          <w:rFonts w:ascii="仿宋_GB2312" w:eastAsia="仿宋_GB2312" w:hAnsi="仿宋_GB2312" w:hint="eastAsia"/>
          <w:sz w:val="32"/>
          <w:szCs w:val="32"/>
        </w:rPr>
        <w:t>26</w:t>
      </w:r>
      <w:r>
        <w:rPr>
          <w:rFonts w:ascii="仿宋_GB2312" w:eastAsia="仿宋_GB2312" w:hAnsi="仿宋_GB2312" w:hint="eastAsia"/>
          <w:sz w:val="32"/>
          <w:szCs w:val="32"/>
        </w:rPr>
        <w:t>日作出的</w:t>
      </w:r>
      <w:r>
        <w:rPr>
          <w:rFonts w:ascii="仿宋_GB2312" w:eastAsia="仿宋_GB2312" w:hint="eastAsia"/>
          <w:sz w:val="32"/>
        </w:rPr>
        <w:t>深人社工</w:t>
      </w:r>
      <w:r w:rsidR="00A96C9B">
        <w:rPr>
          <w:rFonts w:ascii="仿宋_GB2312" w:eastAsia="仿宋_GB2312" w:hint="eastAsia"/>
          <w:sz w:val="32"/>
        </w:rPr>
        <w:t>不</w:t>
      </w:r>
      <w:r>
        <w:rPr>
          <w:rFonts w:ascii="仿宋_GB2312" w:eastAsia="仿宋_GB2312" w:hint="eastAsia"/>
          <w:sz w:val="32"/>
        </w:rPr>
        <w:t>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050D19">
        <w:rPr>
          <w:rFonts w:ascii="仿宋_GB2312" w:eastAsia="仿宋_GB2312" w:hAnsi="仿宋_GB2312" w:hint="eastAsia"/>
          <w:sz w:val="32"/>
          <w:szCs w:val="32"/>
        </w:rPr>
        <w:t>××</w:t>
      </w:r>
      <w:r>
        <w:rPr>
          <w:rFonts w:ascii="仿宋_GB2312" w:eastAsia="仿宋_GB2312" w:hint="eastAsia"/>
          <w:sz w:val="32"/>
        </w:rPr>
        <w:t>号《深圳市不予认定工伤决定书》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314753" w:rsidRDefault="00314753" w:rsidP="00314753">
      <w:pPr>
        <w:spacing w:line="600" w:lineRule="exact"/>
        <w:ind w:firstLineChars="200" w:firstLine="640"/>
        <w:rPr>
          <w:rFonts w:ascii="仿宋_GB2312" w:eastAsia="仿宋_GB2312" w:hAnsi="仿宋" w:cs="仿宋"/>
          <w:sz w:val="32"/>
          <w:szCs w:val="32"/>
        </w:rPr>
      </w:pPr>
      <w:r>
        <w:rPr>
          <w:rFonts w:ascii="黑体" w:eastAsia="黑体" w:hAnsi="黑体" w:hint="eastAsia"/>
          <w:sz w:val="32"/>
          <w:szCs w:val="32"/>
        </w:rPr>
        <w:t>申请人称：</w:t>
      </w:r>
      <w:r w:rsidR="00C04AFC">
        <w:rPr>
          <w:rFonts w:ascii="仿宋_GB2312" w:eastAsia="仿宋_GB2312" w:hAnsi="仿宋" w:cs="仿宋" w:hint="eastAsia"/>
          <w:sz w:val="32"/>
          <w:szCs w:val="32"/>
        </w:rPr>
        <w:t>首先，</w:t>
      </w:r>
      <w:r>
        <w:rPr>
          <w:rFonts w:ascii="仿宋_GB2312" w:eastAsia="仿宋_GB2312" w:hAnsi="仿宋" w:cs="仿宋" w:hint="eastAsia"/>
          <w:sz w:val="32"/>
          <w:szCs w:val="32"/>
        </w:rPr>
        <w:t>电工是特殊工种，电工在日常工作中除了</w:t>
      </w:r>
      <w:r w:rsidR="00C04AFC">
        <w:rPr>
          <w:rFonts w:ascii="仿宋_GB2312" w:eastAsia="仿宋_GB2312" w:hAnsi="仿宋" w:cs="仿宋" w:hint="eastAsia"/>
          <w:sz w:val="32"/>
          <w:szCs w:val="32"/>
        </w:rPr>
        <w:t>正常值班，还要求24小时待命，出现突发的水电故障及时进行抢修是电力运行设备保养和检修的要求</w:t>
      </w:r>
      <w:r w:rsidR="00943E10">
        <w:rPr>
          <w:rFonts w:ascii="仿宋_GB2312" w:eastAsia="仿宋_GB2312" w:hAnsi="仿宋" w:cs="仿宋" w:hint="eastAsia"/>
          <w:sz w:val="32"/>
          <w:szCs w:val="32"/>
        </w:rPr>
        <w:t>。申请人</w:t>
      </w:r>
      <w:r w:rsidR="00C04AFC">
        <w:rPr>
          <w:rFonts w:ascii="仿宋_GB2312" w:eastAsia="仿宋_GB2312" w:hAnsi="仿宋" w:cs="仿宋" w:hint="eastAsia"/>
          <w:sz w:val="32"/>
          <w:szCs w:val="32"/>
        </w:rPr>
        <w:t>也从事过电梯维修，在电梯出现故障和困人的时候，要马上处理，这是电工工作的常态。</w:t>
      </w:r>
      <w:r w:rsidR="00943E10">
        <w:rPr>
          <w:rFonts w:ascii="仿宋_GB2312" w:eastAsia="仿宋_GB2312" w:hAnsi="仿宋" w:cs="仿宋" w:hint="eastAsia"/>
          <w:sz w:val="32"/>
          <w:szCs w:val="32"/>
        </w:rPr>
        <w:t>其次，公司宿舍分配是每一栋宿舍住一个电工，以便在下班以后租户出现跳闸的时候能及时就近去送电。被申请人说宿舍是生活区，不是工作区，这种说法是错误的。再者，2020年6</w:t>
      </w:r>
      <w:r w:rsidR="00943E10">
        <w:rPr>
          <w:rFonts w:ascii="仿宋_GB2312" w:eastAsia="仿宋_GB2312" w:hAnsi="仿宋" w:cs="仿宋" w:hint="eastAsia"/>
          <w:sz w:val="32"/>
          <w:szCs w:val="32"/>
        </w:rPr>
        <w:lastRenderedPageBreak/>
        <w:t>月27日下午，申请人在下班前已接到租户房间没有电的通知，由于临近下班打卡时，况且送</w:t>
      </w:r>
      <w:r w:rsidR="00A96C9B">
        <w:rPr>
          <w:rFonts w:ascii="仿宋_GB2312" w:eastAsia="仿宋_GB2312" w:hAnsi="仿宋" w:cs="仿宋" w:hint="eastAsia"/>
          <w:sz w:val="32"/>
          <w:szCs w:val="32"/>
        </w:rPr>
        <w:t>电</w:t>
      </w:r>
      <w:r w:rsidR="00943E10">
        <w:rPr>
          <w:rFonts w:ascii="仿宋_GB2312" w:eastAsia="仿宋_GB2312" w:hAnsi="仿宋" w:cs="仿宋" w:hint="eastAsia"/>
          <w:sz w:val="32"/>
          <w:szCs w:val="32"/>
        </w:rPr>
        <w:t>租户与申请人宿舍在同一栋，申请人打完卡上去送电是正常的工作情况。</w:t>
      </w:r>
      <w:r w:rsidR="00A96C9B">
        <w:rPr>
          <w:rFonts w:ascii="仿宋_GB2312" w:eastAsia="仿宋_GB2312" w:hAnsi="仿宋" w:cs="仿宋" w:hint="eastAsia"/>
          <w:sz w:val="32"/>
          <w:szCs w:val="32"/>
        </w:rPr>
        <w:t>综上，请求</w:t>
      </w:r>
      <w:r w:rsidR="00A96C9B" w:rsidRPr="00C04AFC">
        <w:rPr>
          <w:rFonts w:ascii="仿宋_GB2312" w:eastAsia="仿宋_GB2312" w:hAnsi="黑体" w:hint="eastAsia"/>
          <w:sz w:val="32"/>
          <w:szCs w:val="32"/>
        </w:rPr>
        <w:t>撤销被申请人作出的不予认定工伤的决定</w:t>
      </w:r>
      <w:r w:rsidR="00A96C9B">
        <w:rPr>
          <w:rFonts w:ascii="仿宋_GB2312" w:eastAsia="仿宋_GB2312" w:hAnsi="黑体" w:hint="eastAsia"/>
          <w:sz w:val="32"/>
          <w:szCs w:val="32"/>
        </w:rPr>
        <w:t>。</w:t>
      </w:r>
    </w:p>
    <w:p w:rsidR="00943E10" w:rsidRPr="00943E10" w:rsidRDefault="00314753" w:rsidP="00943E10">
      <w:pPr>
        <w:ind w:firstLineChars="200" w:firstLine="640"/>
        <w:rPr>
          <w:rFonts w:ascii="仿宋_GB2312" w:eastAsia="仿宋_GB2312" w:hAnsi="楷体" w:cs="楷体"/>
          <w:b/>
          <w:bCs/>
          <w:sz w:val="32"/>
          <w:szCs w:val="32"/>
        </w:rPr>
      </w:pPr>
      <w:r>
        <w:rPr>
          <w:rFonts w:ascii="黑体" w:eastAsia="黑体" w:hAnsi="黑体" w:hint="eastAsia"/>
          <w:sz w:val="32"/>
          <w:szCs w:val="32"/>
        </w:rPr>
        <w:t>被申请人答复称：</w:t>
      </w:r>
      <w:r w:rsidRPr="00943E10">
        <w:rPr>
          <w:rFonts w:ascii="仿宋_GB2312" w:eastAsia="仿宋_GB2312" w:hAnsi="仿宋" w:cs="仿宋" w:hint="eastAsia"/>
          <w:sz w:val="32"/>
          <w:szCs w:val="32"/>
        </w:rPr>
        <w:t>被申请人作出认定工伤的依据如下：</w:t>
      </w:r>
      <w:r w:rsidRPr="00943E10">
        <w:rPr>
          <w:rFonts w:ascii="仿宋_GB2312" w:eastAsia="仿宋_GB2312" w:hAnsi="黑体" w:cs="黑体" w:hint="eastAsia"/>
          <w:sz w:val="32"/>
          <w:szCs w:val="32"/>
        </w:rPr>
        <w:t>一、事实依据：</w:t>
      </w:r>
      <w:r w:rsidR="00943E10" w:rsidRPr="00943E10">
        <w:rPr>
          <w:rFonts w:ascii="仿宋_GB2312" w:eastAsia="仿宋_GB2312" w:hAnsi="楷体" w:cs="楷体" w:hint="eastAsia"/>
          <w:bCs/>
          <w:sz w:val="32"/>
          <w:szCs w:val="32"/>
        </w:rPr>
        <w:t>（一）申请人与</w:t>
      </w:r>
      <w:r w:rsidR="00943E10">
        <w:rPr>
          <w:rFonts w:ascii="仿宋_GB2312" w:eastAsia="仿宋_GB2312" w:hAnsi="楷体" w:cs="楷体" w:hint="eastAsia"/>
          <w:bCs/>
          <w:sz w:val="32"/>
          <w:szCs w:val="32"/>
        </w:rPr>
        <w:t>深圳市</w:t>
      </w:r>
      <w:r w:rsidR="00050D19">
        <w:rPr>
          <w:rFonts w:ascii="仿宋_GB2312" w:eastAsia="仿宋_GB2312" w:hAnsi="楷体" w:cs="楷体" w:hint="eastAsia"/>
          <w:bCs/>
          <w:sz w:val="32"/>
          <w:szCs w:val="32"/>
        </w:rPr>
        <w:t>××</w:t>
      </w:r>
      <w:r w:rsidR="00943E10">
        <w:rPr>
          <w:rFonts w:ascii="仿宋_GB2312" w:eastAsia="仿宋_GB2312" w:hAnsi="楷体" w:cs="楷体" w:hint="eastAsia"/>
          <w:bCs/>
          <w:sz w:val="32"/>
          <w:szCs w:val="32"/>
        </w:rPr>
        <w:t>投资发展集团有限公司（以下简称“</w:t>
      </w:r>
      <w:r w:rsidR="00050D19">
        <w:rPr>
          <w:rFonts w:ascii="仿宋_GB2312" w:eastAsia="仿宋_GB2312" w:hAnsi="楷体" w:cs="楷体" w:hint="eastAsia"/>
          <w:bCs/>
          <w:sz w:val="32"/>
          <w:szCs w:val="32"/>
        </w:rPr>
        <w:t>××</w:t>
      </w:r>
      <w:r w:rsidR="00943E10" w:rsidRPr="00943E10">
        <w:rPr>
          <w:rFonts w:ascii="仿宋_GB2312" w:eastAsia="仿宋_GB2312" w:hAnsi="楷体" w:cs="楷体" w:hint="eastAsia"/>
          <w:bCs/>
          <w:sz w:val="32"/>
          <w:szCs w:val="32"/>
        </w:rPr>
        <w:t>公司</w:t>
      </w:r>
      <w:r w:rsidR="00943E10">
        <w:rPr>
          <w:rFonts w:ascii="仿宋_GB2312" w:eastAsia="仿宋_GB2312" w:hAnsi="楷体" w:cs="楷体" w:hint="eastAsia"/>
          <w:bCs/>
          <w:sz w:val="32"/>
          <w:szCs w:val="32"/>
        </w:rPr>
        <w:t>”）</w:t>
      </w:r>
      <w:r w:rsidR="00943E10" w:rsidRPr="00943E10">
        <w:rPr>
          <w:rFonts w:ascii="仿宋_GB2312" w:eastAsia="仿宋_GB2312" w:hAnsi="楷体" w:cs="楷体" w:hint="eastAsia"/>
          <w:bCs/>
          <w:sz w:val="32"/>
          <w:szCs w:val="32"/>
        </w:rPr>
        <w:t>之间存在劳动关系。</w:t>
      </w:r>
      <w:r w:rsidR="00943E10" w:rsidRPr="00943E10">
        <w:rPr>
          <w:rFonts w:ascii="仿宋_GB2312" w:eastAsia="仿宋_GB2312" w:hAnsi="仿宋" w:cs="仿宋" w:hint="eastAsia"/>
          <w:sz w:val="32"/>
          <w:szCs w:val="32"/>
        </w:rPr>
        <w:t>依照</w:t>
      </w:r>
      <w:r w:rsidR="00830BF2">
        <w:rPr>
          <w:rFonts w:ascii="仿宋_GB2312" w:eastAsia="仿宋_GB2312" w:hAnsi="仿宋" w:cs="仿宋" w:hint="eastAsia"/>
          <w:sz w:val="32"/>
          <w:szCs w:val="32"/>
        </w:rPr>
        <w:t>申请人</w:t>
      </w:r>
      <w:r w:rsidR="00943E10" w:rsidRPr="00943E10">
        <w:rPr>
          <w:rFonts w:ascii="仿宋_GB2312" w:eastAsia="仿宋_GB2312" w:hAnsi="仿宋" w:cs="仿宋" w:hint="eastAsia"/>
          <w:sz w:val="32"/>
          <w:szCs w:val="32"/>
        </w:rPr>
        <w:t>、单位向被申请人提交的劳动合同等相关材料，被申请人确认双方对其之间存在的劳动关系没有异议。因此，被申请人依法认定申请人与</w:t>
      </w:r>
      <w:r w:rsidR="00050D19">
        <w:rPr>
          <w:rFonts w:ascii="仿宋_GB2312" w:eastAsia="仿宋_GB2312" w:hAnsi="仿宋" w:cs="仿宋" w:hint="eastAsia"/>
          <w:sz w:val="32"/>
          <w:szCs w:val="32"/>
        </w:rPr>
        <w:t>××</w:t>
      </w:r>
      <w:r w:rsidR="00943E10" w:rsidRPr="00943E10">
        <w:rPr>
          <w:rFonts w:ascii="仿宋_GB2312" w:eastAsia="仿宋_GB2312" w:hAnsi="仿宋" w:cs="仿宋" w:hint="eastAsia"/>
          <w:sz w:val="32"/>
          <w:szCs w:val="32"/>
        </w:rPr>
        <w:t>公司之间存在劳动关系。</w:t>
      </w:r>
      <w:r w:rsidR="00943E10" w:rsidRPr="00943E10">
        <w:rPr>
          <w:rFonts w:ascii="仿宋_GB2312" w:eastAsia="仿宋_GB2312" w:hAnsi="楷体" w:cs="楷体" w:hint="eastAsia"/>
          <w:bCs/>
          <w:sz w:val="32"/>
          <w:szCs w:val="32"/>
        </w:rPr>
        <w:t>（二）申请人系下班后在宿舍楼上楼时，意外摔伤。</w:t>
      </w:r>
      <w:r w:rsidR="00943E10" w:rsidRPr="00943E10">
        <w:rPr>
          <w:rFonts w:ascii="仿宋_GB2312" w:eastAsia="仿宋_GB2312" w:hAnsi="仿宋" w:cs="仿宋" w:hint="eastAsia"/>
          <w:sz w:val="32"/>
          <w:szCs w:val="32"/>
        </w:rPr>
        <w:t>用人单位及</w:t>
      </w:r>
      <w:r w:rsidR="00830BF2">
        <w:rPr>
          <w:rFonts w:ascii="仿宋_GB2312" w:eastAsia="仿宋_GB2312" w:hAnsi="仿宋" w:cs="仿宋" w:hint="eastAsia"/>
          <w:sz w:val="32"/>
          <w:szCs w:val="32"/>
        </w:rPr>
        <w:t>申请人</w:t>
      </w:r>
      <w:r w:rsidR="00943E10" w:rsidRPr="00943E10">
        <w:rPr>
          <w:rFonts w:ascii="仿宋_GB2312" w:eastAsia="仿宋_GB2312" w:hAnsi="仿宋" w:cs="仿宋" w:hint="eastAsia"/>
          <w:sz w:val="32"/>
          <w:szCs w:val="32"/>
        </w:rPr>
        <w:t>向被申请人申报工伤时，称</w:t>
      </w:r>
      <w:r w:rsidR="00830BF2">
        <w:rPr>
          <w:rFonts w:ascii="仿宋_GB2312" w:eastAsia="仿宋_GB2312" w:hAnsi="仿宋" w:cs="仿宋" w:hint="eastAsia"/>
          <w:sz w:val="32"/>
          <w:szCs w:val="32"/>
        </w:rPr>
        <w:t>申请人</w:t>
      </w:r>
      <w:r w:rsidR="00943E10" w:rsidRPr="00943E10">
        <w:rPr>
          <w:rFonts w:ascii="仿宋_GB2312" w:eastAsia="仿宋_GB2312" w:hAnsi="仿宋" w:cs="仿宋" w:hint="eastAsia"/>
          <w:sz w:val="32"/>
          <w:szCs w:val="32"/>
        </w:rPr>
        <w:t>系打卡下班后，离开工作场所走到宿舍生活区之后，在宿舍楼上楼时意外摔伤；另</w:t>
      </w:r>
      <w:r w:rsidR="00050D19">
        <w:rPr>
          <w:rFonts w:ascii="仿宋_GB2312" w:eastAsia="仿宋_GB2312" w:hAnsi="仿宋" w:cs="仿宋" w:hint="eastAsia"/>
          <w:sz w:val="32"/>
          <w:szCs w:val="32"/>
        </w:rPr>
        <w:t>××</w:t>
      </w:r>
      <w:r w:rsidR="00943E10" w:rsidRPr="00943E10">
        <w:rPr>
          <w:rFonts w:ascii="仿宋_GB2312" w:eastAsia="仿宋_GB2312" w:hAnsi="仿宋" w:cs="仿宋" w:hint="eastAsia"/>
          <w:sz w:val="32"/>
          <w:szCs w:val="32"/>
        </w:rPr>
        <w:t>公司向被申请人出具了相关证明材料（平面示意图、证人证言、打卡记录），证实</w:t>
      </w:r>
      <w:r w:rsidR="00830BF2">
        <w:rPr>
          <w:rFonts w:ascii="仿宋_GB2312" w:eastAsia="仿宋_GB2312" w:hAnsi="仿宋" w:cs="仿宋" w:hint="eastAsia"/>
          <w:sz w:val="32"/>
          <w:szCs w:val="32"/>
        </w:rPr>
        <w:t>申请人</w:t>
      </w:r>
      <w:r w:rsidR="00943E10" w:rsidRPr="00943E10">
        <w:rPr>
          <w:rFonts w:ascii="仿宋_GB2312" w:eastAsia="仿宋_GB2312" w:hAnsi="仿宋" w:cs="仿宋" w:hint="eastAsia"/>
          <w:sz w:val="32"/>
          <w:szCs w:val="32"/>
        </w:rPr>
        <w:t>已经完成当日的工作并打卡下班，其日常居住的宿舍楼与办公区域存在着物理间隔。另经核查，申请人的调查笔录进一步证实</w:t>
      </w:r>
      <w:r w:rsidR="00830BF2">
        <w:rPr>
          <w:rFonts w:ascii="仿宋_GB2312" w:eastAsia="仿宋_GB2312" w:hAnsi="仿宋" w:cs="仿宋" w:hint="eastAsia"/>
          <w:sz w:val="32"/>
          <w:szCs w:val="32"/>
        </w:rPr>
        <w:t>申请人</w:t>
      </w:r>
      <w:r w:rsidR="00943E10" w:rsidRPr="00943E10">
        <w:rPr>
          <w:rFonts w:ascii="仿宋_GB2312" w:eastAsia="仿宋_GB2312" w:hAnsi="仿宋" w:cs="仿宋" w:hint="eastAsia"/>
          <w:sz w:val="32"/>
          <w:szCs w:val="32"/>
        </w:rPr>
        <w:t>当日是</w:t>
      </w:r>
      <w:r w:rsidR="00830BF2">
        <w:rPr>
          <w:rFonts w:ascii="仿宋_GB2312" w:eastAsia="仿宋_GB2312" w:hAnsi="仿宋" w:cs="仿宋" w:hint="eastAsia"/>
          <w:sz w:val="32"/>
          <w:szCs w:val="32"/>
        </w:rPr>
        <w:t>上白班，</w:t>
      </w:r>
      <w:r w:rsidR="00943E10" w:rsidRPr="00943E10">
        <w:rPr>
          <w:rFonts w:ascii="仿宋_GB2312" w:eastAsia="仿宋_GB2312" w:hAnsi="仿宋" w:cs="仿宋" w:hint="eastAsia"/>
          <w:sz w:val="32"/>
          <w:szCs w:val="32"/>
        </w:rPr>
        <w:t>17：30</w:t>
      </w:r>
      <w:r w:rsidR="00830BF2">
        <w:rPr>
          <w:rFonts w:ascii="仿宋_GB2312" w:eastAsia="仿宋_GB2312" w:hAnsi="仿宋" w:cs="仿宋" w:hint="eastAsia"/>
          <w:sz w:val="32"/>
          <w:szCs w:val="32"/>
        </w:rPr>
        <w:t>下班，</w:t>
      </w:r>
      <w:r w:rsidR="00943E10" w:rsidRPr="00943E10">
        <w:rPr>
          <w:rFonts w:ascii="仿宋_GB2312" w:eastAsia="仿宋_GB2312" w:hAnsi="仿宋" w:cs="仿宋" w:hint="eastAsia"/>
          <w:sz w:val="32"/>
          <w:szCs w:val="32"/>
        </w:rPr>
        <w:t>其于17:32打卡下班后在宿舍楼楼梯处摔伤。被申请人综合上述情形，认定申请人系在下班途中，在宿舍楼梯处意外摔伤。</w:t>
      </w:r>
    </w:p>
    <w:p w:rsidR="00943E10" w:rsidRPr="00943E10" w:rsidRDefault="00943E10" w:rsidP="00943E10">
      <w:pPr>
        <w:ind w:firstLineChars="200" w:firstLine="640"/>
        <w:rPr>
          <w:rFonts w:ascii="仿宋_GB2312" w:eastAsia="仿宋_GB2312" w:hAnsi="黑体" w:cs="黑体"/>
          <w:sz w:val="32"/>
          <w:szCs w:val="32"/>
        </w:rPr>
      </w:pPr>
      <w:r w:rsidRPr="00943E10">
        <w:rPr>
          <w:rFonts w:ascii="仿宋_GB2312" w:eastAsia="仿宋_GB2312" w:hAnsi="黑体" w:cs="黑体" w:hint="eastAsia"/>
          <w:sz w:val="32"/>
          <w:szCs w:val="32"/>
        </w:rPr>
        <w:t>二、条例依据。</w:t>
      </w:r>
      <w:r w:rsidRPr="00943E10">
        <w:rPr>
          <w:rFonts w:ascii="仿宋_GB2312" w:eastAsia="仿宋_GB2312" w:hAnsi="仿宋" w:cs="仿宋" w:hint="eastAsia"/>
          <w:sz w:val="32"/>
          <w:szCs w:val="32"/>
        </w:rPr>
        <w:t>根据以上事实，被申请人认为申请人受伤之情形不符合《广东省工伤保险条例》第九条、第十条的规定，认定其不属于或不视同工伤。</w:t>
      </w:r>
    </w:p>
    <w:p w:rsidR="00943E10" w:rsidRPr="00943E10" w:rsidRDefault="00943E10" w:rsidP="00943E10">
      <w:pPr>
        <w:ind w:firstLineChars="200" w:firstLine="640"/>
        <w:rPr>
          <w:rFonts w:ascii="仿宋_GB2312" w:eastAsia="仿宋_GB2312" w:hAnsi="黑体" w:cs="黑体"/>
          <w:sz w:val="32"/>
          <w:szCs w:val="32"/>
        </w:rPr>
      </w:pPr>
      <w:r w:rsidRPr="00943E10">
        <w:rPr>
          <w:rFonts w:ascii="仿宋_GB2312" w:eastAsia="仿宋_GB2312" w:hAnsi="黑体" w:cs="黑体" w:hint="eastAsia"/>
          <w:sz w:val="32"/>
          <w:szCs w:val="32"/>
        </w:rPr>
        <w:lastRenderedPageBreak/>
        <w:t>三、申请人的复议主张不成立。</w:t>
      </w:r>
      <w:r w:rsidRPr="00943E10">
        <w:rPr>
          <w:rFonts w:ascii="仿宋_GB2312" w:eastAsia="仿宋_GB2312" w:hAnsi="仿宋" w:cs="仿宋" w:hint="eastAsia"/>
          <w:sz w:val="32"/>
          <w:szCs w:val="32"/>
        </w:rPr>
        <w:t>申请人申请复议时主张：公司在每一栋宿舍安排居住一名电工，以便下班后出现租户用电跳闸后电工能就近送电，故宿舍也属于工作场所。首先，本案已经存在大量的客观证据，证实申请人系在下班后，在休息区域（宿舍楼）意外摔伤。其所谓的“电工24小时待命、宿舍楼也属工作场所”并无任何证据予以支持。其次，被申请人对申请人展开了调查并制作笔录，其本人陈述电工班“五个人轮班，其中一个人上晚班，其余的人轮流上早班和白班”；另外，在接受调查时，其已承认“我是下班打完卡，回宿舍的过程中在宿舍楼楼梯上摔伤”。故综合上述情形，申请人受伤害的情形并不符合在工作场所从事与工作有关的事务而受伤的法定要件，亦不符合工作时间前后在工作场所内从事与工作有关的收尾性工作收到事故伤害的法定要件。</w:t>
      </w:r>
    </w:p>
    <w:p w:rsidR="00314753" w:rsidRPr="00943E10" w:rsidRDefault="00314753" w:rsidP="00314753">
      <w:pPr>
        <w:spacing w:line="560" w:lineRule="exact"/>
        <w:ind w:firstLineChars="250" w:firstLine="800"/>
        <w:rPr>
          <w:rFonts w:ascii="仿宋_GB2312" w:eastAsia="仿宋_GB2312" w:hAnsi="宋体"/>
          <w:sz w:val="32"/>
          <w:szCs w:val="32"/>
        </w:rPr>
      </w:pPr>
      <w:r w:rsidRPr="00943E10">
        <w:rPr>
          <w:rFonts w:ascii="仿宋_GB2312" w:eastAsia="仿宋_GB2312" w:hAnsi="宋体" w:hint="eastAsia"/>
          <w:sz w:val="32"/>
          <w:szCs w:val="32"/>
        </w:rPr>
        <w:t>根据以上事实以及条例的依据，被申请人认为申请人的请求没有依据,被申请人的具体行政行为符合条例的规定，依据充分，程序合法，表述适当，请求依法维持。</w:t>
      </w:r>
    </w:p>
    <w:p w:rsidR="00314753" w:rsidRPr="00BD3CD5" w:rsidRDefault="00314753" w:rsidP="00BD3CD5">
      <w:pPr>
        <w:ind w:firstLineChars="200" w:firstLine="640"/>
        <w:rPr>
          <w:rFonts w:ascii="仿宋_GB2312" w:eastAsia="仿宋_GB2312"/>
          <w:sz w:val="32"/>
          <w:szCs w:val="32"/>
        </w:rPr>
      </w:pPr>
      <w:r w:rsidRPr="000E760B">
        <w:rPr>
          <w:rFonts w:ascii="黑体" w:eastAsia="黑体" w:hAnsi="黑体" w:cs="仿宋_GB2312" w:hint="eastAsia"/>
          <w:sz w:val="32"/>
          <w:szCs w:val="32"/>
        </w:rPr>
        <w:t>经查：</w:t>
      </w:r>
      <w:r w:rsidR="0012129E" w:rsidRPr="00BD3CD5">
        <w:rPr>
          <w:rFonts w:ascii="仿宋_GB2312" w:eastAsia="仿宋_GB2312" w:hAnsi="仿宋" w:cs="仿宋" w:hint="eastAsia"/>
          <w:sz w:val="32"/>
          <w:szCs w:val="32"/>
        </w:rPr>
        <w:t>2020年8月14日，</w:t>
      </w:r>
      <w:r w:rsidR="00050D19">
        <w:rPr>
          <w:rFonts w:ascii="仿宋_GB2312" w:eastAsia="仿宋_GB2312" w:hAnsi="仿宋" w:cs="仿宋" w:hint="eastAsia"/>
          <w:sz w:val="32"/>
          <w:szCs w:val="32"/>
        </w:rPr>
        <w:t>××</w:t>
      </w:r>
      <w:r w:rsidR="0012129E" w:rsidRPr="00BD3CD5">
        <w:rPr>
          <w:rFonts w:ascii="仿宋_GB2312" w:eastAsia="仿宋_GB2312" w:hAnsi="仿宋" w:cs="仿宋" w:hint="eastAsia"/>
          <w:sz w:val="32"/>
          <w:szCs w:val="32"/>
        </w:rPr>
        <w:t>公司为</w:t>
      </w:r>
      <w:r w:rsidR="00BD3CD5" w:rsidRPr="00BD3CD5">
        <w:rPr>
          <w:rFonts w:ascii="仿宋_GB2312" w:eastAsia="仿宋_GB2312" w:hAnsi="仿宋" w:cs="仿宋" w:hint="eastAsia"/>
          <w:sz w:val="32"/>
          <w:szCs w:val="32"/>
        </w:rPr>
        <w:t>申请</w:t>
      </w:r>
      <w:r w:rsidR="005B27A0">
        <w:rPr>
          <w:rFonts w:ascii="仿宋_GB2312" w:eastAsia="仿宋_GB2312" w:hAnsi="仿宋" w:cs="仿宋" w:hint="eastAsia"/>
          <w:sz w:val="32"/>
          <w:szCs w:val="32"/>
        </w:rPr>
        <w:t>人</w:t>
      </w:r>
      <w:r w:rsidR="00BD3CD5" w:rsidRPr="00BD3CD5">
        <w:rPr>
          <w:rFonts w:ascii="仿宋_GB2312" w:eastAsia="仿宋_GB2312" w:hAnsi="仿宋" w:cs="仿宋" w:hint="eastAsia"/>
          <w:sz w:val="32"/>
          <w:szCs w:val="32"/>
        </w:rPr>
        <w:t>预</w:t>
      </w:r>
      <w:r w:rsidR="0012129E" w:rsidRPr="00BD3CD5">
        <w:rPr>
          <w:rFonts w:ascii="仿宋_GB2312" w:eastAsia="仿宋_GB2312" w:hAnsi="仿宋" w:cs="仿宋" w:hint="eastAsia"/>
          <w:sz w:val="32"/>
          <w:szCs w:val="32"/>
        </w:rPr>
        <w:t>申报工伤。2020年8月21日，</w:t>
      </w:r>
      <w:r w:rsidR="00050D19">
        <w:rPr>
          <w:rFonts w:ascii="仿宋_GB2312" w:eastAsia="仿宋_GB2312" w:hAnsi="仿宋" w:cs="仿宋" w:hint="eastAsia"/>
          <w:sz w:val="32"/>
          <w:szCs w:val="32"/>
        </w:rPr>
        <w:t>××</w:t>
      </w:r>
      <w:r w:rsidR="00BD3CD5" w:rsidRPr="00BD3CD5">
        <w:rPr>
          <w:rFonts w:ascii="仿宋_GB2312" w:eastAsia="仿宋_GB2312" w:hAnsi="仿宋" w:cs="仿宋" w:hint="eastAsia"/>
          <w:sz w:val="32"/>
          <w:szCs w:val="32"/>
        </w:rPr>
        <w:t>公司</w:t>
      </w:r>
      <w:r w:rsidR="0012129E" w:rsidRPr="00BD3CD5">
        <w:rPr>
          <w:rFonts w:ascii="仿宋_GB2312" w:eastAsia="仿宋_GB2312" w:hAnsi="仿宋" w:cs="仿宋" w:hint="eastAsia"/>
          <w:sz w:val="32"/>
          <w:szCs w:val="32"/>
        </w:rPr>
        <w:t>正式提出工伤认定申请，称申请人系其公司的员工，任电工职务，2020年6月27日17:30许，该员工在打卡下班后回宿舍，在宿舍楼3楼到4楼的楼梯上不慎摔倒受伤。对于上述申报，申请人予以确认。</w:t>
      </w:r>
      <w:r w:rsidR="00050D19">
        <w:rPr>
          <w:rFonts w:ascii="仿宋_GB2312" w:eastAsia="仿宋_GB2312" w:hAnsi="仿宋" w:cs="仿宋" w:hint="eastAsia"/>
          <w:sz w:val="32"/>
          <w:szCs w:val="32"/>
        </w:rPr>
        <w:t>××</w:t>
      </w:r>
      <w:r w:rsidR="0012129E" w:rsidRPr="00BD3CD5">
        <w:rPr>
          <w:rFonts w:ascii="仿宋_GB2312" w:eastAsia="仿宋_GB2312" w:hAnsi="仿宋" w:cs="仿宋" w:hint="eastAsia"/>
          <w:sz w:val="32"/>
          <w:szCs w:val="32"/>
        </w:rPr>
        <w:t>公司向被申请人提交的申报材料包括：工伤认定申请书、身份证、病历等诊疗材料、劳动合同、授权委托书、打卡记录、证人证言及证人身份证、</w:t>
      </w:r>
      <w:r w:rsidR="0012129E" w:rsidRPr="00BD3CD5">
        <w:rPr>
          <w:rFonts w:ascii="仿宋_GB2312" w:eastAsia="仿宋_GB2312" w:hAnsi="仿宋" w:cs="仿宋" w:hint="eastAsia"/>
          <w:sz w:val="32"/>
          <w:szCs w:val="32"/>
        </w:rPr>
        <w:lastRenderedPageBreak/>
        <w:t>事故调查情况、平面示意图等相关材料。</w:t>
      </w:r>
      <w:r w:rsidR="00BD3CD5" w:rsidRPr="000E760B">
        <w:rPr>
          <w:rFonts w:ascii="仿宋_GB2312" w:eastAsia="仿宋_GB2312" w:hAnsi="仿宋" w:cs="仿宋" w:hint="eastAsia"/>
          <w:sz w:val="32"/>
          <w:szCs w:val="32"/>
        </w:rPr>
        <w:t>2020年</w:t>
      </w:r>
      <w:r w:rsidR="00BD3CD5">
        <w:rPr>
          <w:rFonts w:ascii="仿宋_GB2312" w:eastAsia="仿宋_GB2312" w:hAnsi="仿宋" w:cs="仿宋" w:hint="eastAsia"/>
          <w:sz w:val="32"/>
          <w:szCs w:val="32"/>
        </w:rPr>
        <w:t>8</w:t>
      </w:r>
      <w:r w:rsidR="00BD3CD5" w:rsidRPr="000E760B">
        <w:rPr>
          <w:rFonts w:ascii="仿宋_GB2312" w:eastAsia="仿宋_GB2312" w:hAnsi="仿宋" w:cs="仿宋" w:hint="eastAsia"/>
          <w:sz w:val="32"/>
          <w:szCs w:val="32"/>
        </w:rPr>
        <w:t>月</w:t>
      </w:r>
      <w:r w:rsidR="00BD3CD5">
        <w:rPr>
          <w:rFonts w:ascii="仿宋_GB2312" w:eastAsia="仿宋_GB2312" w:hAnsi="仿宋" w:cs="仿宋" w:hint="eastAsia"/>
          <w:sz w:val="32"/>
          <w:szCs w:val="32"/>
        </w:rPr>
        <w:t>21</w:t>
      </w:r>
      <w:r w:rsidR="00BD3CD5" w:rsidRPr="000E760B">
        <w:rPr>
          <w:rFonts w:ascii="仿宋_GB2312" w:eastAsia="仿宋_GB2312" w:hAnsi="仿宋" w:cs="仿宋" w:hint="eastAsia"/>
          <w:sz w:val="32"/>
          <w:szCs w:val="32"/>
        </w:rPr>
        <w:t>日，被申请人对申请人进行询问调查。</w:t>
      </w:r>
      <w:r w:rsidRPr="000E760B">
        <w:rPr>
          <w:rFonts w:ascii="仿宋_GB2312" w:eastAsia="仿宋_GB2312" w:hAnsi="仿宋" w:cs="仿宋" w:hint="eastAsia"/>
          <w:sz w:val="32"/>
          <w:szCs w:val="32"/>
        </w:rPr>
        <w:t>2020年</w:t>
      </w:r>
      <w:r w:rsidR="00BD3CD5">
        <w:rPr>
          <w:rFonts w:ascii="仿宋_GB2312" w:eastAsia="仿宋_GB2312" w:hAnsi="仿宋" w:cs="仿宋" w:hint="eastAsia"/>
          <w:sz w:val="32"/>
          <w:szCs w:val="32"/>
        </w:rPr>
        <w:t>8</w:t>
      </w:r>
      <w:r w:rsidRPr="000E760B">
        <w:rPr>
          <w:rFonts w:ascii="仿宋_GB2312" w:eastAsia="仿宋_GB2312" w:hAnsi="仿宋" w:cs="仿宋" w:hint="eastAsia"/>
          <w:sz w:val="32"/>
          <w:szCs w:val="32"/>
        </w:rPr>
        <w:t>月2</w:t>
      </w:r>
      <w:r w:rsidR="00BD3CD5">
        <w:rPr>
          <w:rFonts w:ascii="仿宋_GB2312" w:eastAsia="仿宋_GB2312" w:hAnsi="仿宋" w:cs="仿宋" w:hint="eastAsia"/>
          <w:sz w:val="32"/>
          <w:szCs w:val="32"/>
        </w:rPr>
        <w:t>4</w:t>
      </w:r>
      <w:r w:rsidRPr="000E760B">
        <w:rPr>
          <w:rFonts w:ascii="仿宋_GB2312" w:eastAsia="仿宋_GB2312" w:hAnsi="仿宋" w:cs="仿宋" w:hint="eastAsia"/>
          <w:sz w:val="32"/>
          <w:szCs w:val="32"/>
        </w:rPr>
        <w:t>日，被申请人向</w:t>
      </w:r>
      <w:r w:rsidR="00050D19">
        <w:rPr>
          <w:rFonts w:ascii="仿宋_GB2312" w:eastAsia="仿宋_GB2312" w:hAnsi="仿宋" w:cs="仿宋" w:hint="eastAsia"/>
          <w:sz w:val="32"/>
          <w:szCs w:val="32"/>
        </w:rPr>
        <w:t>××</w:t>
      </w:r>
      <w:r w:rsidR="00BD3CD5" w:rsidRPr="00BD3CD5">
        <w:rPr>
          <w:rFonts w:ascii="仿宋_GB2312" w:eastAsia="仿宋_GB2312" w:hAnsi="仿宋" w:cs="仿宋" w:hint="eastAsia"/>
          <w:sz w:val="32"/>
          <w:szCs w:val="32"/>
        </w:rPr>
        <w:t>公司</w:t>
      </w:r>
      <w:r w:rsidRPr="000E760B">
        <w:rPr>
          <w:rFonts w:ascii="仿宋_GB2312" w:eastAsia="仿宋_GB2312" w:hAnsi="仿宋" w:cs="仿宋" w:hint="eastAsia"/>
          <w:sz w:val="32"/>
          <w:szCs w:val="32"/>
        </w:rPr>
        <w:t>发出深人社工认受告字</w:t>
      </w:r>
      <w:r w:rsidRPr="000E760B">
        <w:rPr>
          <w:rFonts w:ascii="仿宋_GB2312" w:eastAsia="仿宋_GB2312" w:hAnsi="仿宋_GB2312" w:hint="eastAsia"/>
          <w:sz w:val="32"/>
          <w:szCs w:val="32"/>
        </w:rPr>
        <w:t>〔2020〕</w:t>
      </w:r>
      <w:r w:rsidR="00050D19">
        <w:rPr>
          <w:rFonts w:ascii="仿宋_GB2312" w:eastAsia="仿宋_GB2312" w:hAnsi="仿宋" w:cs="仿宋" w:hint="eastAsia"/>
          <w:sz w:val="32"/>
          <w:szCs w:val="32"/>
        </w:rPr>
        <w:t>××</w:t>
      </w:r>
      <w:r w:rsidRPr="000E760B">
        <w:rPr>
          <w:rFonts w:ascii="仿宋_GB2312" w:eastAsia="仿宋_GB2312" w:hAnsi="仿宋" w:cs="仿宋" w:hint="eastAsia"/>
          <w:sz w:val="32"/>
          <w:szCs w:val="32"/>
        </w:rPr>
        <w:t>《深圳市工伤认定申请受理告知书》。2020年8月</w:t>
      </w:r>
      <w:r w:rsidR="00BD3CD5">
        <w:rPr>
          <w:rFonts w:ascii="仿宋_GB2312" w:eastAsia="仿宋_GB2312" w:hAnsi="仿宋" w:cs="仿宋" w:hint="eastAsia"/>
          <w:sz w:val="32"/>
          <w:szCs w:val="32"/>
        </w:rPr>
        <w:t>26</w:t>
      </w:r>
      <w:r w:rsidRPr="000E760B">
        <w:rPr>
          <w:rFonts w:ascii="仿宋_GB2312" w:eastAsia="仿宋_GB2312" w:hAnsi="仿宋" w:cs="仿宋" w:hint="eastAsia"/>
          <w:sz w:val="32"/>
          <w:szCs w:val="32"/>
        </w:rPr>
        <w:t>日，被申请人作出</w:t>
      </w:r>
      <w:r w:rsidRPr="000E760B">
        <w:rPr>
          <w:rFonts w:ascii="仿宋_GB2312" w:eastAsia="仿宋_GB2312" w:hint="eastAsia"/>
          <w:sz w:val="32"/>
          <w:szCs w:val="32"/>
        </w:rPr>
        <w:t>深人社工不认决字</w:t>
      </w:r>
      <w:r w:rsidRPr="000E760B">
        <w:rPr>
          <w:rFonts w:ascii="仿宋_GB2312" w:eastAsia="仿宋_GB2312" w:hAnsi="仿宋_GB2312" w:hint="eastAsia"/>
          <w:sz w:val="32"/>
          <w:szCs w:val="32"/>
        </w:rPr>
        <w:t>〔2020〕</w:t>
      </w:r>
      <w:r w:rsidR="00050D19">
        <w:rPr>
          <w:rFonts w:ascii="仿宋_GB2312" w:eastAsia="仿宋_GB2312" w:hAnsi="仿宋_GB2312" w:hint="eastAsia"/>
          <w:sz w:val="32"/>
          <w:szCs w:val="32"/>
        </w:rPr>
        <w:t>××</w:t>
      </w:r>
      <w:r w:rsidRPr="000E760B">
        <w:rPr>
          <w:rFonts w:ascii="仿宋_GB2312" w:eastAsia="仿宋_GB2312" w:hint="eastAsia"/>
          <w:sz w:val="32"/>
          <w:szCs w:val="32"/>
        </w:rPr>
        <w:t>号《深圳市不予认定工伤决定书》，不予认定申请人2020年</w:t>
      </w:r>
      <w:r w:rsidR="00BD3CD5">
        <w:rPr>
          <w:rFonts w:ascii="仿宋_GB2312" w:eastAsia="仿宋_GB2312" w:hint="eastAsia"/>
          <w:sz w:val="32"/>
          <w:szCs w:val="32"/>
        </w:rPr>
        <w:t>6</w:t>
      </w:r>
      <w:r w:rsidRPr="000E760B">
        <w:rPr>
          <w:rFonts w:ascii="仿宋_GB2312" w:eastAsia="仿宋_GB2312" w:hint="eastAsia"/>
          <w:sz w:val="32"/>
          <w:szCs w:val="32"/>
        </w:rPr>
        <w:t>月</w:t>
      </w:r>
      <w:r w:rsidR="00BD3CD5">
        <w:rPr>
          <w:rFonts w:ascii="仿宋_GB2312" w:eastAsia="仿宋_GB2312" w:hint="eastAsia"/>
          <w:sz w:val="32"/>
          <w:szCs w:val="32"/>
        </w:rPr>
        <w:t>27</w:t>
      </w:r>
      <w:r w:rsidRPr="000E760B">
        <w:rPr>
          <w:rFonts w:ascii="仿宋_GB2312" w:eastAsia="仿宋_GB2312" w:hint="eastAsia"/>
          <w:sz w:val="32"/>
          <w:szCs w:val="32"/>
        </w:rPr>
        <w:t>日在</w:t>
      </w:r>
      <w:r w:rsidR="00050D19">
        <w:rPr>
          <w:rFonts w:ascii="仿宋_GB2312" w:eastAsia="仿宋_GB2312" w:hint="eastAsia"/>
          <w:sz w:val="32"/>
          <w:szCs w:val="32"/>
        </w:rPr>
        <w:t>××</w:t>
      </w:r>
      <w:r w:rsidR="00BD3CD5">
        <w:rPr>
          <w:rFonts w:ascii="仿宋_GB2312" w:eastAsia="仿宋_GB2312" w:hint="eastAsia"/>
          <w:sz w:val="32"/>
          <w:szCs w:val="32"/>
        </w:rPr>
        <w:t>工业园2栋宿舍楼3-4楼楼梯处受伤</w:t>
      </w:r>
      <w:r w:rsidRPr="000E760B">
        <w:rPr>
          <w:rFonts w:ascii="仿宋_GB2312" w:eastAsia="仿宋_GB2312" w:hint="eastAsia"/>
          <w:sz w:val="32"/>
          <w:szCs w:val="32"/>
        </w:rPr>
        <w:t>为工伤或视同工伤。</w:t>
      </w:r>
      <w:r w:rsidRPr="000E760B">
        <w:rPr>
          <w:rFonts w:ascii="仿宋_GB2312" w:eastAsia="仿宋_GB2312" w:hAnsi="仿宋" w:cs="仿宋" w:hint="eastAsia"/>
          <w:sz w:val="32"/>
          <w:szCs w:val="32"/>
        </w:rPr>
        <w:t>申请人不服，申请行政复议。</w:t>
      </w:r>
    </w:p>
    <w:p w:rsidR="00314753" w:rsidRPr="000E760B" w:rsidRDefault="00314753" w:rsidP="00314753">
      <w:pPr>
        <w:spacing w:line="640" w:lineRule="exact"/>
        <w:ind w:firstLineChars="200" w:firstLine="640"/>
        <w:rPr>
          <w:rFonts w:ascii="仿宋_GB2312" w:eastAsia="仿宋_GB2312" w:hAnsi="Arial" w:cs="Arial"/>
          <w:color w:val="333333"/>
          <w:sz w:val="32"/>
          <w:szCs w:val="32"/>
          <w:shd w:val="clear" w:color="auto" w:fill="FFFFFF"/>
        </w:rPr>
      </w:pPr>
      <w:r w:rsidRPr="000E760B">
        <w:rPr>
          <w:rFonts w:ascii="黑体" w:eastAsia="黑体" w:hAnsi="黑体" w:cs="仿宋_GB2312" w:hint="eastAsia"/>
          <w:sz w:val="32"/>
          <w:szCs w:val="32"/>
        </w:rPr>
        <w:t>本机关认为:</w:t>
      </w:r>
      <w:r w:rsidRPr="000E760B">
        <w:rPr>
          <w:rFonts w:ascii="黑体" w:eastAsia="黑体" w:hAnsi="黑体" w:cs="仿宋" w:hint="eastAsia"/>
          <w:sz w:val="32"/>
          <w:szCs w:val="32"/>
        </w:rPr>
        <w:t xml:space="preserve"> </w:t>
      </w:r>
      <w:r w:rsidRPr="000E760B">
        <w:rPr>
          <w:rFonts w:ascii="仿宋_GB2312" w:eastAsia="仿宋_GB2312" w:hint="eastAsia"/>
          <w:sz w:val="32"/>
          <w:szCs w:val="32"/>
        </w:rPr>
        <w:t>按照</w:t>
      </w:r>
      <w:r w:rsidRPr="00050D19">
        <w:rPr>
          <w:rFonts w:ascii="仿宋_GB2312" w:eastAsia="仿宋_GB2312" w:hint="eastAsia"/>
          <w:sz w:val="32"/>
          <w:szCs w:val="32"/>
        </w:rPr>
        <w:t>《广东省工伤保险条例》的规定，仅当职工符合该条例第九条、第十条规定的情形之一，且不存在该条例第十一条规定的情形时，方可认定为工伤或视同工伤。本案，根据被申请人提交的工伤认定申请表、自述报告、示意图、路线图等材料，可以证明申请人既不属于在工作时间和工作场所内因工作原因受到事故伤害，又不属于</w:t>
      </w:r>
      <w:r w:rsidR="005B27A0" w:rsidRPr="00050D19">
        <w:rPr>
          <w:rFonts w:ascii="仿宋_GB2312" w:eastAsia="仿宋_GB2312" w:hint="eastAsia"/>
          <w:sz w:val="32"/>
          <w:szCs w:val="32"/>
        </w:rPr>
        <w:t>工作时间前后在工作场所内，从事与工作有关的预备性或者收尾性工作受到事故伤害</w:t>
      </w:r>
      <w:r w:rsidRPr="00050D19">
        <w:rPr>
          <w:rFonts w:ascii="仿宋_GB2312" w:eastAsia="仿宋_GB2312" w:hint="eastAsia"/>
          <w:sz w:val="32"/>
          <w:szCs w:val="32"/>
        </w:rPr>
        <w:t>，不符合</w:t>
      </w:r>
      <w:r w:rsidRPr="000E760B">
        <w:rPr>
          <w:rFonts w:ascii="仿宋_GB2312" w:eastAsia="仿宋_GB2312" w:hAnsi="仿宋_GB2312" w:hint="eastAsia"/>
          <w:sz w:val="32"/>
          <w:szCs w:val="32"/>
        </w:rPr>
        <w:t>《广东省工伤保险条例》第九条、第十条的规定，被申请人不予认定该情形为工伤或视同工伤，并无违法和不当，依法应予维持。</w:t>
      </w:r>
      <w:r w:rsidRPr="000E760B">
        <w:rPr>
          <w:rFonts w:ascii="仿宋_GB2312" w:eastAsia="仿宋_GB2312" w:hint="eastAsia"/>
          <w:sz w:val="32"/>
          <w:szCs w:val="32"/>
        </w:rPr>
        <w:t>申请人的复议请求缺乏事实和法律依据，本机关不予支持。综上，</w:t>
      </w:r>
      <w:r w:rsidRPr="000E760B">
        <w:rPr>
          <w:rFonts w:ascii="仿宋_GB2312" w:eastAsia="仿宋_GB2312" w:hAnsi="仿宋_GB2312" w:hint="eastAsia"/>
          <w:sz w:val="32"/>
          <w:szCs w:val="32"/>
        </w:rPr>
        <w:t>根据《中华人民共和国行政复议法》第二十八条第一款第（一）项的规定，本机关作出复议决定如下：</w:t>
      </w:r>
    </w:p>
    <w:p w:rsidR="00314753" w:rsidRPr="000E760B" w:rsidRDefault="00314753" w:rsidP="00314753">
      <w:pPr>
        <w:spacing w:line="640" w:lineRule="exact"/>
        <w:ind w:firstLineChars="200" w:firstLine="640"/>
        <w:rPr>
          <w:rFonts w:ascii="仿宋_GB2312" w:eastAsia="仿宋_GB2312" w:hAnsi="仿宋_GB2312"/>
          <w:sz w:val="32"/>
          <w:szCs w:val="32"/>
        </w:rPr>
      </w:pPr>
      <w:r w:rsidRPr="000E760B">
        <w:rPr>
          <w:rFonts w:ascii="仿宋_GB2312" w:eastAsia="仿宋_GB2312" w:hAnsi="仿宋_GB2312" w:hint="eastAsia"/>
          <w:sz w:val="32"/>
          <w:szCs w:val="32"/>
        </w:rPr>
        <w:t>维持被申请人深圳市人力资源和社会保障局于</w:t>
      </w:r>
      <w:r w:rsidR="005B27A0">
        <w:rPr>
          <w:rFonts w:ascii="仿宋_GB2312" w:eastAsia="仿宋_GB2312" w:hAnsi="仿宋_GB2312" w:hint="eastAsia"/>
          <w:sz w:val="32"/>
          <w:szCs w:val="32"/>
        </w:rPr>
        <w:t>2020年8月26日作出的</w:t>
      </w:r>
      <w:r w:rsidR="005B27A0">
        <w:rPr>
          <w:rFonts w:ascii="仿宋_GB2312" w:eastAsia="仿宋_GB2312" w:hint="eastAsia"/>
          <w:sz w:val="32"/>
        </w:rPr>
        <w:t>深人社工</w:t>
      </w:r>
      <w:r w:rsidR="00A96C9B">
        <w:rPr>
          <w:rFonts w:ascii="仿宋_GB2312" w:eastAsia="仿宋_GB2312" w:hint="eastAsia"/>
          <w:sz w:val="32"/>
        </w:rPr>
        <w:t>不</w:t>
      </w:r>
      <w:r w:rsidR="005B27A0">
        <w:rPr>
          <w:rFonts w:ascii="仿宋_GB2312" w:eastAsia="仿宋_GB2312" w:hint="eastAsia"/>
          <w:sz w:val="32"/>
        </w:rPr>
        <w:t>认决字</w:t>
      </w:r>
      <w:r w:rsidR="005B27A0">
        <w:rPr>
          <w:rFonts w:ascii="仿宋_GB2312" w:eastAsia="仿宋_GB2312" w:hAnsi="仿宋_GB2312"/>
          <w:sz w:val="32"/>
          <w:szCs w:val="32"/>
        </w:rPr>
        <w:t>〔20</w:t>
      </w:r>
      <w:r w:rsidR="005B27A0">
        <w:rPr>
          <w:rFonts w:ascii="仿宋_GB2312" w:eastAsia="仿宋_GB2312" w:hAnsi="仿宋_GB2312" w:hint="eastAsia"/>
          <w:sz w:val="32"/>
          <w:szCs w:val="32"/>
        </w:rPr>
        <w:t>20</w:t>
      </w:r>
      <w:r w:rsidR="005B27A0">
        <w:rPr>
          <w:rFonts w:ascii="仿宋_GB2312" w:eastAsia="仿宋_GB2312" w:hAnsi="仿宋_GB2312"/>
          <w:sz w:val="32"/>
          <w:szCs w:val="32"/>
        </w:rPr>
        <w:t>〕</w:t>
      </w:r>
      <w:r w:rsidR="00050D19">
        <w:rPr>
          <w:rFonts w:ascii="仿宋_GB2312" w:eastAsia="仿宋_GB2312" w:hAnsi="仿宋_GB2312" w:hint="eastAsia"/>
          <w:sz w:val="32"/>
          <w:szCs w:val="32"/>
        </w:rPr>
        <w:t>××</w:t>
      </w:r>
      <w:r w:rsidR="005B27A0">
        <w:rPr>
          <w:rFonts w:ascii="仿宋_GB2312" w:eastAsia="仿宋_GB2312" w:hint="eastAsia"/>
          <w:sz w:val="32"/>
        </w:rPr>
        <w:t>号《深圳市不予认定工伤决定书》</w:t>
      </w:r>
      <w:r w:rsidRPr="000E760B">
        <w:rPr>
          <w:rFonts w:ascii="仿宋_GB2312" w:eastAsia="仿宋_GB2312" w:hAnsi="仿宋" w:cs="仿宋" w:hint="eastAsia"/>
          <w:sz w:val="32"/>
          <w:szCs w:val="32"/>
        </w:rPr>
        <w:t>。</w:t>
      </w:r>
    </w:p>
    <w:p w:rsidR="00314753" w:rsidRPr="000E760B" w:rsidRDefault="00314753" w:rsidP="00314753">
      <w:pPr>
        <w:pStyle w:val="a5"/>
        <w:shd w:val="clear" w:color="auto" w:fill="FFFFFF"/>
        <w:spacing w:before="0" w:beforeAutospacing="0" w:after="150" w:afterAutospacing="0" w:line="240" w:lineRule="atLeast"/>
        <w:ind w:firstLine="480"/>
        <w:rPr>
          <w:rFonts w:ascii="仿宋_GB2312" w:eastAsia="仿宋_GB2312" w:hAnsi="仿宋" w:cs="仿宋"/>
          <w:sz w:val="32"/>
          <w:szCs w:val="32"/>
        </w:rPr>
      </w:pPr>
      <w:r w:rsidRPr="000E760B">
        <w:rPr>
          <w:rFonts w:ascii="仿宋_GB2312" w:eastAsia="仿宋_GB2312" w:hAnsi="仿宋_GB2312" w:hint="eastAsia"/>
          <w:sz w:val="32"/>
          <w:szCs w:val="32"/>
        </w:rPr>
        <w:lastRenderedPageBreak/>
        <w:t>本复议决定书一经送达，即发生法律效力。申请人如对本复议决定不服，可自收到复议决定书之日起十五日内，向深圳市盐田区人民法院提起诉讼。</w:t>
      </w:r>
    </w:p>
    <w:p w:rsidR="00314753" w:rsidRDefault="00314753" w:rsidP="00314753">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652145" w:rsidRDefault="00652145" w:rsidP="00314753">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652145" w:rsidRDefault="00652145" w:rsidP="00314753">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652145" w:rsidRPr="00163DAF" w:rsidRDefault="00652145" w:rsidP="00314753">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314753" w:rsidRDefault="00314753" w:rsidP="00314753">
      <w:pPr>
        <w:adjustRightInd w:val="0"/>
        <w:snapToGrid w:val="0"/>
        <w:spacing w:line="600" w:lineRule="exact"/>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314753" w:rsidRPr="00163DAF" w:rsidRDefault="00652145" w:rsidP="00314753">
      <w:pPr>
        <w:adjustRightInd w:val="0"/>
        <w:snapToGrid w:val="0"/>
        <w:spacing w:line="600" w:lineRule="exact"/>
        <w:ind w:firstLineChars="1750" w:firstLine="5600"/>
        <w:jc w:val="left"/>
        <w:rPr>
          <w:rFonts w:ascii="仿宋_GB2312" w:eastAsia="仿宋_GB2312" w:hAnsi="仿宋_GB2312"/>
          <w:sz w:val="32"/>
        </w:rPr>
      </w:pPr>
      <w:r>
        <w:rPr>
          <w:rFonts w:ascii="仿宋_GB2312" w:eastAsia="仿宋_GB2312" w:hAnsi="仿宋_GB2312" w:hint="eastAsia"/>
          <w:sz w:val="32"/>
        </w:rPr>
        <w:t>2020年12</w:t>
      </w:r>
      <w:r w:rsidR="00314753">
        <w:rPr>
          <w:rFonts w:ascii="仿宋_GB2312" w:eastAsia="仿宋_GB2312" w:hAnsi="仿宋_GB2312" w:hint="eastAsia"/>
          <w:sz w:val="32"/>
        </w:rPr>
        <w:t xml:space="preserve">月 </w:t>
      </w:r>
      <w:r>
        <w:rPr>
          <w:rFonts w:ascii="仿宋_GB2312" w:eastAsia="仿宋_GB2312" w:hAnsi="仿宋_GB2312" w:hint="eastAsia"/>
          <w:sz w:val="32"/>
        </w:rPr>
        <w:t>2</w:t>
      </w:r>
      <w:r w:rsidR="00314753">
        <w:rPr>
          <w:rFonts w:ascii="仿宋_GB2312" w:eastAsia="仿宋_GB2312" w:hAnsi="仿宋_GB2312" w:hint="eastAsia"/>
          <w:sz w:val="32"/>
        </w:rPr>
        <w:t>日</w:t>
      </w:r>
    </w:p>
    <w:p w:rsidR="00314753" w:rsidRDefault="00314753" w:rsidP="00314753"/>
    <w:p w:rsidR="00826DDB" w:rsidRDefault="00826DDB"/>
    <w:sectPr w:rsidR="00826DDB" w:rsidSect="00C22ABF">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17" w:rsidRDefault="00D92F17" w:rsidP="00314753">
      <w:r>
        <w:separator/>
      </w:r>
    </w:p>
  </w:endnote>
  <w:endnote w:type="continuationSeparator" w:id="0">
    <w:p w:rsidR="00D92F17" w:rsidRDefault="00D92F17" w:rsidP="003147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C22ABF" w:rsidRDefault="005074EF">
        <w:pPr>
          <w:pStyle w:val="a4"/>
          <w:rPr>
            <w:rFonts w:ascii="宋体" w:eastAsia="宋体" w:hAnsi="宋体"/>
            <w:sz w:val="28"/>
            <w:szCs w:val="28"/>
          </w:rPr>
        </w:pPr>
        <w:r>
          <w:rPr>
            <w:rFonts w:ascii="宋体" w:eastAsia="宋体" w:hAnsi="宋体"/>
            <w:sz w:val="28"/>
            <w:szCs w:val="28"/>
          </w:rPr>
          <w:fldChar w:fldCharType="begin"/>
        </w:r>
        <w:r w:rsidR="00826DDB">
          <w:rPr>
            <w:rFonts w:ascii="宋体" w:eastAsia="宋体" w:hAnsi="宋体"/>
            <w:sz w:val="28"/>
            <w:szCs w:val="28"/>
          </w:rPr>
          <w:instrText xml:space="preserve"> PAGE   \* MERGEFORMAT </w:instrText>
        </w:r>
        <w:r>
          <w:rPr>
            <w:rFonts w:ascii="宋体" w:eastAsia="宋体" w:hAnsi="宋体"/>
            <w:sz w:val="28"/>
            <w:szCs w:val="28"/>
          </w:rPr>
          <w:fldChar w:fldCharType="separate"/>
        </w:r>
        <w:r w:rsidR="00826DDB">
          <w:rPr>
            <w:rFonts w:ascii="宋体" w:eastAsia="宋体" w:hAnsi="宋体"/>
            <w:sz w:val="28"/>
            <w:szCs w:val="28"/>
            <w:lang w:val="zh-CN"/>
          </w:rPr>
          <w:t>-</w:t>
        </w:r>
        <w:r w:rsidR="00826DDB">
          <w:rPr>
            <w:rFonts w:ascii="宋体" w:eastAsia="宋体" w:hAnsi="宋体"/>
            <w:sz w:val="28"/>
            <w:szCs w:val="28"/>
          </w:rPr>
          <w:t xml:space="preserve"> 6 -</w:t>
        </w:r>
        <w:r>
          <w:rPr>
            <w:rFonts w:ascii="宋体" w:eastAsia="宋体" w:hAnsi="宋体"/>
            <w:sz w:val="28"/>
            <w:szCs w:val="28"/>
          </w:rPr>
          <w:fldChar w:fldCharType="end"/>
        </w:r>
      </w:p>
    </w:sdtContent>
  </w:sdt>
  <w:p w:rsidR="00C22ABF" w:rsidRDefault="00D92F1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C22ABF" w:rsidRDefault="005074EF">
        <w:pPr>
          <w:pStyle w:val="a4"/>
          <w:jc w:val="right"/>
          <w:rPr>
            <w:rFonts w:ascii="宋体" w:eastAsia="宋体" w:hAnsi="宋体"/>
            <w:sz w:val="28"/>
            <w:szCs w:val="28"/>
          </w:rPr>
        </w:pPr>
        <w:r>
          <w:rPr>
            <w:rFonts w:ascii="宋体" w:eastAsia="宋体" w:hAnsi="宋体"/>
            <w:sz w:val="28"/>
            <w:szCs w:val="28"/>
          </w:rPr>
          <w:fldChar w:fldCharType="begin"/>
        </w:r>
        <w:r w:rsidR="00826DDB">
          <w:rPr>
            <w:rFonts w:ascii="宋体" w:eastAsia="宋体" w:hAnsi="宋体"/>
            <w:sz w:val="28"/>
            <w:szCs w:val="28"/>
          </w:rPr>
          <w:instrText xml:space="preserve"> PAGE   \* MERGEFORMAT </w:instrText>
        </w:r>
        <w:r>
          <w:rPr>
            <w:rFonts w:ascii="宋体" w:eastAsia="宋体" w:hAnsi="宋体"/>
            <w:sz w:val="28"/>
            <w:szCs w:val="28"/>
          </w:rPr>
          <w:fldChar w:fldCharType="separate"/>
        </w:r>
        <w:r w:rsidR="00050D19" w:rsidRPr="00050D19">
          <w:rPr>
            <w:rFonts w:ascii="宋体" w:hAnsi="宋体"/>
            <w:noProof/>
            <w:sz w:val="28"/>
            <w:szCs w:val="28"/>
            <w:lang w:val="zh-CN"/>
          </w:rPr>
          <w:t>-</w:t>
        </w:r>
        <w:r w:rsidR="00050D19" w:rsidRPr="00050D19">
          <w:rPr>
            <w:rFonts w:ascii="宋体" w:hAnsi="宋体"/>
            <w:noProof/>
            <w:sz w:val="28"/>
            <w:szCs w:val="28"/>
          </w:rPr>
          <w:t xml:space="preserve"> 5 -</w:t>
        </w:r>
        <w:r>
          <w:rPr>
            <w:rFonts w:ascii="宋体" w:eastAsia="宋体" w:hAnsi="宋体"/>
            <w:sz w:val="28"/>
            <w:szCs w:val="28"/>
          </w:rPr>
          <w:fldChar w:fldCharType="end"/>
        </w:r>
      </w:p>
    </w:sdtContent>
  </w:sdt>
  <w:p w:rsidR="00C22ABF" w:rsidRDefault="00D92F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17" w:rsidRDefault="00D92F17" w:rsidP="00314753">
      <w:r>
        <w:separator/>
      </w:r>
    </w:p>
  </w:footnote>
  <w:footnote w:type="continuationSeparator" w:id="0">
    <w:p w:rsidR="00D92F17" w:rsidRDefault="00D92F17" w:rsidP="003147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4753"/>
    <w:rsid w:val="00050D19"/>
    <w:rsid w:val="0012129E"/>
    <w:rsid w:val="00314753"/>
    <w:rsid w:val="005074EF"/>
    <w:rsid w:val="005B27A0"/>
    <w:rsid w:val="005E11AF"/>
    <w:rsid w:val="00652145"/>
    <w:rsid w:val="00826DDB"/>
    <w:rsid w:val="00830BF2"/>
    <w:rsid w:val="00830DD2"/>
    <w:rsid w:val="00943E10"/>
    <w:rsid w:val="00A96C9B"/>
    <w:rsid w:val="00BD3CD5"/>
    <w:rsid w:val="00C04AFC"/>
    <w:rsid w:val="00D92F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753"/>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4753"/>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314753"/>
    <w:rPr>
      <w:sz w:val="18"/>
      <w:szCs w:val="18"/>
    </w:rPr>
  </w:style>
  <w:style w:type="paragraph" w:styleId="a4">
    <w:name w:val="footer"/>
    <w:basedOn w:val="a"/>
    <w:link w:val="Char0"/>
    <w:uiPriority w:val="99"/>
    <w:unhideWhenUsed/>
    <w:qFormat/>
    <w:rsid w:val="00314753"/>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314753"/>
    <w:rPr>
      <w:sz w:val="18"/>
      <w:szCs w:val="18"/>
    </w:rPr>
  </w:style>
  <w:style w:type="paragraph" w:styleId="a5">
    <w:name w:val="Normal (Web)"/>
    <w:basedOn w:val="a"/>
    <w:uiPriority w:val="99"/>
    <w:unhideWhenUsed/>
    <w:rsid w:val="00314753"/>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314753"/>
    <w:rPr>
      <w:sz w:val="18"/>
      <w:szCs w:val="18"/>
    </w:rPr>
  </w:style>
  <w:style w:type="character" w:customStyle="1" w:styleId="Char1">
    <w:name w:val="批注框文本 Char"/>
    <w:basedOn w:val="a0"/>
    <w:link w:val="a6"/>
    <w:uiPriority w:val="99"/>
    <w:semiHidden/>
    <w:rsid w:val="0031475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0D301-6CE2-4382-8F12-9B9822286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348</Words>
  <Characters>1990</Characters>
  <Application>Microsoft Office Word</Application>
  <DocSecurity>0</DocSecurity>
  <Lines>16</Lines>
  <Paragraphs>4</Paragraphs>
  <ScaleCrop>false</ScaleCrop>
  <Company>Chinese ORG</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2020-11-26T06:45:00Z</dcterms:created>
  <dcterms:modified xsi:type="dcterms:W3CDTF">2021-08-18T09:57:00Z</dcterms:modified>
</cp:coreProperties>
</file>