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597" w:rsidRDefault="00480597" w:rsidP="00480597">
      <w:pPr>
        <w:spacing w:line="540" w:lineRule="exact"/>
        <w:jc w:val="center"/>
        <w:rPr>
          <w:rFonts w:ascii="宋体" w:hAnsi="宋体"/>
          <w:sz w:val="44"/>
        </w:rPr>
      </w:pPr>
      <w:r>
        <w:rPr>
          <w:rFonts w:ascii="宋体" w:hAnsi="宋体"/>
          <w:sz w:val="44"/>
        </w:rPr>
        <w:t>深  圳  市  人  民  政  府</w:t>
      </w:r>
    </w:p>
    <w:p w:rsidR="00480597" w:rsidRDefault="00480597" w:rsidP="00480597">
      <w:pPr>
        <w:spacing w:line="540" w:lineRule="exact"/>
        <w:jc w:val="center"/>
        <w:rPr>
          <w:rFonts w:ascii="宋体" w:hAnsi="宋体"/>
          <w:b/>
          <w:bCs/>
          <w:sz w:val="44"/>
        </w:rPr>
      </w:pPr>
      <w:r>
        <w:rPr>
          <w:rFonts w:ascii="宋体" w:hAnsi="宋体"/>
          <w:b/>
          <w:bCs/>
          <w:sz w:val="44"/>
        </w:rPr>
        <w:t>行政复议决定书</w:t>
      </w:r>
    </w:p>
    <w:p w:rsidR="00480597" w:rsidRDefault="00480597" w:rsidP="00480597">
      <w:pPr>
        <w:spacing w:line="540" w:lineRule="exact"/>
        <w:jc w:val="center"/>
      </w:pPr>
    </w:p>
    <w:p w:rsidR="00480597" w:rsidRDefault="00480597" w:rsidP="00480597">
      <w:pPr>
        <w:spacing w:line="540" w:lineRule="exact"/>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12</w:t>
      </w:r>
      <w:r w:rsidR="00512616">
        <w:rPr>
          <w:rFonts w:ascii="仿宋_GB2312" w:eastAsia="仿宋_GB2312" w:hAnsi="仿宋_GB2312" w:hint="eastAsia"/>
          <w:sz w:val="32"/>
        </w:rPr>
        <w:t>13</w:t>
      </w:r>
      <w:r>
        <w:rPr>
          <w:rFonts w:ascii="仿宋_GB2312" w:eastAsia="仿宋_GB2312" w:hAnsi="仿宋_GB2312" w:hint="eastAsia"/>
          <w:sz w:val="32"/>
        </w:rPr>
        <w:t>号</w:t>
      </w:r>
    </w:p>
    <w:p w:rsidR="00480597" w:rsidRDefault="00480597" w:rsidP="00480597">
      <w:pPr>
        <w:spacing w:line="540" w:lineRule="exact"/>
        <w:rPr>
          <w:rFonts w:eastAsia="仿宋_GB2312"/>
          <w:sz w:val="32"/>
          <w:u w:val="single"/>
        </w:rPr>
      </w:pPr>
    </w:p>
    <w:p w:rsidR="00480597" w:rsidRDefault="00480597" w:rsidP="00B42FAF">
      <w:pPr>
        <w:spacing w:line="540" w:lineRule="exact"/>
        <w:ind w:firstLineChars="200" w:firstLine="640"/>
        <w:rPr>
          <w:rFonts w:ascii="仿宋_GB2312" w:eastAsia="仿宋_GB2312"/>
          <w:sz w:val="32"/>
          <w:szCs w:val="32"/>
        </w:rPr>
      </w:pPr>
      <w:r>
        <w:rPr>
          <w:rFonts w:ascii="黑体" w:eastAsia="黑体"/>
          <w:sz w:val="32"/>
          <w:szCs w:val="32"/>
        </w:rPr>
        <w:t>申请人</w:t>
      </w:r>
      <w:r>
        <w:rPr>
          <w:rFonts w:eastAsia="黑体"/>
          <w:sz w:val="32"/>
        </w:rPr>
        <w:t>：</w:t>
      </w:r>
      <w:r w:rsidR="00B42FAF">
        <w:rPr>
          <w:rFonts w:ascii="仿宋_GB2312" w:eastAsia="仿宋_GB2312" w:hint="eastAsia"/>
          <w:sz w:val="32"/>
          <w:szCs w:val="32"/>
        </w:rPr>
        <w:t>林某</w:t>
      </w:r>
    </w:p>
    <w:p w:rsidR="00480597" w:rsidRDefault="00480597" w:rsidP="00480597">
      <w:pPr>
        <w:spacing w:line="540" w:lineRule="exact"/>
        <w:ind w:firstLineChars="200" w:firstLine="640"/>
        <w:rPr>
          <w:rFonts w:ascii="仿宋_GB2312" w:eastAsia="仿宋_GB2312" w:hAnsi="仿宋_GB2312" w:cs="仿宋_GB2312"/>
          <w:sz w:val="32"/>
          <w:szCs w:val="32"/>
        </w:rPr>
      </w:pPr>
      <w:r>
        <w:rPr>
          <w:rFonts w:ascii="黑体" w:eastAsia="黑体"/>
          <w:sz w:val="32"/>
          <w:szCs w:val="32"/>
        </w:rPr>
        <w:t>被申请人</w:t>
      </w:r>
      <w:r>
        <w:rPr>
          <w:rFonts w:eastAsia="黑体"/>
          <w:sz w:val="32"/>
        </w:rPr>
        <w:t>：</w:t>
      </w:r>
      <w:r>
        <w:rPr>
          <w:rFonts w:ascii="仿宋_GB2312" w:eastAsia="仿宋_GB2312" w:hAnsi="仿宋_GB2312" w:cs="仿宋_GB2312" w:hint="eastAsia"/>
          <w:sz w:val="32"/>
          <w:szCs w:val="32"/>
        </w:rPr>
        <w:t>深圳市市场监督管理局</w:t>
      </w:r>
      <w:r w:rsidR="000303D9">
        <w:rPr>
          <w:rFonts w:ascii="仿宋_GB2312" w:eastAsia="仿宋_GB2312" w:hAnsi="仿宋_GB2312" w:cs="仿宋_GB2312" w:hint="eastAsia"/>
          <w:sz w:val="32"/>
          <w:szCs w:val="32"/>
        </w:rPr>
        <w:t>龙岗</w:t>
      </w:r>
      <w:r>
        <w:rPr>
          <w:rFonts w:ascii="仿宋_GB2312" w:eastAsia="仿宋_GB2312" w:hAnsi="仿宋_GB2312" w:cs="仿宋_GB2312" w:hint="eastAsia"/>
          <w:sz w:val="32"/>
          <w:szCs w:val="32"/>
        </w:rPr>
        <w:t>监管局</w:t>
      </w:r>
    </w:p>
    <w:p w:rsidR="00480597" w:rsidRDefault="00480597" w:rsidP="00480597">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地址：深圳市</w:t>
      </w:r>
      <w:r w:rsidR="000303D9">
        <w:rPr>
          <w:rFonts w:ascii="仿宋_GB2312" w:eastAsia="仿宋_GB2312" w:hAnsi="仿宋_GB2312" w:cs="仿宋_GB2312" w:hint="eastAsia"/>
          <w:sz w:val="32"/>
          <w:szCs w:val="32"/>
        </w:rPr>
        <w:t>龙岗区中心城行政路8号</w:t>
      </w:r>
    </w:p>
    <w:p w:rsidR="00480597" w:rsidRDefault="00480597" w:rsidP="00480597">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w:t>
      </w:r>
      <w:r w:rsidR="000303D9">
        <w:rPr>
          <w:rFonts w:ascii="仿宋_GB2312" w:eastAsia="仿宋_GB2312" w:hAnsi="仿宋_GB2312" w:cs="仿宋_GB2312" w:hint="eastAsia"/>
          <w:sz w:val="32"/>
          <w:szCs w:val="32"/>
        </w:rPr>
        <w:t>周卓荣</w:t>
      </w:r>
      <w:r>
        <w:rPr>
          <w:rFonts w:ascii="仿宋_GB2312" w:eastAsia="仿宋_GB2312" w:hAnsi="仿宋_GB2312" w:cs="仿宋_GB2312" w:hint="eastAsia"/>
          <w:sz w:val="32"/>
          <w:szCs w:val="32"/>
        </w:rPr>
        <w:t>，局长</w:t>
      </w:r>
    </w:p>
    <w:p w:rsidR="00480597" w:rsidRDefault="00480597" w:rsidP="00480597">
      <w:pPr>
        <w:spacing w:line="540" w:lineRule="exact"/>
        <w:rPr>
          <w:rFonts w:ascii="仿宋_GB2312" w:eastAsia="仿宋_GB2312"/>
          <w:sz w:val="32"/>
          <w:szCs w:val="32"/>
        </w:rPr>
      </w:pPr>
    </w:p>
    <w:p w:rsidR="00480597" w:rsidRDefault="00480597" w:rsidP="00480597">
      <w:pPr>
        <w:spacing w:line="560" w:lineRule="exact"/>
        <w:ind w:firstLineChars="200" w:firstLine="640"/>
        <w:rPr>
          <w:rFonts w:ascii="仿宋_GB2312" w:eastAsia="仿宋_GB2312"/>
          <w:sz w:val="32"/>
          <w:szCs w:val="32"/>
        </w:rPr>
      </w:pPr>
      <w:r>
        <w:rPr>
          <w:rFonts w:ascii="仿宋_GB2312" w:eastAsia="仿宋_GB2312" w:hint="eastAsia"/>
          <w:sz w:val="32"/>
          <w:szCs w:val="32"/>
        </w:rPr>
        <w:t>申请人</w:t>
      </w:r>
      <w:r w:rsidR="00B42FAF">
        <w:rPr>
          <w:rFonts w:ascii="仿宋_GB2312" w:eastAsia="仿宋_GB2312" w:hint="eastAsia"/>
          <w:sz w:val="32"/>
          <w:szCs w:val="32"/>
        </w:rPr>
        <w:t>林某</w:t>
      </w:r>
      <w:r w:rsidR="000303D9">
        <w:rPr>
          <w:rFonts w:ascii="仿宋_GB2312" w:eastAsia="仿宋_GB2312" w:hint="eastAsia"/>
          <w:sz w:val="32"/>
          <w:szCs w:val="32"/>
        </w:rPr>
        <w:t>认为</w:t>
      </w:r>
      <w:r>
        <w:rPr>
          <w:rFonts w:ascii="仿宋_GB2312" w:eastAsia="仿宋_GB2312" w:hint="eastAsia"/>
          <w:sz w:val="32"/>
          <w:szCs w:val="32"/>
        </w:rPr>
        <w:t>被申请人</w:t>
      </w:r>
      <w:r w:rsidR="00E4700F">
        <w:rPr>
          <w:rFonts w:ascii="仿宋_GB2312" w:eastAsia="仿宋_GB2312" w:hAnsi="Times New Roman" w:cs="仿宋_GB2312" w:hint="eastAsia"/>
          <w:sz w:val="32"/>
          <w:szCs w:val="32"/>
        </w:rPr>
        <w:t>未在规定时间内</w:t>
      </w:r>
      <w:r w:rsidR="00E21343">
        <w:rPr>
          <w:rFonts w:ascii="仿宋_GB2312" w:eastAsia="仿宋_GB2312" w:hAnsi="Times New Roman" w:cs="仿宋_GB2312" w:hint="eastAsia"/>
          <w:sz w:val="32"/>
          <w:szCs w:val="32"/>
        </w:rPr>
        <w:t>对其关于深圳市</w:t>
      </w:r>
      <w:r w:rsidR="00B42FAF">
        <w:rPr>
          <w:rFonts w:ascii="仿宋_GB2312" w:eastAsia="仿宋_GB2312" w:hAnsi="Times New Roman" w:cs="仿宋_GB2312" w:hint="eastAsia"/>
          <w:sz w:val="32"/>
          <w:szCs w:val="32"/>
        </w:rPr>
        <w:t>××</w:t>
      </w:r>
      <w:r w:rsidR="00E21343">
        <w:rPr>
          <w:rFonts w:ascii="仿宋_GB2312" w:eastAsia="仿宋_GB2312" w:hAnsi="Times New Roman" w:cs="仿宋_GB2312" w:hint="eastAsia"/>
          <w:sz w:val="32"/>
          <w:szCs w:val="32"/>
        </w:rPr>
        <w:t>科技开发有限公司涉嫌销售不合格产品的举报（编号：21440000002020070902096505）作出是否立案</w:t>
      </w:r>
      <w:r w:rsidR="00E4700F">
        <w:rPr>
          <w:rFonts w:ascii="仿宋_GB2312" w:eastAsia="仿宋_GB2312" w:hAnsi="Times New Roman" w:cs="仿宋_GB2312" w:hint="eastAsia"/>
          <w:sz w:val="32"/>
          <w:szCs w:val="32"/>
        </w:rPr>
        <w:t>决定违法</w:t>
      </w:r>
      <w:r>
        <w:rPr>
          <w:rFonts w:ascii="仿宋_GB2312" w:eastAsia="仿宋_GB2312" w:hint="eastAsia"/>
          <w:sz w:val="32"/>
          <w:szCs w:val="32"/>
        </w:rPr>
        <w:t xml:space="preserve">，向本机关申请复议，本机关依法受理。被申请人向本机关提交了书面答复及有关证据和依据，本案现已审理终结。 </w:t>
      </w:r>
    </w:p>
    <w:p w:rsidR="00E4700F" w:rsidRDefault="00480597" w:rsidP="00E4700F">
      <w:pPr>
        <w:adjustRightInd w:val="0"/>
        <w:snapToGrid w:val="0"/>
        <w:spacing w:line="560" w:lineRule="exact"/>
        <w:ind w:firstLineChars="200" w:firstLine="640"/>
        <w:rPr>
          <w:rFonts w:ascii="仿宋_GB2312" w:eastAsia="仿宋_GB2312" w:hAnsi="Times New Roman" w:cs="仿宋_GB2312"/>
          <w:sz w:val="32"/>
          <w:szCs w:val="32"/>
        </w:rPr>
      </w:pPr>
      <w:r>
        <w:rPr>
          <w:rFonts w:ascii="黑体" w:eastAsia="黑体"/>
          <w:sz w:val="32"/>
          <w:szCs w:val="32"/>
        </w:rPr>
        <w:t>经查</w:t>
      </w:r>
      <w:r>
        <w:rPr>
          <w:rFonts w:ascii="仿宋_GB2312" w:eastAsia="黑体" w:hAnsi="仿宋_GB2312"/>
          <w:bCs/>
          <w:sz w:val="32"/>
        </w:rPr>
        <w:t>：</w:t>
      </w:r>
      <w:r>
        <w:rPr>
          <w:rFonts w:ascii="仿宋_GB2312" w:eastAsia="仿宋_GB2312" w:hAnsi="Times New Roman" w:cs="仿宋_GB2312" w:hint="eastAsia"/>
          <w:sz w:val="32"/>
          <w:szCs w:val="32"/>
        </w:rPr>
        <w:t>2020年7月</w:t>
      </w:r>
      <w:r w:rsidR="000303D9">
        <w:rPr>
          <w:rFonts w:ascii="仿宋_GB2312" w:eastAsia="仿宋_GB2312" w:hAnsi="Times New Roman" w:cs="仿宋_GB2312" w:hint="eastAsia"/>
          <w:sz w:val="32"/>
          <w:szCs w:val="32"/>
        </w:rPr>
        <w:t>10</w:t>
      </w:r>
      <w:r>
        <w:rPr>
          <w:rFonts w:ascii="仿宋_GB2312" w:eastAsia="仿宋_GB2312" w:hAnsi="Times New Roman" w:cs="仿宋_GB2312" w:hint="eastAsia"/>
          <w:sz w:val="32"/>
          <w:szCs w:val="32"/>
        </w:rPr>
        <w:t>号，</w:t>
      </w:r>
      <w:r w:rsidR="000303D9">
        <w:rPr>
          <w:rFonts w:ascii="仿宋_GB2312" w:eastAsia="仿宋_GB2312" w:hAnsi="Times New Roman" w:cs="仿宋_GB2312" w:hint="eastAsia"/>
          <w:sz w:val="32"/>
          <w:szCs w:val="32"/>
        </w:rPr>
        <w:t>被申请人收到申请人提交的举报</w:t>
      </w:r>
      <w:r>
        <w:rPr>
          <w:rFonts w:ascii="仿宋_GB2312" w:eastAsia="仿宋_GB2312" w:hAnsi="Times New Roman" w:cs="仿宋_GB2312" w:hint="eastAsia"/>
          <w:sz w:val="32"/>
          <w:szCs w:val="32"/>
        </w:rPr>
        <w:t>（编号：</w:t>
      </w:r>
      <w:r w:rsidR="000303D9">
        <w:rPr>
          <w:rFonts w:ascii="仿宋_GB2312" w:eastAsia="仿宋_GB2312" w:hAnsi="Times New Roman" w:cs="仿宋_GB2312" w:hint="eastAsia"/>
          <w:sz w:val="32"/>
          <w:szCs w:val="32"/>
        </w:rPr>
        <w:t>21440000002020070902096505</w:t>
      </w:r>
      <w:r>
        <w:rPr>
          <w:rFonts w:ascii="仿宋_GB2312" w:eastAsia="仿宋_GB2312" w:hAnsi="Times New Roman" w:cs="仿宋_GB2312" w:hint="eastAsia"/>
          <w:sz w:val="32"/>
          <w:szCs w:val="32"/>
        </w:rPr>
        <w:t>），称其通过</w:t>
      </w:r>
      <w:r w:rsidR="00B42FAF">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平台</w:t>
      </w:r>
      <w:r w:rsidR="002E7C02">
        <w:rPr>
          <w:rFonts w:ascii="仿宋_GB2312" w:eastAsia="仿宋_GB2312" w:hAnsi="Times New Roman" w:cs="仿宋_GB2312" w:hint="eastAsia"/>
          <w:sz w:val="32"/>
          <w:szCs w:val="32"/>
        </w:rPr>
        <w:t>购买</w:t>
      </w:r>
      <w:r>
        <w:rPr>
          <w:rFonts w:ascii="仿宋_GB2312" w:eastAsia="仿宋_GB2312" w:hAnsi="Times New Roman" w:cs="仿宋_GB2312" w:hint="eastAsia"/>
          <w:sz w:val="32"/>
          <w:szCs w:val="32"/>
        </w:rPr>
        <w:t>的深圳市</w:t>
      </w:r>
      <w:r w:rsidR="00B42FAF">
        <w:rPr>
          <w:rFonts w:ascii="仿宋_GB2312" w:eastAsia="仿宋_GB2312" w:hAnsi="Times New Roman" w:cs="仿宋_GB2312" w:hint="eastAsia"/>
          <w:sz w:val="32"/>
          <w:szCs w:val="32"/>
        </w:rPr>
        <w:t>××</w:t>
      </w:r>
      <w:r w:rsidR="002E7C02">
        <w:rPr>
          <w:rFonts w:ascii="仿宋_GB2312" w:eastAsia="仿宋_GB2312" w:hAnsi="Times New Roman" w:cs="仿宋_GB2312" w:hint="eastAsia"/>
          <w:sz w:val="32"/>
          <w:szCs w:val="32"/>
        </w:rPr>
        <w:t>科技开发有限公司</w:t>
      </w:r>
      <w:r w:rsidR="00132866">
        <w:rPr>
          <w:rFonts w:ascii="仿宋_GB2312" w:eastAsia="仿宋_GB2312" w:hAnsi="Times New Roman" w:cs="仿宋_GB2312" w:hint="eastAsia"/>
          <w:sz w:val="32"/>
          <w:szCs w:val="32"/>
        </w:rPr>
        <w:t>销售</w:t>
      </w:r>
      <w:r w:rsidR="002E7C02">
        <w:rPr>
          <w:rFonts w:ascii="仿宋_GB2312" w:eastAsia="仿宋_GB2312" w:hAnsi="Times New Roman" w:cs="仿宋_GB2312" w:hint="eastAsia"/>
          <w:sz w:val="32"/>
          <w:szCs w:val="32"/>
        </w:rPr>
        <w:t>的产品为不合格产品，要求被申请人对其进行查处。2020年7月30日，被申请人</w:t>
      </w:r>
      <w:r w:rsidR="00132866">
        <w:rPr>
          <w:rFonts w:ascii="仿宋_GB2312" w:eastAsia="仿宋_GB2312" w:hAnsi="Times New Roman" w:cs="仿宋_GB2312" w:hint="eastAsia"/>
          <w:sz w:val="32"/>
          <w:szCs w:val="32"/>
        </w:rPr>
        <w:t>决定</w:t>
      </w:r>
      <w:r w:rsidR="002E7C02">
        <w:rPr>
          <w:rFonts w:ascii="仿宋_GB2312" w:eastAsia="仿宋_GB2312" w:hAnsi="Times New Roman" w:cs="仿宋_GB2312" w:hint="eastAsia"/>
          <w:sz w:val="32"/>
          <w:szCs w:val="32"/>
        </w:rPr>
        <w:t>对上述举报立案调查。</w:t>
      </w:r>
      <w:r w:rsidR="00E4700F">
        <w:rPr>
          <w:rFonts w:ascii="仿宋_GB2312" w:eastAsia="仿宋_GB2312" w:hAnsi="Times New Roman" w:cs="仿宋_GB2312" w:hint="eastAsia"/>
          <w:sz w:val="32"/>
          <w:szCs w:val="32"/>
        </w:rPr>
        <w:t>2020年9月9日，申请人认为被申请人未在规定时间内对其举报作出是否立案决定违法，申请行政复议。</w:t>
      </w:r>
    </w:p>
    <w:p w:rsidR="00A87133" w:rsidRPr="00B42FAF" w:rsidRDefault="00480597" w:rsidP="00A87133">
      <w:pPr>
        <w:ind w:firstLineChars="200" w:firstLine="640"/>
        <w:rPr>
          <w:rFonts w:ascii="仿宋_GB2312" w:eastAsia="仿宋_GB2312" w:hAnsi="Times New Roman" w:cs="仿宋_GB2312"/>
          <w:sz w:val="32"/>
          <w:szCs w:val="32"/>
        </w:rPr>
      </w:pPr>
      <w:r>
        <w:rPr>
          <w:rFonts w:ascii="黑体" w:eastAsia="黑体"/>
          <w:sz w:val="32"/>
          <w:szCs w:val="32"/>
        </w:rPr>
        <w:t>本机关认为：</w:t>
      </w:r>
      <w:r w:rsidR="001F5D49" w:rsidRPr="001F5D49">
        <w:rPr>
          <w:rFonts w:ascii="仿宋_GB2312" w:eastAsia="仿宋_GB2312" w:hAnsi="仿宋" w:hint="eastAsia"/>
          <w:sz w:val="32"/>
          <w:szCs w:val="32"/>
        </w:rPr>
        <w:t>根据</w:t>
      </w:r>
      <w:r w:rsidRPr="001F5D49">
        <w:rPr>
          <w:rFonts w:ascii="仿宋_GB2312" w:eastAsia="仿宋_GB2312" w:hAnsi="仿宋" w:cs="仿宋_GB2312" w:hint="eastAsia"/>
          <w:sz w:val="32"/>
          <w:szCs w:val="32"/>
        </w:rPr>
        <w:t>《</w:t>
      </w:r>
      <w:r w:rsidRPr="001F5D49">
        <w:rPr>
          <w:rFonts w:ascii="仿宋_GB2312" w:eastAsia="仿宋_GB2312" w:hAnsi="仿宋_GB2312" w:cs="仿宋_GB2312" w:hint="eastAsia"/>
          <w:sz w:val="32"/>
          <w:szCs w:val="32"/>
        </w:rPr>
        <w:t>市</w:t>
      </w:r>
      <w:r>
        <w:rPr>
          <w:rFonts w:ascii="仿宋_GB2312" w:eastAsia="仿宋_GB2312" w:hAnsi="仿宋_GB2312" w:cs="仿宋_GB2312" w:hint="eastAsia"/>
          <w:sz w:val="32"/>
          <w:szCs w:val="32"/>
        </w:rPr>
        <w:t>场监督管理行政处罚程序暂行规</w:t>
      </w:r>
      <w:r w:rsidRPr="00B42FAF">
        <w:rPr>
          <w:rFonts w:ascii="仿宋_GB2312" w:eastAsia="仿宋_GB2312" w:hAnsi="Times New Roman" w:cs="仿宋_GB2312" w:hint="eastAsia"/>
          <w:sz w:val="32"/>
          <w:szCs w:val="32"/>
        </w:rPr>
        <w:t>定》</w:t>
      </w:r>
      <w:r w:rsidR="00E4700F" w:rsidRPr="00B42FAF">
        <w:rPr>
          <w:rFonts w:ascii="仿宋_GB2312" w:eastAsia="仿宋_GB2312" w:hAnsi="Times New Roman" w:cs="仿宋_GB2312" w:hint="eastAsia"/>
          <w:sz w:val="32"/>
          <w:szCs w:val="32"/>
        </w:rPr>
        <w:t>第十七条规定，市场监督管理部门对依据监督检查职权</w:t>
      </w:r>
      <w:r w:rsidR="00E4700F" w:rsidRPr="00B42FAF">
        <w:rPr>
          <w:rFonts w:ascii="仿宋_GB2312" w:eastAsia="仿宋_GB2312" w:hAnsi="Times New Roman" w:cs="仿宋_GB2312" w:hint="eastAsia"/>
          <w:sz w:val="32"/>
          <w:szCs w:val="32"/>
        </w:rPr>
        <w:lastRenderedPageBreak/>
        <w:t>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本案，被申请人于2020年7月10日收到申请人</w:t>
      </w:r>
      <w:r w:rsidR="00A87133" w:rsidRPr="00B42FAF">
        <w:rPr>
          <w:rFonts w:ascii="仿宋_GB2312" w:eastAsia="仿宋_GB2312" w:hAnsi="Times New Roman" w:cs="仿宋_GB2312" w:hint="eastAsia"/>
          <w:sz w:val="32"/>
          <w:szCs w:val="32"/>
        </w:rPr>
        <w:t>提交的举报，</w:t>
      </w:r>
      <w:r w:rsidR="00132866" w:rsidRPr="00B42FAF">
        <w:rPr>
          <w:rFonts w:ascii="仿宋_GB2312" w:eastAsia="仿宋_GB2312" w:hAnsi="Times New Roman" w:cs="仿宋_GB2312" w:hint="eastAsia"/>
          <w:sz w:val="32"/>
          <w:szCs w:val="32"/>
        </w:rPr>
        <w:t>于</w:t>
      </w:r>
      <w:r w:rsidR="00A87133" w:rsidRPr="00B42FAF">
        <w:rPr>
          <w:rFonts w:ascii="仿宋_GB2312" w:eastAsia="仿宋_GB2312" w:hAnsi="Times New Roman" w:cs="仿宋_GB2312" w:hint="eastAsia"/>
          <w:sz w:val="32"/>
          <w:szCs w:val="32"/>
        </w:rPr>
        <w:t>2020年7月30日决定对该</w:t>
      </w:r>
      <w:r w:rsidR="00132866" w:rsidRPr="00B42FAF">
        <w:rPr>
          <w:rFonts w:ascii="仿宋_GB2312" w:eastAsia="仿宋_GB2312" w:hAnsi="Times New Roman" w:cs="仿宋_GB2312" w:hint="eastAsia"/>
          <w:sz w:val="32"/>
          <w:szCs w:val="32"/>
        </w:rPr>
        <w:t>举报事项</w:t>
      </w:r>
      <w:r w:rsidR="00A87133" w:rsidRPr="00B42FAF">
        <w:rPr>
          <w:rFonts w:ascii="仿宋_GB2312" w:eastAsia="仿宋_GB2312" w:hAnsi="Times New Roman" w:cs="仿宋_GB2312" w:hint="eastAsia"/>
          <w:sz w:val="32"/>
          <w:szCs w:val="32"/>
        </w:rPr>
        <w:t>立案调查，被申请人</w:t>
      </w:r>
      <w:r w:rsidR="00132866" w:rsidRPr="00B42FAF">
        <w:rPr>
          <w:rFonts w:ascii="仿宋_GB2312" w:eastAsia="仿宋_GB2312" w:hAnsi="Times New Roman" w:cs="仿宋_GB2312" w:hint="eastAsia"/>
          <w:sz w:val="32"/>
          <w:szCs w:val="32"/>
        </w:rPr>
        <w:t>在申请人申请复议之前，</w:t>
      </w:r>
      <w:r w:rsidR="00A87133" w:rsidRPr="00B42FAF">
        <w:rPr>
          <w:rFonts w:ascii="仿宋_GB2312" w:eastAsia="仿宋_GB2312" w:hAnsi="Times New Roman" w:cs="仿宋_GB2312" w:hint="eastAsia"/>
          <w:sz w:val="32"/>
          <w:szCs w:val="32"/>
        </w:rPr>
        <w:t>在规定的时限内作出了立案决定，</w:t>
      </w:r>
      <w:r w:rsidR="00132866" w:rsidRPr="00B42FAF">
        <w:rPr>
          <w:rFonts w:ascii="仿宋_GB2312" w:eastAsia="仿宋_GB2312" w:hAnsi="Times New Roman" w:cs="仿宋_GB2312" w:hint="eastAsia"/>
          <w:sz w:val="32"/>
          <w:szCs w:val="32"/>
        </w:rPr>
        <w:t>已履行相应职责，</w:t>
      </w:r>
      <w:r w:rsidR="00A87133" w:rsidRPr="00B42FAF">
        <w:rPr>
          <w:rFonts w:ascii="仿宋_GB2312" w:eastAsia="仿宋_GB2312" w:hAnsi="Times New Roman" w:cs="仿宋_GB2312" w:hint="eastAsia"/>
          <w:sz w:val="32"/>
          <w:szCs w:val="32"/>
        </w:rPr>
        <w:t>申请人的</w:t>
      </w:r>
      <w:r w:rsidR="00132866" w:rsidRPr="00B42FAF">
        <w:rPr>
          <w:rFonts w:ascii="仿宋_GB2312" w:eastAsia="仿宋_GB2312" w:hAnsi="Times New Roman" w:cs="仿宋_GB2312" w:hint="eastAsia"/>
          <w:sz w:val="32"/>
          <w:szCs w:val="32"/>
        </w:rPr>
        <w:t>复议主张与事实不符</w:t>
      </w:r>
      <w:r w:rsidR="00A87133" w:rsidRPr="00B42FAF">
        <w:rPr>
          <w:rFonts w:ascii="仿宋_GB2312" w:eastAsia="仿宋_GB2312" w:hAnsi="Times New Roman" w:cs="仿宋_GB2312" w:hint="eastAsia"/>
          <w:sz w:val="32"/>
          <w:szCs w:val="32"/>
        </w:rPr>
        <w:t>。综上，依据《中华人民共和国行政复议法实施条例》第四十八条第一款第（一）项的规定，本机关作出复议决定如下：</w:t>
      </w:r>
    </w:p>
    <w:p w:rsidR="00A87133" w:rsidRPr="00B42FAF" w:rsidRDefault="00A87133" w:rsidP="00A87133">
      <w:pPr>
        <w:ind w:firstLineChars="200" w:firstLine="640"/>
        <w:rPr>
          <w:rFonts w:ascii="仿宋_GB2312" w:eastAsia="仿宋_GB2312" w:hAnsi="Times New Roman" w:cs="仿宋_GB2312"/>
          <w:sz w:val="32"/>
          <w:szCs w:val="32"/>
        </w:rPr>
      </w:pPr>
      <w:r w:rsidRPr="00B42FAF">
        <w:rPr>
          <w:rFonts w:ascii="仿宋_GB2312" w:eastAsia="仿宋_GB2312" w:hAnsi="Times New Roman" w:cs="仿宋_GB2312" w:hint="eastAsia"/>
          <w:sz w:val="32"/>
          <w:szCs w:val="32"/>
        </w:rPr>
        <w:t>驳回申请人</w:t>
      </w:r>
      <w:r w:rsidR="00B42FAF" w:rsidRPr="00B42FAF">
        <w:rPr>
          <w:rFonts w:ascii="仿宋_GB2312" w:eastAsia="仿宋_GB2312" w:hAnsi="Times New Roman" w:cs="仿宋_GB2312" w:hint="eastAsia"/>
          <w:sz w:val="32"/>
          <w:szCs w:val="32"/>
        </w:rPr>
        <w:t>林某</w:t>
      </w:r>
      <w:r w:rsidRPr="00B42FAF">
        <w:rPr>
          <w:rFonts w:ascii="仿宋_GB2312" w:eastAsia="仿宋_GB2312" w:hAnsi="Times New Roman" w:cs="仿宋_GB2312" w:hint="eastAsia"/>
          <w:sz w:val="32"/>
          <w:szCs w:val="32"/>
        </w:rPr>
        <w:t>的上述行政复议申请。</w:t>
      </w:r>
    </w:p>
    <w:p w:rsidR="00A87133" w:rsidRPr="00B42FAF" w:rsidRDefault="00A87133" w:rsidP="00A87133">
      <w:pPr>
        <w:ind w:firstLineChars="200" w:firstLine="640"/>
        <w:rPr>
          <w:rFonts w:ascii="仿宋_GB2312" w:eastAsia="仿宋_GB2312" w:hAnsi="Times New Roman" w:cs="仿宋_GB2312"/>
          <w:sz w:val="32"/>
          <w:szCs w:val="32"/>
        </w:rPr>
      </w:pPr>
      <w:r w:rsidRPr="00B42FAF">
        <w:rPr>
          <w:rFonts w:ascii="仿宋_GB2312" w:eastAsia="仿宋_GB2312" w:hAnsi="Times New Roman" w:cs="仿宋_GB2312" w:hint="eastAsia"/>
          <w:sz w:val="32"/>
          <w:szCs w:val="32"/>
        </w:rPr>
        <w:t>本复议决定书一经送达，即发生法律效力。申请人如对本复议决定不服，可自收到复议决定书之日起十五日内向有管辖权的人民法院提起诉讼。</w:t>
      </w:r>
    </w:p>
    <w:p w:rsidR="00480597" w:rsidRDefault="00480597" w:rsidP="00480597">
      <w:pPr>
        <w:spacing w:line="560" w:lineRule="exact"/>
        <w:ind w:firstLineChars="1800" w:firstLine="5760"/>
        <w:rPr>
          <w:rFonts w:ascii="仿宋_GB2312" w:eastAsia="仿宋_GB2312"/>
          <w:sz w:val="32"/>
          <w:szCs w:val="32"/>
        </w:rPr>
      </w:pPr>
    </w:p>
    <w:p w:rsidR="00A87133" w:rsidRDefault="00A87133" w:rsidP="00480597">
      <w:pPr>
        <w:spacing w:line="560" w:lineRule="exact"/>
        <w:ind w:firstLineChars="1800" w:firstLine="5760"/>
        <w:rPr>
          <w:rFonts w:ascii="仿宋_GB2312" w:eastAsia="仿宋_GB2312"/>
          <w:sz w:val="32"/>
          <w:szCs w:val="32"/>
        </w:rPr>
      </w:pPr>
    </w:p>
    <w:p w:rsidR="00A87133" w:rsidRDefault="00A87133" w:rsidP="00480597">
      <w:pPr>
        <w:spacing w:line="560" w:lineRule="exact"/>
        <w:ind w:firstLineChars="1800" w:firstLine="5760"/>
        <w:rPr>
          <w:rFonts w:ascii="仿宋_GB2312" w:eastAsia="仿宋_GB2312"/>
          <w:sz w:val="32"/>
          <w:szCs w:val="32"/>
        </w:rPr>
      </w:pPr>
    </w:p>
    <w:p w:rsidR="00480597" w:rsidRDefault="00480597" w:rsidP="00480597">
      <w:pPr>
        <w:spacing w:line="560" w:lineRule="exact"/>
        <w:ind w:firstLineChars="1850" w:firstLine="5920"/>
        <w:rPr>
          <w:rFonts w:ascii="仿宋_GB2312" w:eastAsia="仿宋_GB2312"/>
          <w:sz w:val="32"/>
          <w:szCs w:val="32"/>
        </w:rPr>
      </w:pPr>
      <w:r>
        <w:rPr>
          <w:rFonts w:ascii="仿宋_GB2312" w:eastAsia="仿宋_GB2312"/>
          <w:sz w:val="32"/>
          <w:szCs w:val="32"/>
        </w:rPr>
        <w:t>深圳市人民政府</w:t>
      </w:r>
    </w:p>
    <w:p w:rsidR="00480597" w:rsidRPr="00A87133" w:rsidRDefault="00480597" w:rsidP="00A87133">
      <w:pPr>
        <w:spacing w:line="560" w:lineRule="exact"/>
        <w:ind w:firstLineChars="200" w:firstLine="640"/>
        <w:rPr>
          <w:rFonts w:ascii="仿宋_GB2312" w:eastAsia="仿宋_GB2312" w:hAnsi="仿宋_GB2312"/>
          <w:sz w:val="32"/>
        </w:rPr>
      </w:pPr>
      <w:r>
        <w:rPr>
          <w:rFonts w:ascii="仿宋_GB2312" w:eastAsia="仿宋_GB2312" w:hint="eastAsia"/>
          <w:sz w:val="32"/>
          <w:szCs w:val="32"/>
        </w:rPr>
        <w:t xml:space="preserve">                                 20</w:t>
      </w:r>
      <w:r>
        <w:rPr>
          <w:rFonts w:ascii="仿宋_GB2312" w:eastAsia="仿宋_GB2312"/>
          <w:sz w:val="32"/>
          <w:szCs w:val="32"/>
        </w:rPr>
        <w:t>20年</w:t>
      </w:r>
      <w:r>
        <w:rPr>
          <w:rFonts w:ascii="仿宋_GB2312" w:eastAsia="仿宋_GB2312" w:hint="eastAsia"/>
          <w:sz w:val="32"/>
          <w:szCs w:val="32"/>
        </w:rPr>
        <w:t>11</w:t>
      </w:r>
      <w:r>
        <w:rPr>
          <w:rFonts w:ascii="仿宋_GB2312" w:eastAsia="仿宋_GB2312"/>
          <w:sz w:val="32"/>
          <w:szCs w:val="32"/>
        </w:rPr>
        <w:t>月</w:t>
      </w:r>
      <w:r w:rsidR="0038102D">
        <w:rPr>
          <w:rFonts w:ascii="仿宋_GB2312" w:eastAsia="仿宋_GB2312" w:hint="eastAsia"/>
          <w:sz w:val="32"/>
          <w:szCs w:val="32"/>
        </w:rPr>
        <w:t>9</w:t>
      </w:r>
      <w:r>
        <w:rPr>
          <w:rFonts w:ascii="仿宋_GB2312" w:eastAsia="仿宋_GB2312"/>
          <w:sz w:val="32"/>
          <w:szCs w:val="32"/>
        </w:rPr>
        <w:t>日</w:t>
      </w:r>
    </w:p>
    <w:p w:rsidR="000E2C66" w:rsidRDefault="000E2C66"/>
    <w:sectPr w:rsidR="000E2C66" w:rsidSect="00422BD8">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95A" w:rsidRDefault="00BB495A" w:rsidP="00480597">
      <w:r>
        <w:separator/>
      </w:r>
    </w:p>
  </w:endnote>
  <w:endnote w:type="continuationSeparator" w:id="0">
    <w:p w:rsidR="00BB495A" w:rsidRDefault="00BB495A" w:rsidP="004805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FAC" w:rsidRPr="00522FAC" w:rsidRDefault="00102750">
    <w:pPr>
      <w:pStyle w:val="a4"/>
      <w:jc w:val="center"/>
      <w:rPr>
        <w:sz w:val="28"/>
        <w:szCs w:val="28"/>
      </w:rPr>
    </w:pPr>
    <w:r w:rsidRPr="00522FAC">
      <w:rPr>
        <w:sz w:val="28"/>
        <w:szCs w:val="28"/>
      </w:rPr>
      <w:fldChar w:fldCharType="begin"/>
    </w:r>
    <w:r w:rsidR="000E2C66" w:rsidRPr="00522FAC">
      <w:rPr>
        <w:sz w:val="28"/>
        <w:szCs w:val="28"/>
      </w:rPr>
      <w:instrText xml:space="preserve"> PAGE   \* MERGEFORMAT </w:instrText>
    </w:r>
    <w:r w:rsidRPr="00522FAC">
      <w:rPr>
        <w:sz w:val="28"/>
        <w:szCs w:val="28"/>
      </w:rPr>
      <w:fldChar w:fldCharType="separate"/>
    </w:r>
    <w:r w:rsidR="00B42FAF" w:rsidRPr="00B42FAF">
      <w:rPr>
        <w:noProof/>
        <w:sz w:val="28"/>
        <w:szCs w:val="28"/>
        <w:lang w:val="zh-CN"/>
      </w:rPr>
      <w:t>2</w:t>
    </w:r>
    <w:r w:rsidRPr="00522FAC">
      <w:rPr>
        <w:sz w:val="28"/>
        <w:szCs w:val="28"/>
      </w:rPr>
      <w:fldChar w:fldCharType="end"/>
    </w:r>
  </w:p>
  <w:p w:rsidR="00522FAC" w:rsidRDefault="00BB495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95A" w:rsidRDefault="00BB495A" w:rsidP="00480597">
      <w:r>
        <w:separator/>
      </w:r>
    </w:p>
  </w:footnote>
  <w:footnote w:type="continuationSeparator" w:id="0">
    <w:p w:rsidR="00BB495A" w:rsidRDefault="00BB495A" w:rsidP="004805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0597"/>
    <w:rsid w:val="000303D9"/>
    <w:rsid w:val="000E2C66"/>
    <w:rsid w:val="00102750"/>
    <w:rsid w:val="00132866"/>
    <w:rsid w:val="001A1CEC"/>
    <w:rsid w:val="001F5D49"/>
    <w:rsid w:val="00293635"/>
    <w:rsid w:val="002E7C02"/>
    <w:rsid w:val="0038102D"/>
    <w:rsid w:val="00480597"/>
    <w:rsid w:val="00512616"/>
    <w:rsid w:val="0059393A"/>
    <w:rsid w:val="005A279A"/>
    <w:rsid w:val="007133A9"/>
    <w:rsid w:val="00A87133"/>
    <w:rsid w:val="00AA4CB5"/>
    <w:rsid w:val="00B42FAF"/>
    <w:rsid w:val="00BB495A"/>
    <w:rsid w:val="00E21343"/>
    <w:rsid w:val="00E4700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5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8059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80597"/>
    <w:rPr>
      <w:sz w:val="18"/>
      <w:szCs w:val="18"/>
    </w:rPr>
  </w:style>
  <w:style w:type="paragraph" w:styleId="a4">
    <w:name w:val="footer"/>
    <w:basedOn w:val="a"/>
    <w:link w:val="Char0"/>
    <w:uiPriority w:val="99"/>
    <w:unhideWhenUsed/>
    <w:rsid w:val="00480597"/>
    <w:pPr>
      <w:tabs>
        <w:tab w:val="center" w:pos="4153"/>
        <w:tab w:val="right" w:pos="8306"/>
      </w:tabs>
      <w:snapToGrid w:val="0"/>
      <w:jc w:val="left"/>
    </w:pPr>
    <w:rPr>
      <w:sz w:val="18"/>
      <w:szCs w:val="18"/>
    </w:rPr>
  </w:style>
  <w:style w:type="character" w:customStyle="1" w:styleId="Char0">
    <w:name w:val="页脚 Char"/>
    <w:basedOn w:val="a0"/>
    <w:link w:val="a4"/>
    <w:uiPriority w:val="99"/>
    <w:rsid w:val="0048059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524</TotalTime>
  <Pages>2</Pages>
  <Words>135</Words>
  <Characters>772</Characters>
  <Application>Microsoft Office Word</Application>
  <DocSecurity>0</DocSecurity>
  <Lines>6</Lines>
  <Paragraphs>1</Paragraphs>
  <ScaleCrop>false</ScaleCrop>
  <Company>Chinese ORG</Company>
  <LinksUpToDate>false</LinksUpToDate>
  <CharactersWithSpaces>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8</cp:revision>
  <dcterms:created xsi:type="dcterms:W3CDTF">2020-11-12T03:59:00Z</dcterms:created>
  <dcterms:modified xsi:type="dcterms:W3CDTF">2021-08-19T01:34:00Z</dcterms:modified>
</cp:coreProperties>
</file>