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E8E" w:rsidRDefault="00692F4E">
      <w:pPr>
        <w:spacing w:line="58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E90E8E" w:rsidRDefault="00692F4E">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E90E8E" w:rsidRDefault="00E90E8E">
      <w:pPr>
        <w:spacing w:line="580" w:lineRule="exact"/>
        <w:jc w:val="center"/>
      </w:pPr>
    </w:p>
    <w:p w:rsidR="00E90E8E" w:rsidRDefault="00692F4E">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1461</w:t>
      </w:r>
      <w:r>
        <w:rPr>
          <w:rFonts w:ascii="仿宋_GB2312" w:eastAsia="仿宋_GB2312" w:hAnsi="仿宋_GB2312"/>
          <w:sz w:val="32"/>
        </w:rPr>
        <w:t>号</w:t>
      </w:r>
      <w:bookmarkEnd w:id="0"/>
    </w:p>
    <w:p w:rsidR="00E90E8E" w:rsidRDefault="00E90E8E">
      <w:pPr>
        <w:spacing w:line="580" w:lineRule="exact"/>
        <w:rPr>
          <w:rFonts w:eastAsia="仿宋_GB2312"/>
          <w:sz w:val="32"/>
          <w:u w:val="single"/>
        </w:rPr>
      </w:pPr>
    </w:p>
    <w:p w:rsidR="00E90E8E" w:rsidRDefault="00692F4E" w:rsidP="00A73596">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Pr>
          <w:rFonts w:ascii="仿宋_GB2312" w:eastAsia="仿宋_GB2312" w:hint="eastAsia"/>
          <w:sz w:val="32"/>
        </w:rPr>
        <w:t>杨</w:t>
      </w:r>
      <w:r w:rsidR="00A73596">
        <w:rPr>
          <w:rFonts w:ascii="仿宋_GB2312" w:eastAsia="仿宋_GB2312" w:hint="eastAsia"/>
          <w:sz w:val="32"/>
        </w:rPr>
        <w:t>某</w:t>
      </w:r>
    </w:p>
    <w:p w:rsidR="00E90E8E" w:rsidRDefault="00692F4E">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深圳市市场监督管理局宝安监管局</w:t>
      </w:r>
    </w:p>
    <w:p w:rsidR="00E90E8E" w:rsidRDefault="00692F4E">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地址：</w:t>
      </w:r>
      <w:r>
        <w:rPr>
          <w:rFonts w:ascii="仿宋_GB2312" w:eastAsia="仿宋_GB2312" w:hint="eastAsia"/>
          <w:kern w:val="2"/>
          <w:sz w:val="32"/>
          <w:szCs w:val="32"/>
        </w:rPr>
        <w:t>深圳市宝安区42区翻身路75号</w:t>
      </w:r>
    </w:p>
    <w:p w:rsidR="00E90E8E" w:rsidRDefault="00692F4E">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法定代表人：</w:t>
      </w:r>
      <w:r>
        <w:rPr>
          <w:rFonts w:ascii="仿宋_GB2312" w:eastAsia="仿宋_GB2312" w:hint="eastAsia"/>
          <w:kern w:val="2"/>
          <w:sz w:val="32"/>
          <w:szCs w:val="32"/>
        </w:rPr>
        <w:t>欧阳卫国，局长</w:t>
      </w:r>
    </w:p>
    <w:p w:rsidR="00E90E8E" w:rsidRDefault="00E90E8E">
      <w:pPr>
        <w:suppressAutoHyphens w:val="0"/>
        <w:spacing w:line="580" w:lineRule="exact"/>
        <w:ind w:firstLineChars="221" w:firstLine="707"/>
        <w:rPr>
          <w:rFonts w:ascii="仿宋_GB2312" w:eastAsia="仿宋_GB2312"/>
          <w:kern w:val="2"/>
          <w:sz w:val="32"/>
          <w:szCs w:val="32"/>
        </w:rPr>
      </w:pPr>
    </w:p>
    <w:p w:rsidR="00E90E8E" w:rsidRDefault="00692F4E">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申请人不服被申请人对其关于深圳市宝安区</w:t>
      </w:r>
      <w:r w:rsidR="00A73596">
        <w:rPr>
          <w:rFonts w:ascii="仿宋_GB2312" w:eastAsia="仿宋_GB2312" w:hint="eastAsia"/>
          <w:kern w:val="2"/>
          <w:sz w:val="32"/>
          <w:szCs w:val="32"/>
        </w:rPr>
        <w:t>××</w:t>
      </w:r>
      <w:r>
        <w:rPr>
          <w:rFonts w:ascii="仿宋_GB2312" w:eastAsia="仿宋_GB2312" w:hint="eastAsia"/>
          <w:kern w:val="2"/>
          <w:sz w:val="32"/>
          <w:szCs w:val="32"/>
        </w:rPr>
        <w:t>超市的举报（编号：1440306002020050260788094）</w:t>
      </w:r>
      <w:r>
        <w:rPr>
          <w:rFonts w:ascii="仿宋_GB2312" w:eastAsia="仿宋_GB2312" w:hAnsi="仿宋_GB2312" w:hint="eastAsia"/>
          <w:kern w:val="32"/>
          <w:sz w:val="32"/>
          <w:szCs w:val="32"/>
        </w:rPr>
        <w:t>作出的奖励500元的决定</w:t>
      </w:r>
      <w:r>
        <w:rPr>
          <w:rFonts w:ascii="仿宋_GB2312" w:eastAsia="仿宋_GB2312" w:hint="eastAsia"/>
          <w:kern w:val="2"/>
          <w:sz w:val="32"/>
          <w:szCs w:val="32"/>
        </w:rPr>
        <w:t>，向本机关提出行政复议申请，本机关依法受理。被申请人向本机关提交了书面答复及作出该具体行政行为的有关证据和依据，本案现已审理终结。</w:t>
      </w:r>
    </w:p>
    <w:p w:rsidR="00E90E8E" w:rsidRDefault="00692F4E">
      <w:pPr>
        <w:suppressAutoHyphens w:val="0"/>
        <w:spacing w:line="580" w:lineRule="exact"/>
        <w:ind w:firstLineChars="221" w:firstLine="707"/>
        <w:rPr>
          <w:rFonts w:ascii="仿宋_GB2312" w:eastAsia="仿宋_GB2312" w:hAnsi="黑体"/>
          <w:sz w:val="32"/>
          <w:szCs w:val="32"/>
        </w:rPr>
      </w:pPr>
      <w:r>
        <w:rPr>
          <w:rFonts w:ascii="黑体" w:eastAsia="黑体" w:hAnsi="黑体" w:hint="eastAsia"/>
          <w:sz w:val="32"/>
          <w:szCs w:val="32"/>
        </w:rPr>
        <w:t>经查：</w:t>
      </w:r>
      <w:r>
        <w:rPr>
          <w:rFonts w:ascii="仿宋_GB2312" w:eastAsia="仿宋_GB2312" w:hAnsi="黑体" w:hint="eastAsia"/>
          <w:sz w:val="32"/>
          <w:szCs w:val="32"/>
        </w:rPr>
        <w:t>2020年5月2日，申请人向被申请人举报（</w:t>
      </w:r>
      <w:r>
        <w:rPr>
          <w:rFonts w:ascii="仿宋_GB2312" w:eastAsia="仿宋_GB2312" w:hint="eastAsia"/>
          <w:kern w:val="2"/>
          <w:sz w:val="32"/>
          <w:szCs w:val="32"/>
        </w:rPr>
        <w:t>编号：1440306002020050260788094</w:t>
      </w:r>
      <w:r>
        <w:rPr>
          <w:rFonts w:ascii="仿宋_GB2312" w:eastAsia="仿宋_GB2312" w:hAnsi="黑体" w:hint="eastAsia"/>
          <w:sz w:val="32"/>
          <w:szCs w:val="32"/>
        </w:rPr>
        <w:t>），称“</w:t>
      </w:r>
      <w:r w:rsidR="00A73596">
        <w:rPr>
          <w:rFonts w:ascii="仿宋_GB2312" w:eastAsia="仿宋_GB2312" w:hAnsi="仿宋_GB2312" w:hint="eastAsia"/>
          <w:sz w:val="32"/>
        </w:rPr>
        <w:t>××</w:t>
      </w:r>
      <w:r>
        <w:rPr>
          <w:rFonts w:ascii="仿宋_GB2312" w:eastAsia="仿宋_GB2312" w:hAnsi="黑体" w:hint="eastAsia"/>
          <w:sz w:val="32"/>
          <w:szCs w:val="32"/>
        </w:rPr>
        <w:t>超市”（</w:t>
      </w:r>
      <w:r>
        <w:rPr>
          <w:rFonts w:ascii="仿宋_GB2312" w:eastAsia="仿宋_GB2312" w:hAnsi="仿宋_GB2312" w:hint="eastAsia"/>
          <w:bCs/>
          <w:sz w:val="32"/>
          <w:szCs w:val="32"/>
        </w:rPr>
        <w:t>登记名称：</w:t>
      </w:r>
      <w:r>
        <w:rPr>
          <w:rFonts w:ascii="仿宋_GB2312" w:eastAsia="仿宋_GB2312" w:hint="eastAsia"/>
          <w:kern w:val="2"/>
          <w:sz w:val="32"/>
          <w:szCs w:val="32"/>
        </w:rPr>
        <w:t>深圳市宝安区</w:t>
      </w:r>
      <w:r w:rsidR="00A73596">
        <w:rPr>
          <w:rFonts w:ascii="仿宋_GB2312" w:eastAsia="仿宋_GB2312" w:hint="eastAsia"/>
          <w:kern w:val="2"/>
          <w:sz w:val="32"/>
          <w:szCs w:val="32"/>
        </w:rPr>
        <w:t>××</w:t>
      </w:r>
      <w:r>
        <w:rPr>
          <w:rFonts w:ascii="仿宋_GB2312" w:eastAsia="仿宋_GB2312" w:hint="eastAsia"/>
          <w:kern w:val="2"/>
          <w:sz w:val="32"/>
          <w:szCs w:val="32"/>
        </w:rPr>
        <w:t>超市</w:t>
      </w:r>
      <w:r>
        <w:rPr>
          <w:rFonts w:ascii="仿宋_GB2312" w:eastAsia="仿宋_GB2312" w:hAnsi="黑体" w:hint="eastAsia"/>
          <w:sz w:val="32"/>
          <w:szCs w:val="32"/>
        </w:rPr>
        <w:t>）销售超过保质期的“潮州咸菜”。</w:t>
      </w:r>
    </w:p>
    <w:p w:rsidR="00E90E8E" w:rsidRDefault="00692F4E">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2020年7月31日，被申请人作出深市监宝罚字[2020]福海</w:t>
      </w:r>
      <w:r w:rsidR="00A73596">
        <w:rPr>
          <w:rFonts w:ascii="仿宋_GB2312" w:eastAsia="仿宋_GB2312" w:hAnsi="黑体" w:hint="eastAsia"/>
          <w:sz w:val="32"/>
          <w:szCs w:val="32"/>
        </w:rPr>
        <w:t>××</w:t>
      </w:r>
      <w:r>
        <w:rPr>
          <w:rFonts w:ascii="仿宋_GB2312" w:eastAsia="仿宋_GB2312" w:hAnsi="黑体" w:hint="eastAsia"/>
          <w:sz w:val="32"/>
          <w:szCs w:val="32"/>
        </w:rPr>
        <w:t>号《行政处罚决定书》，认定被举报人进货时未履行进货查验义务，销售超过保质期的“潮州咸菜”和“</w:t>
      </w:r>
      <w:r w:rsidR="00A73596">
        <w:rPr>
          <w:rFonts w:ascii="仿宋_GB2312" w:eastAsia="仿宋_GB2312" w:hAnsi="仿宋_GB2312" w:hint="eastAsia"/>
          <w:sz w:val="32"/>
        </w:rPr>
        <w:t>××</w:t>
      </w:r>
      <w:r>
        <w:rPr>
          <w:rFonts w:ascii="仿宋_GB2312" w:eastAsia="仿宋_GB2312" w:hAnsi="黑体" w:hint="eastAsia"/>
          <w:sz w:val="32"/>
          <w:szCs w:val="32"/>
        </w:rPr>
        <w:t>奶盐苏打饼干”。对被举报人销售过期食品的行为，被申请人作出没收违法所得11.3元、罚款500元的行政处罚决定。</w:t>
      </w:r>
    </w:p>
    <w:p w:rsidR="00E90E8E" w:rsidRDefault="00692F4E">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lastRenderedPageBreak/>
        <w:t>2020年9月18日，被申请人通过短信通知申请人，对申请人的举报依据《广东省举报侵犯知识产权和制售假冒伪劣商品违法行为奖励办法》第十一条第（八）项、第十六条、第十七条第一款第（三）项的规定，奖励500元。</w:t>
      </w:r>
    </w:p>
    <w:p w:rsidR="00E90E8E" w:rsidRDefault="00692F4E">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申请人不服上述奖励通知，向本机关申请行政复议，主张其符合《广东省举报侵犯知识产权和制售假冒伪劣商品违法行为奖励办法》第十六条A或者B类奖励，请求：1.撤销被申请人出具的举报奖励领取通知书；2.责令被申请人重新发放举报奖励。</w:t>
      </w:r>
    </w:p>
    <w:p w:rsidR="00E90E8E" w:rsidRDefault="00692F4E">
      <w:pPr>
        <w:suppressAutoHyphens w:val="0"/>
        <w:spacing w:line="580" w:lineRule="exact"/>
        <w:ind w:firstLineChars="221" w:firstLine="707"/>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黑体" w:hint="eastAsia"/>
          <w:sz w:val="32"/>
          <w:szCs w:val="32"/>
        </w:rPr>
        <w:t>《广东省举报侵犯知识产权和制售假冒伪劣商品违法行为奖励办法》第十六条规定：“根据举报内容与违法事实查证的确凿程度和配合情况，分为三类奖励等级：A类：提供被举报方的详细违法事实、线索，所举报的内容与实际查处的违法事实完全相符，且能够积极主动参与配合线索核查工作的；B类：提供被举报方的详细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C类：提供被举报方的违法事实、线索，所举报的内容与实际查处的违法事实部分相符，且不积极主动参与配合线索核查工作的。”本案，申请人举报的内容与被申请人所作行政处罚认定的事实只存在部分相符，根据上述规定，申请人不符合A类和B类的奖励标准，被申请人根据申请人的举报情形，认定申请人属于C类奖励等级，并无违法或不当。</w:t>
      </w:r>
      <w:r>
        <w:rPr>
          <w:rFonts w:ascii="仿宋_GB2312" w:eastAsia="仿宋_GB2312" w:hAnsi="仿宋_GB2312" w:hint="eastAsia"/>
          <w:sz w:val="32"/>
        </w:rPr>
        <w:t>综上，根据《中华人民共和国行政复</w:t>
      </w:r>
      <w:r>
        <w:rPr>
          <w:rFonts w:ascii="仿宋_GB2312" w:eastAsia="仿宋_GB2312" w:hAnsi="仿宋_GB2312" w:hint="eastAsia"/>
          <w:sz w:val="32"/>
        </w:rPr>
        <w:lastRenderedPageBreak/>
        <w:t>议法》第二十八条第一款第（一）项的规定，本机关作出复议决定如下：</w:t>
      </w:r>
    </w:p>
    <w:p w:rsidR="00E90E8E" w:rsidRDefault="00692F4E">
      <w:pPr>
        <w:suppressAutoHyphens w:val="0"/>
        <w:spacing w:line="580" w:lineRule="exact"/>
        <w:ind w:firstLineChars="221" w:firstLine="707"/>
        <w:rPr>
          <w:rFonts w:ascii="仿宋_GB2312" w:eastAsia="仿宋_GB2312" w:hAnsi="仿宋_GB2312"/>
          <w:sz w:val="32"/>
        </w:rPr>
      </w:pPr>
      <w:r>
        <w:rPr>
          <w:rFonts w:ascii="仿宋_GB2312" w:eastAsia="仿宋_GB2312" w:hAnsi="仿宋_GB2312" w:hint="eastAsia"/>
          <w:sz w:val="32"/>
        </w:rPr>
        <w:t>维持被申请人深圳市市场监督管理局宝安监管局对申请人杨</w:t>
      </w:r>
      <w:r w:rsidR="00BA2F1B">
        <w:rPr>
          <w:rFonts w:ascii="仿宋_GB2312" w:eastAsia="仿宋_GB2312" w:hAnsi="仿宋_GB2312" w:hint="eastAsia"/>
          <w:sz w:val="32"/>
        </w:rPr>
        <w:t>某</w:t>
      </w:r>
      <w:r>
        <w:rPr>
          <w:rFonts w:ascii="仿宋_GB2312" w:eastAsia="仿宋_GB2312" w:hAnsi="仿宋_GB2312" w:hint="eastAsia"/>
          <w:sz w:val="32"/>
        </w:rPr>
        <w:t>关于深圳市宝安区</w:t>
      </w:r>
      <w:r w:rsidR="00A73596">
        <w:rPr>
          <w:rFonts w:ascii="仿宋_GB2312" w:eastAsia="仿宋_GB2312" w:hAnsi="仿宋_GB2312" w:hint="eastAsia"/>
          <w:sz w:val="32"/>
        </w:rPr>
        <w:t>××</w:t>
      </w:r>
      <w:r>
        <w:rPr>
          <w:rFonts w:ascii="仿宋_GB2312" w:eastAsia="仿宋_GB2312" w:hAnsi="仿宋_GB2312" w:hint="eastAsia"/>
          <w:sz w:val="32"/>
        </w:rPr>
        <w:t>超市的举报（编号：1440306002020050260788094）作出的奖励决定。</w:t>
      </w:r>
    </w:p>
    <w:p w:rsidR="00E90E8E" w:rsidRDefault="00692F4E">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E90E8E" w:rsidRDefault="00E90E8E">
      <w:pPr>
        <w:suppressAutoHyphens w:val="0"/>
        <w:spacing w:line="580" w:lineRule="exact"/>
        <w:ind w:firstLineChars="200" w:firstLine="640"/>
        <w:rPr>
          <w:rFonts w:ascii="仿宋_GB2312" w:eastAsia="仿宋_GB2312" w:hAnsi="仿宋"/>
          <w:kern w:val="2"/>
          <w:sz w:val="32"/>
          <w:szCs w:val="32"/>
        </w:rPr>
      </w:pPr>
    </w:p>
    <w:p w:rsidR="00E90E8E" w:rsidRDefault="00E90E8E">
      <w:pPr>
        <w:suppressAutoHyphens w:val="0"/>
        <w:spacing w:line="580" w:lineRule="exact"/>
        <w:ind w:firstLine="630"/>
        <w:rPr>
          <w:rFonts w:ascii="仿宋_GB2312" w:eastAsia="仿宋_GB2312"/>
          <w:kern w:val="2"/>
          <w:sz w:val="32"/>
          <w:szCs w:val="32"/>
        </w:rPr>
      </w:pPr>
    </w:p>
    <w:p w:rsidR="00E90E8E" w:rsidRDefault="00692F4E">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E90E8E" w:rsidRDefault="00692F4E">
      <w:pPr>
        <w:suppressAutoHyphens w:val="0"/>
        <w:spacing w:line="580" w:lineRule="exact"/>
        <w:rPr>
          <w:rFonts w:ascii="仿宋_GB2312" w:eastAsia="仿宋_GB2312"/>
          <w:kern w:val="2"/>
          <w:sz w:val="32"/>
          <w:szCs w:val="32"/>
        </w:rPr>
      </w:pPr>
      <w:r>
        <w:rPr>
          <w:rFonts w:ascii="仿宋_GB2312" w:eastAsia="仿宋_GB2312" w:hint="eastAsia"/>
          <w:kern w:val="2"/>
          <w:sz w:val="32"/>
          <w:szCs w:val="32"/>
        </w:rPr>
        <w:t xml:space="preserve">                                   2020年12月14日</w:t>
      </w:r>
    </w:p>
    <w:p w:rsidR="00E90E8E" w:rsidRDefault="00E90E8E">
      <w:pPr>
        <w:suppressAutoHyphens w:val="0"/>
        <w:spacing w:line="580" w:lineRule="exact"/>
        <w:ind w:firstLineChars="221" w:firstLine="707"/>
        <w:rPr>
          <w:rFonts w:ascii="仿宋_GB2312" w:eastAsia="仿宋_GB2312" w:hAnsi="黑体"/>
          <w:sz w:val="32"/>
          <w:szCs w:val="32"/>
        </w:rPr>
      </w:pPr>
    </w:p>
    <w:sectPr w:rsidR="00E90E8E" w:rsidSect="00E90E8E">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22F" w:rsidRDefault="00DE722F" w:rsidP="00E90E8E">
      <w:r>
        <w:separator/>
      </w:r>
    </w:p>
  </w:endnote>
  <w:endnote w:type="continuationSeparator" w:id="0">
    <w:p w:rsidR="00DE722F" w:rsidRDefault="00DE722F" w:rsidP="00E90E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8"/>
      <w:docPartObj>
        <w:docPartGallery w:val="AutoText"/>
      </w:docPartObj>
    </w:sdtPr>
    <w:sdtContent>
      <w:p w:rsidR="00E90E8E" w:rsidRDefault="00BE2D31">
        <w:pPr>
          <w:pStyle w:val="a4"/>
        </w:pPr>
        <w:r>
          <w:rPr>
            <w:rFonts w:asciiTheme="minorEastAsia" w:hAnsiTheme="minorEastAsia"/>
            <w:sz w:val="28"/>
            <w:szCs w:val="28"/>
          </w:rPr>
          <w:fldChar w:fldCharType="begin"/>
        </w:r>
        <w:r w:rsidR="00692F4E">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A2F1B" w:rsidRPr="00BA2F1B">
          <w:rPr>
            <w:rFonts w:asciiTheme="minorEastAsia" w:hAnsiTheme="minorEastAsia"/>
            <w:noProof/>
            <w:sz w:val="28"/>
            <w:szCs w:val="28"/>
            <w:lang w:val="zh-CN"/>
          </w:rPr>
          <w:t>-</w:t>
        </w:r>
        <w:r w:rsidR="00BA2F1B">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7"/>
      <w:docPartObj>
        <w:docPartGallery w:val="AutoText"/>
      </w:docPartObj>
    </w:sdtPr>
    <w:sdtContent>
      <w:p w:rsidR="00E90E8E" w:rsidRDefault="00BE2D31">
        <w:pPr>
          <w:pStyle w:val="a4"/>
          <w:jc w:val="right"/>
        </w:pPr>
        <w:r>
          <w:rPr>
            <w:rFonts w:asciiTheme="minorEastAsia" w:hAnsiTheme="minorEastAsia"/>
            <w:sz w:val="28"/>
            <w:szCs w:val="28"/>
          </w:rPr>
          <w:fldChar w:fldCharType="begin"/>
        </w:r>
        <w:r w:rsidR="00692F4E">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A2F1B" w:rsidRPr="00BA2F1B">
          <w:rPr>
            <w:rFonts w:asciiTheme="minorEastAsia" w:hAnsiTheme="minorEastAsia"/>
            <w:noProof/>
            <w:sz w:val="28"/>
            <w:szCs w:val="28"/>
            <w:lang w:val="zh-CN"/>
          </w:rPr>
          <w:t>-</w:t>
        </w:r>
        <w:r w:rsidR="00BA2F1B">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22F" w:rsidRDefault="00DE722F" w:rsidP="00E90E8E">
      <w:r>
        <w:separator/>
      </w:r>
    </w:p>
  </w:footnote>
  <w:footnote w:type="continuationSeparator" w:id="0">
    <w:p w:rsidR="00DE722F" w:rsidRDefault="00DE722F" w:rsidP="00E90E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32F8"/>
    <w:rsid w:val="000945D9"/>
    <w:rsid w:val="000E460A"/>
    <w:rsid w:val="002663DA"/>
    <w:rsid w:val="0028192A"/>
    <w:rsid w:val="003F00F3"/>
    <w:rsid w:val="004706D1"/>
    <w:rsid w:val="004A32F8"/>
    <w:rsid w:val="0060600F"/>
    <w:rsid w:val="00644919"/>
    <w:rsid w:val="00692F4E"/>
    <w:rsid w:val="00720D5E"/>
    <w:rsid w:val="007C7B28"/>
    <w:rsid w:val="00932DFD"/>
    <w:rsid w:val="00A73596"/>
    <w:rsid w:val="00AF2095"/>
    <w:rsid w:val="00AF45DA"/>
    <w:rsid w:val="00B30760"/>
    <w:rsid w:val="00BA2F1B"/>
    <w:rsid w:val="00BD275B"/>
    <w:rsid w:val="00BE2D31"/>
    <w:rsid w:val="00CE55F4"/>
    <w:rsid w:val="00D00327"/>
    <w:rsid w:val="00DE722F"/>
    <w:rsid w:val="00E90E8E"/>
    <w:rsid w:val="00F052B9"/>
    <w:rsid w:val="4A1161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E8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90E8E"/>
    <w:rPr>
      <w:sz w:val="18"/>
      <w:szCs w:val="18"/>
    </w:rPr>
  </w:style>
  <w:style w:type="paragraph" w:styleId="a4">
    <w:name w:val="footer"/>
    <w:basedOn w:val="a"/>
    <w:link w:val="Char0"/>
    <w:uiPriority w:val="99"/>
    <w:unhideWhenUsed/>
    <w:qFormat/>
    <w:rsid w:val="00E90E8E"/>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E90E8E"/>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E90E8E"/>
    <w:rPr>
      <w:sz w:val="18"/>
      <w:szCs w:val="18"/>
    </w:rPr>
  </w:style>
  <w:style w:type="character" w:customStyle="1" w:styleId="Char0">
    <w:name w:val="页脚 Char"/>
    <w:basedOn w:val="a0"/>
    <w:link w:val="a4"/>
    <w:uiPriority w:val="99"/>
    <w:qFormat/>
    <w:rsid w:val="00E90E8E"/>
    <w:rPr>
      <w:sz w:val="18"/>
      <w:szCs w:val="18"/>
    </w:rPr>
  </w:style>
  <w:style w:type="character" w:customStyle="1" w:styleId="Char">
    <w:name w:val="批注框文本 Char"/>
    <w:basedOn w:val="a0"/>
    <w:link w:val="a3"/>
    <w:uiPriority w:val="99"/>
    <w:semiHidden/>
    <w:qFormat/>
    <w:rsid w:val="00E90E8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204</Words>
  <Characters>1167</Characters>
  <Application>Microsoft Office Word</Application>
  <DocSecurity>0</DocSecurity>
  <Lines>9</Lines>
  <Paragraphs>2</Paragraphs>
  <ScaleCrop>false</ScaleCrop>
  <Company>Chinese ORG</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2020-12-09T08:02:00Z</dcterms:created>
  <dcterms:modified xsi:type="dcterms:W3CDTF">2021-08-03T01:19:00Z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86F3148B2FE642988AFC139E51561945</vt:lpwstr>
  </property>
</Properties>
</file>