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D9B" w:rsidRDefault="00694DE4">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222D9B" w:rsidRDefault="00694DE4">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222D9B" w:rsidRDefault="00222D9B">
      <w:pPr>
        <w:spacing w:line="620" w:lineRule="exact"/>
        <w:jc w:val="center"/>
      </w:pPr>
    </w:p>
    <w:p w:rsidR="00222D9B" w:rsidRDefault="00694DE4">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1496</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222D9B" w:rsidRDefault="00222D9B">
      <w:pPr>
        <w:spacing w:line="620" w:lineRule="exact"/>
        <w:rPr>
          <w:rFonts w:eastAsia="仿宋_GB2312"/>
          <w:sz w:val="32"/>
          <w:u w:val="single"/>
        </w:rPr>
      </w:pPr>
    </w:p>
    <w:p w:rsidR="00222D9B" w:rsidRDefault="00694DE4" w:rsidP="00B91572">
      <w:pPr>
        <w:spacing w:line="620" w:lineRule="exact"/>
        <w:ind w:firstLineChars="200" w:firstLine="640"/>
        <w:rPr>
          <w:rFonts w:eastAsia="仿宋_GB2312" w:hint="eastAsia"/>
          <w:sz w:val="32"/>
        </w:rPr>
      </w:pPr>
      <w:r>
        <w:rPr>
          <w:rFonts w:eastAsia="黑体"/>
          <w:sz w:val="32"/>
        </w:rPr>
        <w:t>申请人：</w:t>
      </w:r>
      <w:r>
        <w:rPr>
          <w:rFonts w:ascii="仿宋_GB2312" w:eastAsia="仿宋_GB2312" w:hint="eastAsia"/>
          <w:sz w:val="32"/>
        </w:rPr>
        <w:t>金</w:t>
      </w:r>
      <w:r w:rsidR="00B91572">
        <w:rPr>
          <w:rFonts w:eastAsia="仿宋_GB2312" w:hint="eastAsia"/>
          <w:sz w:val="32"/>
        </w:rPr>
        <w:t>某</w:t>
      </w:r>
    </w:p>
    <w:p w:rsidR="00222D9B" w:rsidRDefault="00694DE4">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深圳市市场监督管理局龙岗监管局</w:t>
      </w:r>
    </w:p>
    <w:p w:rsidR="00222D9B" w:rsidRDefault="00694DE4">
      <w:pPr>
        <w:spacing w:line="620" w:lineRule="exact"/>
        <w:ind w:firstLineChars="200" w:firstLine="640"/>
        <w:rPr>
          <w:rFonts w:ascii="仿宋_GB2312" w:eastAsia="仿宋_GB2312"/>
          <w:sz w:val="32"/>
        </w:rPr>
      </w:pPr>
      <w:r>
        <w:rPr>
          <w:rFonts w:ascii="仿宋_GB2312" w:eastAsia="仿宋_GB2312" w:hint="eastAsia"/>
          <w:sz w:val="32"/>
        </w:rPr>
        <w:t>地址：深圳市龙岗区中心城行政路</w:t>
      </w:r>
      <w:r>
        <w:rPr>
          <w:rFonts w:ascii="仿宋_GB2312" w:eastAsia="仿宋_GB2312" w:hint="eastAsia"/>
          <w:sz w:val="32"/>
        </w:rPr>
        <w:t>8</w:t>
      </w:r>
      <w:r>
        <w:rPr>
          <w:rFonts w:ascii="仿宋_GB2312" w:eastAsia="仿宋_GB2312" w:hint="eastAsia"/>
          <w:sz w:val="32"/>
        </w:rPr>
        <w:t>号</w:t>
      </w:r>
    </w:p>
    <w:p w:rsidR="00222D9B" w:rsidRDefault="00694DE4">
      <w:pPr>
        <w:spacing w:line="620" w:lineRule="exact"/>
        <w:ind w:firstLineChars="200" w:firstLine="640"/>
        <w:rPr>
          <w:rFonts w:ascii="仿宋_GB2312" w:eastAsia="仿宋_GB2312"/>
          <w:sz w:val="32"/>
        </w:rPr>
      </w:pPr>
      <w:r>
        <w:rPr>
          <w:rFonts w:ascii="仿宋_GB2312" w:eastAsia="仿宋_GB2312" w:hint="eastAsia"/>
          <w:sz w:val="32"/>
        </w:rPr>
        <w:t>法定代表人：周卓荣，局长</w:t>
      </w:r>
    </w:p>
    <w:p w:rsidR="00222D9B" w:rsidRDefault="00222D9B">
      <w:pPr>
        <w:spacing w:line="620" w:lineRule="exact"/>
        <w:ind w:firstLineChars="200" w:firstLine="640"/>
        <w:rPr>
          <w:rFonts w:eastAsia="仿宋_GB2312"/>
          <w:sz w:val="32"/>
        </w:rPr>
      </w:pPr>
    </w:p>
    <w:p w:rsidR="00222D9B" w:rsidRDefault="00694DE4">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w:t>
      </w:r>
      <w:r>
        <w:rPr>
          <w:rFonts w:ascii="仿宋_GB2312" w:eastAsia="仿宋_GB2312" w:hAnsi="仿宋_GB2312" w:hint="eastAsia"/>
          <w:sz w:val="32"/>
        </w:rPr>
        <w:t>对其关于深圳市龙岗区</w:t>
      </w:r>
      <w:r w:rsidR="00B91572">
        <w:rPr>
          <w:rFonts w:ascii="仿宋_GB2312" w:eastAsia="仿宋_GB2312" w:hAnsi="仿宋_GB2312" w:hint="eastAsia"/>
          <w:sz w:val="32"/>
        </w:rPr>
        <w:t>××</w:t>
      </w:r>
      <w:r>
        <w:rPr>
          <w:rFonts w:ascii="仿宋_GB2312" w:eastAsia="仿宋_GB2312" w:hAnsi="仿宋_GB2312" w:hint="eastAsia"/>
          <w:sz w:val="32"/>
        </w:rPr>
        <w:t>食品经营部的举报（编号：</w:t>
      </w:r>
      <w:r>
        <w:rPr>
          <w:rFonts w:ascii="仿宋_GB2312" w:eastAsia="仿宋_GB2312" w:hAnsi="仿宋_GB2312" w:hint="eastAsia"/>
          <w:sz w:val="32"/>
        </w:rPr>
        <w:t>1440307002020090717246670</w:t>
      </w:r>
      <w:r>
        <w:rPr>
          <w:rFonts w:ascii="仿宋_GB2312" w:eastAsia="仿宋_GB2312" w:hAnsi="仿宋_GB2312" w:hint="eastAsia"/>
          <w:sz w:val="32"/>
        </w:rPr>
        <w:t>）作出的结案反馈，</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222D9B" w:rsidRDefault="00694DE4">
      <w:pPr>
        <w:spacing w:line="620" w:lineRule="exact"/>
        <w:ind w:firstLineChars="200" w:firstLine="640"/>
        <w:rPr>
          <w:rFonts w:ascii="仿宋_GB2312" w:eastAsia="仿宋_GB2312" w:hAnsi="仿宋_GB2312"/>
          <w:sz w:val="32"/>
        </w:rPr>
      </w:pPr>
      <w:r>
        <w:rPr>
          <w:rFonts w:eastAsia="黑体"/>
          <w:sz w:val="32"/>
        </w:rPr>
        <w:t>申请人称：</w:t>
      </w:r>
      <w:r>
        <w:rPr>
          <w:rFonts w:ascii="仿宋_GB2312" w:eastAsia="仿宋_GB2312" w:hint="eastAsia"/>
          <w:sz w:val="32"/>
        </w:rPr>
        <w:t>申请人于</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w:t>
      </w:r>
      <w:r>
        <w:rPr>
          <w:rFonts w:ascii="仿宋_GB2312" w:eastAsia="仿宋_GB2312" w:hint="eastAsia"/>
          <w:sz w:val="32"/>
        </w:rPr>
        <w:t>17</w:t>
      </w:r>
      <w:r>
        <w:rPr>
          <w:rFonts w:ascii="仿宋_GB2312" w:eastAsia="仿宋_GB2312" w:hint="eastAsia"/>
          <w:sz w:val="32"/>
        </w:rPr>
        <w:t>日在</w:t>
      </w:r>
      <w:r w:rsidR="00B91572">
        <w:rPr>
          <w:rFonts w:ascii="仿宋_GB2312" w:eastAsia="仿宋_GB2312" w:hint="eastAsia"/>
          <w:sz w:val="32"/>
        </w:rPr>
        <w:t>××</w:t>
      </w:r>
      <w:r>
        <w:rPr>
          <w:rFonts w:ascii="仿宋_GB2312" w:eastAsia="仿宋_GB2312" w:hint="eastAsia"/>
          <w:sz w:val="32"/>
        </w:rPr>
        <w:t>平台</w:t>
      </w:r>
      <w:r>
        <w:rPr>
          <w:rFonts w:ascii="仿宋_GB2312" w:eastAsia="仿宋_GB2312" w:hAnsi="仿宋_GB2312" w:hint="eastAsia"/>
          <w:sz w:val="32"/>
        </w:rPr>
        <w:t>深圳市龙岗区</w:t>
      </w:r>
      <w:r w:rsidR="00B91572">
        <w:rPr>
          <w:rFonts w:ascii="仿宋_GB2312" w:eastAsia="仿宋_GB2312" w:hAnsi="仿宋_GB2312" w:hint="eastAsia"/>
          <w:sz w:val="32"/>
        </w:rPr>
        <w:t>××</w:t>
      </w:r>
      <w:r>
        <w:rPr>
          <w:rFonts w:ascii="仿宋_GB2312" w:eastAsia="仿宋_GB2312" w:hAnsi="仿宋_GB2312" w:hint="eastAsia"/>
          <w:sz w:val="32"/>
        </w:rPr>
        <w:t>食品经营部开设的店铺“</w:t>
      </w:r>
      <w:r w:rsidR="00B91572">
        <w:rPr>
          <w:rFonts w:ascii="仿宋_GB2312" w:eastAsia="仿宋_GB2312" w:hAnsi="仿宋_GB2312" w:hint="eastAsia"/>
          <w:sz w:val="32"/>
        </w:rPr>
        <w:t>××</w:t>
      </w:r>
      <w:r>
        <w:rPr>
          <w:rFonts w:ascii="仿宋_GB2312" w:eastAsia="仿宋_GB2312" w:hAnsi="仿宋_GB2312" w:hint="eastAsia"/>
          <w:sz w:val="32"/>
        </w:rPr>
        <w:t>”，购买宣传“特优级免洗宁夏枸杞”预包装食品一份，因拆包发现食品安全问题，故向被申请人举报。被申请人于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16</w:t>
      </w:r>
      <w:r>
        <w:rPr>
          <w:rFonts w:ascii="仿宋_GB2312" w:eastAsia="仿宋_GB2312" w:hAnsi="仿宋_GB2312" w:hint="eastAsia"/>
          <w:sz w:val="32"/>
        </w:rPr>
        <w:t>日回复“我局执法人员现场核查，发现该经营部未在其注册地址经营，已将该商事主</w:t>
      </w:r>
      <w:r>
        <w:rPr>
          <w:rFonts w:ascii="仿宋_GB2312" w:eastAsia="仿宋_GB2312" w:hAnsi="仿宋_GB2312" w:hint="eastAsia"/>
          <w:sz w:val="32"/>
        </w:rPr>
        <w:lastRenderedPageBreak/>
        <w:t>体载入经营异常名录。并将该违法线索移交长宁区市场监督管理局</w:t>
      </w:r>
      <w:r>
        <w:rPr>
          <w:rFonts w:ascii="仿宋_GB2312" w:eastAsia="仿宋_GB2312" w:hAnsi="仿宋_GB2312" w:hint="eastAsia"/>
          <w:sz w:val="32"/>
        </w:rPr>
        <w:t>(</w:t>
      </w:r>
      <w:r w:rsidR="00B91572">
        <w:rPr>
          <w:rFonts w:ascii="仿宋_GB2312" w:eastAsia="仿宋_GB2312" w:hAnsi="仿宋_GB2312" w:hint="eastAsia"/>
          <w:sz w:val="32"/>
        </w:rPr>
        <w:t>××</w:t>
      </w:r>
      <w:r>
        <w:rPr>
          <w:rFonts w:ascii="仿宋_GB2312" w:eastAsia="仿宋_GB2312" w:hAnsi="仿宋_GB2312" w:hint="eastAsia"/>
          <w:sz w:val="32"/>
        </w:rPr>
        <w:t>平台所在地监管部门</w:t>
      </w:r>
      <w:r>
        <w:rPr>
          <w:rFonts w:ascii="仿宋_GB2312" w:eastAsia="仿宋_GB2312" w:hAnsi="仿宋_GB2312" w:hint="eastAsia"/>
          <w:sz w:val="32"/>
        </w:rPr>
        <w:t>)</w:t>
      </w:r>
      <w:r>
        <w:rPr>
          <w:rFonts w:ascii="仿宋_GB2312" w:eastAsia="仿宋_GB2312" w:hAnsi="仿宋_GB2312" w:hint="eastAsia"/>
          <w:sz w:val="32"/>
        </w:rPr>
        <w:t>处理。特</w:t>
      </w:r>
      <w:r>
        <w:rPr>
          <w:rFonts w:ascii="仿宋_GB2312" w:eastAsia="仿宋_GB2312" w:hAnsi="仿宋_GB2312" w:hint="eastAsia"/>
          <w:sz w:val="32"/>
        </w:rPr>
        <w:t>此告知。”申请人对该回复不予认可，原因如下：</w:t>
      </w:r>
    </w:p>
    <w:p w:rsidR="00222D9B" w:rsidRDefault="00694DE4">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一、申请人于</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10</w:t>
      </w:r>
      <w:r>
        <w:rPr>
          <w:rFonts w:ascii="仿宋_GB2312" w:eastAsia="仿宋_GB2312" w:hAnsi="仿宋_GB2312" w:hint="eastAsia"/>
          <w:sz w:val="32"/>
          <w:szCs w:val="32"/>
        </w:rPr>
        <w:t>月</w:t>
      </w:r>
      <w:r>
        <w:rPr>
          <w:rFonts w:ascii="仿宋_GB2312" w:eastAsia="仿宋_GB2312" w:hAnsi="仿宋_GB2312" w:hint="eastAsia"/>
          <w:sz w:val="32"/>
          <w:szCs w:val="32"/>
        </w:rPr>
        <w:t>23</w:t>
      </w:r>
      <w:r>
        <w:rPr>
          <w:rFonts w:ascii="仿宋_GB2312" w:eastAsia="仿宋_GB2312" w:hAnsi="仿宋_GB2312" w:hint="eastAsia"/>
          <w:sz w:val="32"/>
          <w:szCs w:val="32"/>
        </w:rPr>
        <w:t>日上国家企业信用信息公示系统查询被申请人并未将被举报人列入经营异常名录，被申请人未履行作为登记机关监督管理职责。</w:t>
      </w:r>
    </w:p>
    <w:p w:rsidR="00222D9B" w:rsidRDefault="00694DE4">
      <w:pPr>
        <w:ind w:firstLine="640"/>
        <w:rPr>
          <w:rFonts w:ascii="仿宋_GB2312" w:eastAsia="仿宋_GB2312" w:hAnsi="仿宋_GB2312"/>
          <w:sz w:val="32"/>
        </w:rPr>
      </w:pPr>
      <w:r>
        <w:rPr>
          <w:rFonts w:ascii="仿宋_GB2312" w:eastAsia="仿宋_GB2312" w:hAnsi="黑体" w:hint="eastAsia"/>
          <w:sz w:val="32"/>
          <w:szCs w:val="32"/>
        </w:rPr>
        <w:t>二、被申请人至今仍未按照《个体工商户登记管理办法》对被举报人进行处罚，被申请人未履行</w:t>
      </w:r>
      <w:r>
        <w:rPr>
          <w:rFonts w:ascii="仿宋_GB2312" w:eastAsia="仿宋_GB2312" w:hAnsi="仿宋_GB2312" w:hint="eastAsia"/>
          <w:sz w:val="32"/>
          <w:szCs w:val="32"/>
        </w:rPr>
        <w:t>作为登记机关监督管理职责。被举报人店铺仍未整改、仍未被关闭，申请人未收到移交的书面证明，申请人对被申请人将违法线索移交</w:t>
      </w:r>
      <w:r>
        <w:rPr>
          <w:rFonts w:ascii="仿宋_GB2312" w:eastAsia="仿宋_GB2312" w:hAnsi="仿宋_GB2312" w:hint="eastAsia"/>
          <w:sz w:val="32"/>
        </w:rPr>
        <w:t>长宁区市场监督管理局持怀疑态度。被举报人仍在销售不符合食品安全法的食品，申请人仍能与商家沟通，申请人上传至</w:t>
      </w:r>
      <w:r>
        <w:rPr>
          <w:rFonts w:ascii="仿宋_GB2312" w:eastAsia="仿宋_GB2312" w:hAnsi="仿宋_GB2312" w:hint="eastAsia"/>
          <w:sz w:val="32"/>
        </w:rPr>
        <w:t>12315</w:t>
      </w:r>
      <w:r>
        <w:rPr>
          <w:rFonts w:ascii="仿宋_GB2312" w:eastAsia="仿宋_GB2312" w:hAnsi="仿宋_GB2312" w:hint="eastAsia"/>
          <w:sz w:val="32"/>
        </w:rPr>
        <w:t>平台的快递面单上有商家的联系电话和发货地址，被申请人未穷尽调查手段，未完全履行食品安全市场监督管理职责。</w:t>
      </w:r>
    </w:p>
    <w:p w:rsidR="00222D9B" w:rsidRDefault="00694DE4">
      <w:pPr>
        <w:ind w:firstLine="640"/>
        <w:rPr>
          <w:rFonts w:ascii="仿宋_GB2312" w:eastAsia="仿宋_GB2312" w:hAnsi="黑体"/>
          <w:sz w:val="32"/>
          <w:szCs w:val="32"/>
        </w:rPr>
      </w:pPr>
      <w:r>
        <w:rPr>
          <w:rFonts w:ascii="仿宋_GB2312" w:eastAsia="仿宋_GB2312" w:hAnsi="仿宋_GB2312" w:hint="eastAsia"/>
          <w:sz w:val="32"/>
        </w:rPr>
        <w:t>请求：</w:t>
      </w:r>
      <w:r>
        <w:rPr>
          <w:rFonts w:ascii="仿宋_GB2312" w:eastAsia="仿宋_GB2312" w:hAnsi="仿宋_GB2312" w:hint="eastAsia"/>
          <w:sz w:val="32"/>
        </w:rPr>
        <w:t>1.</w:t>
      </w:r>
      <w:r>
        <w:rPr>
          <w:rFonts w:ascii="仿宋_GB2312" w:eastAsia="仿宋_GB2312" w:hAnsi="仿宋_GB2312" w:hint="eastAsia"/>
          <w:sz w:val="32"/>
        </w:rPr>
        <w:t>变更被申请人作出的回复；</w:t>
      </w:r>
      <w:r>
        <w:rPr>
          <w:rFonts w:ascii="仿宋_GB2312" w:eastAsia="仿宋_GB2312" w:hAnsi="仿宋_GB2312" w:hint="eastAsia"/>
          <w:sz w:val="32"/>
        </w:rPr>
        <w:t>2.</w:t>
      </w:r>
      <w:r>
        <w:rPr>
          <w:rFonts w:ascii="仿宋_GB2312" w:eastAsia="仿宋_GB2312" w:hAnsi="仿宋_GB2312" w:hint="eastAsia"/>
          <w:sz w:val="32"/>
        </w:rPr>
        <w:t>责令被申请人继续履行未完全履行之法定职责，对商家按《个体工商户登记管理办法》处理；</w:t>
      </w:r>
      <w:r>
        <w:rPr>
          <w:rFonts w:ascii="仿宋_GB2312" w:eastAsia="仿宋_GB2312" w:hAnsi="仿宋_GB2312" w:hint="eastAsia"/>
          <w:sz w:val="32"/>
        </w:rPr>
        <w:t>3.</w:t>
      </w:r>
      <w:r>
        <w:rPr>
          <w:rFonts w:ascii="仿宋_GB2312" w:eastAsia="仿宋_GB2312" w:hAnsi="仿宋_GB2312" w:hint="eastAsia"/>
          <w:sz w:val="32"/>
        </w:rPr>
        <w:t>责令被申请人继续履行未完全履行之法定职责，对商家按《企业经营异常名录管理暂行办法》处理。</w:t>
      </w:r>
    </w:p>
    <w:p w:rsidR="00222D9B" w:rsidRDefault="00694DE4">
      <w:pPr>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日，申请人以被举报人</w:t>
      </w:r>
      <w:r>
        <w:rPr>
          <w:rFonts w:ascii="仿宋_GB2312" w:eastAsia="仿宋_GB2312" w:hint="eastAsia"/>
          <w:sz w:val="32"/>
          <w:szCs w:val="32"/>
        </w:rPr>
        <w:t>(</w:t>
      </w:r>
      <w:r>
        <w:rPr>
          <w:rFonts w:ascii="仿宋_GB2312" w:eastAsia="仿宋_GB2312" w:hint="eastAsia"/>
          <w:sz w:val="32"/>
          <w:szCs w:val="32"/>
        </w:rPr>
        <w:t>被举报人名称</w:t>
      </w:r>
      <w:r>
        <w:rPr>
          <w:rFonts w:ascii="仿宋_GB2312" w:eastAsia="仿宋_GB2312" w:hint="eastAsia"/>
          <w:sz w:val="32"/>
          <w:szCs w:val="32"/>
        </w:rPr>
        <w:t>:</w:t>
      </w:r>
      <w:r>
        <w:rPr>
          <w:rFonts w:ascii="仿宋_GB2312" w:eastAsia="仿宋_GB2312" w:hint="eastAsia"/>
          <w:sz w:val="32"/>
          <w:szCs w:val="32"/>
        </w:rPr>
        <w:t>深圳市龙</w:t>
      </w:r>
      <w:r>
        <w:rPr>
          <w:rFonts w:ascii="仿宋_GB2312" w:eastAsia="仿宋_GB2312" w:hint="eastAsia"/>
          <w:sz w:val="32"/>
          <w:szCs w:val="32"/>
        </w:rPr>
        <w:t>岗区</w:t>
      </w:r>
      <w:r w:rsidR="00B91572">
        <w:rPr>
          <w:rFonts w:ascii="仿宋_GB2312" w:eastAsia="仿宋_GB2312" w:hint="eastAsia"/>
          <w:sz w:val="32"/>
          <w:szCs w:val="32"/>
        </w:rPr>
        <w:t>××</w:t>
      </w:r>
      <w:r>
        <w:rPr>
          <w:rFonts w:ascii="仿宋_GB2312" w:eastAsia="仿宋_GB2312" w:hint="eastAsia"/>
          <w:sz w:val="32"/>
          <w:szCs w:val="32"/>
        </w:rPr>
        <w:t>食品经营部，</w:t>
      </w:r>
      <w:r>
        <w:rPr>
          <w:rFonts w:ascii="仿宋_GB2312" w:eastAsia="仿宋_GB2312" w:hint="eastAsia"/>
          <w:sz w:val="32"/>
          <w:szCs w:val="32"/>
        </w:rPr>
        <w:t>在</w:t>
      </w:r>
      <w:r w:rsidR="00B91572">
        <w:rPr>
          <w:rFonts w:ascii="仿宋_GB2312" w:eastAsia="仿宋_GB2312" w:hint="eastAsia"/>
          <w:sz w:val="32"/>
          <w:szCs w:val="32"/>
        </w:rPr>
        <w:t>××</w:t>
      </w:r>
      <w:r>
        <w:rPr>
          <w:rFonts w:ascii="仿宋_GB2312" w:eastAsia="仿宋_GB2312" w:hint="eastAsia"/>
          <w:sz w:val="32"/>
          <w:szCs w:val="32"/>
        </w:rPr>
        <w:t>平台涉嫌销售标签不合格的食品等为由，向被申请人进行举报</w:t>
      </w:r>
      <w:r>
        <w:rPr>
          <w:rFonts w:ascii="仿宋_GB2312" w:eastAsia="仿宋_GB2312" w:hint="eastAsia"/>
          <w:sz w:val="32"/>
          <w:szCs w:val="32"/>
        </w:rPr>
        <w:t xml:space="preserve">( </w:t>
      </w:r>
      <w:r>
        <w:rPr>
          <w:rFonts w:ascii="仿宋_GB2312" w:eastAsia="仿宋_GB2312" w:hint="eastAsia"/>
          <w:sz w:val="32"/>
          <w:szCs w:val="32"/>
        </w:rPr>
        <w:t>举报件编号</w:t>
      </w:r>
      <w:r>
        <w:rPr>
          <w:rFonts w:ascii="仿宋_GB2312" w:eastAsia="仿宋_GB2312" w:hint="eastAsia"/>
          <w:sz w:val="32"/>
          <w:szCs w:val="32"/>
        </w:rPr>
        <w:t xml:space="preserve">: </w:t>
      </w:r>
      <w:r>
        <w:rPr>
          <w:rFonts w:ascii="仿宋_GB2312" w:eastAsia="仿宋_GB2312" w:hint="eastAsia"/>
          <w:sz w:val="32"/>
          <w:szCs w:val="32"/>
        </w:rPr>
        <w:lastRenderedPageBreak/>
        <w:t>1440307002020090717246670)</w:t>
      </w:r>
      <w:r>
        <w:rPr>
          <w:rFonts w:ascii="仿宋_GB2312" w:eastAsia="仿宋_GB2312" w:hint="eastAsia"/>
          <w:sz w:val="32"/>
          <w:szCs w:val="32"/>
        </w:rPr>
        <w:t>，被申请人于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日收到该举报件。经核实，此前因通过被举报人的经营场所无法与其取得联系，被申请人已于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5</w:t>
      </w:r>
      <w:r>
        <w:rPr>
          <w:rFonts w:ascii="仿宋_GB2312" w:eastAsia="仿宋_GB2312" w:hint="eastAsia"/>
          <w:sz w:val="32"/>
          <w:szCs w:val="32"/>
        </w:rPr>
        <w:t>日决定将被举报人标记为经营异常状态。</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日，被申请人同时将被举报人的涉嫌违法线索移交</w:t>
      </w:r>
      <w:r w:rsidR="00B91572">
        <w:rPr>
          <w:rFonts w:ascii="仿宋_GB2312" w:eastAsia="仿宋_GB2312" w:hint="eastAsia"/>
          <w:sz w:val="32"/>
          <w:szCs w:val="32"/>
        </w:rPr>
        <w:t>××</w:t>
      </w:r>
      <w:r>
        <w:rPr>
          <w:rFonts w:ascii="仿宋_GB2312" w:eastAsia="仿宋_GB2312" w:hint="eastAsia"/>
          <w:sz w:val="32"/>
          <w:szCs w:val="32"/>
        </w:rPr>
        <w:t>平台所在</w:t>
      </w:r>
      <w:r>
        <w:rPr>
          <w:rFonts w:ascii="仿宋_GB2312" w:eastAsia="仿宋_GB2312" w:hint="eastAsia"/>
          <w:sz w:val="32"/>
          <w:szCs w:val="32"/>
        </w:rPr>
        <w:t>地市场监管部门</w:t>
      </w:r>
      <w:r>
        <w:rPr>
          <w:rFonts w:ascii="仿宋_GB2312" w:eastAsia="仿宋_GB2312" w:hint="eastAsia"/>
          <w:sz w:val="32"/>
          <w:szCs w:val="32"/>
        </w:rPr>
        <w:t>(</w:t>
      </w:r>
      <w:r>
        <w:rPr>
          <w:rFonts w:ascii="仿宋_GB2312" w:eastAsia="仿宋_GB2312" w:hint="eastAsia"/>
          <w:sz w:val="32"/>
          <w:szCs w:val="32"/>
        </w:rPr>
        <w:t>上海市长宁区市场监督管理局</w:t>
      </w:r>
      <w:r>
        <w:rPr>
          <w:rFonts w:ascii="仿宋_GB2312" w:eastAsia="仿宋_GB2312" w:hint="eastAsia"/>
          <w:sz w:val="32"/>
          <w:szCs w:val="32"/>
        </w:rPr>
        <w:t>)</w:t>
      </w:r>
      <w:r>
        <w:rPr>
          <w:rFonts w:ascii="仿宋_GB2312" w:eastAsia="仿宋_GB2312" w:hint="eastAsia"/>
          <w:sz w:val="32"/>
          <w:szCs w:val="32"/>
        </w:rPr>
        <w:t>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日，被申请人依职权再次对被举报人的经营场所进行现场检查。经检查发现，被举报人未在该地址经营，且通过该地址仍未能与被举报人取得联系。针对申请人举报的内容，经初步审查，被申请人于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日决定对被举报人立案调查，并于当天将立案情况通过全国</w:t>
      </w:r>
      <w:r>
        <w:rPr>
          <w:rFonts w:ascii="仿宋_GB2312" w:eastAsia="仿宋_GB2312" w:hint="eastAsia"/>
          <w:sz w:val="32"/>
          <w:szCs w:val="32"/>
        </w:rPr>
        <w:t>12315</w:t>
      </w:r>
      <w:r>
        <w:rPr>
          <w:rFonts w:ascii="仿宋_GB2312" w:eastAsia="仿宋_GB2312" w:hint="eastAsia"/>
          <w:sz w:val="32"/>
          <w:szCs w:val="32"/>
        </w:rPr>
        <w:t>互联网平台告知申请人。被申请人于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日通过全国</w:t>
      </w:r>
      <w:r>
        <w:rPr>
          <w:rFonts w:ascii="仿宋_GB2312" w:eastAsia="仿宋_GB2312" w:hint="eastAsia"/>
          <w:sz w:val="32"/>
          <w:szCs w:val="32"/>
        </w:rPr>
        <w:t xml:space="preserve">12315 </w:t>
      </w:r>
      <w:r>
        <w:rPr>
          <w:rFonts w:ascii="仿宋_GB2312" w:eastAsia="仿宋_GB2312" w:hint="eastAsia"/>
          <w:sz w:val="32"/>
          <w:szCs w:val="32"/>
        </w:rPr>
        <w:t>互联网平台将上述办理进度情况一并告知申请人。为进一步查明案情，被申请人于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日向上海市长宁区市场监督管理</w:t>
      </w:r>
      <w:r>
        <w:rPr>
          <w:rFonts w:ascii="仿宋_GB2312" w:eastAsia="仿宋_GB2312" w:hint="eastAsia"/>
          <w:sz w:val="32"/>
          <w:szCs w:val="32"/>
        </w:rPr>
        <w:t>局发送《协助调查函》</w:t>
      </w:r>
      <w:r>
        <w:rPr>
          <w:rFonts w:ascii="仿宋_GB2312" w:eastAsia="仿宋_GB2312" w:hint="eastAsia"/>
          <w:sz w:val="32"/>
          <w:szCs w:val="32"/>
        </w:rPr>
        <w:t>(</w:t>
      </w:r>
      <w:r>
        <w:rPr>
          <w:rFonts w:ascii="仿宋_GB2312" w:eastAsia="仿宋_GB2312" w:hint="eastAsia"/>
          <w:sz w:val="32"/>
          <w:szCs w:val="32"/>
        </w:rPr>
        <w:t>深市监龙协字</w:t>
      </w:r>
      <w:r>
        <w:rPr>
          <w:rFonts w:ascii="仿宋_GB2312" w:eastAsia="仿宋_GB2312" w:hint="eastAsia"/>
          <w:sz w:val="32"/>
          <w:szCs w:val="32"/>
        </w:rPr>
        <w:t xml:space="preserve">[2020] </w:t>
      </w:r>
      <w:r w:rsidR="007F3A85">
        <w:rPr>
          <w:rFonts w:ascii="仿宋_GB2312" w:eastAsia="仿宋_GB2312" w:hAnsi="仿宋_GB2312" w:hint="eastAsia"/>
          <w:sz w:val="32"/>
        </w:rPr>
        <w:t>××</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，暂未得到回复。该案件目前仍在办理中。</w:t>
      </w:r>
    </w:p>
    <w:p w:rsidR="00222D9B" w:rsidRDefault="00694DE4">
      <w:pPr>
        <w:spacing w:line="620" w:lineRule="exact"/>
        <w:ind w:firstLineChars="200" w:firstLine="640"/>
        <w:outlineLvl w:val="0"/>
        <w:rPr>
          <w:rFonts w:ascii="仿宋_GB2312" w:eastAsia="黑体" w:hAnsi="仿宋_GB2312"/>
          <w:bCs/>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日，因</w:t>
      </w:r>
      <w:r>
        <w:rPr>
          <w:rFonts w:ascii="仿宋_GB2312" w:eastAsia="仿宋_GB2312" w:hAnsi="仿宋_GB2312" w:hint="eastAsia"/>
          <w:sz w:val="32"/>
        </w:rPr>
        <w:t>通过登记的住所或经营场所无法联系，被申请人将深圳市龙岗区</w:t>
      </w:r>
      <w:r w:rsidR="00B91572">
        <w:rPr>
          <w:rFonts w:ascii="仿宋_GB2312" w:eastAsia="仿宋_GB2312" w:hAnsi="仿宋_GB2312" w:hint="eastAsia"/>
          <w:sz w:val="32"/>
        </w:rPr>
        <w:t>××</w:t>
      </w:r>
      <w:r>
        <w:rPr>
          <w:rFonts w:ascii="仿宋_GB2312" w:eastAsia="仿宋_GB2312" w:hAnsi="仿宋_GB2312" w:hint="eastAsia"/>
          <w:sz w:val="32"/>
        </w:rPr>
        <w:t>食品经营部载入经营异常名录。</w:t>
      </w:r>
    </w:p>
    <w:p w:rsidR="00222D9B" w:rsidRDefault="00694DE4">
      <w:pPr>
        <w:spacing w:line="620" w:lineRule="exact"/>
        <w:ind w:firstLineChars="200" w:firstLine="640"/>
        <w:outlineLvl w:val="0"/>
        <w:rPr>
          <w:rFonts w:ascii="仿宋_GB2312" w:eastAsia="仿宋_GB2312" w:hAnsi="仿宋_GB2312"/>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9</w:t>
      </w:r>
      <w:r>
        <w:rPr>
          <w:rFonts w:ascii="仿宋_GB2312" w:eastAsia="仿宋_GB2312" w:hAnsi="仿宋_GB2312" w:hint="eastAsia"/>
          <w:bCs/>
          <w:sz w:val="32"/>
        </w:rPr>
        <w:t>月</w:t>
      </w:r>
      <w:r>
        <w:rPr>
          <w:rFonts w:ascii="仿宋_GB2312" w:eastAsia="仿宋_GB2312" w:hAnsi="仿宋_GB2312" w:hint="eastAsia"/>
          <w:bCs/>
          <w:sz w:val="32"/>
        </w:rPr>
        <w:t>7</w:t>
      </w:r>
      <w:r>
        <w:rPr>
          <w:rFonts w:ascii="仿宋_GB2312" w:eastAsia="仿宋_GB2312" w:hAnsi="仿宋_GB2312" w:hint="eastAsia"/>
          <w:bCs/>
          <w:sz w:val="32"/>
        </w:rPr>
        <w:t>日，申请人通过全国</w:t>
      </w:r>
      <w:r>
        <w:rPr>
          <w:rFonts w:ascii="仿宋_GB2312" w:eastAsia="仿宋_GB2312" w:hAnsi="仿宋_GB2312" w:hint="eastAsia"/>
          <w:bCs/>
          <w:sz w:val="32"/>
        </w:rPr>
        <w:t>12315</w:t>
      </w:r>
      <w:r>
        <w:rPr>
          <w:rFonts w:ascii="仿宋_GB2312" w:eastAsia="仿宋_GB2312" w:hAnsi="仿宋_GB2312" w:hint="eastAsia"/>
          <w:bCs/>
          <w:sz w:val="32"/>
        </w:rPr>
        <w:t>平台举报（编号：</w:t>
      </w:r>
      <w:r>
        <w:rPr>
          <w:rFonts w:ascii="仿宋_GB2312" w:eastAsia="仿宋_GB2312" w:hAnsi="仿宋_GB2312" w:hint="eastAsia"/>
          <w:sz w:val="32"/>
        </w:rPr>
        <w:t>1440307002020090717246670</w:t>
      </w:r>
      <w:r>
        <w:rPr>
          <w:rFonts w:ascii="仿宋_GB2312" w:eastAsia="仿宋_GB2312" w:hAnsi="仿宋_GB2312" w:hint="eastAsia"/>
          <w:bCs/>
          <w:sz w:val="32"/>
        </w:rPr>
        <w:t>），称</w:t>
      </w:r>
      <w:r>
        <w:rPr>
          <w:rFonts w:ascii="仿宋_GB2312" w:eastAsia="仿宋_GB2312" w:hAnsi="仿宋_GB2312" w:hint="eastAsia"/>
          <w:sz w:val="32"/>
        </w:rPr>
        <w:t>深圳市龙岗区</w:t>
      </w:r>
      <w:r w:rsidR="00B91572">
        <w:rPr>
          <w:rFonts w:ascii="仿宋_GB2312" w:eastAsia="仿宋_GB2312" w:hAnsi="仿宋_GB2312" w:hint="eastAsia"/>
          <w:sz w:val="32"/>
        </w:rPr>
        <w:t>××</w:t>
      </w:r>
      <w:r>
        <w:rPr>
          <w:rFonts w:ascii="仿宋_GB2312" w:eastAsia="仿宋_GB2312" w:hAnsi="仿宋_GB2312" w:hint="eastAsia"/>
          <w:sz w:val="32"/>
        </w:rPr>
        <w:t>食品经营部</w:t>
      </w:r>
      <w:r>
        <w:rPr>
          <w:rFonts w:ascii="仿宋_GB2312" w:eastAsia="仿宋_GB2312" w:hAnsi="仿宋_GB2312" w:hint="eastAsia"/>
          <w:sz w:val="32"/>
        </w:rPr>
        <w:lastRenderedPageBreak/>
        <w:t>涉嫌销售不合格的枸杞。</w:t>
      </w:r>
    </w:p>
    <w:p w:rsidR="00222D9B" w:rsidRDefault="00694DE4">
      <w:pPr>
        <w:spacing w:line="620" w:lineRule="exact"/>
        <w:ind w:firstLineChars="200" w:firstLine="640"/>
        <w:outlineLvl w:val="0"/>
        <w:rPr>
          <w:rFonts w:ascii="仿宋_GB2312" w:eastAsia="仿宋_GB2312" w:hAnsi="仿宋_GB2312"/>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10</w:t>
      </w:r>
      <w:r>
        <w:rPr>
          <w:rFonts w:ascii="仿宋_GB2312" w:eastAsia="仿宋_GB2312" w:hAnsi="仿宋_GB2312" w:hint="eastAsia"/>
          <w:sz w:val="32"/>
        </w:rPr>
        <w:t>日，被申请人对上海市长宁区市场监管局作出深市监龙移字</w:t>
      </w:r>
      <w:r>
        <w:rPr>
          <w:rFonts w:ascii="仿宋_GB2312" w:eastAsia="仿宋_GB2312" w:hAnsi="仿宋_GB2312" w:hint="eastAsia"/>
          <w:sz w:val="32"/>
        </w:rPr>
        <w:t>[2020]</w:t>
      </w:r>
      <w:r w:rsidR="007F3A85" w:rsidRPr="007F3A85">
        <w:rPr>
          <w:rFonts w:ascii="仿宋_GB2312" w:eastAsia="仿宋_GB2312" w:hAnsi="仿宋_GB2312" w:hint="eastAsia"/>
          <w:sz w:val="32"/>
        </w:rPr>
        <w:t xml:space="preserve"> </w:t>
      </w:r>
      <w:r w:rsidR="007F3A85">
        <w:rPr>
          <w:rFonts w:ascii="仿宋_GB2312" w:eastAsia="仿宋_GB2312" w:hAnsi="仿宋_GB2312" w:hint="eastAsia"/>
          <w:sz w:val="32"/>
        </w:rPr>
        <w:t>××</w:t>
      </w:r>
      <w:r>
        <w:rPr>
          <w:rFonts w:ascii="仿宋_GB2312" w:eastAsia="仿宋_GB2312" w:hAnsi="仿宋_GB2312" w:hint="eastAsia"/>
          <w:sz w:val="32"/>
        </w:rPr>
        <w:t>号《违法行为情况移送函》</w:t>
      </w:r>
      <w:r>
        <w:rPr>
          <w:rFonts w:ascii="仿宋_GB2312" w:eastAsia="仿宋_GB2312" w:hAnsi="仿宋_GB2312" w:hint="eastAsia"/>
          <w:sz w:val="32"/>
        </w:rPr>
        <w:t>，移送深圳市龙岗区</w:t>
      </w:r>
      <w:r w:rsidR="00B91572">
        <w:rPr>
          <w:rFonts w:ascii="仿宋_GB2312" w:eastAsia="仿宋_GB2312" w:hAnsi="仿宋_GB2312" w:hint="eastAsia"/>
          <w:sz w:val="32"/>
        </w:rPr>
        <w:t>××</w:t>
      </w:r>
      <w:r>
        <w:rPr>
          <w:rFonts w:ascii="仿宋_GB2312" w:eastAsia="仿宋_GB2312" w:hAnsi="仿宋_GB2312" w:hint="eastAsia"/>
          <w:sz w:val="32"/>
        </w:rPr>
        <w:t>食品经营部违法行为情况。</w:t>
      </w:r>
    </w:p>
    <w:p w:rsidR="00222D9B" w:rsidRDefault="00694DE4">
      <w:pPr>
        <w:spacing w:line="620" w:lineRule="exact"/>
        <w:ind w:firstLineChars="200" w:firstLine="640"/>
        <w:outlineLvl w:val="0"/>
        <w:rPr>
          <w:rFonts w:ascii="仿宋_GB2312" w:eastAsia="仿宋_GB2312" w:hAnsi="仿宋_GB2312"/>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14</w:t>
      </w:r>
      <w:r>
        <w:rPr>
          <w:rFonts w:ascii="仿宋_GB2312" w:eastAsia="仿宋_GB2312" w:hAnsi="仿宋_GB2312" w:hint="eastAsia"/>
          <w:sz w:val="32"/>
        </w:rPr>
        <w:t>日，被申请人对被举报人登记经营地址进行现场检查，被举报人未在登记地址经营。同日，被申请人对上述举报予以立案。</w:t>
      </w:r>
    </w:p>
    <w:p w:rsidR="00222D9B" w:rsidRDefault="00694DE4">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16</w:t>
      </w:r>
      <w:r>
        <w:rPr>
          <w:rFonts w:ascii="仿宋_GB2312" w:eastAsia="仿宋_GB2312" w:hAnsi="仿宋_GB2312" w:hint="eastAsia"/>
          <w:sz w:val="32"/>
        </w:rPr>
        <w:t>日，被申请人通过全国</w:t>
      </w:r>
      <w:r>
        <w:rPr>
          <w:rFonts w:ascii="仿宋_GB2312" w:eastAsia="仿宋_GB2312" w:hAnsi="仿宋_GB2312" w:hint="eastAsia"/>
          <w:sz w:val="32"/>
        </w:rPr>
        <w:t>12315</w:t>
      </w:r>
      <w:r>
        <w:rPr>
          <w:rFonts w:ascii="仿宋_GB2312" w:eastAsia="仿宋_GB2312" w:hAnsi="仿宋_GB2312" w:hint="eastAsia"/>
          <w:sz w:val="32"/>
        </w:rPr>
        <w:t>平台“结案反馈”栏告知申请人“我局执法人员现场核查，发现该经营部未在其注册地址经营，已将该商事主体载入经营异常名录。并将该违法线索移交长宁区市场监督管理局</w:t>
      </w:r>
      <w:r>
        <w:rPr>
          <w:rFonts w:ascii="仿宋_GB2312" w:eastAsia="仿宋_GB2312" w:hAnsi="仿宋_GB2312" w:hint="eastAsia"/>
          <w:sz w:val="32"/>
        </w:rPr>
        <w:t>(</w:t>
      </w:r>
      <w:r w:rsidR="00B91572">
        <w:rPr>
          <w:rFonts w:ascii="仿宋_GB2312" w:eastAsia="仿宋_GB2312" w:hAnsi="仿宋_GB2312" w:hint="eastAsia"/>
          <w:sz w:val="32"/>
        </w:rPr>
        <w:t>××</w:t>
      </w:r>
      <w:r>
        <w:rPr>
          <w:rFonts w:ascii="仿宋_GB2312" w:eastAsia="仿宋_GB2312" w:hAnsi="仿宋_GB2312" w:hint="eastAsia"/>
          <w:sz w:val="32"/>
        </w:rPr>
        <w:t>平台所在地监管部门</w:t>
      </w:r>
      <w:r>
        <w:rPr>
          <w:rFonts w:ascii="仿宋_GB2312" w:eastAsia="仿宋_GB2312" w:hAnsi="仿宋_GB2312" w:hint="eastAsia"/>
          <w:sz w:val="32"/>
        </w:rPr>
        <w:t>)</w:t>
      </w:r>
      <w:r>
        <w:rPr>
          <w:rFonts w:ascii="仿宋_GB2312" w:eastAsia="仿宋_GB2312" w:hAnsi="仿宋_GB2312" w:hint="eastAsia"/>
          <w:sz w:val="32"/>
        </w:rPr>
        <w:t>处理。”申请人不服该反馈内容，向本机关申请行政复议。</w:t>
      </w:r>
    </w:p>
    <w:p w:rsidR="00222D9B" w:rsidRDefault="00694DE4">
      <w:pPr>
        <w:spacing w:line="600" w:lineRule="exact"/>
        <w:ind w:firstLineChars="200" w:firstLine="640"/>
        <w:rPr>
          <w:rFonts w:ascii="仿宋_GB2312" w:eastAsia="仿宋_GB2312" w:hAnsi="仿宋_GB2312"/>
          <w:sz w:val="32"/>
          <w:szCs w:val="32"/>
        </w:rPr>
      </w:pPr>
      <w:r>
        <w:rPr>
          <w:rFonts w:eastAsia="黑体"/>
          <w:sz w:val="32"/>
        </w:rPr>
        <w:t>本机关认为：</w:t>
      </w:r>
      <w:r>
        <w:rPr>
          <w:rFonts w:ascii="仿宋_GB2312" w:eastAsia="仿宋_GB2312" w:hint="eastAsia"/>
          <w:sz w:val="32"/>
        </w:rPr>
        <w:t>本案，被申请人在行政复议答复中明确表示该案仍在办理中，即申请人的涉案举报被申请人尚未办结。被申请人虽通过“</w:t>
      </w:r>
      <w:r>
        <w:rPr>
          <w:rFonts w:ascii="仿宋_GB2312" w:eastAsia="仿宋_GB2312" w:hAnsi="仿宋_GB2312" w:hint="eastAsia"/>
          <w:sz w:val="32"/>
        </w:rPr>
        <w:t>结案反馈</w:t>
      </w:r>
      <w:r>
        <w:rPr>
          <w:rFonts w:ascii="仿宋_GB2312" w:eastAsia="仿宋_GB2312" w:hint="eastAsia"/>
          <w:sz w:val="32"/>
        </w:rPr>
        <w:t>”</w:t>
      </w:r>
      <w:r>
        <w:rPr>
          <w:rFonts w:ascii="仿宋_GB2312" w:eastAsia="仿宋_GB2312" w:hAnsi="仿宋_GB2312" w:hint="eastAsia"/>
          <w:sz w:val="32"/>
        </w:rPr>
        <w:t>栏进行告知，但该告知内容是被申请人在调查过程中依职权作出的调查措施，该告知属</w:t>
      </w:r>
      <w:r>
        <w:rPr>
          <w:rFonts w:ascii="仿宋_GB2312" w:eastAsia="仿宋_GB2312" w:hint="eastAsia"/>
          <w:sz w:val="32"/>
          <w:szCs w:val="32"/>
        </w:rPr>
        <w:t>被申请人作出结案处理决定之前的阶段性行为，亦属尚未成熟的过程性行为。本机关认为，申请人对行政程序中的过程性行为提出的复议申请，</w:t>
      </w:r>
      <w:r>
        <w:rPr>
          <w:rFonts w:ascii="仿宋_GB2312" w:eastAsia="仿宋_GB2312" w:hAnsi="仿宋_GB2312" w:hint="eastAsia"/>
          <w:sz w:val="32"/>
          <w:szCs w:val="32"/>
        </w:rPr>
        <w:t>不属于《中华人民共和国行政复议法》第六条所规定的受理范围。另，案件尚未结案被申请人即通过“结案反馈”告知调查进程，易造成误解，存在不当，但并不影响申请人的权利义务，故本机</w:t>
      </w:r>
      <w:r>
        <w:rPr>
          <w:rFonts w:ascii="仿宋_GB2312" w:eastAsia="仿宋_GB2312" w:hAnsi="仿宋_GB2312" w:hint="eastAsia"/>
          <w:sz w:val="32"/>
          <w:szCs w:val="32"/>
        </w:rPr>
        <w:lastRenderedPageBreak/>
        <w:t>关在此予以指正。综上，根</w:t>
      </w:r>
      <w:r>
        <w:rPr>
          <w:rFonts w:ascii="仿宋_GB2312" w:eastAsia="仿宋_GB2312" w:hAnsi="仿宋_GB2312" w:hint="eastAsia"/>
          <w:sz w:val="32"/>
          <w:szCs w:val="32"/>
        </w:rPr>
        <w:t>据《中华人民共和国行政复议法实施条例》第四十八条第一款第（二）项的规定，本机关作出复议决定如下：</w:t>
      </w:r>
      <w:r>
        <w:rPr>
          <w:rFonts w:ascii="仿宋_GB2312" w:eastAsia="仿宋_GB2312" w:hAnsi="仿宋_GB2312" w:hint="eastAsia"/>
          <w:sz w:val="32"/>
        </w:rPr>
        <w:t xml:space="preserve">  </w:t>
      </w:r>
    </w:p>
    <w:p w:rsidR="00222D9B" w:rsidRDefault="00694DE4">
      <w:pPr>
        <w:spacing w:line="620" w:lineRule="exact"/>
        <w:ind w:firstLineChars="200" w:firstLine="640"/>
        <w:rPr>
          <w:rFonts w:ascii="仿宋_GB2312" w:eastAsia="仿宋_GB2312"/>
          <w:sz w:val="32"/>
        </w:rPr>
      </w:pPr>
      <w:r>
        <w:rPr>
          <w:rFonts w:ascii="仿宋_GB2312" w:eastAsia="仿宋_GB2312" w:hAnsi="仿宋_GB2312" w:hint="eastAsia"/>
          <w:sz w:val="32"/>
        </w:rPr>
        <w:t>驳回申请人</w:t>
      </w:r>
      <w:r>
        <w:rPr>
          <w:rFonts w:ascii="仿宋_GB2312" w:eastAsia="仿宋_GB2312" w:hint="eastAsia"/>
          <w:sz w:val="32"/>
        </w:rPr>
        <w:t>金</w:t>
      </w:r>
      <w:r w:rsidR="007F3A85">
        <w:rPr>
          <w:rFonts w:ascii="仿宋_GB2312" w:eastAsia="仿宋_GB2312" w:hint="eastAsia"/>
          <w:sz w:val="32"/>
        </w:rPr>
        <w:t>某</w:t>
      </w:r>
      <w:r>
        <w:rPr>
          <w:rFonts w:ascii="仿宋_GB2312" w:eastAsia="仿宋_GB2312" w:hAnsi="仿宋_GB2312" w:hint="eastAsia"/>
          <w:sz w:val="32"/>
        </w:rPr>
        <w:t>提出的上述行政复议申请。</w:t>
      </w:r>
    </w:p>
    <w:p w:rsidR="00222D9B" w:rsidRDefault="00694DE4">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222D9B" w:rsidRDefault="00222D9B">
      <w:pPr>
        <w:spacing w:line="620" w:lineRule="exact"/>
        <w:ind w:firstLineChars="200" w:firstLine="640"/>
        <w:rPr>
          <w:rFonts w:ascii="仿宋_GB2312" w:eastAsia="仿宋_GB2312" w:hAnsi="仿宋_GB2312"/>
          <w:sz w:val="32"/>
        </w:rPr>
      </w:pPr>
    </w:p>
    <w:p w:rsidR="00222D9B" w:rsidRDefault="00222D9B">
      <w:pPr>
        <w:spacing w:line="620" w:lineRule="exact"/>
        <w:ind w:firstLineChars="200" w:firstLine="640"/>
        <w:rPr>
          <w:rFonts w:ascii="仿宋_GB2312" w:eastAsia="仿宋_GB2312" w:hAnsi="仿宋_GB2312"/>
          <w:sz w:val="32"/>
        </w:rPr>
      </w:pPr>
    </w:p>
    <w:p w:rsidR="00222D9B" w:rsidRDefault="00222D9B">
      <w:pPr>
        <w:spacing w:line="620" w:lineRule="exact"/>
        <w:rPr>
          <w:rFonts w:ascii="仿宋_GB2312" w:eastAsia="仿宋_GB2312" w:hAnsi="仿宋_GB2312"/>
          <w:sz w:val="32"/>
        </w:rPr>
      </w:pPr>
    </w:p>
    <w:p w:rsidR="00222D9B" w:rsidRDefault="00694DE4">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222D9B" w:rsidRDefault="00694DE4">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7</w:t>
      </w:r>
      <w:r>
        <w:rPr>
          <w:rFonts w:ascii="仿宋_GB2312" w:eastAsia="仿宋_GB2312" w:hAnsi="宋体" w:cs="宋体" w:hint="eastAsia"/>
          <w:sz w:val="32"/>
        </w:rPr>
        <w:t>日</w:t>
      </w:r>
    </w:p>
    <w:p w:rsidR="00222D9B" w:rsidRDefault="00222D9B">
      <w:pPr>
        <w:jc w:val="left"/>
        <w:rPr>
          <w:rFonts w:ascii="仿宋_GB2312" w:eastAsia="仿宋_GB2312" w:cs="仿宋_GB2312"/>
          <w:sz w:val="24"/>
          <w:szCs w:val="24"/>
        </w:rPr>
      </w:pPr>
    </w:p>
    <w:p w:rsidR="00222D9B" w:rsidRDefault="00222D9B">
      <w:pPr>
        <w:spacing w:line="620" w:lineRule="exact"/>
        <w:rPr>
          <w:rFonts w:ascii="仿宋_GB2312" w:eastAsia="仿宋_GB2312" w:hAnsi="仿宋" w:cs="仿宋_GB2312"/>
          <w:sz w:val="32"/>
          <w:szCs w:val="32"/>
        </w:rPr>
      </w:pPr>
    </w:p>
    <w:p w:rsidR="00222D9B" w:rsidRDefault="00222D9B"/>
    <w:sectPr w:rsidR="00222D9B" w:rsidSect="00222D9B">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DE4" w:rsidRDefault="00694DE4" w:rsidP="00222D9B">
      <w:r>
        <w:separator/>
      </w:r>
    </w:p>
  </w:endnote>
  <w:endnote w:type="continuationSeparator" w:id="0">
    <w:p w:rsidR="00694DE4" w:rsidRDefault="00694DE4" w:rsidP="00222D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D9B" w:rsidRDefault="00694DE4">
    <w:pPr>
      <w:pStyle w:val="a4"/>
    </w:pPr>
    <w:r>
      <w:rPr>
        <w:rStyle w:val="a6"/>
        <w:rFonts w:hint="eastAsia"/>
        <w:sz w:val="28"/>
        <w:szCs w:val="28"/>
      </w:rPr>
      <w:t>—</w:t>
    </w:r>
    <w:r>
      <w:rPr>
        <w:rStyle w:val="a6"/>
        <w:rFonts w:hint="eastAsia"/>
        <w:sz w:val="28"/>
        <w:szCs w:val="28"/>
      </w:rPr>
      <w:t xml:space="preserve"> </w:t>
    </w:r>
    <w:r w:rsidR="00222D9B">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22D9B">
      <w:rPr>
        <w:rFonts w:ascii="Times New Roman" w:hAnsi="Times New Roman" w:cs="Times New Roman"/>
        <w:sz w:val="28"/>
        <w:szCs w:val="28"/>
      </w:rPr>
      <w:fldChar w:fldCharType="separate"/>
    </w:r>
    <w:r w:rsidR="007F3A85" w:rsidRPr="007F3A85">
      <w:rPr>
        <w:rFonts w:ascii="Times New Roman" w:hAnsi="Times New Roman"/>
        <w:noProof/>
        <w:sz w:val="28"/>
        <w:szCs w:val="28"/>
        <w:lang w:val="zh-CN"/>
      </w:rPr>
      <w:t>4</w:t>
    </w:r>
    <w:r w:rsidR="00222D9B">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222D9B" w:rsidRDefault="00222D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D9B" w:rsidRDefault="00694DE4">
    <w:pPr>
      <w:pStyle w:val="a4"/>
      <w:jc w:val="right"/>
    </w:pPr>
    <w:r>
      <w:rPr>
        <w:rStyle w:val="a6"/>
        <w:rFonts w:hint="eastAsia"/>
        <w:sz w:val="28"/>
        <w:szCs w:val="28"/>
      </w:rPr>
      <w:t>—</w:t>
    </w:r>
    <w:r>
      <w:rPr>
        <w:rStyle w:val="a6"/>
        <w:rFonts w:hint="eastAsia"/>
        <w:sz w:val="28"/>
        <w:szCs w:val="28"/>
      </w:rPr>
      <w:t xml:space="preserve"> </w:t>
    </w:r>
    <w:r w:rsidR="00222D9B">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22D9B">
      <w:rPr>
        <w:rFonts w:ascii="Times New Roman" w:hAnsi="Times New Roman" w:cs="Times New Roman"/>
        <w:sz w:val="28"/>
        <w:szCs w:val="28"/>
      </w:rPr>
      <w:fldChar w:fldCharType="separate"/>
    </w:r>
    <w:r w:rsidR="007F3A85" w:rsidRPr="007F3A85">
      <w:rPr>
        <w:rFonts w:ascii="Times New Roman" w:hAnsi="Times New Roman"/>
        <w:noProof/>
        <w:sz w:val="28"/>
        <w:szCs w:val="28"/>
        <w:lang w:val="zh-CN"/>
      </w:rPr>
      <w:t>5</w:t>
    </w:r>
    <w:r w:rsidR="00222D9B">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222D9B" w:rsidRDefault="00222D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DE4" w:rsidRDefault="00694DE4" w:rsidP="00222D9B">
      <w:r>
        <w:separator/>
      </w:r>
    </w:p>
  </w:footnote>
  <w:footnote w:type="continuationSeparator" w:id="0">
    <w:p w:rsidR="00694DE4" w:rsidRDefault="00694DE4" w:rsidP="00222D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5CBD"/>
    <w:rsid w:val="000050D5"/>
    <w:rsid w:val="00064323"/>
    <w:rsid w:val="0011050E"/>
    <w:rsid w:val="001C5CBD"/>
    <w:rsid w:val="00222D9B"/>
    <w:rsid w:val="003A01D0"/>
    <w:rsid w:val="00450EBE"/>
    <w:rsid w:val="004E7168"/>
    <w:rsid w:val="00565418"/>
    <w:rsid w:val="00672347"/>
    <w:rsid w:val="0068164D"/>
    <w:rsid w:val="00694DE4"/>
    <w:rsid w:val="007867F9"/>
    <w:rsid w:val="007F3A85"/>
    <w:rsid w:val="00805E96"/>
    <w:rsid w:val="0082076F"/>
    <w:rsid w:val="00A224AB"/>
    <w:rsid w:val="00A27962"/>
    <w:rsid w:val="00A407E2"/>
    <w:rsid w:val="00A7114A"/>
    <w:rsid w:val="00B32D64"/>
    <w:rsid w:val="00B41D10"/>
    <w:rsid w:val="00B8765F"/>
    <w:rsid w:val="00B91572"/>
    <w:rsid w:val="00BC1BF7"/>
    <w:rsid w:val="00CB4721"/>
    <w:rsid w:val="00F86E55"/>
    <w:rsid w:val="795E3B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D9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2D9B"/>
    <w:rPr>
      <w:sz w:val="18"/>
      <w:szCs w:val="18"/>
    </w:rPr>
  </w:style>
  <w:style w:type="paragraph" w:styleId="a4">
    <w:name w:val="footer"/>
    <w:basedOn w:val="a"/>
    <w:link w:val="Char0"/>
    <w:uiPriority w:val="99"/>
    <w:unhideWhenUsed/>
    <w:qFormat/>
    <w:rsid w:val="00222D9B"/>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222D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222D9B"/>
  </w:style>
  <w:style w:type="character" w:customStyle="1" w:styleId="Char1">
    <w:name w:val="页眉 Char"/>
    <w:basedOn w:val="a0"/>
    <w:link w:val="a5"/>
    <w:uiPriority w:val="99"/>
    <w:semiHidden/>
    <w:rsid w:val="00222D9B"/>
    <w:rPr>
      <w:sz w:val="18"/>
      <w:szCs w:val="18"/>
    </w:rPr>
  </w:style>
  <w:style w:type="character" w:customStyle="1" w:styleId="Char0">
    <w:name w:val="页脚 Char"/>
    <w:basedOn w:val="a0"/>
    <w:link w:val="a4"/>
    <w:uiPriority w:val="99"/>
    <w:qFormat/>
    <w:rsid w:val="00222D9B"/>
    <w:rPr>
      <w:sz w:val="18"/>
      <w:szCs w:val="18"/>
    </w:rPr>
  </w:style>
  <w:style w:type="paragraph" w:styleId="a7">
    <w:name w:val="List Paragraph"/>
    <w:basedOn w:val="a"/>
    <w:uiPriority w:val="34"/>
    <w:qFormat/>
    <w:rsid w:val="00222D9B"/>
    <w:pPr>
      <w:ind w:firstLineChars="200" w:firstLine="420"/>
    </w:pPr>
  </w:style>
  <w:style w:type="character" w:customStyle="1" w:styleId="Char">
    <w:name w:val="批注框文本 Char"/>
    <w:basedOn w:val="a0"/>
    <w:link w:val="a3"/>
    <w:uiPriority w:val="99"/>
    <w:semiHidden/>
    <w:rsid w:val="00222D9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5</Pages>
  <Words>340</Words>
  <Characters>1941</Characters>
  <Application>Microsoft Office Word</Application>
  <DocSecurity>0</DocSecurity>
  <Lines>16</Lines>
  <Paragraphs>4</Paragraphs>
  <ScaleCrop>false</ScaleCrop>
  <Company>Chinese ORG</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10</cp:revision>
  <dcterms:created xsi:type="dcterms:W3CDTF">2020-12-28T09:29:00Z</dcterms:created>
  <dcterms:modified xsi:type="dcterms:W3CDTF">2021-08-03T01:53:00Z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B4C8F90CA94A4C4094FA210999F768B6</vt:lpwstr>
  </property>
</Properties>
</file>