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AF8" w:rsidRDefault="00EF341A">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4A2AF8" w:rsidRDefault="00EF341A">
      <w:pPr>
        <w:spacing w:line="360" w:lineRule="auto"/>
        <w:jc w:val="center"/>
        <w:rPr>
          <w:rFonts w:ascii="宋体" w:hAnsi="宋体"/>
          <w:b/>
          <w:bCs/>
          <w:sz w:val="44"/>
        </w:rPr>
      </w:pPr>
      <w:r>
        <w:rPr>
          <w:rFonts w:ascii="宋体" w:hAnsi="宋体" w:hint="eastAsia"/>
          <w:b/>
          <w:bCs/>
          <w:sz w:val="44"/>
        </w:rPr>
        <w:t>行政复议决定书</w:t>
      </w:r>
    </w:p>
    <w:p w:rsidR="004A2AF8" w:rsidRDefault="004A2AF8">
      <w:pPr>
        <w:spacing w:line="360" w:lineRule="auto"/>
        <w:jc w:val="center"/>
      </w:pPr>
    </w:p>
    <w:p w:rsidR="004A2AF8" w:rsidRDefault="00EF341A">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1714</w:t>
      </w:r>
      <w:r>
        <w:rPr>
          <w:rFonts w:ascii="仿宋_GB2312" w:eastAsia="仿宋_GB2312" w:hAnsi="仿宋_GB2312" w:hint="eastAsia"/>
          <w:sz w:val="32"/>
        </w:rPr>
        <w:t>号</w:t>
      </w:r>
    </w:p>
    <w:p w:rsidR="004A2AF8" w:rsidRDefault="004A2AF8">
      <w:pPr>
        <w:spacing w:line="540" w:lineRule="exact"/>
        <w:rPr>
          <w:rFonts w:eastAsia="仿宋_GB2312"/>
          <w:sz w:val="32"/>
          <w:u w:val="single"/>
        </w:rPr>
      </w:pPr>
    </w:p>
    <w:p w:rsidR="004A2AF8" w:rsidRDefault="00EF341A">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高</w:t>
      </w:r>
      <w:r>
        <w:rPr>
          <w:rStyle w:val="1"/>
          <w:rFonts w:ascii="仿宋_GB2312" w:eastAsia="仿宋_GB2312" w:hAnsi="inherit" w:hint="eastAsia"/>
          <w:sz w:val="32"/>
          <w:szCs w:val="32"/>
        </w:rPr>
        <w:t>某</w:t>
      </w:r>
    </w:p>
    <w:p w:rsidR="004A2AF8" w:rsidRDefault="00EF341A">
      <w:pPr>
        <w:spacing w:line="540" w:lineRule="exact"/>
        <w:ind w:firstLineChars="200" w:firstLine="640"/>
        <w:rPr>
          <w:rFonts w:eastAsia="仿宋_GB2312"/>
          <w:sz w:val="32"/>
        </w:rPr>
      </w:pPr>
      <w:r>
        <w:rPr>
          <w:rFonts w:eastAsia="黑体" w:hint="eastAsia"/>
          <w:sz w:val="32"/>
        </w:rPr>
        <w:t>被申请人：</w:t>
      </w:r>
      <w:r>
        <w:rPr>
          <w:rStyle w:val="accept-span"/>
          <w:rFonts w:ascii="仿宋_GB2312" w:eastAsia="仿宋_GB2312" w:hint="eastAsia"/>
          <w:sz w:val="32"/>
          <w:szCs w:val="32"/>
        </w:rPr>
        <w:t>深圳市市场监督管理局宝安监管局</w:t>
      </w:r>
    </w:p>
    <w:p w:rsidR="004A2AF8" w:rsidRDefault="00EF341A">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仿宋" w:cs="仿宋" w:hint="eastAsia"/>
          <w:sz w:val="32"/>
          <w:szCs w:val="32"/>
        </w:rPr>
        <w:t>深圳市</w:t>
      </w:r>
      <w:r>
        <w:rPr>
          <w:rFonts w:ascii="仿宋_GB2312" w:eastAsia="仿宋_GB2312" w:hint="eastAsia"/>
          <w:bCs/>
          <w:color w:val="000000"/>
          <w:sz w:val="32"/>
          <w:szCs w:val="32"/>
        </w:rPr>
        <w:t>宝安区</w:t>
      </w:r>
      <w:r>
        <w:rPr>
          <w:rFonts w:ascii="仿宋_GB2312" w:eastAsia="仿宋_GB2312" w:hint="eastAsia"/>
          <w:bCs/>
          <w:color w:val="000000"/>
          <w:sz w:val="32"/>
          <w:szCs w:val="32"/>
        </w:rPr>
        <w:t>42</w:t>
      </w:r>
      <w:r>
        <w:rPr>
          <w:rFonts w:ascii="仿宋_GB2312" w:eastAsia="仿宋_GB2312" w:hint="eastAsia"/>
          <w:bCs/>
          <w:color w:val="000000"/>
          <w:sz w:val="32"/>
          <w:szCs w:val="32"/>
        </w:rPr>
        <w:t>区翻身路</w:t>
      </w:r>
      <w:r>
        <w:rPr>
          <w:rFonts w:ascii="仿宋_GB2312" w:eastAsia="仿宋_GB2312" w:hint="eastAsia"/>
          <w:bCs/>
          <w:color w:val="000000"/>
          <w:sz w:val="32"/>
          <w:szCs w:val="32"/>
        </w:rPr>
        <w:t>75</w:t>
      </w:r>
      <w:r>
        <w:rPr>
          <w:rFonts w:ascii="仿宋_GB2312" w:eastAsia="仿宋_GB2312" w:hint="eastAsia"/>
          <w:bCs/>
          <w:color w:val="000000"/>
          <w:sz w:val="32"/>
          <w:szCs w:val="32"/>
        </w:rPr>
        <w:t>号</w:t>
      </w:r>
    </w:p>
    <w:p w:rsidR="004A2AF8" w:rsidRDefault="00EF341A">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int="eastAsia"/>
          <w:bCs/>
          <w:color w:val="000000"/>
          <w:sz w:val="32"/>
          <w:szCs w:val="32"/>
        </w:rPr>
        <w:t>欧阳卫国</w:t>
      </w:r>
      <w:r>
        <w:rPr>
          <w:rFonts w:ascii="仿宋_GB2312" w:eastAsia="仿宋_GB2312" w:hAnsi="仿宋_GB2312" w:hint="eastAsia"/>
          <w:sz w:val="32"/>
          <w:szCs w:val="32"/>
        </w:rPr>
        <w:t>，局长</w:t>
      </w:r>
    </w:p>
    <w:p w:rsidR="004A2AF8" w:rsidRDefault="004A2AF8">
      <w:pPr>
        <w:spacing w:line="540" w:lineRule="exact"/>
        <w:ind w:firstLineChars="200" w:firstLine="640"/>
        <w:rPr>
          <w:rFonts w:ascii="仿宋_GB2312" w:eastAsia="仿宋_GB2312" w:hAnsi="仿宋_GB2312"/>
          <w:sz w:val="32"/>
          <w:szCs w:val="32"/>
        </w:rPr>
      </w:pPr>
    </w:p>
    <w:p w:rsidR="004A2AF8" w:rsidRDefault="00EF341A">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申请人因不服被申请人对其关于</w:t>
      </w:r>
      <w:r>
        <w:rPr>
          <w:rFonts w:ascii="仿宋_GB2312" w:eastAsia="仿宋_GB2312" w:hAnsi="宋体" w:hint="eastAsia"/>
          <w:color w:val="000000"/>
          <w:sz w:val="32"/>
          <w:szCs w:val="32"/>
        </w:rPr>
        <w:t>深圳市宝安区</w:t>
      </w:r>
      <w:r>
        <w:rPr>
          <w:rFonts w:eastAsia="仿宋_GB2312" w:hint="eastAsia"/>
          <w:sz w:val="32"/>
        </w:rPr>
        <w:t>××</w:t>
      </w:r>
      <w:r>
        <w:rPr>
          <w:rFonts w:ascii="仿宋_GB2312" w:eastAsia="仿宋_GB2312" w:hAnsi="宋体" w:hint="eastAsia"/>
          <w:color w:val="000000"/>
          <w:sz w:val="32"/>
          <w:szCs w:val="32"/>
        </w:rPr>
        <w:t>食品商行的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1440306002020080180190738</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4A2AF8" w:rsidRDefault="00EF341A">
      <w:pPr>
        <w:spacing w:line="680" w:lineRule="exact"/>
        <w:ind w:firstLineChars="200" w:firstLine="640"/>
        <w:rPr>
          <w:rFonts w:ascii="仿宋_GB2312" w:eastAsia="仿宋_GB2312" w:hAnsi="宋体" w:cs="宋体"/>
          <w:sz w:val="32"/>
          <w:szCs w:val="32"/>
        </w:rPr>
      </w:pPr>
      <w:r>
        <w:rPr>
          <w:rFonts w:ascii="黑体" w:eastAsia="黑体" w:hAnsi="黑体" w:cs="宋体" w:hint="eastAsia"/>
          <w:sz w:val="32"/>
          <w:szCs w:val="32"/>
        </w:rPr>
        <w:t>经查：</w:t>
      </w:r>
      <w:r>
        <w:rPr>
          <w:rFonts w:ascii="仿宋_GB2312" w:eastAsia="仿宋_GB2312" w:hAnsi="宋体" w:cs="宋体" w:hint="eastAsia"/>
          <w:sz w:val="32"/>
          <w:szCs w:val="32"/>
        </w:rPr>
        <w:t xml:space="preserve"> 2020</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r>
        <w:rPr>
          <w:rFonts w:ascii="仿宋_GB2312" w:eastAsia="仿宋_GB2312" w:hAnsi="宋体" w:cs="宋体" w:hint="eastAsia"/>
          <w:sz w:val="32"/>
          <w:szCs w:val="32"/>
        </w:rPr>
        <w:t>2</w:t>
      </w:r>
      <w:r>
        <w:rPr>
          <w:rFonts w:ascii="仿宋_GB2312" w:eastAsia="仿宋_GB2312" w:hAnsi="宋体" w:cs="宋体" w:hint="eastAsia"/>
          <w:sz w:val="32"/>
          <w:szCs w:val="32"/>
        </w:rPr>
        <w:t>日，申请人向被申请人提出举报（编号：</w:t>
      </w:r>
      <w:r>
        <w:rPr>
          <w:rFonts w:ascii="仿宋_GB2312" w:eastAsia="仿宋_GB2312" w:hAnsi="宋体" w:hint="eastAsia"/>
          <w:color w:val="000000"/>
          <w:sz w:val="32"/>
          <w:szCs w:val="32"/>
        </w:rPr>
        <w:t>1440306002020080180190738</w:t>
      </w:r>
      <w:r>
        <w:rPr>
          <w:rFonts w:ascii="仿宋_GB2312" w:eastAsia="仿宋_GB2312" w:hAnsi="宋体" w:cs="宋体" w:hint="eastAsia"/>
          <w:sz w:val="32"/>
          <w:szCs w:val="32"/>
        </w:rPr>
        <w:t>），称其在</w:t>
      </w:r>
      <w:r>
        <w:rPr>
          <w:rFonts w:ascii="仿宋_GB2312" w:eastAsia="仿宋_GB2312" w:hAnsi="宋体" w:hint="eastAsia"/>
          <w:color w:val="000000"/>
          <w:sz w:val="32"/>
          <w:szCs w:val="32"/>
        </w:rPr>
        <w:t>深圳市宝安区</w:t>
      </w:r>
      <w:r>
        <w:rPr>
          <w:rFonts w:eastAsia="仿宋_GB2312" w:hint="eastAsia"/>
          <w:sz w:val="32"/>
        </w:rPr>
        <w:t>××</w:t>
      </w:r>
      <w:r>
        <w:rPr>
          <w:rFonts w:ascii="仿宋_GB2312" w:eastAsia="仿宋_GB2312" w:hAnsi="宋体" w:hint="eastAsia"/>
          <w:color w:val="000000"/>
          <w:sz w:val="32"/>
          <w:szCs w:val="32"/>
        </w:rPr>
        <w:t>食品商行</w:t>
      </w:r>
      <w:r>
        <w:rPr>
          <w:rFonts w:ascii="仿宋_GB2312" w:eastAsia="仿宋_GB2312" w:hAnsi="宋体" w:cs="宋体" w:hint="eastAsia"/>
          <w:sz w:val="32"/>
          <w:szCs w:val="32"/>
        </w:rPr>
        <w:t>经营的“</w:t>
      </w:r>
      <w:r>
        <w:rPr>
          <w:rFonts w:eastAsia="仿宋_GB2312" w:hint="eastAsia"/>
          <w:sz w:val="32"/>
        </w:rPr>
        <w:t>××</w:t>
      </w:r>
      <w:r>
        <w:rPr>
          <w:rFonts w:ascii="仿宋_GB2312" w:eastAsia="仿宋_GB2312" w:hAnsi="宋体" w:hint="eastAsia"/>
          <w:color w:val="000000"/>
          <w:sz w:val="32"/>
          <w:szCs w:val="32"/>
        </w:rPr>
        <w:t>商行</w:t>
      </w:r>
      <w:r>
        <w:rPr>
          <w:rFonts w:ascii="仿宋_GB2312" w:eastAsia="仿宋_GB2312" w:hAnsi="宋体" w:cs="宋体" w:hint="eastAsia"/>
          <w:sz w:val="32"/>
          <w:szCs w:val="32"/>
        </w:rPr>
        <w:t>”</w:t>
      </w:r>
      <w:r w:rsidR="006A5741">
        <w:rPr>
          <w:rFonts w:ascii="仿宋_GB2312" w:eastAsia="仿宋_GB2312" w:hAnsi="宋体" w:cs="宋体" w:hint="eastAsia"/>
          <w:sz w:val="32"/>
          <w:szCs w:val="32"/>
        </w:rPr>
        <w:t>××</w:t>
      </w:r>
      <w:r>
        <w:rPr>
          <w:rFonts w:ascii="仿宋_GB2312" w:eastAsia="仿宋_GB2312" w:hAnsi="宋体" w:cs="宋体" w:hint="eastAsia"/>
          <w:sz w:val="32"/>
          <w:szCs w:val="32"/>
        </w:rPr>
        <w:t>网店铺，购买的</w:t>
      </w:r>
      <w:r>
        <w:rPr>
          <w:rFonts w:ascii="仿宋_GB2312" w:eastAsia="仿宋_GB2312" w:hAnsi="宋体" w:hint="eastAsia"/>
          <w:color w:val="000000"/>
          <w:sz w:val="32"/>
          <w:szCs w:val="32"/>
        </w:rPr>
        <w:t>“</w:t>
      </w:r>
      <w:r w:rsidR="006A5741">
        <w:rPr>
          <w:rFonts w:ascii="仿宋_GB2312" w:eastAsia="仿宋_GB2312" w:hAnsi="宋体" w:hint="eastAsia"/>
          <w:color w:val="000000"/>
          <w:sz w:val="32"/>
          <w:szCs w:val="32"/>
        </w:rPr>
        <w:t>××</w:t>
      </w:r>
      <w:r>
        <w:rPr>
          <w:rFonts w:ascii="仿宋_GB2312" w:eastAsia="仿宋_GB2312" w:hAnsi="宋体" w:hint="eastAsia"/>
          <w:color w:val="000000"/>
          <w:sz w:val="32"/>
          <w:szCs w:val="32"/>
        </w:rPr>
        <w:t>陈皮”</w:t>
      </w:r>
      <w:r>
        <w:rPr>
          <w:rFonts w:ascii="仿宋_GB2312" w:eastAsia="仿宋_GB2312" w:hAnsi="宋体" w:cs="宋体" w:hint="eastAsia"/>
          <w:sz w:val="32"/>
          <w:szCs w:val="32"/>
        </w:rPr>
        <w:t>存在产品质量问题，要求进行查处。</w:t>
      </w:r>
    </w:p>
    <w:p w:rsidR="004A2AF8" w:rsidRDefault="00EF341A">
      <w:pPr>
        <w:spacing w:line="680" w:lineRule="exact"/>
        <w:ind w:firstLineChars="200" w:firstLine="640"/>
        <w:rPr>
          <w:rFonts w:ascii="仿宋_GB2312" w:eastAsia="仿宋_GB2312" w:hAnsi="宋体"/>
          <w:color w:val="000000"/>
          <w:sz w:val="32"/>
          <w:szCs w:val="32"/>
        </w:rPr>
      </w:pPr>
      <w:r>
        <w:rPr>
          <w:rFonts w:ascii="仿宋_GB2312" w:eastAsia="仿宋_GB2312" w:hAnsi="宋体" w:cs="宋体" w:hint="eastAsia"/>
          <w:sz w:val="32"/>
          <w:szCs w:val="32"/>
        </w:rPr>
        <w:t>2020</w:t>
      </w:r>
      <w:r>
        <w:rPr>
          <w:rFonts w:ascii="仿宋_GB2312" w:eastAsia="仿宋_GB2312" w:hAnsi="宋体" w:cs="宋体" w:hint="eastAsia"/>
          <w:sz w:val="32"/>
          <w:szCs w:val="32"/>
        </w:rPr>
        <w:t>年</w:t>
      </w:r>
      <w:r>
        <w:rPr>
          <w:rFonts w:ascii="仿宋_GB2312" w:eastAsia="仿宋_GB2312" w:hAnsi="宋体" w:cs="宋体" w:hint="eastAsia"/>
          <w:sz w:val="32"/>
          <w:szCs w:val="32"/>
        </w:rPr>
        <w:t>8</w:t>
      </w:r>
      <w:r>
        <w:rPr>
          <w:rFonts w:ascii="仿宋_GB2312" w:eastAsia="仿宋_GB2312" w:hAnsi="宋体" w:cs="宋体" w:hint="eastAsia"/>
          <w:sz w:val="32"/>
          <w:szCs w:val="32"/>
        </w:rPr>
        <w:t>月</w:t>
      </w:r>
      <w:r>
        <w:rPr>
          <w:rFonts w:ascii="仿宋_GB2312" w:eastAsia="仿宋_GB2312" w:hAnsi="宋体" w:cs="宋体" w:hint="eastAsia"/>
          <w:sz w:val="32"/>
          <w:szCs w:val="32"/>
        </w:rPr>
        <w:t>3</w:t>
      </w:r>
      <w:r>
        <w:rPr>
          <w:rFonts w:ascii="仿宋_GB2312" w:eastAsia="仿宋_GB2312" w:hAnsi="宋体" w:cs="宋体" w:hint="eastAsia"/>
          <w:sz w:val="32"/>
          <w:szCs w:val="32"/>
        </w:rPr>
        <w:t>日，被申请人到被举报人注册经营地进行现场检查，</w:t>
      </w:r>
      <w:r>
        <w:rPr>
          <w:rFonts w:ascii="仿宋_GB2312" w:eastAsia="仿宋_GB2312" w:hAnsi="宋体" w:hint="eastAsia"/>
          <w:color w:val="000000"/>
          <w:sz w:val="32"/>
          <w:szCs w:val="32"/>
        </w:rPr>
        <w:t>发现被举报人未在此经营。此地址的实际经营主体与被举报人并无关系。</w:t>
      </w:r>
    </w:p>
    <w:p w:rsidR="004A2AF8" w:rsidRDefault="00EF341A">
      <w:pPr>
        <w:spacing w:line="6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2</w:t>
      </w:r>
      <w:r>
        <w:rPr>
          <w:rFonts w:ascii="仿宋_GB2312" w:eastAsia="仿宋_GB2312" w:hAnsi="宋体" w:hint="eastAsia"/>
          <w:color w:val="000000"/>
          <w:sz w:val="32"/>
          <w:szCs w:val="32"/>
        </w:rPr>
        <w:t>020</w:t>
      </w:r>
      <w:r>
        <w:rPr>
          <w:rFonts w:ascii="仿宋_GB2312" w:eastAsia="仿宋_GB2312" w:hAnsi="宋体" w:hint="eastAsia"/>
          <w:color w:val="000000"/>
          <w:sz w:val="32"/>
          <w:szCs w:val="32"/>
        </w:rPr>
        <w:t>年</w:t>
      </w:r>
      <w:r>
        <w:rPr>
          <w:rFonts w:ascii="仿宋_GB2312" w:eastAsia="仿宋_GB2312" w:hAnsi="宋体" w:hint="eastAsia"/>
          <w:color w:val="000000"/>
          <w:sz w:val="32"/>
          <w:szCs w:val="32"/>
        </w:rPr>
        <w:t>8</w:t>
      </w:r>
      <w:r>
        <w:rPr>
          <w:rFonts w:ascii="仿宋_GB2312" w:eastAsia="仿宋_GB2312" w:hAnsi="宋体" w:hint="eastAsia"/>
          <w:color w:val="000000"/>
          <w:sz w:val="32"/>
          <w:szCs w:val="32"/>
        </w:rPr>
        <w:t>月</w:t>
      </w:r>
      <w:r>
        <w:rPr>
          <w:rFonts w:ascii="仿宋_GB2312" w:eastAsia="仿宋_GB2312" w:hAnsi="宋体" w:hint="eastAsia"/>
          <w:color w:val="000000"/>
          <w:sz w:val="32"/>
          <w:szCs w:val="32"/>
        </w:rPr>
        <w:t>11</w:t>
      </w:r>
      <w:r>
        <w:rPr>
          <w:rFonts w:ascii="仿宋_GB2312" w:eastAsia="仿宋_GB2312" w:hAnsi="宋体" w:hint="eastAsia"/>
          <w:color w:val="000000"/>
          <w:sz w:val="32"/>
          <w:szCs w:val="32"/>
        </w:rPr>
        <w:t>日，被申请人决定对该举报进行立案调查，并于同日短信告知申请人。申请人不服遂申请行政复议。</w:t>
      </w:r>
    </w:p>
    <w:p w:rsidR="004A2AF8" w:rsidRDefault="00EF341A">
      <w:pPr>
        <w:spacing w:line="680" w:lineRule="exact"/>
        <w:ind w:firstLineChars="200" w:firstLine="640"/>
        <w:rPr>
          <w:rFonts w:ascii="仿宋_GB2312" w:eastAsia="仿宋_GB2312" w:hAnsi="宋体"/>
          <w:color w:val="000000"/>
          <w:sz w:val="32"/>
          <w:szCs w:val="32"/>
        </w:rPr>
      </w:pPr>
      <w:r>
        <w:rPr>
          <w:rFonts w:ascii="黑体" w:eastAsia="黑体" w:hAnsi="黑体" w:hint="eastAsia"/>
          <w:color w:val="000000"/>
          <w:sz w:val="32"/>
          <w:szCs w:val="32"/>
        </w:rPr>
        <w:t>本机关认为：</w:t>
      </w:r>
      <w:r>
        <w:rPr>
          <w:rFonts w:ascii="仿宋_GB2312" w:eastAsia="仿宋_GB2312" w:hAnsi="宋体" w:hint="eastAsia"/>
          <w:color w:val="000000"/>
          <w:sz w:val="32"/>
          <w:szCs w:val="32"/>
        </w:rPr>
        <w:t>《</w:t>
      </w:r>
      <w:r>
        <w:rPr>
          <w:rFonts w:ascii="仿宋_GB2312" w:eastAsia="仿宋_GB2312" w:hAnsi="宋体"/>
          <w:color w:val="000000"/>
          <w:sz w:val="32"/>
          <w:szCs w:val="32"/>
        </w:rPr>
        <w:t>市场监督管理行政处罚程序暂行规定</w:t>
      </w:r>
      <w:r>
        <w:rPr>
          <w:rFonts w:ascii="仿宋_GB2312" w:eastAsia="仿宋_GB2312" w:hAnsi="宋体" w:hint="eastAsia"/>
          <w:color w:val="000000"/>
          <w:sz w:val="32"/>
          <w:szCs w:val="32"/>
        </w:rPr>
        <w:t>》第十七条规定：“</w:t>
      </w:r>
      <w:r>
        <w:rPr>
          <w:rFonts w:ascii="仿宋_GB2312" w:eastAsia="仿宋_GB2312" w:hAnsi="宋体"/>
          <w:color w:val="000000"/>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ascii="仿宋_GB2312" w:eastAsia="仿宋_GB2312" w:hAnsi="宋体" w:hint="eastAsia"/>
          <w:color w:val="000000"/>
          <w:sz w:val="32"/>
          <w:szCs w:val="32"/>
        </w:rPr>
        <w:t>”根据上述规定，申请人于</w:t>
      </w:r>
      <w:r>
        <w:rPr>
          <w:rFonts w:ascii="仿宋_GB2312" w:eastAsia="仿宋_GB2312" w:hAnsi="宋体" w:hint="eastAsia"/>
          <w:color w:val="000000"/>
          <w:sz w:val="32"/>
          <w:szCs w:val="32"/>
        </w:rPr>
        <w:t>2020</w:t>
      </w:r>
      <w:r>
        <w:rPr>
          <w:rFonts w:ascii="仿宋_GB2312" w:eastAsia="仿宋_GB2312" w:hAnsi="宋体" w:hint="eastAsia"/>
          <w:color w:val="000000"/>
          <w:sz w:val="32"/>
          <w:szCs w:val="32"/>
        </w:rPr>
        <w:t>年</w:t>
      </w:r>
      <w:r>
        <w:rPr>
          <w:rFonts w:ascii="仿宋_GB2312" w:eastAsia="仿宋_GB2312" w:hAnsi="宋体" w:hint="eastAsia"/>
          <w:color w:val="000000"/>
          <w:sz w:val="32"/>
          <w:szCs w:val="32"/>
        </w:rPr>
        <w:t>8</w:t>
      </w:r>
      <w:r>
        <w:rPr>
          <w:rFonts w:ascii="仿宋_GB2312" w:eastAsia="仿宋_GB2312" w:hAnsi="宋体" w:hint="eastAsia"/>
          <w:color w:val="000000"/>
          <w:sz w:val="32"/>
          <w:szCs w:val="32"/>
        </w:rPr>
        <w:t>月</w:t>
      </w:r>
      <w:r>
        <w:rPr>
          <w:rFonts w:ascii="仿宋_GB2312" w:eastAsia="仿宋_GB2312" w:hAnsi="宋体" w:hint="eastAsia"/>
          <w:color w:val="000000"/>
          <w:sz w:val="32"/>
          <w:szCs w:val="32"/>
        </w:rPr>
        <w:t>1</w:t>
      </w:r>
      <w:r>
        <w:rPr>
          <w:rFonts w:ascii="仿宋_GB2312" w:eastAsia="仿宋_GB2312" w:hAnsi="宋体" w:hint="eastAsia"/>
          <w:color w:val="000000"/>
          <w:sz w:val="32"/>
          <w:szCs w:val="32"/>
        </w:rPr>
        <w:t>日向被申请人举报深圳市宝安区</w:t>
      </w:r>
      <w:r>
        <w:rPr>
          <w:rFonts w:eastAsia="仿宋_GB2312" w:hint="eastAsia"/>
          <w:sz w:val="32"/>
        </w:rPr>
        <w:t>××</w:t>
      </w:r>
      <w:r>
        <w:rPr>
          <w:rFonts w:ascii="仿宋_GB2312" w:eastAsia="仿宋_GB2312" w:hAnsi="宋体" w:hint="eastAsia"/>
          <w:color w:val="000000"/>
          <w:sz w:val="32"/>
          <w:szCs w:val="32"/>
        </w:rPr>
        <w:t>食品商行涉嫌销售违法产品，被申请人在</w:t>
      </w:r>
      <w:r>
        <w:rPr>
          <w:rFonts w:ascii="仿宋_GB2312" w:eastAsia="仿宋_GB2312" w:hAnsi="宋体" w:hint="eastAsia"/>
          <w:color w:val="000000"/>
          <w:sz w:val="32"/>
          <w:szCs w:val="32"/>
        </w:rPr>
        <w:t>8</w:t>
      </w:r>
      <w:r>
        <w:rPr>
          <w:rFonts w:ascii="仿宋_GB2312" w:eastAsia="仿宋_GB2312" w:hAnsi="宋体" w:hint="eastAsia"/>
          <w:color w:val="000000"/>
          <w:sz w:val="32"/>
          <w:szCs w:val="32"/>
        </w:rPr>
        <w:t>月</w:t>
      </w:r>
      <w:r>
        <w:rPr>
          <w:rFonts w:ascii="仿宋_GB2312" w:eastAsia="仿宋_GB2312" w:hAnsi="宋体" w:hint="eastAsia"/>
          <w:color w:val="000000"/>
          <w:sz w:val="32"/>
          <w:szCs w:val="32"/>
        </w:rPr>
        <w:t>11</w:t>
      </w:r>
      <w:r>
        <w:rPr>
          <w:rFonts w:ascii="仿宋_GB2312" w:eastAsia="仿宋_GB2312" w:hAnsi="宋体" w:hint="eastAsia"/>
          <w:color w:val="000000"/>
          <w:sz w:val="32"/>
          <w:szCs w:val="32"/>
        </w:rPr>
        <w:t>日作出立案决定，并于同日通过短信将处理结果告知申请人，不存在申请人所称的“不予立案”。因申请人申请复议的“不予立案”行为不存在，故其复议申请不符合受理条件。</w:t>
      </w:r>
    </w:p>
    <w:p w:rsidR="004A2AF8" w:rsidRDefault="00EF341A">
      <w:pPr>
        <w:spacing w:line="6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综上，根据《中华人民共和国行政复议法实施条例》第四十八条第一款第（二）项的规定，本机关作出复议决定如下：</w:t>
      </w:r>
    </w:p>
    <w:p w:rsidR="004A2AF8" w:rsidRDefault="00EF341A">
      <w:pPr>
        <w:spacing w:line="6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驳回申请人高</w:t>
      </w:r>
      <w:r>
        <w:rPr>
          <w:rFonts w:ascii="仿宋_GB2312" w:eastAsia="仿宋_GB2312" w:hAnsi="宋体" w:hint="eastAsia"/>
          <w:color w:val="000000"/>
          <w:sz w:val="32"/>
          <w:szCs w:val="32"/>
        </w:rPr>
        <w:t>某</w:t>
      </w:r>
      <w:r>
        <w:rPr>
          <w:rFonts w:ascii="仿宋_GB2312" w:eastAsia="仿宋_GB2312" w:hAnsi="宋体" w:hint="eastAsia"/>
          <w:color w:val="000000"/>
          <w:sz w:val="32"/>
          <w:szCs w:val="32"/>
        </w:rPr>
        <w:t>提出的上述行政复议申请。</w:t>
      </w:r>
      <w:r>
        <w:rPr>
          <w:rFonts w:ascii="仿宋_GB2312" w:eastAsia="仿宋_GB2312" w:hAnsi="宋体"/>
          <w:color w:val="000000"/>
          <w:sz w:val="32"/>
          <w:szCs w:val="32"/>
        </w:rPr>
        <w:t xml:space="preserve"> </w:t>
      </w:r>
    </w:p>
    <w:p w:rsidR="004A2AF8" w:rsidRDefault="00EF341A">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本复议决定书一经送达，即发生法律效力。申请人如对</w:t>
      </w:r>
      <w:r>
        <w:rPr>
          <w:rFonts w:ascii="仿宋_GB2312" w:eastAsia="仿宋_GB2312" w:hAnsi="宋体" w:cs="宋体" w:hint="eastAsia"/>
          <w:sz w:val="32"/>
          <w:szCs w:val="32"/>
        </w:rPr>
        <w:lastRenderedPageBreak/>
        <w:t>本复议决定不服，可自收到复议决定书之日起十</w:t>
      </w:r>
      <w:r>
        <w:rPr>
          <w:rFonts w:ascii="仿宋_GB2312" w:eastAsia="仿宋_GB2312" w:hAnsi="宋体" w:cs="宋体" w:hint="eastAsia"/>
          <w:sz w:val="32"/>
          <w:szCs w:val="32"/>
        </w:rPr>
        <w:t>五日内，向有管辖权的人民法院提起诉讼。</w:t>
      </w:r>
    </w:p>
    <w:p w:rsidR="004A2AF8" w:rsidRDefault="004A2AF8">
      <w:pPr>
        <w:spacing w:line="560" w:lineRule="exact"/>
        <w:ind w:firstLineChars="1800" w:firstLine="5760"/>
        <w:rPr>
          <w:rFonts w:ascii="仿宋_GB2312" w:eastAsia="仿宋_GB2312" w:hAnsi="仿宋_GB2312"/>
          <w:sz w:val="32"/>
        </w:rPr>
      </w:pPr>
    </w:p>
    <w:p w:rsidR="004A2AF8" w:rsidRDefault="004A2AF8">
      <w:pPr>
        <w:spacing w:line="560" w:lineRule="exact"/>
        <w:ind w:firstLineChars="1800" w:firstLine="5760"/>
        <w:jc w:val="right"/>
        <w:rPr>
          <w:rFonts w:ascii="仿宋_GB2312" w:eastAsia="仿宋_GB2312" w:hAnsi="仿宋_GB2312"/>
          <w:sz w:val="32"/>
        </w:rPr>
      </w:pPr>
    </w:p>
    <w:p w:rsidR="004A2AF8" w:rsidRDefault="004A2AF8">
      <w:pPr>
        <w:spacing w:line="560" w:lineRule="exact"/>
        <w:ind w:firstLineChars="1800" w:firstLine="5760"/>
        <w:rPr>
          <w:rFonts w:ascii="仿宋_GB2312" w:eastAsia="仿宋_GB2312" w:hAnsi="仿宋_GB2312"/>
          <w:sz w:val="32"/>
        </w:rPr>
      </w:pPr>
    </w:p>
    <w:p w:rsidR="004A2AF8" w:rsidRDefault="00EF341A">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4A2AF8" w:rsidRDefault="00EF341A">
      <w:pPr>
        <w:spacing w:line="560" w:lineRule="exact"/>
        <w:ind w:right="256"/>
      </w:pPr>
      <w:r>
        <w:rPr>
          <w:rFonts w:ascii="仿宋_GB2312" w:eastAsia="仿宋_GB2312" w:hAnsi="仿宋_GB2312" w:hint="eastAsia"/>
          <w:sz w:val="32"/>
        </w:rPr>
        <w:t xml:space="preserve">                                  </w:t>
      </w: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r>
        <w:rPr>
          <w:rFonts w:ascii="仿宋_GB2312" w:eastAsia="仿宋_GB2312" w:hAnsi="仿宋_GB2312" w:hint="eastAsia"/>
          <w:sz w:val="32"/>
        </w:rPr>
        <w:t>19</w:t>
      </w:r>
      <w:r>
        <w:rPr>
          <w:rFonts w:ascii="仿宋_GB2312" w:eastAsia="仿宋_GB2312" w:hAnsi="仿宋_GB2312" w:hint="eastAsia"/>
          <w:sz w:val="32"/>
        </w:rPr>
        <w:t>日</w:t>
      </w:r>
    </w:p>
    <w:p w:rsidR="004A2AF8" w:rsidRDefault="004A2AF8"/>
    <w:sectPr w:rsidR="004A2AF8" w:rsidSect="004A2AF8">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41A" w:rsidRDefault="00EF341A">
      <w:r>
        <w:separator/>
      </w:r>
    </w:p>
  </w:endnote>
  <w:endnote w:type="continuationSeparator" w:id="0">
    <w:p w:rsidR="00EF341A" w:rsidRDefault="00EF34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51185"/>
    </w:sdtPr>
    <w:sdtContent>
      <w:p w:rsidR="004A2AF8" w:rsidRDefault="004A2AF8">
        <w:pPr>
          <w:pStyle w:val="a3"/>
          <w:jc w:val="center"/>
        </w:pPr>
        <w:r w:rsidRPr="004A2AF8">
          <w:fldChar w:fldCharType="begin"/>
        </w:r>
        <w:r w:rsidR="00EF341A">
          <w:instrText xml:space="preserve"> PAGE   \* MERGEFORMAT </w:instrText>
        </w:r>
        <w:r w:rsidRPr="004A2AF8">
          <w:fldChar w:fldCharType="separate"/>
        </w:r>
        <w:r w:rsidR="006A5741" w:rsidRPr="006A5741">
          <w:rPr>
            <w:noProof/>
            <w:lang w:val="zh-CN"/>
          </w:rPr>
          <w:t>2</w:t>
        </w:r>
        <w:r>
          <w:rPr>
            <w:lang w:val="zh-CN"/>
          </w:rPr>
          <w:fldChar w:fldCharType="end"/>
        </w:r>
      </w:p>
    </w:sdtContent>
  </w:sdt>
  <w:p w:rsidR="004A2AF8" w:rsidRDefault="004A2AF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41A" w:rsidRDefault="00EF341A">
      <w:r>
        <w:separator/>
      </w:r>
    </w:p>
  </w:footnote>
  <w:footnote w:type="continuationSeparator" w:id="0">
    <w:p w:rsidR="00EF341A" w:rsidRDefault="00EF34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52FD"/>
    <w:rsid w:val="00143237"/>
    <w:rsid w:val="00184786"/>
    <w:rsid w:val="00217A8E"/>
    <w:rsid w:val="00410FB6"/>
    <w:rsid w:val="004812CC"/>
    <w:rsid w:val="004A2AF8"/>
    <w:rsid w:val="004E52CC"/>
    <w:rsid w:val="005652FD"/>
    <w:rsid w:val="00645A1E"/>
    <w:rsid w:val="006A5741"/>
    <w:rsid w:val="006A6039"/>
    <w:rsid w:val="006B6540"/>
    <w:rsid w:val="00732430"/>
    <w:rsid w:val="00845F83"/>
    <w:rsid w:val="0091645A"/>
    <w:rsid w:val="0092572E"/>
    <w:rsid w:val="009633EE"/>
    <w:rsid w:val="00A53E16"/>
    <w:rsid w:val="00A57449"/>
    <w:rsid w:val="00AB69B6"/>
    <w:rsid w:val="00AE5435"/>
    <w:rsid w:val="00BB6F39"/>
    <w:rsid w:val="00C16724"/>
    <w:rsid w:val="00C178DE"/>
    <w:rsid w:val="00C455D4"/>
    <w:rsid w:val="00C6561D"/>
    <w:rsid w:val="00DD5243"/>
    <w:rsid w:val="00EC3945"/>
    <w:rsid w:val="00EF341A"/>
    <w:rsid w:val="0ACB69A9"/>
    <w:rsid w:val="578E2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F8"/>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A2AF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A2AF8"/>
    <w:pPr>
      <w:pBdr>
        <w:bottom w:val="single" w:sz="6" w:space="1" w:color="auto"/>
      </w:pBdr>
      <w:tabs>
        <w:tab w:val="center" w:pos="4153"/>
        <w:tab w:val="right" w:pos="8306"/>
      </w:tabs>
      <w:snapToGrid w:val="0"/>
      <w:jc w:val="center"/>
    </w:pPr>
    <w:rPr>
      <w:sz w:val="18"/>
      <w:szCs w:val="18"/>
    </w:rPr>
  </w:style>
  <w:style w:type="character" w:customStyle="1" w:styleId="accept-span">
    <w:name w:val="accept-span"/>
    <w:basedOn w:val="a0"/>
    <w:qFormat/>
    <w:rsid w:val="004A2AF8"/>
  </w:style>
  <w:style w:type="character" w:customStyle="1" w:styleId="1">
    <w:name w:val="列表1"/>
    <w:basedOn w:val="a0"/>
    <w:qFormat/>
    <w:rsid w:val="004A2AF8"/>
  </w:style>
  <w:style w:type="character" w:customStyle="1" w:styleId="Char0">
    <w:name w:val="页眉 Char"/>
    <w:basedOn w:val="a0"/>
    <w:link w:val="a4"/>
    <w:uiPriority w:val="99"/>
    <w:semiHidden/>
    <w:qFormat/>
    <w:rsid w:val="004A2AF8"/>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4A2AF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150</Words>
  <Characters>860</Characters>
  <Application>Microsoft Office Word</Application>
  <DocSecurity>0</DocSecurity>
  <Lines>7</Lines>
  <Paragraphs>2</Paragraphs>
  <ScaleCrop>false</ScaleCrop>
  <Company>Chinese ORG</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cp:lastPrinted>2020-12-11T05:04:00Z</cp:lastPrinted>
  <dcterms:created xsi:type="dcterms:W3CDTF">2020-12-11T01:41:00Z</dcterms:created>
  <dcterms:modified xsi:type="dcterms:W3CDTF">2021-08-31T06:24:00Z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771D489EC70B4477A7EB8665DDBF344E</vt:lpwstr>
  </property>
</Properties>
</file>