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政复议终止通知书</w:t>
      </w:r>
    </w:p>
    <w:p>
      <w:pPr>
        <w:jc w:val="center"/>
        <w:rPr>
          <w:rFonts w:eastAsia="方正黑体_GBK"/>
          <w:b/>
          <w:bCs/>
          <w:sz w:val="44"/>
          <w:szCs w:val="44"/>
        </w:rPr>
      </w:pPr>
    </w:p>
    <w:p>
      <w:pPr>
        <w:wordWrap w:val="0"/>
        <w:jc w:val="right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深府行复〔2020〕1831号</w:t>
      </w:r>
    </w:p>
    <w:p>
      <w:pPr>
        <w:jc w:val="right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jc w:val="left"/>
        <w:rPr>
          <w:rFonts w:ascii="黑体" w:hAnsi="方正黑体_GBK" w:eastAsia="黑体"/>
          <w:sz w:val="32"/>
          <w:szCs w:val="32"/>
        </w:rPr>
      </w:pPr>
      <w:r>
        <w:rPr>
          <w:rFonts w:hint="eastAsia" w:ascii="黑体" w:hAnsi="方正黑体_GBK" w:eastAsia="黑体"/>
          <w:sz w:val="32"/>
          <w:szCs w:val="32"/>
        </w:rPr>
        <w:t>深圳市市场监督管理局福田监管局、徐</w:t>
      </w:r>
      <w:r>
        <w:rPr>
          <w:rFonts w:hint="eastAsia" w:ascii="黑体" w:hAnsi="方正黑体_GBK" w:eastAsia="黑体"/>
          <w:sz w:val="32"/>
          <w:szCs w:val="32"/>
          <w:lang w:eastAsia="zh-CN"/>
        </w:rPr>
        <w:t>某</w:t>
      </w:r>
      <w:r>
        <w:rPr>
          <w:rFonts w:hint="eastAsia" w:ascii="黑体" w:hAnsi="方正黑体_GBK" w:eastAsia="黑体"/>
          <w:sz w:val="32"/>
          <w:szCs w:val="32"/>
        </w:rPr>
        <w:t>：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申请人</w:t>
      </w:r>
      <w:r>
        <w:rPr>
          <w:rFonts w:hint="eastAsia" w:ascii="仿宋_GB2312" w:hAnsi="方正黑体_GBK" w:eastAsia="仿宋_GB2312"/>
          <w:sz w:val="32"/>
          <w:szCs w:val="32"/>
        </w:rPr>
        <w:t>徐</w:t>
      </w:r>
      <w:r>
        <w:rPr>
          <w:rFonts w:hint="eastAsia" w:ascii="仿宋_GB2312" w:hAnsi="方正黑体_GBK" w:eastAsia="仿宋_GB2312"/>
          <w:sz w:val="32"/>
          <w:szCs w:val="32"/>
          <w:lang w:eastAsia="zh-CN"/>
        </w:rPr>
        <w:t>某</w:t>
      </w:r>
      <w:r>
        <w:rPr>
          <w:rFonts w:hint="eastAsia" w:ascii="仿宋_GB2312" w:hAnsi="仿宋_GB2312" w:eastAsia="仿宋_GB2312"/>
          <w:sz w:val="32"/>
          <w:szCs w:val="32"/>
        </w:rPr>
        <w:t>不服</w:t>
      </w:r>
      <w:r>
        <w:rPr>
          <w:rFonts w:hint="eastAsia" w:ascii="仿宋_GB2312" w:hAnsi="方正黑体_GBK" w:eastAsia="仿宋_GB2312"/>
          <w:sz w:val="32"/>
          <w:szCs w:val="32"/>
        </w:rPr>
        <w:t>深圳市市场监督管理局福田监管局</w:t>
      </w:r>
      <w:r>
        <w:rPr>
          <w:rFonts w:hint="eastAsia" w:ascii="仿宋_GB2312" w:hAnsi="仿宋_GB2312" w:eastAsia="仿宋_GB2312"/>
          <w:sz w:val="32"/>
        </w:rPr>
        <w:t>于2020年11月19日作出的深市监福政复</w:t>
      </w:r>
      <w:r>
        <w:rPr>
          <w:rFonts w:hint="eastAsia" w:ascii="仿宋_GB2312" w:hAnsi="仿宋_GB2312" w:eastAsia="仿宋_GB2312"/>
          <w:sz w:val="32"/>
          <w:szCs w:val="32"/>
        </w:rPr>
        <w:t>〔2020〕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hAnsi="仿宋_GB2312" w:eastAsia="仿宋_GB2312"/>
          <w:sz w:val="32"/>
          <w:szCs w:val="32"/>
        </w:rPr>
        <w:t>号《</w:t>
      </w:r>
      <w:r>
        <w:rPr>
          <w:rFonts w:hint="eastAsia" w:ascii="仿宋_GB2312" w:hAnsi="仿宋_GB2312" w:eastAsia="仿宋_GB2312"/>
          <w:sz w:val="32"/>
        </w:rPr>
        <w:t>政府信息公开申请答复书》</w:t>
      </w:r>
      <w:r>
        <w:rPr>
          <w:rFonts w:hint="eastAsia" w:ascii="仿宋_GB2312" w:hAnsi="仿宋_GB2312" w:eastAsia="仿宋_GB2312"/>
          <w:sz w:val="32"/>
          <w:szCs w:val="32"/>
        </w:rPr>
        <w:t>，提出行政复议申请，市政府已依法受理。审查期间，</w:t>
      </w:r>
      <w:r>
        <w:rPr>
          <w:rFonts w:hint="eastAsia" w:ascii="仿宋_GB2312" w:hAnsi="方正黑体_GBK" w:eastAsia="仿宋_GB2312"/>
          <w:sz w:val="32"/>
          <w:szCs w:val="32"/>
        </w:rPr>
        <w:t>申请人徐</w:t>
      </w:r>
      <w:r>
        <w:rPr>
          <w:rFonts w:hint="eastAsia" w:ascii="仿宋_GB2312" w:hAnsi="方正黑体_GBK" w:eastAsia="仿宋_GB2312"/>
          <w:sz w:val="32"/>
          <w:szCs w:val="32"/>
          <w:lang w:eastAsia="zh-CN"/>
        </w:rPr>
        <w:t>某</w:t>
      </w:r>
      <w:r>
        <w:rPr>
          <w:rFonts w:hint="eastAsia" w:ascii="仿宋_GB2312" w:hAnsi="仿宋_GB2312" w:eastAsia="仿宋_GB2312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特此通知。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   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ind w:firstLine="3680" w:firstLineChars="115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深圳市人民政府行政复议办公室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                       2021年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/>
          <w:sz w:val="32"/>
          <w:szCs w:val="32"/>
        </w:rPr>
        <w:t>月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ascii="仿宋_GB2312" w:hAnsi="仿宋_GB2312" w:eastAsia="仿宋_GB2312"/>
          <w:sz w:val="32"/>
          <w:szCs w:val="32"/>
        </w:rPr>
        <w:t>日</w:t>
      </w:r>
    </w:p>
    <w:p/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26504"/>
    <w:rsid w:val="00101C62"/>
    <w:rsid w:val="001D158A"/>
    <w:rsid w:val="00410FB6"/>
    <w:rsid w:val="006B62E9"/>
    <w:rsid w:val="006E4DB3"/>
    <w:rsid w:val="0080457B"/>
    <w:rsid w:val="00A53E16"/>
    <w:rsid w:val="00C178DE"/>
    <w:rsid w:val="00C6561D"/>
    <w:rsid w:val="00D26504"/>
    <w:rsid w:val="00E51B0D"/>
    <w:rsid w:val="00F51E8C"/>
    <w:rsid w:val="5AE36269"/>
    <w:rsid w:val="6F49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spacing w:line="240" w:lineRule="auto"/>
      <w:jc w:val="both"/>
    </w:pPr>
    <w:rPr>
      <w:rFonts w:ascii="Times New Roman" w:hAnsi="Times New Roman" w:eastAsia="宋体" w:cs="Times New Roman"/>
      <w:kern w:val="0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39</Words>
  <Characters>223</Characters>
  <Lines>1</Lines>
  <Paragraphs>1</Paragraphs>
  <TotalTime>0</TotalTime>
  <ScaleCrop>false</ScaleCrop>
  <LinksUpToDate>false</LinksUpToDate>
  <CharactersWithSpaces>261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2020-12-21T03:50:00Z</dcterms:created>
  <dc:creator>黄浩</dc:creator>
  <cp:lastModifiedBy>言＆忘~</cp:lastModifiedBy>
  <dcterms:modified xsi:type="dcterms:W3CDTF">2021-05-31T08:50:01Z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E45BAB81F0EA4979A52833488D1D753E</vt:lpwstr>
  </property>
</Properties>
</file>