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F9" w:rsidRDefault="002B03F9" w:rsidP="002B03F9">
      <w:pPr>
        <w:spacing w:line="600" w:lineRule="exact"/>
        <w:ind w:firstLineChars="200" w:firstLine="880"/>
        <w:jc w:val="center"/>
        <w:rPr>
          <w:rFonts w:ascii="宋体" w:hAnsi="宋体"/>
          <w:sz w:val="44"/>
        </w:rPr>
      </w:pPr>
      <w:bookmarkStart w:id="0" w:name="_GoBack"/>
      <w:bookmarkEnd w:id="0"/>
      <w:r>
        <w:rPr>
          <w:rFonts w:ascii="宋体" w:hAnsi="宋体"/>
          <w:sz w:val="44"/>
        </w:rPr>
        <w:t>深  圳  市  人  民  政  府</w:t>
      </w:r>
    </w:p>
    <w:p w:rsidR="002B03F9" w:rsidRDefault="002B03F9" w:rsidP="002B03F9">
      <w:pPr>
        <w:spacing w:line="600" w:lineRule="exact"/>
        <w:ind w:firstLineChars="200" w:firstLine="883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2B03F9" w:rsidRDefault="002B03F9" w:rsidP="002B03F9">
      <w:pPr>
        <w:spacing w:line="600" w:lineRule="exact"/>
        <w:ind w:firstLineChars="200" w:firstLine="420"/>
        <w:jc w:val="left"/>
      </w:pPr>
    </w:p>
    <w:p w:rsidR="002B03F9" w:rsidRDefault="002B03F9" w:rsidP="002B03F9">
      <w:pPr>
        <w:wordWrap w:val="0"/>
        <w:spacing w:line="600" w:lineRule="exact"/>
        <w:ind w:firstLineChars="1650" w:firstLine="5280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455</w:t>
      </w:r>
      <w:r>
        <w:rPr>
          <w:rFonts w:ascii="仿宋_GB2312" w:eastAsia="仿宋_GB2312" w:hAnsi="仿宋_GB2312"/>
          <w:sz w:val="32"/>
        </w:rPr>
        <w:t>号</w:t>
      </w:r>
    </w:p>
    <w:p w:rsidR="002B03F9" w:rsidRDefault="002B03F9" w:rsidP="002B03F9">
      <w:pPr>
        <w:spacing w:line="600" w:lineRule="exact"/>
        <w:ind w:firstLineChars="200" w:firstLine="640"/>
        <w:jc w:val="left"/>
        <w:rPr>
          <w:rFonts w:eastAsia="仿宋_GB2312"/>
          <w:sz w:val="32"/>
          <w:u w:val="single"/>
        </w:rPr>
      </w:pPr>
    </w:p>
    <w:p w:rsidR="002B03F9" w:rsidRDefault="002B03F9" w:rsidP="002B03F9">
      <w:pPr>
        <w:spacing w:line="600" w:lineRule="exact"/>
        <w:ind w:leftChars="304" w:left="638"/>
        <w:jc w:val="left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申请人：</w:t>
      </w:r>
      <w:r w:rsidRPr="009C7427">
        <w:rPr>
          <w:rFonts w:eastAsia="仿宋_GB2312" w:hint="eastAsia"/>
          <w:sz w:val="32"/>
        </w:rPr>
        <w:t>深圳市</w:t>
      </w:r>
      <w:r w:rsidR="009C7427">
        <w:rPr>
          <w:rFonts w:eastAsia="仿宋_GB2312" w:hint="eastAsia"/>
          <w:sz w:val="32"/>
        </w:rPr>
        <w:t>××</w:t>
      </w:r>
      <w:r w:rsidRPr="009C7427">
        <w:rPr>
          <w:rFonts w:eastAsia="仿宋_GB2312" w:hint="eastAsia"/>
          <w:sz w:val="32"/>
        </w:rPr>
        <w:t>装饰有限公司</w:t>
      </w:r>
    </w:p>
    <w:p w:rsidR="002B03F9" w:rsidRDefault="002B03F9" w:rsidP="002B03F9">
      <w:pPr>
        <w:spacing w:line="6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法定代表人：程</w:t>
      </w:r>
      <w:r w:rsidR="009C7427">
        <w:rPr>
          <w:rFonts w:ascii="仿宋_GB2312" w:eastAsia="仿宋_GB2312" w:hint="eastAsia"/>
          <w:sz w:val="32"/>
        </w:rPr>
        <w:t>某</w:t>
      </w:r>
      <w:r>
        <w:rPr>
          <w:rFonts w:ascii="仿宋_GB2312" w:eastAsia="仿宋_GB2312" w:hint="eastAsia"/>
          <w:sz w:val="32"/>
        </w:rPr>
        <w:t>，总经理</w:t>
      </w:r>
    </w:p>
    <w:p w:rsidR="002B03F9" w:rsidRDefault="002B03F9" w:rsidP="002B03F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2B03F9" w:rsidRDefault="002B03F9" w:rsidP="002B03F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地址：深圳市福田区深南大道8005号深圳人才园</w:t>
      </w:r>
    </w:p>
    <w:p w:rsidR="002B03F9" w:rsidRDefault="002B03F9" w:rsidP="002B03F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法定代表人：孙福金,局长</w:t>
      </w:r>
    </w:p>
    <w:p w:rsidR="002B03F9" w:rsidRDefault="002B03F9" w:rsidP="002B03F9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2B03F9" w:rsidRPr="002B03F9" w:rsidRDefault="002B03F9" w:rsidP="002B03F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于2020年3月20日作出的</w:t>
      </w:r>
      <w:r>
        <w:rPr>
          <w:rFonts w:ascii="仿宋_GB2312" w:eastAsia="仿宋_GB2312" w:hint="eastAsia"/>
          <w:sz w:val="32"/>
        </w:rPr>
        <w:t>深人社工认决字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9C7427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号《深圳市认定工伤决定书》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向本机关申请行政复议，本机关依法受理。被申请人向本机关提交了书面答复及有关证据和依据。本案现已审理终结。</w:t>
      </w:r>
    </w:p>
    <w:p w:rsidR="00C5278A" w:rsidRPr="00F06CB5" w:rsidRDefault="002B03F9" w:rsidP="00C42B91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申请人称：</w:t>
      </w:r>
      <w:r w:rsidR="00530D15" w:rsidRPr="00F06CB5" w:rsidDel="00530D15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C5278A" w:rsidRPr="00F06CB5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不尊重自己作出的撤销决定，在未经行政复议或行政诉讼的程序下，</w:t>
      </w:r>
      <w:r w:rsidR="00C5278A" w:rsidRPr="00F06CB5">
        <w:rPr>
          <w:rFonts w:ascii="仿宋_GB2312" w:eastAsia="仿宋_GB2312" w:hAnsi="仿宋" w:cs="仿宋" w:hint="eastAsia"/>
          <w:sz w:val="32"/>
          <w:szCs w:val="32"/>
        </w:rPr>
        <w:t>再次依照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C5278A" w:rsidRPr="00F06CB5">
        <w:rPr>
          <w:rFonts w:ascii="仿宋_GB2312" w:eastAsia="仿宋_GB2312" w:hAnsi="仿宋" w:cs="仿宋" w:hint="eastAsia"/>
          <w:sz w:val="32"/>
          <w:szCs w:val="32"/>
        </w:rPr>
        <w:t>20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1</w:t>
      </w:r>
      <w:r w:rsidR="00C5278A" w:rsidRPr="00F06CB5">
        <w:rPr>
          <w:rFonts w:ascii="仿宋_GB2312" w:eastAsia="仿宋_GB2312" w:hAnsi="仿宋" w:cs="仿宋" w:hint="eastAsia"/>
          <w:sz w:val="32"/>
          <w:szCs w:val="32"/>
        </w:rPr>
        <w:t>9年7月30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日提出工伤认定申请</w:t>
      </w:r>
      <w:r w:rsidR="00C5278A" w:rsidRPr="00F06CB5">
        <w:rPr>
          <w:rFonts w:ascii="仿宋_GB2312" w:eastAsia="仿宋_GB2312" w:hAnsi="仿宋" w:cs="仿宋" w:hint="eastAsia"/>
          <w:sz w:val="32"/>
          <w:szCs w:val="32"/>
        </w:rPr>
        <w:t>作出的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《深圳市认定工伤决定书》</w:t>
      </w:r>
      <w:r w:rsidR="00136B2F" w:rsidRPr="00F06CB5">
        <w:rPr>
          <w:rFonts w:ascii="仿宋_GB2312" w:eastAsia="仿宋_GB2312" w:hAnsi="仿宋" w:cs="仿宋" w:hint="eastAsia"/>
          <w:sz w:val="32"/>
          <w:szCs w:val="32"/>
        </w:rPr>
        <w:t>因违反</w:t>
      </w:r>
      <w:r w:rsidR="00C5278A" w:rsidRPr="00F06CB5">
        <w:rPr>
          <w:rFonts w:ascii="仿宋_GB2312" w:eastAsia="仿宋_GB2312" w:hAnsi="仿宋" w:cs="仿宋" w:hint="eastAsia"/>
          <w:sz w:val="32"/>
          <w:szCs w:val="32"/>
        </w:rPr>
        <w:t>法定程序和行政原则而无效，应予纠正。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经过调查，涉案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公司广深辅路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号一层铺面“门牌”装修不是申请人承包，而是第三人“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广告”公司承揽装修，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称在焊接第三人承揽的门牌、刷油漆过程中受伤，换句话来说，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为他人干活过程中受伤，其不利后果不应该由申请人承担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显然也不能认定为申请人指派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lastRenderedPageBreak/>
        <w:t>的工作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据此</w:t>
      </w:r>
      <w:r w:rsidR="00A31D93" w:rsidRPr="00F06CB5">
        <w:rPr>
          <w:rFonts w:ascii="仿宋_GB2312" w:eastAsia="仿宋_GB2312" w:hAnsi="仿宋" w:cs="仿宋" w:hint="eastAsia"/>
          <w:sz w:val="32"/>
          <w:szCs w:val="32"/>
        </w:rPr>
        <w:t>所作出的工伤认定缺乏事实依据。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退一步来说，不管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在“广深辅路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号一层铺面因因工外出受伤”还是“在深圳市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汽车贸易有限公司门店从事装修工作时不慎受伤”，并姑且属实，但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在为第三人承包的“门牌”焊接和刷油漆过程中受伤，也不能认定为“由于工作原因受到伤害”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。</w:t>
      </w:r>
      <w:r w:rsidR="00C42B91" w:rsidRPr="00F06CB5">
        <w:rPr>
          <w:rFonts w:ascii="仿宋_GB2312" w:eastAsia="仿宋_GB2312" w:hAnsi="仿宋" w:cs="仿宋" w:hint="eastAsia"/>
          <w:sz w:val="32"/>
          <w:szCs w:val="32"/>
        </w:rPr>
        <w:t>被申请人适用法律错误，应予纠正。</w:t>
      </w:r>
    </w:p>
    <w:p w:rsidR="00795665" w:rsidRPr="00F06CB5" w:rsidRDefault="002B03F9" w:rsidP="003E0ADC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被申请人作出认定工伤的依据如下：一、事实依据：</w:t>
      </w:r>
      <w:r w:rsidR="00795665" w:rsidRPr="00F06CB5">
        <w:rPr>
          <w:rFonts w:ascii="仿宋_GB2312" w:eastAsia="仿宋_GB2312" w:hAnsi="仿宋" w:cs="楷体" w:hint="eastAsia"/>
          <w:bCs/>
          <w:sz w:val="32"/>
          <w:szCs w:val="32"/>
        </w:rPr>
        <w:t>（一）</w:t>
      </w:r>
      <w:r w:rsidR="009C7427">
        <w:rPr>
          <w:rFonts w:ascii="仿宋_GB2312" w:eastAsia="仿宋_GB2312" w:hAnsi="仿宋" w:cs="楷体" w:hint="eastAsia"/>
          <w:bCs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楷体" w:hint="eastAsia"/>
          <w:bCs/>
          <w:sz w:val="32"/>
          <w:szCs w:val="32"/>
        </w:rPr>
        <w:t>与</w:t>
      </w:r>
      <w:r w:rsidR="009415CA" w:rsidRPr="00F06CB5">
        <w:rPr>
          <w:rFonts w:ascii="仿宋_GB2312" w:eastAsia="仿宋_GB2312" w:hAnsi="仿宋" w:cs="楷体" w:hint="eastAsia"/>
          <w:bCs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楷体" w:hint="eastAsia"/>
          <w:bCs/>
          <w:sz w:val="32"/>
          <w:szCs w:val="32"/>
        </w:rPr>
        <w:t>之间存在劳动关系。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申报工伤时主张其系被申请人的员工，并提交了民事判决书，证实了双方之间存在着事实劳动关系。对于上述民事判决书的有关裁决，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并未予以否认。因此，被申请人依法认定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与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之间存在劳动关系。</w:t>
      </w:r>
      <w:r w:rsidR="00154D62" w:rsidRPr="00F06CB5">
        <w:rPr>
          <w:rFonts w:ascii="仿宋_GB2312" w:eastAsia="仿宋_GB2312" w:hAnsi="仿宋" w:cs="仿宋" w:hint="eastAsia"/>
          <w:sz w:val="32"/>
          <w:szCs w:val="32"/>
        </w:rPr>
        <w:t>（二）</w:t>
      </w:r>
      <w:r w:rsidR="009C7427">
        <w:rPr>
          <w:rFonts w:ascii="仿宋_GB2312" w:eastAsia="仿宋_GB2312" w:hAnsi="楷体" w:cs="楷体" w:hint="eastAsia"/>
          <w:bCs/>
          <w:sz w:val="32"/>
          <w:szCs w:val="32"/>
        </w:rPr>
        <w:t>李某</w:t>
      </w:r>
      <w:r w:rsidR="00795665" w:rsidRPr="00F06CB5">
        <w:rPr>
          <w:rFonts w:ascii="仿宋_GB2312" w:eastAsia="仿宋_GB2312" w:hAnsi="楷体" w:cs="楷体" w:hint="eastAsia"/>
          <w:bCs/>
          <w:sz w:val="32"/>
          <w:szCs w:val="32"/>
        </w:rPr>
        <w:t>系在因工外出期间，因工遭受意外伤害而受伤</w:t>
      </w:r>
      <w:r w:rsidR="00154D62" w:rsidRPr="00F06CB5">
        <w:rPr>
          <w:rFonts w:ascii="仿宋_GB2312" w:eastAsia="仿宋_GB2312" w:hAnsi="楷体" w:cs="楷体" w:hint="eastAsia"/>
          <w:bCs/>
          <w:sz w:val="32"/>
          <w:szCs w:val="32"/>
        </w:rPr>
        <w:t>。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职工主张其系在受公司指派外出装修有关工程期间（焊接门派架并刷油漆时），遭受意外伤害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。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另提交了病历、微信聊天记录等客观材料，其中初诊病史记录为“约一小时前作业时不慎于梯子上摔下”，上述记录印证了其因工受伤的有关申报主张。对于该主张，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予以否认，称事发地点不明，且有关工程系其他公司承包。针对争议焦点，被申请人进行调查核实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确认了事发装修工程确为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承包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但职工主张的门派架为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中心负责安装。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出具了两份《情况说明》，解释因代理人对事实经过不清楚，导致其申报的部分事实表述有误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并将工伤申报经过修正为其在室内装修时，因刷屋顶的消防管道而意外摔伤。针对新的申报情形，被申请人依职权对车行法定代表人进行调查核实，该负责人承认面试过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，且在此之后安排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前往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lastRenderedPageBreak/>
        <w:t>施工现场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。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另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受伤后，由公司的监工送往医院治疗，并由公司财务预付住院及手术费。另被申请人制作了多份笔录，形成了现场指认照片等证据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。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有关现场指认的过程，能够清晰的反映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对于受伤地点和原因的陈述客观属实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盛某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的调查笔录证实其作为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的监工，涉案工程系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承包，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盛某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在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受伤后第一时间开车将其送往医院进行救治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齐某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的调查笔录证实，其系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的出纳并按照公司负责人的指示转款给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，转账记录显示为“预付住院及手术费”。另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的调查笔录以及其补充提交的微信记录、转账记录以及其他微信聊天记录，再次证实了其受公司指派因工外出受伤的情况属实。综合上述情形，被申请人认为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795665" w:rsidRPr="00F06CB5">
        <w:rPr>
          <w:rFonts w:ascii="仿宋_GB2312" w:eastAsia="仿宋_GB2312" w:hAnsi="仿宋" w:cs="仿宋" w:hint="eastAsia"/>
          <w:sz w:val="32"/>
          <w:szCs w:val="32"/>
        </w:rPr>
        <w:t>系在因工外出期间，因工遭受意外受伤。</w:t>
      </w:r>
    </w:p>
    <w:p w:rsidR="00795665" w:rsidRPr="00F06CB5" w:rsidRDefault="00795665" w:rsidP="00154D62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F06CB5">
        <w:rPr>
          <w:rFonts w:ascii="仿宋_GB2312" w:eastAsia="仿宋_GB2312" w:hAnsi="黑体" w:cs="黑体" w:hint="eastAsia"/>
          <w:sz w:val="32"/>
          <w:szCs w:val="32"/>
        </w:rPr>
        <w:t>二、</w:t>
      </w:r>
      <w:r w:rsidR="00154D62" w:rsidRPr="00F06CB5">
        <w:rPr>
          <w:rFonts w:ascii="仿宋_GB2312" w:eastAsia="仿宋_GB2312" w:hAnsi="黑体" w:cs="黑体" w:hint="eastAsia"/>
          <w:sz w:val="32"/>
          <w:szCs w:val="32"/>
        </w:rPr>
        <w:t>条例依据：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根据以上事实，被申请人认为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受伤之情形符合《广东省工伤保险条例》第九条第（五）项的规定，认定其属于工伤。</w:t>
      </w:r>
    </w:p>
    <w:p w:rsidR="00905CD4" w:rsidRPr="00F06CB5" w:rsidRDefault="00795665" w:rsidP="00905CD4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F06CB5">
        <w:rPr>
          <w:rFonts w:ascii="仿宋_GB2312" w:eastAsia="仿宋_GB2312" w:hAnsi="黑体" w:cs="黑体" w:hint="eastAsia"/>
          <w:sz w:val="32"/>
          <w:szCs w:val="32"/>
        </w:rPr>
        <w:t>三、</w:t>
      </w:r>
      <w:r w:rsidR="009415CA" w:rsidRPr="00F06CB5">
        <w:rPr>
          <w:rFonts w:ascii="仿宋_GB2312" w:eastAsia="仿宋_GB2312" w:hAnsi="黑体" w:cs="黑体" w:hint="eastAsia"/>
          <w:sz w:val="32"/>
          <w:szCs w:val="32"/>
        </w:rPr>
        <w:t>申请人</w:t>
      </w:r>
      <w:r w:rsidRPr="00F06CB5">
        <w:rPr>
          <w:rFonts w:ascii="仿宋_GB2312" w:eastAsia="仿宋_GB2312" w:hAnsi="黑体" w:cs="黑体" w:hint="eastAsia"/>
          <w:sz w:val="32"/>
          <w:szCs w:val="32"/>
        </w:rPr>
        <w:t>的复议主张不成立</w:t>
      </w:r>
      <w:r w:rsidR="00B1647C" w:rsidRPr="00F06CB5">
        <w:rPr>
          <w:rFonts w:ascii="仿宋_GB2312" w:eastAsia="仿宋_GB2312" w:hAnsi="黑体" w:cs="黑体" w:hint="eastAsia"/>
          <w:sz w:val="32"/>
          <w:szCs w:val="32"/>
        </w:rPr>
        <w:t>：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申请人主张未经复议或诉讼程序再次认定工伤，程序违法；门牌装修不是其公司承包，认定工伤缺乏事实依据。首先，被申请人系根据复议机关的建议，主动作出撤销决定，并且在补充调查后，基于新的事实基础依职权作出新的工伤决定</w:t>
      </w:r>
      <w:r w:rsidR="00905CD4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上述认定程序并无不妥。其次，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对于其受伤的地点（店内装修时受伤）作出了变更陈述，并就变更事由作出了合理的解释；故被申请人对于上述变更予以认可。再次，被申请人经调查核实以及后续的补充调查，证实了涉案工程（店内装修）系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承包，其项目监工、法定代表人都证实了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在涉案项目受伤。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的法定代表人指示出纳支付了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的住院手术费用，亦客观印证了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属工伤的事实。最后，在双方之</w:t>
      </w:r>
      <w:r w:rsidRPr="00F06CB5">
        <w:rPr>
          <w:rFonts w:ascii="仿宋_GB2312" w:eastAsia="仿宋_GB2312" w:hAnsi="仿宋" w:cs="仿宋" w:hint="eastAsia"/>
          <w:sz w:val="32"/>
          <w:szCs w:val="32"/>
        </w:rPr>
        <w:lastRenderedPageBreak/>
        <w:t>间存在着劳动关系的前提下，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作为用人单位应当就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的日常考勤、外出事由等事项依法承担举证责任；且本案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的受伤时间为工作日（周三）的上午11:00许，受伤地点为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的项目工地，</w:t>
      </w:r>
      <w:r w:rsidR="009415CA"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应当承担职工不属工伤的举证责任。</w:t>
      </w:r>
      <w:r w:rsidR="00905CD4" w:rsidRPr="00F06CB5">
        <w:rPr>
          <w:rFonts w:ascii="仿宋_GB2312" w:eastAsia="仿宋_GB2312" w:hAnsi="黑体" w:cs="黑体" w:hint="eastAsia"/>
          <w:sz w:val="32"/>
          <w:szCs w:val="32"/>
        </w:rPr>
        <w:t xml:space="preserve">    </w:t>
      </w:r>
    </w:p>
    <w:p w:rsidR="00795665" w:rsidRPr="00F06CB5" w:rsidRDefault="00795665" w:rsidP="00B1647C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F06CB5">
        <w:rPr>
          <w:rFonts w:ascii="仿宋_GB2312" w:eastAsia="仿宋_GB2312" w:hAnsi="仿宋" w:cs="仿宋" w:hint="eastAsia"/>
          <w:sz w:val="32"/>
          <w:szCs w:val="32"/>
        </w:rPr>
        <w:t>根据以上事实以及条例的依据，被申请人认为，复议申请人的请求没有依据,被申请人的具体行政行为符合条例的规定，依据充分，程序合法，表述适当，请求依法维持。</w:t>
      </w:r>
    </w:p>
    <w:p w:rsidR="00530D15" w:rsidRDefault="002B03F9" w:rsidP="003E0ADC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2019年7月30日，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向被申请人申请工伤认定</w:t>
      </w:r>
      <w:r w:rsidR="00530D15">
        <w:rPr>
          <w:rFonts w:ascii="仿宋_GB2312" w:eastAsia="仿宋_GB2312" w:hAnsi="仿宋" w:cs="仿宋" w:hint="eastAsia"/>
          <w:sz w:val="32"/>
          <w:szCs w:val="32"/>
        </w:rPr>
        <w:t>，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称其系申请人的员工，任职焊工职位，2018年11月21日11:00许受公司指派外出在公司承包的门牌架装修铺面从事油漆工作，在工作期间意外从梯子上摔落受伤。其向被申请人提交的申报材料包括：工伤认定申请表、身份证、病历等诊疗材料、自述、劳动仲裁裁决书、民事判决书、工商注册登记信息等相关材料。</w:t>
      </w:r>
    </w:p>
    <w:p w:rsidR="00530D15" w:rsidRDefault="00B1647C" w:rsidP="003E0ADC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 w:rsidRPr="00F06CB5">
        <w:rPr>
          <w:rFonts w:ascii="仿宋_GB2312" w:eastAsia="仿宋_GB2312" w:hAnsi="仿宋" w:cs="仿宋" w:hint="eastAsia"/>
          <w:sz w:val="32"/>
          <w:szCs w:val="32"/>
        </w:rPr>
        <w:t>2019年8月7日，被申请人向申请人发出《深圳市工伤保险协助调查通知书》，要求该单位就其员工受伤事件依法举证。</w:t>
      </w:r>
      <w:r w:rsidR="00772950" w:rsidRPr="00F06CB5">
        <w:rPr>
          <w:rFonts w:ascii="仿宋_GB2312" w:eastAsia="仿宋_GB2312" w:hAnsi="仿宋" w:cs="仿宋" w:hint="eastAsia"/>
          <w:sz w:val="32"/>
          <w:szCs w:val="32"/>
        </w:rPr>
        <w:t>2019年8月14日，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申请人向被申请人提交了《情况反映书》，称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从未到公司上班，公司也未承包有关铺面装修工程，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陈述的受伤地点不明，请求社保查明有关事实。另还提交了民事判决书、授权委托书、律师事务所所函、律师证复印件、营业执照等材料。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先后两次向被申请人补充提交了情况说明，进一步明确了其有关受伤地址。</w:t>
      </w:r>
      <w:r w:rsidR="00772950" w:rsidRPr="00F06CB5">
        <w:rPr>
          <w:rFonts w:ascii="仿宋_GB2312" w:eastAsia="仿宋_GB2312" w:hAnsi="黑体" w:cs="仿宋_GB2312" w:hint="eastAsia"/>
          <w:sz w:val="32"/>
          <w:szCs w:val="32"/>
        </w:rPr>
        <w:t>2019年8月28日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，被申请人再次向申请人发出《深圳市工伤保险协助调查通知书》，要求该单位就其员工受伤事件依法举证。申请人向被申请人提交了《书面回复》，称涉案的装修工程系由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广告安装印刷设计制作中心承包，装</w:t>
      </w:r>
      <w:r w:rsidRPr="00F06CB5">
        <w:rPr>
          <w:rFonts w:ascii="仿宋_GB2312" w:eastAsia="仿宋_GB2312" w:hAnsi="仿宋" w:cs="仿宋" w:hint="eastAsia"/>
          <w:sz w:val="32"/>
          <w:szCs w:val="32"/>
        </w:rPr>
        <w:lastRenderedPageBreak/>
        <w:t>修内容并未包含焊接和油漆</w:t>
      </w:r>
      <w:r w:rsidR="00772950"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另还提交了证人证言及证人、营业执照等材料。</w:t>
      </w:r>
    </w:p>
    <w:p w:rsidR="00530D15" w:rsidRDefault="00772950" w:rsidP="003E0ADC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 w:rsidRPr="00F06CB5">
        <w:rPr>
          <w:rFonts w:ascii="仿宋_GB2312" w:eastAsia="仿宋_GB2312" w:hAnsi="仿宋" w:cs="仿宋" w:hint="eastAsia"/>
          <w:sz w:val="32"/>
          <w:szCs w:val="32"/>
        </w:rPr>
        <w:t>2019年9月3日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，被申请人对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进行调查并制作笔录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，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另安排工作人员陪同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前往事发现场进行调查指认，并拍照留证。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向被申请人补充提交了有关面试的微信记录、转账记录以及其他微信聊天记录等材料。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2019年9月9日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，被申请人对</w:t>
      </w:r>
      <w:r w:rsidR="009C7427">
        <w:rPr>
          <w:rFonts w:ascii="仿宋_GB2312" w:eastAsia="仿宋_GB2312" w:hAnsi="仿宋" w:cs="仿宋" w:hint="eastAsia"/>
          <w:sz w:val="32"/>
          <w:szCs w:val="32"/>
        </w:rPr>
        <w:t>盛某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、</w:t>
      </w:r>
      <w:r w:rsidR="009C7427">
        <w:rPr>
          <w:rFonts w:ascii="仿宋_GB2312" w:eastAsia="仿宋_GB2312" w:hAnsi="仿宋" w:cs="仿宋" w:hint="eastAsia"/>
          <w:sz w:val="32"/>
          <w:szCs w:val="32"/>
        </w:rPr>
        <w:t>齐某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进行调查并制作笔录。</w:t>
      </w:r>
    </w:p>
    <w:p w:rsidR="00530D15" w:rsidRDefault="00B1647C" w:rsidP="003E0ADC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 w:rsidRPr="00F06CB5">
        <w:rPr>
          <w:rFonts w:ascii="仿宋_GB2312" w:eastAsia="仿宋_GB2312" w:hAnsi="仿宋" w:cs="仿宋" w:hint="eastAsia"/>
          <w:sz w:val="32"/>
          <w:szCs w:val="32"/>
        </w:rPr>
        <w:t>2019年9月16日，被申请人作出深人社工认决字〔2019〕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号《深圳市认定工伤决定书》</w:t>
      </w:r>
      <w:r w:rsidR="00772950" w:rsidRPr="00F06CB5">
        <w:rPr>
          <w:rFonts w:ascii="仿宋_GB2312" w:eastAsia="仿宋_GB2312" w:hAnsi="仿宋" w:cs="仿宋" w:hint="eastAsia"/>
          <w:sz w:val="32"/>
          <w:szCs w:val="32"/>
        </w:rPr>
        <w:t>。2019年10月24日，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772950" w:rsidRPr="00F06CB5">
        <w:rPr>
          <w:rFonts w:ascii="仿宋_GB2312" w:eastAsia="仿宋_GB2312" w:hAnsi="仿宋" w:cs="仿宋" w:hint="eastAsia"/>
          <w:sz w:val="32"/>
          <w:szCs w:val="32"/>
        </w:rPr>
        <w:t>因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不服</w:t>
      </w:r>
      <w:r w:rsidR="00772950" w:rsidRPr="00F06CB5">
        <w:rPr>
          <w:rFonts w:ascii="仿宋_GB2312" w:eastAsia="仿宋_GB2312" w:hAnsi="仿宋" w:cs="仿宋" w:hint="eastAsia"/>
          <w:sz w:val="32"/>
          <w:szCs w:val="32"/>
        </w:rPr>
        <w:t>被申请人作出的《深圳市认定工伤决定书》，向</w:t>
      </w:r>
      <w:r w:rsidR="00530D15">
        <w:rPr>
          <w:rFonts w:ascii="仿宋_GB2312" w:eastAsia="仿宋_GB2312" w:hAnsi="仿宋" w:cs="仿宋" w:hint="eastAsia"/>
          <w:sz w:val="32"/>
          <w:szCs w:val="32"/>
        </w:rPr>
        <w:t>本机关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申请复议。</w:t>
      </w:r>
      <w:r w:rsidR="00A213F2" w:rsidRPr="00F06CB5">
        <w:rPr>
          <w:rFonts w:ascii="仿宋_GB2312" w:eastAsia="仿宋_GB2312" w:hAnsi="仿宋" w:cs="仿宋" w:hint="eastAsia"/>
          <w:sz w:val="32"/>
          <w:szCs w:val="32"/>
        </w:rPr>
        <w:t>2020年1月21日，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被申请人作出《关于撤销“&lt;深圳市认定工伤决定书&gt;深人社工认决字〔2019〕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号”的决定》。</w:t>
      </w:r>
      <w:r w:rsidR="00A213F2" w:rsidRPr="00F06CB5">
        <w:rPr>
          <w:rFonts w:ascii="仿宋_GB2312" w:eastAsia="仿宋_GB2312" w:hAnsi="仿宋" w:cs="仿宋" w:hint="eastAsia"/>
          <w:sz w:val="32"/>
          <w:szCs w:val="32"/>
        </w:rPr>
        <w:t>2020年1月23日，</w:t>
      </w:r>
      <w:r w:rsidR="00530D15">
        <w:rPr>
          <w:rFonts w:ascii="仿宋_GB2312" w:eastAsia="仿宋_GB2312" w:hAnsi="仿宋" w:cs="仿宋" w:hint="eastAsia"/>
          <w:sz w:val="32"/>
          <w:szCs w:val="32"/>
        </w:rPr>
        <w:t>本机关</w:t>
      </w:r>
      <w:r w:rsidR="00A213F2" w:rsidRPr="00F06CB5">
        <w:rPr>
          <w:rFonts w:ascii="仿宋_GB2312" w:eastAsia="仿宋_GB2312" w:hAnsi="仿宋" w:cs="仿宋" w:hint="eastAsia"/>
          <w:sz w:val="32"/>
          <w:szCs w:val="32"/>
        </w:rPr>
        <w:t>作出深府行复</w:t>
      </w:r>
      <w:r w:rsidR="00A213F2" w:rsidRPr="00F06CB5">
        <w:rPr>
          <w:rFonts w:ascii="仿宋_GB2312" w:eastAsia="仿宋_GB2312" w:hAnsi="仿宋_GB2312" w:hint="eastAsia"/>
          <w:sz w:val="32"/>
        </w:rPr>
        <w:t>〔2019〕</w:t>
      </w:r>
      <w:r w:rsidR="009C7427">
        <w:rPr>
          <w:rFonts w:ascii="仿宋_GB2312" w:eastAsia="仿宋_GB2312" w:hAnsi="仿宋_GB2312" w:hint="eastAsia"/>
          <w:sz w:val="32"/>
        </w:rPr>
        <w:t>××</w:t>
      </w:r>
      <w:r w:rsidR="00A213F2" w:rsidRPr="00F06CB5">
        <w:rPr>
          <w:rFonts w:ascii="仿宋_GB2312" w:eastAsia="仿宋_GB2312" w:hAnsi="仿宋_GB2312" w:hint="eastAsia"/>
          <w:sz w:val="32"/>
        </w:rPr>
        <w:t>号</w:t>
      </w:r>
      <w:r w:rsidR="00A213F2" w:rsidRPr="00F06CB5">
        <w:rPr>
          <w:rFonts w:ascii="仿宋_GB2312" w:eastAsia="仿宋_GB2312" w:hAnsi="仿宋" w:cs="仿宋" w:hint="eastAsia"/>
          <w:sz w:val="32"/>
          <w:szCs w:val="32"/>
        </w:rPr>
        <w:t>《行政复议终止通知书》。</w:t>
      </w:r>
    </w:p>
    <w:p w:rsidR="003E0ADC" w:rsidRPr="00F06CB5" w:rsidRDefault="00A213F2" w:rsidP="003E0ADC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06CB5">
        <w:rPr>
          <w:rFonts w:ascii="仿宋_GB2312" w:eastAsia="仿宋_GB2312" w:hAnsi="仿宋" w:cs="仿宋" w:hint="eastAsia"/>
          <w:sz w:val="32"/>
          <w:szCs w:val="32"/>
        </w:rPr>
        <w:t>2020年2月21日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，被申请人对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深圳市宝安区新桥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广告安装印刷设计制作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中心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（以下简称“</w:t>
      </w:r>
      <w:r w:rsidR="00D27F8F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中心”）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负责人进行电话调查并制作录音记录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。2020年2月26日，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分别向深圳市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汽车贸易有限公司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（以下简称“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公司”）和</w:t>
      </w:r>
      <w:r w:rsidR="00D27F8F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中心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发出《协助调查函》，要求上述单位协助调查核实有关情况。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公司提交了书面回复，称其公司未委托申请人从事招牌装修，而是委托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中心进行门牌装修，申请人仅负责店内设计装修。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中心提交《回复函》称其负责门头发光字的制作和安装，但没有另请工人，且不认识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。</w:t>
      </w:r>
      <w:r w:rsidR="00574986" w:rsidRPr="00F06CB5">
        <w:rPr>
          <w:rFonts w:ascii="仿宋_GB2312" w:eastAsia="仿宋_GB2312" w:hAnsi="仿宋" w:cs="仿宋" w:hint="eastAsia"/>
          <w:sz w:val="32"/>
          <w:szCs w:val="32"/>
        </w:rPr>
        <w:t>2020年3月4日，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向被申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lastRenderedPageBreak/>
        <w:t>请人补充提交了两份《情况说明》，称对事发经过的表述有误，现重新陈述为：其入职申请人</w:t>
      </w:r>
      <w:r w:rsidR="00530D15">
        <w:rPr>
          <w:rFonts w:ascii="仿宋_GB2312" w:eastAsia="仿宋_GB2312" w:hAnsi="仿宋" w:cs="仿宋" w:hint="eastAsia"/>
          <w:sz w:val="32"/>
          <w:szCs w:val="32"/>
        </w:rPr>
        <w:t>公司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后，被指派到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汽车店铺从事装修工作，其在屋顶为屋内消防管道刷油漆时意外高坠受伤。</w:t>
      </w:r>
      <w:r w:rsidR="00574986" w:rsidRPr="00F06CB5">
        <w:rPr>
          <w:rFonts w:ascii="仿宋_GB2312" w:eastAsia="仿宋_GB2312" w:hAnsi="仿宋" w:cs="仿宋" w:hint="eastAsia"/>
          <w:sz w:val="32"/>
          <w:szCs w:val="32"/>
        </w:rPr>
        <w:t>2020年3月20日，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被申请人依职权对申请人法定代表人程雪进行电话调查并制作《电话调查记录》</w:t>
      </w:r>
      <w:r w:rsidR="00574986" w:rsidRPr="00F06CB5">
        <w:rPr>
          <w:rFonts w:ascii="仿宋_GB2312" w:eastAsia="仿宋_GB2312" w:hAnsi="仿宋" w:cs="仿宋" w:hint="eastAsia"/>
          <w:sz w:val="32"/>
          <w:szCs w:val="32"/>
        </w:rPr>
        <w:t>，其在电话中表示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当天在面试时指派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到其工地看是否适合工作，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如何受伤的过程不详。</w:t>
      </w:r>
      <w:r w:rsidR="00574986" w:rsidRPr="00F06CB5">
        <w:rPr>
          <w:rFonts w:ascii="仿宋_GB2312" w:eastAsia="仿宋_GB2312" w:hAnsi="仿宋" w:cs="仿宋" w:hint="eastAsia"/>
          <w:sz w:val="32"/>
          <w:szCs w:val="32"/>
        </w:rPr>
        <w:t>同日，被申请人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综合上述情形，作出</w:t>
      </w:r>
      <w:r w:rsidR="00574986" w:rsidRPr="00F06CB5">
        <w:rPr>
          <w:rFonts w:ascii="仿宋_GB2312" w:eastAsia="仿宋_GB2312" w:hint="eastAsia"/>
          <w:sz w:val="32"/>
        </w:rPr>
        <w:t>深人社工认决字</w:t>
      </w:r>
      <w:r w:rsidR="00574986" w:rsidRPr="00F06CB5">
        <w:rPr>
          <w:rFonts w:ascii="仿宋_GB2312" w:eastAsia="仿宋_GB2312" w:hAnsi="仿宋_GB2312" w:hint="eastAsia"/>
          <w:sz w:val="32"/>
          <w:szCs w:val="32"/>
        </w:rPr>
        <w:t>〔2020〕</w:t>
      </w:r>
      <w:r w:rsidR="009C7427">
        <w:rPr>
          <w:rFonts w:ascii="仿宋_GB2312" w:eastAsia="仿宋_GB2312" w:hAnsi="仿宋_GB2312" w:hint="eastAsia"/>
          <w:sz w:val="32"/>
          <w:szCs w:val="32"/>
        </w:rPr>
        <w:t>××</w:t>
      </w:r>
      <w:r w:rsidR="00574986" w:rsidRPr="00F06CB5">
        <w:rPr>
          <w:rFonts w:ascii="仿宋_GB2312" w:eastAsia="仿宋_GB2312" w:hint="eastAsia"/>
          <w:sz w:val="32"/>
        </w:rPr>
        <w:t>号《深圳市认定工伤决定书》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，认定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2D1066" w:rsidRPr="00F06CB5">
        <w:rPr>
          <w:rFonts w:ascii="仿宋_GB2312" w:eastAsia="仿宋_GB2312" w:hAnsi="仿宋" w:cs="仿宋" w:hint="eastAsia"/>
          <w:sz w:val="32"/>
          <w:szCs w:val="32"/>
        </w:rPr>
        <w:t>2019年7月30日</w:t>
      </w:r>
      <w:r w:rsidR="00B1647C" w:rsidRPr="00F06CB5">
        <w:rPr>
          <w:rFonts w:ascii="仿宋_GB2312" w:eastAsia="仿宋_GB2312" w:hAnsi="仿宋" w:cs="仿宋" w:hint="eastAsia"/>
          <w:sz w:val="32"/>
          <w:szCs w:val="32"/>
        </w:rPr>
        <w:t>受伤的情形属于工伤。</w:t>
      </w:r>
      <w:r w:rsidR="003E0ADC" w:rsidRPr="00F06CB5">
        <w:rPr>
          <w:rFonts w:ascii="仿宋_GB2312" w:eastAsia="仿宋_GB2312" w:hAnsi="仿宋" w:cs="仿宋" w:hint="eastAsia"/>
          <w:sz w:val="32"/>
          <w:szCs w:val="32"/>
        </w:rPr>
        <w:t>申请人不服，申请行政复议。</w:t>
      </w:r>
    </w:p>
    <w:p w:rsidR="00000000" w:rsidRDefault="002B03F9">
      <w:pPr>
        <w:pStyle w:val="a8"/>
        <w:spacing w:before="0" w:beforeAutospacing="0" w:after="0" w:afterAutospacing="0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本机关认为:</w:t>
      </w:r>
      <w:r w:rsidR="00530D15" w:rsidRPr="00530D15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《广东省工伤保险条例》第九条第（五）项规定</w:t>
      </w:r>
      <w:r w:rsidR="00530D15">
        <w:rPr>
          <w:rFonts w:ascii="仿宋_GB2312" w:eastAsia="仿宋_GB2312" w:hAnsi="仿宋" w:cs="仿宋" w:hint="eastAsia"/>
          <w:sz w:val="32"/>
          <w:szCs w:val="32"/>
        </w:rPr>
        <w:t>:“职工有下列情形之一的，应当认定为工伤：（五）因工外出期间，由于工作原因受到伤害或者发生事故下落不明的；”第十四条第三款规定：“职工或者近亲属、工会组织认为是工伤，用人单位不认为是工伤的，由用单位承担举证责任。”</w:t>
      </w:r>
      <w:r w:rsidRPr="003A5373">
        <w:rPr>
          <w:rFonts w:ascii="仿宋_GB2312" w:eastAsia="仿宋_GB2312" w:hAnsi="仿宋" w:cs="仿宋" w:hint="eastAsia"/>
          <w:sz w:val="32"/>
          <w:szCs w:val="32"/>
        </w:rPr>
        <w:t>本案</w:t>
      </w:r>
      <w:r w:rsidR="00530D15">
        <w:rPr>
          <w:rFonts w:ascii="仿宋_GB2312" w:eastAsia="仿宋_GB2312" w:hAnsi="仿宋" w:cs="仿宋" w:hint="eastAsia"/>
          <w:sz w:val="32"/>
          <w:szCs w:val="32"/>
        </w:rPr>
        <w:t>，被申请人自行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撤销深人社工认决字〔2019〕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号</w:t>
      </w:r>
      <w:r w:rsidR="00530D15">
        <w:rPr>
          <w:rFonts w:ascii="仿宋_GB2312" w:eastAsia="仿宋_GB2312" w:hAnsi="仿宋" w:cs="仿宋" w:hint="eastAsia"/>
          <w:sz w:val="32"/>
          <w:szCs w:val="32"/>
        </w:rPr>
        <w:t>《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深圳市认定工伤决定书</w:t>
      </w:r>
      <w:r w:rsidR="00530D15">
        <w:rPr>
          <w:rFonts w:ascii="仿宋_GB2312" w:eastAsia="仿宋_GB2312" w:hAnsi="仿宋" w:cs="仿宋" w:hint="eastAsia"/>
          <w:sz w:val="32"/>
          <w:szCs w:val="32"/>
        </w:rPr>
        <w:t>》后，重新启动案件调查，综合在案证明，被申请人查明以下事实：一是</w:t>
      </w:r>
      <w:r w:rsidR="00197AED" w:rsidRPr="003A5373">
        <w:rPr>
          <w:rFonts w:ascii="仿宋_GB2312" w:eastAsia="仿宋_GB2312" w:hAnsi="仿宋" w:cs="仿宋" w:hint="eastAsia"/>
          <w:sz w:val="32"/>
          <w:szCs w:val="32"/>
        </w:rPr>
        <w:t>生效的深圳市宝安区人民法院（2019）粤0306民初</w:t>
      </w:r>
      <w:r w:rsidR="00D27F8F">
        <w:rPr>
          <w:rFonts w:ascii="仿宋_GB2312" w:eastAsia="仿宋_GB2312" w:hAnsi="仿宋" w:cs="仿宋" w:hint="eastAsia"/>
          <w:sz w:val="32"/>
          <w:szCs w:val="32"/>
        </w:rPr>
        <w:t>××</w:t>
      </w:r>
      <w:r w:rsidR="00197AED" w:rsidRPr="003A5373">
        <w:rPr>
          <w:rFonts w:ascii="仿宋_GB2312" w:eastAsia="仿宋_GB2312" w:hAnsi="仿宋" w:cs="仿宋" w:hint="eastAsia"/>
          <w:sz w:val="32"/>
          <w:szCs w:val="32"/>
        </w:rPr>
        <w:t>号《民事判决书》载明：“确认原告深圳市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197AED" w:rsidRPr="003A5373">
        <w:rPr>
          <w:rFonts w:ascii="仿宋_GB2312" w:eastAsia="仿宋_GB2312" w:hAnsi="仿宋" w:cs="仿宋" w:hint="eastAsia"/>
          <w:sz w:val="32"/>
          <w:szCs w:val="32"/>
        </w:rPr>
        <w:t>装饰有限公司与被告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197AED" w:rsidRPr="003A5373">
        <w:rPr>
          <w:rFonts w:ascii="仿宋_GB2312" w:eastAsia="仿宋_GB2312" w:hAnsi="仿宋" w:cs="仿宋" w:hint="eastAsia"/>
          <w:sz w:val="32"/>
          <w:szCs w:val="32"/>
        </w:rPr>
        <w:t>自2018年11月19日起至2019年1月19日存在事实劳动关系”</w:t>
      </w:r>
      <w:r w:rsidR="00530D15">
        <w:rPr>
          <w:rFonts w:ascii="仿宋_GB2312" w:eastAsia="仿宋_GB2312" w:hAnsi="仿宋" w:cs="仿宋" w:hint="eastAsia"/>
          <w:sz w:val="32"/>
          <w:szCs w:val="32"/>
        </w:rPr>
        <w:t>；二是深圳新桥卫生院关于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530D15">
        <w:rPr>
          <w:rFonts w:ascii="仿宋_GB2312" w:eastAsia="仿宋_GB2312" w:hAnsi="仿宋" w:cs="仿宋" w:hint="eastAsia"/>
          <w:sz w:val="32"/>
          <w:szCs w:val="32"/>
        </w:rPr>
        <w:t>初诊病史载明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“约</w:t>
      </w:r>
      <w:r w:rsidR="00530D15">
        <w:rPr>
          <w:rFonts w:ascii="仿宋_GB2312" w:eastAsia="仿宋_GB2312" w:hAnsi="仿宋" w:cs="仿宋" w:hint="eastAsia"/>
          <w:sz w:val="32"/>
          <w:szCs w:val="32"/>
        </w:rPr>
        <w:t>于1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小时前作业时不慎于梯子上摔下</w:t>
      </w:r>
      <w:r w:rsidR="00530D15">
        <w:rPr>
          <w:rFonts w:ascii="仿宋_GB2312" w:eastAsia="仿宋_GB2312" w:hAnsi="仿宋" w:cs="仿宋" w:hint="eastAsia"/>
          <w:sz w:val="32"/>
          <w:szCs w:val="32"/>
        </w:rPr>
        <w:t>，左足着地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”</w:t>
      </w:r>
      <w:r w:rsidR="00530D15">
        <w:rPr>
          <w:rFonts w:ascii="仿宋_GB2312" w:eastAsia="仿宋_GB2312" w:hAnsi="仿宋" w:cs="仿宋" w:hint="eastAsia"/>
          <w:sz w:val="32"/>
          <w:szCs w:val="32"/>
        </w:rPr>
        <w:t>；三是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申请人确</w:t>
      </w:r>
      <w:r w:rsidR="003A5373" w:rsidRPr="003A5373">
        <w:rPr>
          <w:rFonts w:ascii="仿宋_GB2312" w:eastAsia="仿宋_GB2312" w:hAnsi="仿宋" w:cs="仿宋" w:hint="eastAsia"/>
          <w:sz w:val="32"/>
          <w:szCs w:val="32"/>
        </w:rPr>
        <w:t>承包了</w:t>
      </w:r>
      <w:r w:rsidR="009C7427">
        <w:rPr>
          <w:rFonts w:ascii="仿宋_GB2312" w:eastAsia="仿宋_GB2312" w:hAnsi="仿宋" w:cs="仿宋" w:hint="eastAsia"/>
          <w:sz w:val="32"/>
          <w:szCs w:val="32"/>
        </w:rPr>
        <w:t>××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公司（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受伤场所）的</w:t>
      </w:r>
      <w:r w:rsidR="003A5373" w:rsidRPr="003A5373">
        <w:rPr>
          <w:rFonts w:ascii="仿宋_GB2312" w:eastAsia="仿宋_GB2312" w:hAnsi="仿宋" w:cs="仿宋" w:hint="eastAsia"/>
          <w:sz w:val="32"/>
          <w:szCs w:val="32"/>
        </w:rPr>
        <w:t>店内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装修，且依据申请人</w:t>
      </w:r>
      <w:r w:rsidR="00530D15">
        <w:rPr>
          <w:rFonts w:ascii="仿宋_GB2312" w:eastAsia="仿宋_GB2312" w:hAnsi="仿宋" w:cs="仿宋" w:hint="eastAsia"/>
          <w:sz w:val="32"/>
          <w:szCs w:val="32"/>
        </w:rPr>
        <w:t>的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法定代表人表示，</w:t>
      </w:r>
      <w:r w:rsidR="00197AED" w:rsidRPr="003A5373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在面试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时指派</w:t>
      </w:r>
      <w:r w:rsidR="00197AED" w:rsidRPr="003A5373">
        <w:rPr>
          <w:rFonts w:ascii="仿宋_GB2312" w:eastAsia="仿宋_GB2312" w:hAnsi="仿宋" w:cs="仿宋" w:hint="eastAsia"/>
          <w:sz w:val="32"/>
          <w:szCs w:val="32"/>
        </w:rPr>
        <w:t>其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到工地看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lastRenderedPageBreak/>
        <w:t>是否</w:t>
      </w:r>
      <w:r w:rsidR="00197AED" w:rsidRPr="003A5373">
        <w:rPr>
          <w:rFonts w:ascii="仿宋_GB2312" w:eastAsia="仿宋_GB2312" w:hAnsi="仿宋" w:cs="仿宋" w:hint="eastAsia"/>
          <w:sz w:val="32"/>
          <w:szCs w:val="32"/>
        </w:rPr>
        <w:t>胜任</w:t>
      </w:r>
      <w:r w:rsidR="00C52A84" w:rsidRPr="003A5373">
        <w:rPr>
          <w:rFonts w:ascii="仿宋_GB2312" w:eastAsia="仿宋_GB2312" w:hAnsi="仿宋" w:cs="仿宋" w:hint="eastAsia"/>
          <w:sz w:val="32"/>
          <w:szCs w:val="32"/>
        </w:rPr>
        <w:t>工作</w:t>
      </w:r>
      <w:r w:rsidR="00530D15">
        <w:rPr>
          <w:rFonts w:ascii="仿宋_GB2312" w:eastAsia="仿宋_GB2312" w:hAnsi="仿宋" w:cs="仿宋" w:hint="eastAsia"/>
          <w:sz w:val="32"/>
          <w:szCs w:val="32"/>
        </w:rPr>
        <w:t>；四是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C80975" w:rsidRPr="003A5373">
        <w:rPr>
          <w:rFonts w:ascii="仿宋_GB2312" w:eastAsia="仿宋_GB2312" w:hAnsi="仿宋" w:cs="仿宋" w:hint="eastAsia"/>
          <w:sz w:val="32"/>
          <w:szCs w:val="32"/>
        </w:rPr>
        <w:t>在重新提交的情况说明中表示对事发经过的表述有误，重新修改其</w:t>
      </w:r>
      <w:r w:rsidR="003A5373" w:rsidRPr="003A5373">
        <w:rPr>
          <w:rFonts w:ascii="仿宋_GB2312" w:eastAsia="仿宋_GB2312" w:hAnsi="仿宋" w:cs="仿宋" w:hint="eastAsia"/>
          <w:sz w:val="32"/>
          <w:szCs w:val="32"/>
        </w:rPr>
        <w:t>陈述</w:t>
      </w:r>
      <w:r w:rsidR="00530D15" w:rsidRPr="00F06CB5">
        <w:rPr>
          <w:rFonts w:ascii="仿宋_GB2312" w:eastAsia="仿宋_GB2312" w:hAnsi="仿宋" w:cs="仿宋" w:hint="eastAsia"/>
          <w:sz w:val="32"/>
          <w:szCs w:val="32"/>
        </w:rPr>
        <w:t>为</w:t>
      </w:r>
      <w:r w:rsidR="00530D15">
        <w:rPr>
          <w:rFonts w:ascii="仿宋_GB2312" w:eastAsia="仿宋_GB2312" w:hAnsi="仿宋" w:cs="仿宋" w:hint="eastAsia"/>
          <w:sz w:val="32"/>
          <w:szCs w:val="32"/>
        </w:rPr>
        <w:t>“另一名员工就让我为屋内消防管道刷油漆，在刷油漆过程中，从梯子上摔落下来，导致受伤。”本机关认为，根据上述查明事实，可以认定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530D15">
        <w:rPr>
          <w:rFonts w:ascii="仿宋_GB2312" w:eastAsia="仿宋_GB2312" w:hAnsi="仿宋" w:cs="仿宋" w:hint="eastAsia"/>
          <w:sz w:val="32"/>
          <w:szCs w:val="32"/>
        </w:rPr>
        <w:t>系在因工外出期间，因工作原因受到事故伤害。申请人主张</w:t>
      </w:r>
      <w:r w:rsidR="009C7427">
        <w:rPr>
          <w:rFonts w:ascii="仿宋_GB2312" w:eastAsia="仿宋_GB2312" w:hAnsi="仿宋" w:cs="仿宋" w:hint="eastAsia"/>
          <w:sz w:val="32"/>
          <w:szCs w:val="32"/>
        </w:rPr>
        <w:t>李某</w:t>
      </w:r>
      <w:r w:rsidR="00530D15">
        <w:rPr>
          <w:rFonts w:ascii="仿宋_GB2312" w:eastAsia="仿宋_GB2312" w:hAnsi="仿宋" w:cs="仿宋" w:hint="eastAsia"/>
          <w:sz w:val="32"/>
          <w:szCs w:val="32"/>
        </w:rPr>
        <w:t>系在为</w:t>
      </w:r>
      <w:r w:rsidR="00D27F8F">
        <w:rPr>
          <w:rFonts w:ascii="仿宋_GB2312" w:eastAsia="仿宋_GB2312" w:hAnsi="仿宋" w:cs="仿宋" w:hint="eastAsia"/>
          <w:sz w:val="32"/>
          <w:szCs w:val="32"/>
        </w:rPr>
        <w:t>××</w:t>
      </w:r>
      <w:r w:rsidR="00530D15">
        <w:rPr>
          <w:rFonts w:ascii="仿宋_GB2312" w:eastAsia="仿宋_GB2312" w:hAnsi="仿宋" w:cs="仿宋" w:hint="eastAsia"/>
          <w:sz w:val="32"/>
          <w:szCs w:val="32"/>
        </w:rPr>
        <w:t>中心工作时受伤，但未能提供充分证明予以证明，依法应当承担举证不能的不利后果。</w:t>
      </w:r>
      <w:r w:rsidRPr="003A5373">
        <w:rPr>
          <w:rFonts w:ascii="仿宋_GB2312" w:eastAsia="仿宋_GB2312" w:hAnsi="仿宋" w:cs="仿宋" w:hint="eastAsia"/>
          <w:sz w:val="32"/>
          <w:szCs w:val="32"/>
        </w:rPr>
        <w:t>被申请人根据查明的事实，</w:t>
      </w:r>
      <w:r w:rsidR="003A5373">
        <w:rPr>
          <w:rFonts w:ascii="仿宋_GB2312" w:eastAsia="仿宋_GB2312" w:hAnsi="仿宋" w:cs="仿宋" w:hint="eastAsia"/>
          <w:sz w:val="32"/>
          <w:szCs w:val="32"/>
        </w:rPr>
        <w:t>重新</w:t>
      </w:r>
      <w:r w:rsidRPr="003A5373">
        <w:rPr>
          <w:rFonts w:ascii="仿宋_GB2312" w:eastAsia="仿宋_GB2312" w:hAnsi="仿宋" w:cs="仿宋" w:hint="eastAsia"/>
          <w:sz w:val="32"/>
          <w:szCs w:val="32"/>
        </w:rPr>
        <w:t>作出</w:t>
      </w:r>
      <w:r w:rsidR="003A5373">
        <w:rPr>
          <w:rFonts w:ascii="仿宋_GB2312" w:eastAsia="仿宋_GB2312" w:hAnsi="仿宋" w:cs="仿宋" w:hint="eastAsia"/>
          <w:sz w:val="32"/>
          <w:szCs w:val="32"/>
        </w:rPr>
        <w:t>认定</w:t>
      </w:r>
      <w:r w:rsidRPr="003A5373">
        <w:rPr>
          <w:rFonts w:ascii="仿宋_GB2312" w:eastAsia="仿宋_GB2312" w:hAnsi="仿宋" w:cs="仿宋" w:hint="eastAsia"/>
          <w:sz w:val="32"/>
          <w:szCs w:val="32"/>
        </w:rPr>
        <w:t>工伤</w:t>
      </w:r>
      <w:r w:rsidR="00530D15">
        <w:rPr>
          <w:rFonts w:ascii="仿宋_GB2312" w:eastAsia="仿宋_GB2312" w:hAnsi="仿宋" w:cs="仿宋" w:hint="eastAsia"/>
          <w:sz w:val="32"/>
          <w:szCs w:val="32"/>
        </w:rPr>
        <w:t>认</w:t>
      </w:r>
      <w:r w:rsidRPr="003A5373">
        <w:rPr>
          <w:rFonts w:ascii="仿宋_GB2312" w:eastAsia="仿宋_GB2312" w:hAnsi="仿宋" w:cs="仿宋" w:hint="eastAsia"/>
          <w:sz w:val="32"/>
          <w:szCs w:val="32"/>
        </w:rPr>
        <w:t>定，并无违法与不当，</w:t>
      </w:r>
      <w:r w:rsidR="00530D15">
        <w:rPr>
          <w:rFonts w:ascii="仿宋_GB2312" w:eastAsia="仿宋_GB2312" w:hAnsi="仿宋" w:cs="仿宋" w:hint="eastAsia"/>
          <w:sz w:val="32"/>
          <w:szCs w:val="32"/>
        </w:rPr>
        <w:t>依法应</w:t>
      </w:r>
      <w:r w:rsidRPr="003A5373">
        <w:rPr>
          <w:rFonts w:ascii="仿宋_GB2312" w:eastAsia="仿宋_GB2312" w:hAnsi="仿宋" w:cs="仿宋" w:hint="eastAsia"/>
          <w:sz w:val="32"/>
          <w:szCs w:val="32"/>
        </w:rPr>
        <w:t>予</w:t>
      </w:r>
      <w:r w:rsidR="00530D15">
        <w:rPr>
          <w:rFonts w:ascii="仿宋_GB2312" w:eastAsia="仿宋_GB2312" w:hAnsi="仿宋" w:cs="仿宋" w:hint="eastAsia"/>
          <w:sz w:val="32"/>
          <w:szCs w:val="32"/>
        </w:rPr>
        <w:t>维持</w:t>
      </w:r>
      <w:r w:rsidRPr="003A5373">
        <w:rPr>
          <w:rFonts w:ascii="仿宋_GB2312" w:eastAsia="仿宋_GB2312" w:hAnsi="仿宋" w:cs="仿宋" w:hint="eastAsia"/>
          <w:sz w:val="32"/>
          <w:szCs w:val="32"/>
        </w:rPr>
        <w:t>。综上，</w:t>
      </w:r>
      <w:r w:rsidRPr="003A5373">
        <w:rPr>
          <w:rFonts w:ascii="仿宋_GB2312" w:eastAsia="仿宋_GB2312" w:hAnsi="仿宋_GB2312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000000" w:rsidRDefault="002B03F9">
      <w:pPr>
        <w:pStyle w:val="a8"/>
        <w:spacing w:before="0" w:beforeAutospacing="0" w:after="0" w:afterAutospacing="0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r w:rsidR="003A5373">
        <w:rPr>
          <w:rFonts w:ascii="仿宋_GB2312" w:eastAsia="仿宋_GB2312" w:hAnsi="仿宋_GB2312" w:hint="eastAsia"/>
          <w:sz w:val="32"/>
          <w:szCs w:val="32"/>
        </w:rPr>
        <w:t>于2020年3月20日作出的</w:t>
      </w:r>
      <w:r w:rsidR="003A5373">
        <w:rPr>
          <w:rFonts w:ascii="仿宋_GB2312" w:eastAsia="仿宋_GB2312" w:hint="eastAsia"/>
          <w:sz w:val="32"/>
        </w:rPr>
        <w:t>深人社工认决字</w:t>
      </w:r>
      <w:r w:rsidR="003A5373">
        <w:rPr>
          <w:rFonts w:ascii="仿宋_GB2312" w:eastAsia="仿宋_GB2312" w:hAnsi="仿宋_GB2312"/>
          <w:sz w:val="32"/>
          <w:szCs w:val="32"/>
        </w:rPr>
        <w:t>〔20</w:t>
      </w:r>
      <w:r w:rsidR="003A5373">
        <w:rPr>
          <w:rFonts w:ascii="仿宋_GB2312" w:eastAsia="仿宋_GB2312" w:hAnsi="仿宋_GB2312" w:hint="eastAsia"/>
          <w:sz w:val="32"/>
          <w:szCs w:val="32"/>
        </w:rPr>
        <w:t>20</w:t>
      </w:r>
      <w:r w:rsidR="003A5373">
        <w:rPr>
          <w:rFonts w:ascii="仿宋_GB2312" w:eastAsia="仿宋_GB2312" w:hAnsi="仿宋_GB2312"/>
          <w:sz w:val="32"/>
          <w:szCs w:val="32"/>
        </w:rPr>
        <w:t>〕</w:t>
      </w:r>
      <w:r w:rsidR="009C7427">
        <w:rPr>
          <w:rFonts w:ascii="仿宋_GB2312" w:eastAsia="仿宋_GB2312" w:hAnsi="仿宋_GB2312" w:hint="eastAsia"/>
          <w:sz w:val="32"/>
          <w:szCs w:val="32"/>
        </w:rPr>
        <w:t>××</w:t>
      </w:r>
      <w:r w:rsidR="003A5373">
        <w:rPr>
          <w:rFonts w:ascii="仿宋_GB2312" w:eastAsia="仿宋_GB2312" w:hint="eastAsia"/>
          <w:sz w:val="32"/>
        </w:rPr>
        <w:t>号《深圳市认定工伤决定书》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B03F9" w:rsidRDefault="002B03F9" w:rsidP="002B03F9">
      <w:pPr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</w:t>
      </w:r>
      <w:r w:rsidR="00530D15">
        <w:rPr>
          <w:rFonts w:ascii="仿宋_GB2312" w:eastAsia="仿宋_GB2312" w:hAnsi="仿宋_GB2312" w:hint="eastAsia"/>
          <w:sz w:val="32"/>
        </w:rPr>
        <w:t>深圳市盐田区</w:t>
      </w:r>
      <w:r>
        <w:rPr>
          <w:rFonts w:ascii="仿宋_GB2312" w:eastAsia="仿宋_GB2312" w:hAnsi="仿宋_GB2312" w:hint="eastAsia"/>
          <w:sz w:val="32"/>
        </w:rPr>
        <w:t>人民法院提起诉讼。</w:t>
      </w:r>
    </w:p>
    <w:p w:rsidR="003A5373" w:rsidRDefault="003A5373" w:rsidP="002B03F9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2B03F9" w:rsidRDefault="002B03F9" w:rsidP="003E0ADC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000000" w:rsidRDefault="002B03F9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</w:t>
      </w:r>
      <w:r w:rsidR="003E0ADC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 w:hint="eastAsia"/>
          <w:sz w:val="32"/>
        </w:rPr>
        <w:t>年</w:t>
      </w:r>
      <w:r w:rsidR="003E0ADC">
        <w:rPr>
          <w:rFonts w:ascii="仿宋_GB2312" w:eastAsia="仿宋_GB2312" w:hAnsi="仿宋_GB2312" w:hint="eastAsia"/>
          <w:sz w:val="32"/>
        </w:rPr>
        <w:t>7</w:t>
      </w:r>
      <w:r>
        <w:rPr>
          <w:rFonts w:ascii="仿宋_GB2312" w:eastAsia="仿宋_GB2312" w:hAnsi="仿宋_GB2312" w:hint="eastAsia"/>
          <w:sz w:val="32"/>
        </w:rPr>
        <w:t>月</w:t>
      </w:r>
      <w:r w:rsidR="002D0353">
        <w:rPr>
          <w:rFonts w:ascii="仿宋_GB2312" w:eastAsia="仿宋_GB2312" w:hAnsi="仿宋_GB2312" w:hint="eastAsia"/>
          <w:sz w:val="32"/>
        </w:rPr>
        <w:t>4</w:t>
      </w:r>
      <w:r>
        <w:rPr>
          <w:rFonts w:ascii="仿宋_GB2312" w:eastAsia="仿宋_GB2312" w:hAnsi="仿宋_GB2312" w:hint="eastAsia"/>
          <w:sz w:val="32"/>
        </w:rPr>
        <w:t>日</w:t>
      </w:r>
    </w:p>
    <w:p w:rsidR="00962D88" w:rsidRDefault="00962D88"/>
    <w:sectPr w:rsidR="00962D88" w:rsidSect="00562064">
      <w:footerReference w:type="even" r:id="rId7"/>
      <w:footerReference w:type="default" r:id="rId8"/>
      <w:pgSz w:w="11906" w:h="16838"/>
      <w:pgMar w:top="1701" w:right="1474" w:bottom="992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80F" w:rsidRDefault="0077280F" w:rsidP="002B03F9">
      <w:r>
        <w:separator/>
      </w:r>
    </w:p>
  </w:endnote>
  <w:endnote w:type="continuationSeparator" w:id="0">
    <w:p w:rsidR="0077280F" w:rsidRDefault="0077280F" w:rsidP="002B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92"/>
    </w:sdtPr>
    <w:sdtEndPr>
      <w:rPr>
        <w:rFonts w:ascii="宋体" w:eastAsia="宋体" w:hAnsi="宋体"/>
        <w:sz w:val="28"/>
        <w:szCs w:val="28"/>
      </w:rPr>
    </w:sdtEndPr>
    <w:sdtContent>
      <w:p w:rsidR="00562064" w:rsidRDefault="00D4119D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440484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440484">
          <w:rPr>
            <w:rFonts w:ascii="宋体" w:eastAsia="宋体" w:hAnsi="宋体"/>
            <w:sz w:val="28"/>
            <w:szCs w:val="28"/>
            <w:lang w:val="zh-CN"/>
          </w:rPr>
          <w:t>-</w:t>
        </w:r>
        <w:r w:rsidR="00440484">
          <w:rPr>
            <w:rFonts w:ascii="宋体" w:eastAsia="宋体" w:hAnsi="宋体"/>
            <w:sz w:val="28"/>
            <w:szCs w:val="28"/>
          </w:rPr>
          <w:t xml:space="preserve"> 6 -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562064" w:rsidRDefault="0077280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88"/>
    </w:sdtPr>
    <w:sdtEndPr>
      <w:rPr>
        <w:rFonts w:ascii="宋体" w:eastAsia="宋体" w:hAnsi="宋体"/>
        <w:sz w:val="28"/>
        <w:szCs w:val="28"/>
      </w:rPr>
    </w:sdtEndPr>
    <w:sdtContent>
      <w:p w:rsidR="00562064" w:rsidRDefault="00D4119D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440484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D27F8F" w:rsidRPr="00D27F8F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D27F8F">
          <w:rPr>
            <w:rFonts w:ascii="宋体" w:eastAsia="宋体" w:hAnsi="宋体"/>
            <w:noProof/>
            <w:sz w:val="28"/>
            <w:szCs w:val="28"/>
          </w:rPr>
          <w:t xml:space="preserve"> 7 -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562064" w:rsidRDefault="0077280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80F" w:rsidRDefault="0077280F" w:rsidP="002B03F9">
      <w:r>
        <w:separator/>
      </w:r>
    </w:p>
  </w:footnote>
  <w:footnote w:type="continuationSeparator" w:id="0">
    <w:p w:rsidR="0077280F" w:rsidRDefault="0077280F" w:rsidP="002B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03F9"/>
    <w:rsid w:val="00015A7E"/>
    <w:rsid w:val="000A58BD"/>
    <w:rsid w:val="00136B2F"/>
    <w:rsid w:val="00154D62"/>
    <w:rsid w:val="00155134"/>
    <w:rsid w:val="00197AED"/>
    <w:rsid w:val="001D488D"/>
    <w:rsid w:val="00274D7E"/>
    <w:rsid w:val="002B03F9"/>
    <w:rsid w:val="002C0F7A"/>
    <w:rsid w:val="002D0353"/>
    <w:rsid w:val="002D1066"/>
    <w:rsid w:val="002D649C"/>
    <w:rsid w:val="002F6F52"/>
    <w:rsid w:val="003A5373"/>
    <w:rsid w:val="003E0ADC"/>
    <w:rsid w:val="00440484"/>
    <w:rsid w:val="0052690E"/>
    <w:rsid w:val="00530D15"/>
    <w:rsid w:val="00574986"/>
    <w:rsid w:val="005B19DF"/>
    <w:rsid w:val="0077280F"/>
    <w:rsid w:val="00772950"/>
    <w:rsid w:val="00795665"/>
    <w:rsid w:val="008A004B"/>
    <w:rsid w:val="00905CD4"/>
    <w:rsid w:val="009415CA"/>
    <w:rsid w:val="00962D88"/>
    <w:rsid w:val="009C7427"/>
    <w:rsid w:val="00A213F2"/>
    <w:rsid w:val="00A31D93"/>
    <w:rsid w:val="00B1647C"/>
    <w:rsid w:val="00B371E4"/>
    <w:rsid w:val="00C42B91"/>
    <w:rsid w:val="00C5278A"/>
    <w:rsid w:val="00C52A84"/>
    <w:rsid w:val="00C80975"/>
    <w:rsid w:val="00D27F8F"/>
    <w:rsid w:val="00D30AEC"/>
    <w:rsid w:val="00D4119D"/>
    <w:rsid w:val="00F0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F9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03F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03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B03F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03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03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03F9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Salutation"/>
    <w:basedOn w:val="a"/>
    <w:next w:val="a"/>
    <w:link w:val="Char2"/>
    <w:rsid w:val="00795665"/>
    <w:pPr>
      <w:suppressAutoHyphens w:val="0"/>
    </w:pPr>
    <w:rPr>
      <w:rFonts w:eastAsia="仿宋_GB2312"/>
      <w:kern w:val="2"/>
      <w:sz w:val="30"/>
      <w:szCs w:val="24"/>
    </w:rPr>
  </w:style>
  <w:style w:type="character" w:customStyle="1" w:styleId="Char2">
    <w:name w:val="称呼 Char"/>
    <w:basedOn w:val="a0"/>
    <w:link w:val="a6"/>
    <w:rsid w:val="00795665"/>
    <w:rPr>
      <w:rFonts w:ascii="Times New Roman" w:eastAsia="仿宋_GB2312" w:hAnsi="Times New Roman" w:cs="Times New Roman"/>
      <w:sz w:val="30"/>
      <w:szCs w:val="24"/>
    </w:rPr>
  </w:style>
  <w:style w:type="character" w:styleId="a7">
    <w:name w:val="Strong"/>
    <w:basedOn w:val="a0"/>
    <w:uiPriority w:val="22"/>
    <w:qFormat/>
    <w:rsid w:val="00530D15"/>
    <w:rPr>
      <w:b/>
      <w:bCs/>
    </w:rPr>
  </w:style>
  <w:style w:type="paragraph" w:styleId="a8">
    <w:name w:val="Normal (Web)"/>
    <w:basedOn w:val="a"/>
    <w:uiPriority w:val="99"/>
    <w:unhideWhenUsed/>
    <w:rsid w:val="00530D15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84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F3204-213B-45CB-A91D-9D21BAF1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7</Pages>
  <Words>619</Words>
  <Characters>3530</Characters>
  <Application>Microsoft Office Word</Application>
  <DocSecurity>0</DocSecurity>
  <Lines>29</Lines>
  <Paragraphs>8</Paragraphs>
  <ScaleCrop>false</ScaleCrop>
  <Company>Chinese ORG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11</cp:revision>
  <dcterms:created xsi:type="dcterms:W3CDTF">2020-06-30T06:31:00Z</dcterms:created>
  <dcterms:modified xsi:type="dcterms:W3CDTF">2021-08-17T02:46:00Z</dcterms:modified>
</cp:coreProperties>
</file>