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EC" w:rsidRDefault="00ED59EC" w:rsidP="00ED59EC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ED59EC" w:rsidRDefault="00ED59EC" w:rsidP="00ED59EC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ED59EC" w:rsidRDefault="00ED59EC" w:rsidP="00ED59EC">
      <w:pPr>
        <w:spacing w:line="360" w:lineRule="auto"/>
        <w:jc w:val="center"/>
      </w:pPr>
    </w:p>
    <w:p w:rsidR="00ED59EC" w:rsidRDefault="00ED59EC" w:rsidP="00ED59EC">
      <w:pPr>
        <w:wordWrap w:val="0"/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深府行复〔2020〕584号</w:t>
      </w:r>
    </w:p>
    <w:p w:rsidR="00ED59EC" w:rsidRDefault="00ED59EC" w:rsidP="00ED59EC">
      <w:pPr>
        <w:spacing w:line="560" w:lineRule="exact"/>
        <w:rPr>
          <w:rFonts w:eastAsia="仿宋_GB2312"/>
          <w:sz w:val="32"/>
          <w:u w:val="single"/>
        </w:rPr>
      </w:pPr>
    </w:p>
    <w:p w:rsidR="00ED59EC" w:rsidRDefault="00ED59EC" w:rsidP="00E575A9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 w:rsidRPr="00CD490A">
        <w:rPr>
          <w:rStyle w:val="list"/>
          <w:rFonts w:ascii="仿宋_GB2312" w:eastAsia="仿宋_GB2312" w:hAnsi="inherit" w:hint="eastAsia"/>
          <w:sz w:val="32"/>
          <w:szCs w:val="32"/>
        </w:rPr>
        <w:t>常</w:t>
      </w:r>
      <w:r w:rsidR="00E575A9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</w:p>
    <w:p w:rsidR="00ED59EC" w:rsidRDefault="00ED59EC" w:rsidP="00ED59E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 w:rsidR="00CD490A">
        <w:rPr>
          <w:rFonts w:ascii="仿宋_GB2312" w:eastAsia="仿宋_GB2312" w:hint="eastAsia"/>
          <w:sz w:val="32"/>
          <w:szCs w:val="32"/>
        </w:rPr>
        <w:t>深圳市市场监督管理局宝安</w:t>
      </w:r>
      <w:r>
        <w:rPr>
          <w:rFonts w:ascii="仿宋_GB2312" w:eastAsia="仿宋_GB2312" w:hint="eastAsia"/>
          <w:sz w:val="32"/>
          <w:szCs w:val="32"/>
        </w:rPr>
        <w:t>监管局</w:t>
      </w:r>
    </w:p>
    <w:p w:rsidR="00ED59EC" w:rsidRDefault="00ED59EC" w:rsidP="00ED59EC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 w:rsidR="00CD490A">
        <w:rPr>
          <w:rFonts w:ascii="仿宋_GB2312" w:eastAsia="仿宋_GB2312" w:hAnsi="仿宋_GB2312" w:hint="eastAsia"/>
          <w:sz w:val="32"/>
          <w:szCs w:val="32"/>
        </w:rPr>
        <w:t>深圳市</w:t>
      </w:r>
      <w:r w:rsidR="00CD490A">
        <w:rPr>
          <w:rFonts w:ascii="仿宋_GB2312" w:eastAsia="仿宋_GB2312" w:hAnsi="仿宋_GB2312" w:cs="仿宋_GB2312" w:hint="eastAsia"/>
          <w:sz w:val="32"/>
          <w:szCs w:val="32"/>
        </w:rPr>
        <w:t>宝安区42区翻身路75号</w:t>
      </w:r>
    </w:p>
    <w:p w:rsidR="00ED59EC" w:rsidRDefault="00ED59EC" w:rsidP="00ED59EC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r w:rsidR="00CD490A">
        <w:rPr>
          <w:rFonts w:ascii="仿宋_GB2312" w:eastAsia="仿宋_GB2312" w:hAnsi="仿宋_GB2312" w:cs="仿宋_GB2312" w:hint="eastAsia"/>
          <w:sz w:val="32"/>
          <w:szCs w:val="32"/>
        </w:rPr>
        <w:t>林顺辉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ED59EC" w:rsidRDefault="00ED59EC" w:rsidP="00ED59EC">
      <w:pPr>
        <w:spacing w:line="560" w:lineRule="exact"/>
      </w:pPr>
    </w:p>
    <w:p w:rsidR="00ED59EC" w:rsidRDefault="00ED59EC" w:rsidP="00ED59E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申请人不服被申请人对其举报（编号：</w:t>
      </w:r>
      <w:r w:rsidR="00CD490A">
        <w:rPr>
          <w:rFonts w:ascii="仿宋_GB2312" w:eastAsia="仿宋_GB2312" w:hAnsi="宋体" w:hint="eastAsia"/>
          <w:color w:val="000000"/>
          <w:sz w:val="32"/>
          <w:szCs w:val="32"/>
        </w:rPr>
        <w:t>21440300002020052201890132</w:t>
      </w:r>
      <w:r>
        <w:rPr>
          <w:rFonts w:ascii="仿宋_GB2312" w:eastAsia="仿宋_GB2312" w:hint="eastAsia"/>
          <w:sz w:val="32"/>
          <w:szCs w:val="32"/>
        </w:rPr>
        <w:t>）作出的不予立案决定，向本机关申请行政复议，</w:t>
      </w:r>
      <w:r w:rsidR="00162BE1">
        <w:rPr>
          <w:rFonts w:ascii="仿宋_GB2312" w:eastAsia="仿宋_GB2312" w:hint="eastAsia"/>
          <w:sz w:val="32"/>
          <w:szCs w:val="32"/>
        </w:rPr>
        <w:t>请求撤销被申请人作出的处理决定并责令被申请人重新作出处理，</w:t>
      </w:r>
      <w:r>
        <w:rPr>
          <w:rFonts w:ascii="仿宋_GB2312" w:eastAsia="仿宋_GB2312" w:hint="eastAsia"/>
          <w:sz w:val="32"/>
          <w:szCs w:val="32"/>
        </w:rPr>
        <w:t>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FE1EE1" w:rsidRDefault="00ED59EC" w:rsidP="00FE1EE1">
      <w:pPr>
        <w:spacing w:line="540" w:lineRule="exact"/>
        <w:ind w:firstLine="5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FE1EE1">
        <w:rPr>
          <w:rFonts w:ascii="仿宋_GB2312" w:eastAsia="仿宋_GB2312" w:hAnsi="宋体" w:hint="eastAsia"/>
          <w:color w:val="000000"/>
          <w:sz w:val="32"/>
          <w:szCs w:val="32"/>
        </w:rPr>
        <w:t>2020年5月22日，申请人通过深圳市市场监管投诉举报平台</w:t>
      </w:r>
      <w:r w:rsidR="00162BE1">
        <w:rPr>
          <w:rFonts w:ascii="仿宋_GB2312" w:eastAsia="仿宋_GB2312" w:hAnsi="宋体" w:hint="eastAsia"/>
          <w:color w:val="000000"/>
          <w:sz w:val="32"/>
          <w:szCs w:val="32"/>
        </w:rPr>
        <w:t>提出举报</w:t>
      </w:r>
      <w:r w:rsidR="00FE1EE1">
        <w:rPr>
          <w:rFonts w:ascii="仿宋_GB2312" w:eastAsia="仿宋_GB2312" w:hAnsi="宋体" w:hint="eastAsia"/>
          <w:color w:val="000000"/>
          <w:sz w:val="32"/>
          <w:szCs w:val="32"/>
        </w:rPr>
        <w:t>（编号：21440300002020052201890132），称</w:t>
      </w:r>
      <w:r w:rsidR="00E575A9">
        <w:rPr>
          <w:rFonts w:eastAsia="仿宋_GB2312" w:hint="eastAsia"/>
          <w:sz w:val="32"/>
        </w:rPr>
        <w:t>××</w:t>
      </w:r>
      <w:r w:rsidR="00FE1EE1">
        <w:rPr>
          <w:rFonts w:ascii="仿宋_GB2312" w:eastAsia="仿宋_GB2312" w:hAnsi="宋体" w:hint="eastAsia"/>
          <w:color w:val="000000"/>
          <w:sz w:val="32"/>
          <w:szCs w:val="32"/>
        </w:rPr>
        <w:t>超市经营已分装的散装熟食，产品标签未标注生产日期、保质期等内容，不符合《食品安全法》及《广东省食品药品监督管理局散装食品经营管理规范》相关规定，请求被申请人依法查处。</w:t>
      </w:r>
    </w:p>
    <w:p w:rsidR="00FE1EE1" w:rsidRDefault="00FE1EE1" w:rsidP="00FE1EE1">
      <w:pPr>
        <w:spacing w:line="540" w:lineRule="exact"/>
        <w:ind w:firstLine="5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2020年6月9日，被申请人赴被举报人</w:t>
      </w:r>
      <w:r w:rsidR="00E575A9"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商场股份有限公司超市石岩店经营地址进行现场检查，经检查发现，被举报人销售的“</w:t>
      </w:r>
      <w:r w:rsidR="005131FA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现切盐</w:t>
      </w:r>
      <w:r>
        <w:rPr>
          <w:rFonts w:ascii="宋体" w:hAnsi="宋体" w:cs="宋体" w:hint="eastAsia"/>
          <w:color w:val="000000"/>
          <w:sz w:val="32"/>
          <w:szCs w:val="32"/>
        </w:rPr>
        <w:t>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鸡半只”系由其员工对深圳市</w:t>
      </w:r>
      <w:r w:rsidR="005131F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××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实业有限公司康力食品厂生产的“</w:t>
      </w:r>
      <w:r w:rsidR="005131F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盐</w:t>
      </w:r>
      <w:r>
        <w:rPr>
          <w:rFonts w:ascii="宋体" w:hAnsi="宋体" w:cs="宋体" w:hint="eastAsia"/>
          <w:color w:val="000000"/>
          <w:sz w:val="32"/>
          <w:szCs w:val="32"/>
        </w:rPr>
        <w:t>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鸡”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进行拆包分切，加入调味料进行调味后形成，调味完成后打包出售，所有操作均在凉菜专间内进行。被举报人取得了《食品经营许可证》，许可证编号为：JY14403000023254；主体业态为：食品经营者（商场超市、网络经营）、餐饮服务经营者（其他餐饮服务经营者、网络经营）；经营项目：预包装食品销售（含冷藏冷冻食品）、散装食品销售（含冷藏冷冻食品，含散装熟食，不含散装酒）、特殊食品销售（保健食品销售、特殊医学用途配方食品销售，婴幼儿配方乳粉销售）、热食类食品制售、冷食类食品制售、自制饮品制售（不含自酿酒）。</w:t>
      </w:r>
    </w:p>
    <w:p w:rsidR="00FE1EE1" w:rsidRDefault="00162BE1" w:rsidP="00FE1EE1">
      <w:pPr>
        <w:spacing w:line="540" w:lineRule="exact"/>
        <w:ind w:firstLine="5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被申请人认为被举报人销售涉案食品没有标注生产日期、保质期，不违反现行法律、法规，遂于</w:t>
      </w:r>
      <w:r w:rsidR="00FE1EE1">
        <w:rPr>
          <w:rFonts w:ascii="仿宋_GB2312" w:eastAsia="仿宋_GB2312" w:hAnsi="宋体" w:hint="eastAsia"/>
          <w:color w:val="000000"/>
          <w:sz w:val="32"/>
          <w:szCs w:val="32"/>
        </w:rPr>
        <w:t>2020年6月12日作出不予立案决定并告知申请人。</w:t>
      </w:r>
    </w:p>
    <w:p w:rsidR="00BB69FE" w:rsidRDefault="00ED59EC" w:rsidP="00BB69FE">
      <w:pPr>
        <w:widowControl/>
        <w:shd w:val="clear" w:color="auto" w:fill="FFFFFF"/>
        <w:spacing w:line="471" w:lineRule="atLeast"/>
        <w:ind w:firstLineChars="200" w:firstLine="640"/>
        <w:rPr>
          <w:rFonts w:ascii="仿宋_GB2312" w:eastAsia="仿宋_GB2312" w:hAnsi="微软雅黑" w:cs="宋体"/>
          <w:color w:val="333333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 w:rsidR="00B907B8">
        <w:rPr>
          <w:rFonts w:ascii="仿宋_GB2312" w:eastAsia="仿宋_GB2312" w:hAnsi="宋体" w:hint="eastAsia"/>
          <w:color w:val="000000"/>
          <w:sz w:val="32"/>
          <w:szCs w:val="32"/>
        </w:rPr>
        <w:t>《中华人民共和国食品安全法》第六十八条</w:t>
      </w:r>
      <w:bookmarkStart w:id="0" w:name="No259_Z4J3T68K1"/>
      <w:bookmarkEnd w:id="0"/>
      <w:r w:rsidR="00B907B8">
        <w:rPr>
          <w:rFonts w:ascii="仿宋_GB2312" w:eastAsia="仿宋_GB2312" w:hAnsi="宋体" w:hint="eastAsia"/>
          <w:color w:val="000000"/>
          <w:sz w:val="32"/>
          <w:szCs w:val="32"/>
        </w:rPr>
        <w:t>规定：“食品经营者销售散装食品，应当在散装食品的容器、外包装上标明食品的名称、生产日期或者生产批号、保质期以及生产经营者名称、地址、联系方式等内容。”《食品经营许可管理办法》第十条规定：“</w:t>
      </w:r>
      <w:r w:rsidR="00B907B8" w:rsidRPr="005131FA">
        <w:rPr>
          <w:rFonts w:ascii="仿宋_GB2312" w:eastAsia="仿宋_GB2312" w:hAnsi="宋体" w:hint="eastAsia"/>
          <w:color w:val="000000"/>
          <w:sz w:val="32"/>
          <w:szCs w:val="32"/>
        </w:rPr>
        <w:t>申请食品经营许可，应当按照食品经营主体业态和经营项目分类提出。食品经营主体业态分为食品销售经营者、餐饮服务经营者、单位食堂。食品经营者申请通过网络经营、建立中央厨房或者从事集体用餐配送的，应当在主体业态后以括号标注。</w:t>
      </w:r>
      <w:r w:rsidR="00B907B8">
        <w:rPr>
          <w:rFonts w:ascii="仿宋_GB2312" w:eastAsia="仿宋_GB2312" w:hAnsi="宋体" w:hint="eastAsia"/>
          <w:color w:val="000000"/>
          <w:sz w:val="32"/>
          <w:szCs w:val="32"/>
        </w:rPr>
        <w:t>食品经营项目分为预包装食品销售（含冷藏冷冻食品、不含冷藏冷冻食品）、散装食品销售（含冷藏冷冻食品、不含冷藏冷冻食品）、特</w:t>
      </w:r>
      <w:r w:rsidR="00B907B8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殊食品销售（保健食品、特殊医学用途配方食品、婴幼儿配方乳粉、其他婴幼儿配方食品）、其他类食品销售；热食类食品制售、冷食类食品制售、生食类食品制售、糕点类食品制售、自制饮品制售、其他类食品制售等。”</w:t>
      </w:r>
      <w:r w:rsidR="00BF1E49">
        <w:rPr>
          <w:rFonts w:ascii="仿宋_GB2312" w:eastAsia="仿宋_GB2312" w:hAnsi="宋体" w:hint="eastAsia"/>
          <w:color w:val="000000"/>
          <w:sz w:val="32"/>
          <w:szCs w:val="32"/>
        </w:rPr>
        <w:t>本案，被举报人</w:t>
      </w:r>
      <w:r w:rsidR="00F23DC8">
        <w:rPr>
          <w:rFonts w:ascii="仿宋_GB2312" w:eastAsia="仿宋_GB2312" w:hAnsi="宋体" w:hint="eastAsia"/>
          <w:color w:val="000000"/>
          <w:sz w:val="32"/>
          <w:szCs w:val="32"/>
        </w:rPr>
        <w:t>在凉菜专间制</w:t>
      </w:r>
      <w:r w:rsidR="00BF1E49">
        <w:rPr>
          <w:rFonts w:ascii="仿宋_GB2312" w:eastAsia="仿宋_GB2312" w:hAnsi="宋体" w:hint="eastAsia"/>
          <w:color w:val="000000"/>
          <w:sz w:val="32"/>
          <w:szCs w:val="32"/>
        </w:rPr>
        <w:t>售的“</w:t>
      </w:r>
      <w:r w:rsidR="005131FA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BF1E49">
        <w:rPr>
          <w:rFonts w:ascii="仿宋_GB2312" w:eastAsia="仿宋_GB2312" w:hAnsi="宋体" w:hint="eastAsia"/>
          <w:color w:val="000000"/>
          <w:sz w:val="32"/>
          <w:szCs w:val="32"/>
        </w:rPr>
        <w:t>现切盐</w:t>
      </w:r>
      <w:r w:rsidR="00BF1E49">
        <w:rPr>
          <w:rFonts w:ascii="宋体" w:hAnsi="宋体" w:cs="宋体" w:hint="eastAsia"/>
          <w:color w:val="000000"/>
          <w:sz w:val="32"/>
          <w:szCs w:val="32"/>
        </w:rPr>
        <w:t>焗</w:t>
      </w:r>
      <w:r w:rsidR="00BF1E4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鸡”属</w:t>
      </w:r>
      <w:r w:rsidR="00BF1E49" w:rsidRPr="005A7A85">
        <w:rPr>
          <w:rFonts w:ascii="仿宋_GB2312" w:eastAsia="仿宋_GB2312" w:hAnsi="微软雅黑" w:cs="宋体" w:hint="eastAsia"/>
          <w:color w:val="333333"/>
          <w:sz w:val="32"/>
          <w:szCs w:val="32"/>
        </w:rPr>
        <w:t>餐饮服务经营者</w:t>
      </w:r>
      <w:r w:rsidR="00BF1E49">
        <w:rPr>
          <w:rFonts w:ascii="仿宋_GB2312" w:eastAsia="仿宋_GB2312" w:hAnsi="宋体" w:hint="eastAsia"/>
          <w:color w:val="000000"/>
          <w:sz w:val="32"/>
          <w:szCs w:val="32"/>
        </w:rPr>
        <w:t>冷食类食品制售行为，该食品不属于《中华人民共和国食品安全法》关于散装食品销售</w:t>
      </w:r>
      <w:r w:rsidR="00BF1E49">
        <w:rPr>
          <w:rFonts w:ascii="仿宋_GB2312" w:eastAsia="仿宋_GB2312" w:hAnsi="宋体" w:hint="eastAsia"/>
          <w:bCs/>
          <w:color w:val="000000"/>
          <w:sz w:val="32"/>
          <w:szCs w:val="32"/>
        </w:rPr>
        <w:t>标签标识规定调整</w:t>
      </w:r>
      <w:r w:rsidR="00BF1E49" w:rsidRPr="00BF1E49">
        <w:rPr>
          <w:rFonts w:ascii="仿宋_GB2312" w:eastAsia="仿宋_GB2312" w:hAnsi="宋体" w:hint="eastAsia"/>
          <w:bCs/>
          <w:color w:val="000000"/>
          <w:sz w:val="32"/>
          <w:szCs w:val="32"/>
        </w:rPr>
        <w:t>范围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="00BF1E49">
        <w:rPr>
          <w:rFonts w:ascii="仿宋_GB2312" w:eastAsia="仿宋_GB2312" w:hAnsi="仿宋_GB2312" w:cs="仿宋_GB2312" w:hint="eastAsia"/>
          <w:sz w:val="32"/>
          <w:szCs w:val="32"/>
        </w:rPr>
        <w:t>被申请人对申请人举报事项所作出的不予立案决定并无</w:t>
      </w:r>
      <w:r w:rsidR="00BF1E49">
        <w:rPr>
          <w:rFonts w:ascii="仿宋_GB2312" w:eastAsia="仿宋_GB2312" w:hAnsi="仿宋_GB2312" w:hint="eastAsia"/>
          <w:sz w:val="32"/>
        </w:rPr>
        <w:t>违法或不当，依法应予维持</w:t>
      </w:r>
      <w:r w:rsidR="00BF1E49">
        <w:rPr>
          <w:rFonts w:ascii="仿宋_GB2312" w:eastAsia="仿宋_GB2312" w:hint="eastAsia"/>
          <w:sz w:val="32"/>
        </w:rPr>
        <w:t>。</w:t>
      </w:r>
      <w:r w:rsidR="00BF1E49">
        <w:rPr>
          <w:rFonts w:ascii="仿宋_GB2312" w:eastAsia="仿宋_GB2312" w:hAnsi="仿宋_GB2312" w:hint="eastAsia"/>
          <w:sz w:val="32"/>
        </w:rPr>
        <w:t>根据《中华人民共和国行政复议法》</w:t>
      </w:r>
      <w:r w:rsidR="00BF1E49"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 w:rsidR="00BF1E49">
        <w:rPr>
          <w:rFonts w:ascii="仿宋_GB2312" w:eastAsia="仿宋_GB2312" w:hAnsi="仿宋_GB2312" w:hint="eastAsia"/>
          <w:sz w:val="32"/>
        </w:rPr>
        <w:t>的规定</w:t>
      </w:r>
      <w:r>
        <w:rPr>
          <w:rFonts w:ascii="仿宋_GB2312" w:eastAsia="仿宋_GB2312" w:hAnsi="仿宋" w:hint="eastAsia"/>
          <w:sz w:val="32"/>
          <w:szCs w:val="32"/>
        </w:rPr>
        <w:t>，本机关作出复议决定如下：</w:t>
      </w:r>
    </w:p>
    <w:p w:rsidR="00ED59EC" w:rsidRDefault="00BF1E49" w:rsidP="00ED59EC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</w:t>
      </w:r>
      <w:r w:rsidR="00ED59EC">
        <w:rPr>
          <w:rFonts w:ascii="仿宋_GB2312" w:eastAsia="仿宋_GB2312" w:hAnsi="仿宋_GB2312" w:hint="eastAsia"/>
          <w:sz w:val="32"/>
        </w:rPr>
        <w:t>被申请人深圳市</w:t>
      </w:r>
      <w:r>
        <w:rPr>
          <w:rFonts w:ascii="仿宋_GB2312" w:eastAsia="仿宋_GB2312" w:hint="eastAsia"/>
          <w:sz w:val="32"/>
          <w:szCs w:val="32"/>
        </w:rPr>
        <w:t>市场监督管理局宝安</w:t>
      </w:r>
      <w:r w:rsidR="00ED59EC">
        <w:rPr>
          <w:rFonts w:ascii="仿宋_GB2312" w:eastAsia="仿宋_GB2312" w:hint="eastAsia"/>
          <w:sz w:val="32"/>
          <w:szCs w:val="32"/>
        </w:rPr>
        <w:t>监管局对</w:t>
      </w:r>
      <w:r>
        <w:rPr>
          <w:rFonts w:ascii="仿宋_GB2312" w:eastAsia="仿宋_GB2312" w:hint="eastAsia"/>
          <w:sz w:val="32"/>
          <w:szCs w:val="32"/>
        </w:rPr>
        <w:t>申请人</w:t>
      </w:r>
      <w:r w:rsidR="0078409F" w:rsidRPr="00CD490A">
        <w:rPr>
          <w:rStyle w:val="list"/>
          <w:rFonts w:ascii="仿宋_GB2312" w:eastAsia="仿宋_GB2312" w:hAnsi="inherit" w:hint="eastAsia"/>
          <w:sz w:val="32"/>
          <w:szCs w:val="32"/>
        </w:rPr>
        <w:t>常</w:t>
      </w:r>
      <w:r w:rsidR="0078409F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  <w:r w:rsidR="00ED59EC"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21440300002020052201890132</w:t>
      </w:r>
      <w:r w:rsidR="00ED59EC">
        <w:rPr>
          <w:rFonts w:ascii="仿宋_GB2312" w:eastAsia="仿宋_GB2312" w:hint="eastAsia"/>
          <w:sz w:val="32"/>
          <w:szCs w:val="32"/>
        </w:rPr>
        <w:t>）作出的不予立案决定</w:t>
      </w:r>
      <w:r w:rsidR="00ED59EC">
        <w:rPr>
          <w:rFonts w:ascii="仿宋_GB2312" w:eastAsia="仿宋_GB2312" w:hAnsi="仿宋_GB2312" w:hint="eastAsia"/>
          <w:sz w:val="32"/>
        </w:rPr>
        <w:t>。</w:t>
      </w:r>
    </w:p>
    <w:p w:rsidR="00ED59EC" w:rsidRDefault="00ED59EC" w:rsidP="00ED59EC">
      <w:pPr>
        <w:spacing w:line="56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</w:t>
      </w:r>
      <w:r w:rsidR="00BF1E49">
        <w:rPr>
          <w:rFonts w:ascii="仿宋_GB2312" w:eastAsia="仿宋_GB2312" w:hAnsi="仿宋_GB2312" w:hint="eastAsia"/>
          <w:sz w:val="32"/>
        </w:rPr>
        <w:t>盐田区</w:t>
      </w:r>
      <w:r>
        <w:rPr>
          <w:rFonts w:ascii="仿宋_GB2312" w:eastAsia="仿宋_GB2312" w:hAnsi="仿宋_GB2312" w:hint="eastAsia"/>
          <w:sz w:val="32"/>
        </w:rPr>
        <w:t>人民法院提起诉讼。</w:t>
      </w:r>
    </w:p>
    <w:p w:rsidR="00ED59EC" w:rsidRDefault="00ED59EC" w:rsidP="00ED59EC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ED59EC" w:rsidRDefault="00ED59EC" w:rsidP="00ED59EC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ED59EC" w:rsidRDefault="00ED59EC" w:rsidP="00ED59EC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ED59EC" w:rsidRDefault="00ED59EC" w:rsidP="00ED59EC">
      <w:pPr>
        <w:spacing w:line="56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ED59EC" w:rsidRDefault="00ED59EC" w:rsidP="00ED59EC">
      <w:pPr>
        <w:spacing w:line="56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 2020年</w:t>
      </w:r>
      <w:r w:rsidR="00A9381F">
        <w:rPr>
          <w:rFonts w:ascii="仿宋_GB2312" w:eastAsia="仿宋_GB2312" w:hAnsi="仿宋_GB2312" w:hint="eastAsia"/>
          <w:sz w:val="32"/>
        </w:rPr>
        <w:t>8</w:t>
      </w:r>
      <w:r>
        <w:rPr>
          <w:rFonts w:ascii="仿宋_GB2312" w:eastAsia="仿宋_GB2312" w:hAnsi="仿宋_GB2312" w:hint="eastAsia"/>
          <w:sz w:val="32"/>
        </w:rPr>
        <w:t>月</w:t>
      </w:r>
      <w:r w:rsidR="00A9381F">
        <w:rPr>
          <w:rFonts w:ascii="仿宋_GB2312" w:eastAsia="仿宋_GB2312" w:hAnsi="仿宋_GB2312" w:hint="eastAsia"/>
          <w:sz w:val="32"/>
        </w:rPr>
        <w:t>5</w:t>
      </w:r>
      <w:r>
        <w:rPr>
          <w:rFonts w:ascii="仿宋_GB2312" w:eastAsia="仿宋_GB2312" w:hAnsi="仿宋_GB2312" w:hint="eastAsia"/>
          <w:sz w:val="32"/>
        </w:rPr>
        <w:t>日</w:t>
      </w:r>
    </w:p>
    <w:p w:rsidR="00A53E16" w:rsidRDefault="00A53E16"/>
    <w:sectPr w:rsidR="00A53E16" w:rsidSect="00A53E1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2C8" w:rsidRDefault="004E42C8" w:rsidP="00ED59EC">
      <w:r>
        <w:separator/>
      </w:r>
    </w:p>
  </w:endnote>
  <w:endnote w:type="continuationSeparator" w:id="0">
    <w:p w:rsidR="004E42C8" w:rsidRDefault="004E42C8" w:rsidP="00ED5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348656"/>
      <w:docPartObj>
        <w:docPartGallery w:val="Page Numbers (Bottom of Page)"/>
        <w:docPartUnique/>
      </w:docPartObj>
    </w:sdtPr>
    <w:sdtContent>
      <w:p w:rsidR="00ED59EC" w:rsidRDefault="00D030AC">
        <w:pPr>
          <w:pStyle w:val="a4"/>
          <w:jc w:val="center"/>
        </w:pPr>
        <w:fldSimple w:instr=" PAGE   \* MERGEFORMAT ">
          <w:r w:rsidR="005131FA" w:rsidRPr="005131FA">
            <w:rPr>
              <w:noProof/>
              <w:lang w:val="zh-CN"/>
            </w:rPr>
            <w:t>3</w:t>
          </w:r>
        </w:fldSimple>
      </w:p>
    </w:sdtContent>
  </w:sdt>
  <w:p w:rsidR="00ED59EC" w:rsidRDefault="00ED59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2C8" w:rsidRDefault="004E42C8" w:rsidP="00ED59EC">
      <w:r>
        <w:separator/>
      </w:r>
    </w:p>
  </w:footnote>
  <w:footnote w:type="continuationSeparator" w:id="0">
    <w:p w:rsidR="004E42C8" w:rsidRDefault="004E42C8" w:rsidP="00ED59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9EC"/>
    <w:rsid w:val="00162BE1"/>
    <w:rsid w:val="002222E9"/>
    <w:rsid w:val="00227FF2"/>
    <w:rsid w:val="00410FB6"/>
    <w:rsid w:val="004E418F"/>
    <w:rsid w:val="004E42C8"/>
    <w:rsid w:val="005131FA"/>
    <w:rsid w:val="006449EE"/>
    <w:rsid w:val="007624FE"/>
    <w:rsid w:val="0078409F"/>
    <w:rsid w:val="009F0CA1"/>
    <w:rsid w:val="00A53E16"/>
    <w:rsid w:val="00A9381F"/>
    <w:rsid w:val="00B907B8"/>
    <w:rsid w:val="00BB69FE"/>
    <w:rsid w:val="00BF1E49"/>
    <w:rsid w:val="00CD490A"/>
    <w:rsid w:val="00D030AC"/>
    <w:rsid w:val="00E575A9"/>
    <w:rsid w:val="00ED59EC"/>
    <w:rsid w:val="00F06985"/>
    <w:rsid w:val="00F23DC8"/>
    <w:rsid w:val="00FE1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EC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5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59EC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9EC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list">
    <w:name w:val="list"/>
    <w:basedOn w:val="a0"/>
    <w:rsid w:val="00ED59EC"/>
  </w:style>
  <w:style w:type="paragraph" w:styleId="a5">
    <w:name w:val="Balloon Text"/>
    <w:basedOn w:val="a"/>
    <w:link w:val="Char1"/>
    <w:uiPriority w:val="99"/>
    <w:semiHidden/>
    <w:unhideWhenUsed/>
    <w:rsid w:val="00162B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2BE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238</Words>
  <Characters>1360</Characters>
  <Application>Microsoft Office Word</Application>
  <DocSecurity>0</DocSecurity>
  <Lines>11</Lines>
  <Paragraphs>3</Paragraphs>
  <ScaleCrop>false</ScaleCrop>
  <Company>Chinese ORG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6</cp:revision>
  <cp:lastPrinted>2020-07-27T08:10:00Z</cp:lastPrinted>
  <dcterms:created xsi:type="dcterms:W3CDTF">2020-12-03T08:49:00Z</dcterms:created>
  <dcterms:modified xsi:type="dcterms:W3CDTF">2021-08-30T08:28:00Z</dcterms:modified>
</cp:coreProperties>
</file>