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A69" w:rsidRDefault="00DC1DF8">
      <w:pPr>
        <w:spacing w:line="620" w:lineRule="exact"/>
        <w:jc w:val="center"/>
        <w:rPr>
          <w:rFonts w:ascii="方正小标宋_GBK" w:eastAsia="方正小标宋_GBK" w:hAnsi="宋体"/>
          <w:sz w:val="44"/>
        </w:rPr>
      </w:pPr>
      <w:bookmarkStart w:id="0" w:name="_GoBack"/>
      <w:bookmarkEnd w:id="0"/>
      <w:r>
        <w:rPr>
          <w:rFonts w:ascii="方正小标宋_GBK" w:eastAsia="方正小标宋_GBK" w:hAnsi="宋体" w:hint="eastAsia"/>
          <w:sz w:val="44"/>
        </w:rPr>
        <w:t>深  圳  市  人  民  政  府</w:t>
      </w:r>
    </w:p>
    <w:p w:rsidR="00727A69" w:rsidRDefault="00DC1DF8">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727A69" w:rsidRDefault="00727A69">
      <w:pPr>
        <w:spacing w:line="580" w:lineRule="exact"/>
        <w:ind w:firstLineChars="200" w:firstLine="640"/>
        <w:rPr>
          <w:rFonts w:ascii="仿宋_GB2312" w:eastAsia="仿宋_GB2312"/>
          <w:sz w:val="32"/>
          <w:szCs w:val="32"/>
        </w:rPr>
      </w:pPr>
    </w:p>
    <w:p w:rsidR="00727A69" w:rsidRDefault="00DC1DF8">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深府行复〔2020〕735号</w:t>
      </w:r>
    </w:p>
    <w:p w:rsidR="00727A69" w:rsidRDefault="00727A69">
      <w:pPr>
        <w:spacing w:line="580" w:lineRule="exact"/>
        <w:ind w:firstLineChars="200" w:firstLine="640"/>
        <w:rPr>
          <w:rFonts w:ascii="仿宋_GB2312" w:eastAsia="仿宋_GB2312"/>
          <w:sz w:val="32"/>
          <w:szCs w:val="32"/>
        </w:rPr>
      </w:pPr>
    </w:p>
    <w:p w:rsidR="00727A69" w:rsidRDefault="00DC1DF8">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EE50E9">
        <w:rPr>
          <w:rFonts w:ascii="仿宋_GB2312" w:eastAsia="仿宋_GB2312" w:hAnsi="仿宋" w:hint="eastAsia"/>
          <w:color w:val="000000"/>
          <w:sz w:val="32"/>
          <w:szCs w:val="32"/>
        </w:rPr>
        <w:t>××</w:t>
      </w:r>
      <w:r>
        <w:rPr>
          <w:rFonts w:ascii="仿宋_GB2312" w:eastAsia="仿宋_GB2312" w:hint="eastAsia"/>
          <w:sz w:val="32"/>
        </w:rPr>
        <w:t>五金塑胶电子（深圳）有限公司</w:t>
      </w:r>
    </w:p>
    <w:p w:rsidR="00727A69" w:rsidRDefault="00DC1DF8">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D33016">
        <w:rPr>
          <w:rFonts w:ascii="仿宋_GB2312" w:eastAsia="仿宋_GB2312" w:hint="eastAsia"/>
          <w:sz w:val="32"/>
        </w:rPr>
        <w:t>某</w:t>
      </w:r>
      <w:r>
        <w:rPr>
          <w:rFonts w:ascii="仿宋_GB2312" w:eastAsia="仿宋_GB2312" w:hint="eastAsia"/>
          <w:sz w:val="32"/>
        </w:rPr>
        <w:t>，总经理</w:t>
      </w:r>
    </w:p>
    <w:p w:rsidR="00727A69" w:rsidRDefault="00DC1DF8">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D33016">
        <w:rPr>
          <w:rFonts w:ascii="仿宋_GB2312" w:eastAsia="仿宋_GB2312" w:hint="eastAsia"/>
          <w:sz w:val="32"/>
        </w:rPr>
        <w:t>某</w:t>
      </w:r>
    </w:p>
    <w:p w:rsidR="00727A69" w:rsidRDefault="00DC1DF8">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727A69" w:rsidRDefault="00DC1DF8">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727A69" w:rsidRDefault="00DC1DF8">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727A69" w:rsidRDefault="00727A69">
      <w:pPr>
        <w:spacing w:line="580" w:lineRule="exact"/>
        <w:ind w:firstLineChars="200" w:firstLine="640"/>
        <w:rPr>
          <w:rFonts w:ascii="仿宋_GB2312" w:eastAsia="仿宋_GB2312" w:hAnsi="华文中宋"/>
          <w:sz w:val="32"/>
          <w:szCs w:val="32"/>
        </w:rPr>
      </w:pPr>
    </w:p>
    <w:p w:rsidR="00727A69" w:rsidRDefault="00DC1DF8">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727A69" w:rsidRDefault="00DC1DF8">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唐</w:t>
      </w:r>
      <w:r w:rsidR="00D33016">
        <w:rPr>
          <w:rFonts w:ascii="仿宋_GB2312" w:eastAsia="仿宋_GB2312" w:hint="eastAsia"/>
          <w:sz w:val="32"/>
        </w:rPr>
        <w:t>某</w:t>
      </w:r>
      <w:r>
        <w:rPr>
          <w:rFonts w:ascii="仿宋_GB2312" w:eastAsia="仿宋_GB2312" w:hint="eastAsia"/>
          <w:sz w:val="32"/>
        </w:rPr>
        <w:t>自2005年8月16日入职至2020年5月在职期间，并未提出要求办理公积金业务及提供相关办理资料，被申请人作出决定时是2020年7月1日，已超过追诉期限。请求：</w:t>
      </w:r>
      <w:r>
        <w:rPr>
          <w:rFonts w:ascii="仿宋_GB2312" w:eastAsia="仿宋_GB2312" w:hAnsi="仿宋" w:hint="eastAsia"/>
          <w:sz w:val="32"/>
          <w:szCs w:val="32"/>
        </w:rPr>
        <w:t>撤销被申请人作出的深公积金责限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w:t>
      </w:r>
    </w:p>
    <w:p w:rsidR="00727A69" w:rsidRDefault="00DC1DF8">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一、案件基本情况。职工唐</w:t>
      </w:r>
      <w:r w:rsidR="00D33016">
        <w:rPr>
          <w:rFonts w:ascii="仿宋_GB2312" w:eastAsia="仿宋_GB2312" w:hint="eastAsia"/>
          <w:sz w:val="32"/>
          <w:szCs w:val="32"/>
        </w:rPr>
        <w:t>某</w:t>
      </w:r>
      <w:r>
        <w:rPr>
          <w:rFonts w:ascii="仿宋_GB2312" w:eastAsia="仿宋_GB2312" w:hint="eastAsia"/>
          <w:sz w:val="32"/>
          <w:szCs w:val="32"/>
        </w:rPr>
        <w:t>到被申请人宝安管理部递交资料，投诉申请人未按规定为其缴存住房公积金。</w:t>
      </w:r>
      <w:r>
        <w:rPr>
          <w:rFonts w:ascii="仿宋_GB2312" w:eastAsia="仿宋_GB2312" w:hint="eastAsia"/>
          <w:sz w:val="32"/>
          <w:szCs w:val="32"/>
        </w:rPr>
        <w:lastRenderedPageBreak/>
        <w:t>经查，唐</w:t>
      </w:r>
      <w:r w:rsidR="00D33016">
        <w:rPr>
          <w:rFonts w:ascii="仿宋_GB2312" w:eastAsia="仿宋_GB2312" w:hint="eastAsia"/>
          <w:sz w:val="32"/>
          <w:szCs w:val="32"/>
        </w:rPr>
        <w:t>某</w:t>
      </w:r>
      <w:r>
        <w:rPr>
          <w:rFonts w:ascii="仿宋_GB2312" w:eastAsia="仿宋_GB2312" w:hint="eastAsia"/>
          <w:sz w:val="32"/>
          <w:szCs w:val="32"/>
        </w:rPr>
        <w:t>于2011年4月1日入职申请人处，2020年3月31日离职，其要求追缴入职起至2019年6月期间单位欠缴的住房公积金。申请人于2011年4月至2017年12月期间未为唐</w:t>
      </w:r>
      <w:r w:rsidR="00D33016">
        <w:rPr>
          <w:rFonts w:ascii="仿宋_GB2312" w:eastAsia="仿宋_GB2312" w:hint="eastAsia"/>
          <w:sz w:val="32"/>
          <w:szCs w:val="32"/>
        </w:rPr>
        <w:t>某</w:t>
      </w:r>
      <w:r>
        <w:rPr>
          <w:rFonts w:ascii="仿宋_GB2312" w:eastAsia="仿宋_GB2312" w:hint="eastAsia"/>
          <w:sz w:val="32"/>
          <w:szCs w:val="32"/>
        </w:rPr>
        <w:t>缴存住房公积金，2018年1月至2018年6月足额缴存，2018年7月至2019年6月分别以3300元、3100</w:t>
      </w:r>
      <w:r w:rsidR="00D33016">
        <w:rPr>
          <w:rFonts w:ascii="仿宋_GB2312" w:eastAsia="仿宋_GB2312" w:hint="eastAsia"/>
          <w:sz w:val="32"/>
          <w:szCs w:val="32"/>
        </w:rPr>
        <w:t>元作为缴存基数为唐某</w:t>
      </w:r>
      <w:r>
        <w:rPr>
          <w:rFonts w:ascii="仿宋_GB2312" w:eastAsia="仿宋_GB2312" w:hint="eastAsia"/>
          <w:sz w:val="32"/>
          <w:szCs w:val="32"/>
        </w:rPr>
        <w:t>缴存住房公积金，而唐</w:t>
      </w:r>
      <w:r w:rsidR="00D33016">
        <w:rPr>
          <w:rFonts w:ascii="仿宋_GB2312" w:eastAsia="仿宋_GB2312" w:hint="eastAsia"/>
          <w:sz w:val="32"/>
          <w:szCs w:val="32"/>
        </w:rPr>
        <w:t>某</w:t>
      </w:r>
      <w:r>
        <w:rPr>
          <w:rFonts w:ascii="仿宋_GB2312" w:eastAsia="仿宋_GB2312" w:hint="eastAsia"/>
          <w:sz w:val="32"/>
          <w:szCs w:val="32"/>
        </w:rPr>
        <w:t>2011年4月至2017年度实际月平均工资分别为2610元、2616元、2797元、3079元、3091元、3531元、3134元、3321元，申请人均未按唐</w:t>
      </w:r>
      <w:r w:rsidR="00D33016">
        <w:rPr>
          <w:rFonts w:ascii="仿宋_GB2312" w:eastAsia="仿宋_GB2312" w:hint="eastAsia"/>
          <w:sz w:val="32"/>
          <w:szCs w:val="32"/>
        </w:rPr>
        <w:t>某</w:t>
      </w:r>
      <w:r>
        <w:rPr>
          <w:rFonts w:ascii="仿宋_GB2312" w:eastAsia="仿宋_GB2312" w:hint="eastAsia"/>
          <w:sz w:val="32"/>
          <w:szCs w:val="32"/>
        </w:rPr>
        <w:t>上一年度的实际月平均工资作为缴存基数为其缴存住房公积金，存在逾期不缴及少缴行为。被申请人就唐</w:t>
      </w:r>
      <w:r w:rsidR="00D33016">
        <w:rPr>
          <w:rFonts w:ascii="仿宋_GB2312" w:eastAsia="仿宋_GB2312" w:hint="eastAsia"/>
          <w:sz w:val="32"/>
          <w:szCs w:val="32"/>
        </w:rPr>
        <w:t>某</w:t>
      </w:r>
      <w:r>
        <w:rPr>
          <w:rFonts w:ascii="仿宋_GB2312" w:eastAsia="仿宋_GB2312" w:hint="eastAsia"/>
          <w:sz w:val="32"/>
          <w:szCs w:val="32"/>
        </w:rPr>
        <w:t>的诉求予以立案，并向申请人送达了《核查通知书》。申请人收到《核查通知书》后未提出异议，被申请人遂向申请人送达了《责令限期缴存决定书》（深公积金责限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int="eastAsia"/>
          <w:sz w:val="32"/>
          <w:szCs w:val="32"/>
        </w:rPr>
        <w:t>号）。</w:t>
      </w:r>
    </w:p>
    <w:p w:rsidR="00727A69" w:rsidRDefault="00DC1DF8">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已超过追缴期限。《住房公积金管理条例》是调整住房公积金法律关系的法律依据，依</w:t>
      </w:r>
      <w:r>
        <w:rPr>
          <w:rFonts w:ascii="仿宋_GB2312" w:eastAsia="仿宋_GB2312" w:hint="eastAsia"/>
          <w:sz w:val="32"/>
          <w:szCs w:val="32"/>
        </w:rPr>
        <w:lastRenderedPageBreak/>
        <w:t>据《住房公积金管理条例》，住房公积金追缴无时效限制。综上，申请人的申请理由不成立。</w:t>
      </w:r>
    </w:p>
    <w:p w:rsidR="00727A69" w:rsidRDefault="00DC1DF8">
      <w:pPr>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共欠缴住房公积金12090元。《住房公积金管理条例》第</w:t>
      </w:r>
      <w:r>
        <w:rPr>
          <w:rFonts w:ascii="仿宋_GB2312" w:eastAsia="仿宋_GB2312" w:hint="eastAsia"/>
          <w:sz w:val="32"/>
          <w:szCs w:val="32"/>
        </w:rPr>
        <w:lastRenderedPageBreak/>
        <w:t>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int="eastAsia"/>
          <w:sz w:val="32"/>
          <w:szCs w:val="32"/>
        </w:rPr>
        <w:t>号）。</w:t>
      </w:r>
    </w:p>
    <w:p w:rsidR="00727A69" w:rsidRDefault="00DC1DF8">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727A69" w:rsidRDefault="00DC1DF8">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2020年5月14日，职工唐</w:t>
      </w:r>
      <w:r w:rsidR="00D33016">
        <w:rPr>
          <w:rFonts w:ascii="仿宋_GB2312" w:eastAsia="仿宋_GB2312" w:hAnsi="黑体" w:hint="eastAsia"/>
          <w:sz w:val="32"/>
        </w:rPr>
        <w:t>某</w:t>
      </w:r>
      <w:r>
        <w:rPr>
          <w:rFonts w:ascii="仿宋_GB2312" w:eastAsia="仿宋_GB2312" w:hAnsi="黑体" w:hint="eastAsia"/>
          <w:sz w:val="32"/>
        </w:rPr>
        <w:t>向被申请人投诉并提交有关证据材料，称申请人未按规定为其缴存2011年4月至2019年6月的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w:t>
      </w:r>
      <w:r>
        <w:rPr>
          <w:rFonts w:ascii="仿宋_GB2312" w:eastAsia="仿宋_GB2312" w:hAnsi="黑体" w:hint="eastAsia"/>
          <w:sz w:val="32"/>
        </w:rPr>
        <w:lastRenderedPageBreak/>
        <w:t>果。……逾期不提出异议又不办理补缴手续的，我中心将按《住房公积金管理条例》《深圳市住房公积金管理暂行办法》有关规定处理。”2020年7月1日，被申请人向申请人作出深公积金责限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Ansi="黑体" w:hint="eastAsia"/>
          <w:sz w:val="32"/>
        </w:rPr>
        <w:t>号《责令限期缴存决定书》，责令申请人自收到决定书之日起10日内履行为唐</w:t>
      </w:r>
      <w:r w:rsidR="00D33016">
        <w:rPr>
          <w:rFonts w:ascii="仿宋_GB2312" w:eastAsia="仿宋_GB2312" w:hAnsi="黑体" w:hint="eastAsia"/>
          <w:sz w:val="32"/>
        </w:rPr>
        <w:t>某</w:t>
      </w:r>
      <w:r>
        <w:rPr>
          <w:rFonts w:ascii="仿宋_GB2312" w:eastAsia="仿宋_GB2312" w:hAnsi="黑体" w:hint="eastAsia"/>
          <w:sz w:val="32"/>
        </w:rPr>
        <w:t>补缴2011年4月至2019年6月期间的住房公积金12090元。申请人不服，向本机关申请行政复议，请求撤销该《责令限期缴存决定书》。</w:t>
      </w:r>
      <w:r>
        <w:rPr>
          <w:rFonts w:ascii="仿宋_GB2312" w:eastAsia="仿宋_GB2312" w:hAnsi="仿宋" w:hint="eastAsia"/>
          <w:sz w:val="32"/>
          <w:szCs w:val="32"/>
        </w:rPr>
        <w:t xml:space="preserve"> </w:t>
      </w:r>
    </w:p>
    <w:p w:rsidR="00727A69" w:rsidRDefault="00DC1DF8">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被申请人受理涉案职工唐</w:t>
      </w:r>
      <w:r w:rsidR="00D33016">
        <w:rPr>
          <w:rFonts w:ascii="仿宋_GB2312" w:eastAsia="仿宋_GB2312" w:hAnsi="仿宋_GB2312" w:hint="eastAsia"/>
          <w:sz w:val="32"/>
          <w:szCs w:val="32"/>
        </w:rPr>
        <w:t>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Ansi="仿宋_GB2312" w:hint="eastAsia"/>
          <w:sz w:val="32"/>
          <w:szCs w:val="32"/>
        </w:rPr>
        <w:t>号《责令限期缴存决定书》，并无违法或不当。</w:t>
      </w:r>
    </w:p>
    <w:p w:rsidR="00727A69" w:rsidRDefault="00DC1DF8">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rPr>
          <w:rFonts w:hint="eastAsia"/>
        </w:rP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员工后应当在法定期限内办理缴存登记，并为职工缴存住房公积金，该法定义务不因职工是否提出诉求而免除，申请人的主张缺乏法律依据，本机关依法不予支持。</w:t>
      </w:r>
    </w:p>
    <w:p w:rsidR="00727A69" w:rsidRDefault="00DC1DF8">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lastRenderedPageBreak/>
        <w:t>至于申请人主张被申请人作出涉案责令缴存决定超过追溯期限，本机关认为《住房公积金管理条例》和《深圳市住房公积金管理暂行办法》均未规定被申请人追缴住房公积金的追溯时效，</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p>
    <w:p w:rsidR="00727A69" w:rsidRDefault="00DC1DF8">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727A69" w:rsidRDefault="00DC1DF8">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EE50E9">
        <w:rPr>
          <w:rFonts w:ascii="仿宋_GB2312" w:eastAsia="仿宋_GB2312" w:hAnsi="仿宋" w:hint="eastAsia"/>
          <w:sz w:val="32"/>
          <w:szCs w:val="32"/>
        </w:rPr>
        <w:t>〔2020〕</w:t>
      </w:r>
      <w:r w:rsidR="00D33016">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号《责令限期缴存决定书》作出的具体行政行为。</w:t>
      </w:r>
    </w:p>
    <w:p w:rsidR="00727A69" w:rsidRDefault="00DC1DF8">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727A69" w:rsidRDefault="00727A69">
      <w:pPr>
        <w:suppressAutoHyphens w:val="0"/>
        <w:spacing w:line="580" w:lineRule="exact"/>
        <w:ind w:firstLine="630"/>
        <w:rPr>
          <w:rFonts w:ascii="仿宋_GB2312" w:eastAsia="仿宋_GB2312"/>
          <w:kern w:val="2"/>
          <w:sz w:val="32"/>
          <w:szCs w:val="32"/>
        </w:rPr>
      </w:pPr>
    </w:p>
    <w:p w:rsidR="00727A69" w:rsidRDefault="00727A69">
      <w:pPr>
        <w:suppressAutoHyphens w:val="0"/>
        <w:spacing w:line="580" w:lineRule="exact"/>
        <w:ind w:firstLine="630"/>
        <w:rPr>
          <w:rFonts w:ascii="仿宋_GB2312" w:eastAsia="仿宋_GB2312"/>
          <w:kern w:val="2"/>
          <w:sz w:val="32"/>
          <w:szCs w:val="32"/>
        </w:rPr>
      </w:pPr>
    </w:p>
    <w:p w:rsidR="00727A69" w:rsidRDefault="00727A69">
      <w:pPr>
        <w:suppressAutoHyphens w:val="0"/>
        <w:spacing w:line="580" w:lineRule="exact"/>
        <w:ind w:firstLineChars="1700" w:firstLine="5440"/>
        <w:rPr>
          <w:rFonts w:ascii="仿宋_GB2312" w:eastAsia="仿宋_GB2312"/>
          <w:kern w:val="2"/>
          <w:sz w:val="32"/>
          <w:szCs w:val="32"/>
        </w:rPr>
      </w:pPr>
    </w:p>
    <w:p w:rsidR="00727A69" w:rsidRDefault="00DC1DF8">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727A69" w:rsidRDefault="00DC1DF8">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9月3日</w:t>
      </w:r>
      <w:r>
        <w:rPr>
          <w:rFonts w:ascii="仿宋_GB2312" w:eastAsia="仿宋_GB2312" w:hAnsi="仿宋" w:hint="eastAsia"/>
          <w:sz w:val="32"/>
        </w:rPr>
        <w:t xml:space="preserve"> </w:t>
      </w:r>
    </w:p>
    <w:sectPr w:rsidR="00727A69" w:rsidSect="00727A69">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BD6" w:rsidRDefault="002D1BD6" w:rsidP="00727A69">
      <w:r>
        <w:separator/>
      </w:r>
    </w:p>
  </w:endnote>
  <w:endnote w:type="continuationSeparator" w:id="0">
    <w:p w:rsidR="002D1BD6" w:rsidRDefault="002D1BD6" w:rsidP="00727A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sdtPr>
    <w:sdtEndPr>
      <w:rPr>
        <w:rFonts w:asciiTheme="minorEastAsia" w:hAnsiTheme="minorEastAsia"/>
        <w:sz w:val="28"/>
        <w:szCs w:val="28"/>
      </w:rPr>
    </w:sdtEndPr>
    <w:sdtContent>
      <w:p w:rsidR="00727A69" w:rsidRDefault="00CE199D">
        <w:pPr>
          <w:pStyle w:val="a4"/>
        </w:pPr>
        <w:r>
          <w:rPr>
            <w:rFonts w:asciiTheme="minorEastAsia" w:hAnsiTheme="minorEastAsia"/>
            <w:sz w:val="28"/>
            <w:szCs w:val="28"/>
          </w:rPr>
          <w:fldChar w:fldCharType="begin"/>
        </w:r>
        <w:r w:rsidR="00DC1DF8">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EE50E9" w:rsidRPr="00EE50E9">
          <w:rPr>
            <w:rFonts w:asciiTheme="minorEastAsia" w:hAnsiTheme="minorEastAsia"/>
            <w:noProof/>
            <w:sz w:val="28"/>
            <w:szCs w:val="28"/>
            <w:lang w:val="zh-CN"/>
          </w:rPr>
          <w:t>-</w:t>
        </w:r>
        <w:r w:rsidR="00EE50E9">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sdtPr>
    <w:sdtEndPr>
      <w:rPr>
        <w:rFonts w:asciiTheme="minorEastAsia" w:hAnsiTheme="minorEastAsia"/>
        <w:sz w:val="28"/>
        <w:szCs w:val="28"/>
      </w:rPr>
    </w:sdtEndPr>
    <w:sdtContent>
      <w:p w:rsidR="00727A69" w:rsidRDefault="00CE199D">
        <w:pPr>
          <w:pStyle w:val="a4"/>
          <w:jc w:val="right"/>
        </w:pPr>
        <w:r>
          <w:rPr>
            <w:rFonts w:asciiTheme="minorEastAsia" w:hAnsiTheme="minorEastAsia"/>
            <w:sz w:val="28"/>
            <w:szCs w:val="28"/>
          </w:rPr>
          <w:fldChar w:fldCharType="begin"/>
        </w:r>
        <w:r w:rsidR="00DC1DF8">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EE50E9" w:rsidRPr="00EE50E9">
          <w:rPr>
            <w:rFonts w:asciiTheme="minorEastAsia" w:hAnsiTheme="minorEastAsia"/>
            <w:noProof/>
            <w:sz w:val="28"/>
            <w:szCs w:val="28"/>
            <w:lang w:val="zh-CN"/>
          </w:rPr>
          <w:t>-</w:t>
        </w:r>
        <w:r w:rsidR="00EE50E9">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BD6" w:rsidRDefault="002D1BD6" w:rsidP="00727A69">
      <w:r>
        <w:separator/>
      </w:r>
    </w:p>
  </w:footnote>
  <w:footnote w:type="continuationSeparator" w:id="0">
    <w:p w:rsidR="002D1BD6" w:rsidRDefault="002D1BD6" w:rsidP="00727A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77464"/>
    <w:rsid w:val="00092531"/>
    <w:rsid w:val="0009435B"/>
    <w:rsid w:val="000A4067"/>
    <w:rsid w:val="000A63D2"/>
    <w:rsid w:val="000D5A13"/>
    <w:rsid w:val="000F2707"/>
    <w:rsid w:val="00100387"/>
    <w:rsid w:val="00106F2F"/>
    <w:rsid w:val="00122166"/>
    <w:rsid w:val="001433A1"/>
    <w:rsid w:val="0017003A"/>
    <w:rsid w:val="001A5366"/>
    <w:rsid w:val="001A5818"/>
    <w:rsid w:val="001B21A1"/>
    <w:rsid w:val="001B4770"/>
    <w:rsid w:val="001C1E3C"/>
    <w:rsid w:val="001E04A9"/>
    <w:rsid w:val="002252AE"/>
    <w:rsid w:val="0023071B"/>
    <w:rsid w:val="00236FF6"/>
    <w:rsid w:val="002628B5"/>
    <w:rsid w:val="00282F75"/>
    <w:rsid w:val="002837D7"/>
    <w:rsid w:val="00287DE1"/>
    <w:rsid w:val="002B30B3"/>
    <w:rsid w:val="002D1BD6"/>
    <w:rsid w:val="002D60B9"/>
    <w:rsid w:val="002D62D9"/>
    <w:rsid w:val="002E12F8"/>
    <w:rsid w:val="002F0EEE"/>
    <w:rsid w:val="002F1C76"/>
    <w:rsid w:val="002F38CE"/>
    <w:rsid w:val="00307012"/>
    <w:rsid w:val="00313FAC"/>
    <w:rsid w:val="00316984"/>
    <w:rsid w:val="00345139"/>
    <w:rsid w:val="00362706"/>
    <w:rsid w:val="003A34DD"/>
    <w:rsid w:val="003D14D0"/>
    <w:rsid w:val="003E1989"/>
    <w:rsid w:val="00433590"/>
    <w:rsid w:val="004344B2"/>
    <w:rsid w:val="00436A9A"/>
    <w:rsid w:val="004525E6"/>
    <w:rsid w:val="00466001"/>
    <w:rsid w:val="00477E43"/>
    <w:rsid w:val="00484FB2"/>
    <w:rsid w:val="00487852"/>
    <w:rsid w:val="00492433"/>
    <w:rsid w:val="004A5BA5"/>
    <w:rsid w:val="004B1D51"/>
    <w:rsid w:val="004B7E57"/>
    <w:rsid w:val="004C541B"/>
    <w:rsid w:val="004D2D7A"/>
    <w:rsid w:val="004D4471"/>
    <w:rsid w:val="004E49B7"/>
    <w:rsid w:val="004E509D"/>
    <w:rsid w:val="0050762D"/>
    <w:rsid w:val="00531514"/>
    <w:rsid w:val="005315C2"/>
    <w:rsid w:val="00550391"/>
    <w:rsid w:val="00563CC0"/>
    <w:rsid w:val="00575BD8"/>
    <w:rsid w:val="00584664"/>
    <w:rsid w:val="005D1FD6"/>
    <w:rsid w:val="005F1A20"/>
    <w:rsid w:val="005F2A1F"/>
    <w:rsid w:val="006056EE"/>
    <w:rsid w:val="00614352"/>
    <w:rsid w:val="006232A5"/>
    <w:rsid w:val="006453A3"/>
    <w:rsid w:val="00667A4B"/>
    <w:rsid w:val="0067428F"/>
    <w:rsid w:val="00692588"/>
    <w:rsid w:val="00696164"/>
    <w:rsid w:val="006A3ECE"/>
    <w:rsid w:val="006B424E"/>
    <w:rsid w:val="006C60E8"/>
    <w:rsid w:val="006E1A82"/>
    <w:rsid w:val="006E558D"/>
    <w:rsid w:val="006F2BD5"/>
    <w:rsid w:val="00727A69"/>
    <w:rsid w:val="007301E9"/>
    <w:rsid w:val="00750215"/>
    <w:rsid w:val="0076561C"/>
    <w:rsid w:val="007770F4"/>
    <w:rsid w:val="00780B9D"/>
    <w:rsid w:val="007973D3"/>
    <w:rsid w:val="007E1290"/>
    <w:rsid w:val="007E4457"/>
    <w:rsid w:val="00800B44"/>
    <w:rsid w:val="00802687"/>
    <w:rsid w:val="0082360E"/>
    <w:rsid w:val="00823A3E"/>
    <w:rsid w:val="00832C1E"/>
    <w:rsid w:val="008462EF"/>
    <w:rsid w:val="0085277A"/>
    <w:rsid w:val="00857F83"/>
    <w:rsid w:val="00863462"/>
    <w:rsid w:val="008A4E99"/>
    <w:rsid w:val="008E2B32"/>
    <w:rsid w:val="008F0D31"/>
    <w:rsid w:val="008F309F"/>
    <w:rsid w:val="008F641B"/>
    <w:rsid w:val="0092068F"/>
    <w:rsid w:val="0096356C"/>
    <w:rsid w:val="00994135"/>
    <w:rsid w:val="009A5908"/>
    <w:rsid w:val="009A7305"/>
    <w:rsid w:val="009A7760"/>
    <w:rsid w:val="009B4B7C"/>
    <w:rsid w:val="009B7D3C"/>
    <w:rsid w:val="009D16E3"/>
    <w:rsid w:val="009E3809"/>
    <w:rsid w:val="009F1BAE"/>
    <w:rsid w:val="00A11D70"/>
    <w:rsid w:val="00A2441B"/>
    <w:rsid w:val="00A31F54"/>
    <w:rsid w:val="00A358B0"/>
    <w:rsid w:val="00A8132A"/>
    <w:rsid w:val="00A824C0"/>
    <w:rsid w:val="00AA51FC"/>
    <w:rsid w:val="00AA5447"/>
    <w:rsid w:val="00AB41C5"/>
    <w:rsid w:val="00AF4E2D"/>
    <w:rsid w:val="00AF509A"/>
    <w:rsid w:val="00B2431D"/>
    <w:rsid w:val="00B33615"/>
    <w:rsid w:val="00B353E3"/>
    <w:rsid w:val="00B54D03"/>
    <w:rsid w:val="00B54D67"/>
    <w:rsid w:val="00B63895"/>
    <w:rsid w:val="00B8239D"/>
    <w:rsid w:val="00B8253E"/>
    <w:rsid w:val="00B93F10"/>
    <w:rsid w:val="00BA3FD0"/>
    <w:rsid w:val="00BA7137"/>
    <w:rsid w:val="00BB77E7"/>
    <w:rsid w:val="00BB7D51"/>
    <w:rsid w:val="00BE3D81"/>
    <w:rsid w:val="00BF22F6"/>
    <w:rsid w:val="00C024D7"/>
    <w:rsid w:val="00C304F6"/>
    <w:rsid w:val="00C355E7"/>
    <w:rsid w:val="00C522DE"/>
    <w:rsid w:val="00C67E58"/>
    <w:rsid w:val="00CC5011"/>
    <w:rsid w:val="00CD4EA8"/>
    <w:rsid w:val="00CE199D"/>
    <w:rsid w:val="00D162B5"/>
    <w:rsid w:val="00D260B8"/>
    <w:rsid w:val="00D303CD"/>
    <w:rsid w:val="00D31E6B"/>
    <w:rsid w:val="00D33016"/>
    <w:rsid w:val="00D35DF7"/>
    <w:rsid w:val="00D64F1B"/>
    <w:rsid w:val="00D80F0E"/>
    <w:rsid w:val="00D9355B"/>
    <w:rsid w:val="00DC1DF8"/>
    <w:rsid w:val="00DC38B5"/>
    <w:rsid w:val="00DD5915"/>
    <w:rsid w:val="00DE137E"/>
    <w:rsid w:val="00DE5938"/>
    <w:rsid w:val="00DF2DD7"/>
    <w:rsid w:val="00E13340"/>
    <w:rsid w:val="00E15632"/>
    <w:rsid w:val="00E27E2B"/>
    <w:rsid w:val="00E27E7C"/>
    <w:rsid w:val="00E31192"/>
    <w:rsid w:val="00E46CB1"/>
    <w:rsid w:val="00E5120C"/>
    <w:rsid w:val="00E51260"/>
    <w:rsid w:val="00E61CA5"/>
    <w:rsid w:val="00E67E2A"/>
    <w:rsid w:val="00E95B0B"/>
    <w:rsid w:val="00E97E2D"/>
    <w:rsid w:val="00EC295C"/>
    <w:rsid w:val="00EC4EE7"/>
    <w:rsid w:val="00ED3826"/>
    <w:rsid w:val="00ED7379"/>
    <w:rsid w:val="00EE50E9"/>
    <w:rsid w:val="00F03962"/>
    <w:rsid w:val="00F32CC7"/>
    <w:rsid w:val="00F35283"/>
    <w:rsid w:val="00F506BB"/>
    <w:rsid w:val="00F71C74"/>
    <w:rsid w:val="00F7756B"/>
    <w:rsid w:val="00F913C9"/>
    <w:rsid w:val="00F92F26"/>
    <w:rsid w:val="00F93824"/>
    <w:rsid w:val="00FF20F8"/>
    <w:rsid w:val="058227FB"/>
    <w:rsid w:val="28A019D1"/>
    <w:rsid w:val="39427B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A6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27A69"/>
    <w:rPr>
      <w:sz w:val="18"/>
      <w:szCs w:val="18"/>
    </w:rPr>
  </w:style>
  <w:style w:type="paragraph" w:styleId="a4">
    <w:name w:val="footer"/>
    <w:basedOn w:val="a"/>
    <w:link w:val="Char0"/>
    <w:uiPriority w:val="99"/>
    <w:unhideWhenUsed/>
    <w:qFormat/>
    <w:rsid w:val="00727A6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rsid w:val="00727A6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727A69"/>
    <w:rPr>
      <w:sz w:val="18"/>
      <w:szCs w:val="18"/>
    </w:rPr>
  </w:style>
  <w:style w:type="character" w:customStyle="1" w:styleId="Char0">
    <w:name w:val="页脚 Char"/>
    <w:basedOn w:val="a0"/>
    <w:link w:val="a4"/>
    <w:uiPriority w:val="99"/>
    <w:qFormat/>
    <w:rsid w:val="00727A69"/>
    <w:rPr>
      <w:sz w:val="18"/>
      <w:szCs w:val="18"/>
    </w:rPr>
  </w:style>
  <w:style w:type="character" w:customStyle="1" w:styleId="Char">
    <w:name w:val="批注框文本 Char"/>
    <w:basedOn w:val="a0"/>
    <w:link w:val="a3"/>
    <w:uiPriority w:val="99"/>
    <w:semiHidden/>
    <w:qFormat/>
    <w:rsid w:val="00727A6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6</Pages>
  <Words>484</Words>
  <Characters>2764</Characters>
  <Application>Microsoft Office Word</Application>
  <DocSecurity>0</DocSecurity>
  <Lines>23</Lines>
  <Paragraphs>6</Paragraphs>
  <ScaleCrop>false</ScaleCrop>
  <Company>Chinese ORG</Company>
  <LinksUpToDate>false</LinksUpToDate>
  <CharactersWithSpaces>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27</cp:revision>
  <cp:lastPrinted>2018-10-23T03:46:00Z</cp:lastPrinted>
  <dcterms:created xsi:type="dcterms:W3CDTF">2017-09-05T03:06:00Z</dcterms:created>
  <dcterms:modified xsi:type="dcterms:W3CDTF">2021-07-30T09:13:00Z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FB60B1D8555B447A928E59A977C1DD1D</vt:lpwstr>
  </property>
  <property fmtid="{D5CDD505-2E9C-101B-9397-08002B2CF9AE}" pid="4" name="KSOSaveFontToCloudKey">
    <vt:lpwstr>311867462_btnclosed</vt:lpwstr>
  </property>
</Properties>
</file>