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942" w:rsidRPr="00112DE5" w:rsidRDefault="00F31942" w:rsidP="00F31942">
      <w:pPr>
        <w:spacing w:line="800" w:lineRule="exact"/>
        <w:jc w:val="center"/>
        <w:rPr>
          <w:rFonts w:ascii="宋体" w:hAnsi="宋体"/>
          <w:sz w:val="44"/>
        </w:rPr>
      </w:pPr>
      <w:r w:rsidRPr="00112DE5">
        <w:rPr>
          <w:rFonts w:ascii="宋体" w:hAnsi="宋体"/>
          <w:sz w:val="44"/>
        </w:rPr>
        <w:t>深  圳  市  人  民  政  府</w:t>
      </w:r>
    </w:p>
    <w:p w:rsidR="00F31942" w:rsidRPr="00112DE5" w:rsidRDefault="00F31942" w:rsidP="00F31942">
      <w:pPr>
        <w:spacing w:line="276" w:lineRule="auto"/>
        <w:jc w:val="center"/>
        <w:rPr>
          <w:rFonts w:ascii="宋体" w:hAnsi="宋体"/>
          <w:b/>
          <w:bCs/>
          <w:sz w:val="44"/>
        </w:rPr>
      </w:pPr>
      <w:r w:rsidRPr="00112DE5">
        <w:rPr>
          <w:rFonts w:ascii="宋体" w:hAnsi="宋体"/>
          <w:b/>
          <w:bCs/>
          <w:sz w:val="44"/>
        </w:rPr>
        <w:t>行政复议决定书</w:t>
      </w:r>
    </w:p>
    <w:p w:rsidR="00F31942" w:rsidRDefault="00F31942" w:rsidP="00F31942">
      <w:pPr>
        <w:spacing w:line="276" w:lineRule="auto"/>
        <w:jc w:val="center"/>
      </w:pPr>
    </w:p>
    <w:p w:rsidR="00F31942" w:rsidRDefault="00F31942" w:rsidP="00F31942">
      <w:pPr>
        <w:spacing w:line="276" w:lineRule="auto"/>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sz w:val="32"/>
        </w:rPr>
        <w:t>深府</w:t>
      </w:r>
      <w:r>
        <w:rPr>
          <w:rFonts w:ascii="仿宋_GB2312" w:eastAsia="仿宋_GB2312" w:hAnsi="仿宋_GB2312" w:hint="eastAsia"/>
          <w:sz w:val="32"/>
        </w:rPr>
        <w:t>行复</w:t>
      </w:r>
      <w:proofErr w:type="gramEnd"/>
      <w:r>
        <w:rPr>
          <w:rFonts w:ascii="仿宋_GB2312" w:eastAsia="仿宋_GB2312" w:hAnsi="仿宋_GB2312"/>
          <w:sz w:val="32"/>
        </w:rPr>
        <w:t>〔20</w:t>
      </w:r>
      <w:r>
        <w:rPr>
          <w:rFonts w:ascii="仿宋_GB2312" w:eastAsia="仿宋_GB2312" w:hAnsi="仿宋_GB2312" w:hint="eastAsia"/>
          <w:sz w:val="32"/>
        </w:rPr>
        <w:t>18</w:t>
      </w:r>
      <w:r>
        <w:rPr>
          <w:rFonts w:ascii="仿宋_GB2312" w:eastAsia="仿宋_GB2312" w:hAnsi="仿宋_GB2312"/>
          <w:sz w:val="32"/>
        </w:rPr>
        <w:t>〕</w:t>
      </w:r>
      <w:r>
        <w:rPr>
          <w:rFonts w:ascii="仿宋_GB2312" w:eastAsia="仿宋_GB2312" w:hAnsi="仿宋_GB2312" w:hint="eastAsia"/>
          <w:sz w:val="32"/>
        </w:rPr>
        <w:t>86</w:t>
      </w:r>
      <w:r>
        <w:rPr>
          <w:rFonts w:ascii="仿宋_GB2312" w:eastAsia="仿宋_GB2312" w:hAnsi="仿宋_GB2312"/>
          <w:sz w:val="32"/>
        </w:rPr>
        <w:t>号</w:t>
      </w:r>
    </w:p>
    <w:p w:rsidR="00F31942" w:rsidRDefault="00F31942" w:rsidP="00F31942">
      <w:pPr>
        <w:spacing w:line="640" w:lineRule="exact"/>
        <w:rPr>
          <w:rFonts w:eastAsia="仿宋_GB2312"/>
          <w:sz w:val="32"/>
          <w:u w:val="single"/>
        </w:rPr>
      </w:pPr>
    </w:p>
    <w:p w:rsidR="00F31942" w:rsidRDefault="00F31942" w:rsidP="003D575D">
      <w:pPr>
        <w:adjustRightInd w:val="0"/>
        <w:snapToGrid w:val="0"/>
        <w:spacing w:line="600" w:lineRule="atLeast"/>
        <w:ind w:firstLineChars="200" w:firstLine="640"/>
        <w:rPr>
          <w:rFonts w:eastAsia="仿宋_GB2312"/>
          <w:sz w:val="32"/>
        </w:rPr>
      </w:pPr>
      <w:r>
        <w:rPr>
          <w:rFonts w:ascii="黑体" w:eastAsia="黑体" w:hAnsi="黑体"/>
          <w:sz w:val="32"/>
        </w:rPr>
        <w:t>申请人：</w:t>
      </w:r>
      <w:r>
        <w:rPr>
          <w:rFonts w:eastAsia="仿宋_GB2312" w:hint="eastAsia"/>
          <w:sz w:val="32"/>
        </w:rPr>
        <w:t>广东</w:t>
      </w:r>
      <w:r w:rsidR="008A7E13" w:rsidRPr="006A183E">
        <w:rPr>
          <w:rFonts w:ascii="仿宋_GB2312" w:eastAsia="仿宋_GB2312" w:hAnsi="仿宋_GB2312" w:hint="eastAsia"/>
          <w:sz w:val="32"/>
        </w:rPr>
        <w:t>××</w:t>
      </w:r>
      <w:r>
        <w:rPr>
          <w:rFonts w:eastAsia="仿宋_GB2312" w:hint="eastAsia"/>
          <w:sz w:val="32"/>
        </w:rPr>
        <w:t>保安服务有限公司深圳分公司</w:t>
      </w:r>
    </w:p>
    <w:p w:rsidR="00F31942" w:rsidRDefault="00F31942" w:rsidP="003D575D">
      <w:pPr>
        <w:adjustRightInd w:val="0"/>
        <w:snapToGrid w:val="0"/>
        <w:spacing w:line="600" w:lineRule="atLeast"/>
        <w:ind w:firstLineChars="200" w:firstLine="640"/>
        <w:rPr>
          <w:rFonts w:eastAsia="黑体"/>
          <w:sz w:val="32"/>
        </w:rPr>
      </w:pPr>
      <w:r>
        <w:rPr>
          <w:rFonts w:ascii="黑体" w:eastAsia="黑体" w:hAnsi="黑体"/>
          <w:sz w:val="32"/>
        </w:rPr>
        <w:t>被申请人：</w:t>
      </w:r>
      <w:r w:rsidRPr="00536931">
        <w:rPr>
          <w:rFonts w:ascii="仿宋_GB2312" w:eastAsia="仿宋_GB2312" w:hint="eastAsia"/>
          <w:sz w:val="32"/>
        </w:rPr>
        <w:t>深圳市人力资源和社会保障局</w:t>
      </w:r>
    </w:p>
    <w:p w:rsidR="00EA2381" w:rsidRDefault="00EA2381" w:rsidP="00484D83">
      <w:pPr>
        <w:adjustRightInd w:val="0"/>
        <w:snapToGrid w:val="0"/>
        <w:spacing w:line="580" w:lineRule="atLeast"/>
        <w:ind w:firstLineChars="200" w:firstLine="640"/>
        <w:rPr>
          <w:rFonts w:eastAsia="仿宋_GB2312"/>
          <w:sz w:val="32"/>
        </w:rPr>
      </w:pPr>
    </w:p>
    <w:p w:rsidR="00F31942" w:rsidRDefault="00EA2381" w:rsidP="00484D83">
      <w:pPr>
        <w:adjustRightInd w:val="0"/>
        <w:snapToGrid w:val="0"/>
        <w:spacing w:line="580" w:lineRule="atLeast"/>
        <w:ind w:firstLineChars="200" w:firstLine="640"/>
        <w:rPr>
          <w:rFonts w:ascii="仿宋_GB2312" w:eastAsia="仿宋_GB2312" w:hAnsi="仿宋_GB2312"/>
          <w:sz w:val="32"/>
        </w:rPr>
      </w:pPr>
      <w:r>
        <w:rPr>
          <w:rFonts w:ascii="仿宋_GB2312" w:eastAsia="仿宋_GB2312" w:hAnsi="仿宋_GB2312"/>
          <w:sz w:val="32"/>
        </w:rPr>
        <w:t>申请</w:t>
      </w:r>
      <w:r>
        <w:rPr>
          <w:rFonts w:ascii="仿宋_GB2312" w:eastAsia="仿宋_GB2312" w:hAnsi="仿宋_GB2312" w:hint="eastAsia"/>
          <w:sz w:val="32"/>
        </w:rPr>
        <w:t>人</w:t>
      </w:r>
      <w:r>
        <w:rPr>
          <w:rFonts w:ascii="仿宋_GB2312" w:eastAsia="仿宋_GB2312" w:hAnsi="仿宋_GB2312"/>
          <w:sz w:val="32"/>
        </w:rPr>
        <w:t>不服被申请人</w:t>
      </w:r>
      <w:r>
        <w:rPr>
          <w:rFonts w:ascii="仿宋_GB2312" w:eastAsia="仿宋_GB2312" w:hAnsi="仿宋_GB2312" w:hint="eastAsia"/>
          <w:sz w:val="32"/>
        </w:rPr>
        <w:t>于2017年11月28日</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w:t>
      </w:r>
      <w:proofErr w:type="gramStart"/>
      <w:r>
        <w:rPr>
          <w:rFonts w:ascii="仿宋_GB2312" w:eastAsia="仿宋_GB2312" w:hAnsi="仿宋_GB2312" w:hint="eastAsia"/>
          <w:sz w:val="32"/>
        </w:rPr>
        <w:t>深人社认字</w:t>
      </w:r>
      <w:proofErr w:type="gramEnd"/>
      <w:r>
        <w:rPr>
          <w:rFonts w:ascii="仿宋_GB2312" w:eastAsia="仿宋_GB2312" w:hAnsi="仿宋_GB2312" w:hint="eastAsia"/>
          <w:sz w:val="32"/>
        </w:rPr>
        <w:t>（光）</w:t>
      </w:r>
      <w:r w:rsidR="00636218">
        <w:rPr>
          <w:rFonts w:ascii="仿宋_GB2312" w:eastAsia="仿宋_GB2312" w:hAnsi="仿宋_GB2312" w:hint="eastAsia"/>
          <w:sz w:val="32"/>
        </w:rPr>
        <w:t>【2017】</w:t>
      </w:r>
      <w:r>
        <w:rPr>
          <w:rFonts w:ascii="仿宋_GB2312" w:eastAsia="仿宋_GB2312" w:hAnsi="仿宋_GB2312" w:hint="eastAsia"/>
          <w:sz w:val="32"/>
        </w:rPr>
        <w:t>第</w:t>
      </w:r>
      <w:r w:rsidR="008A7E13" w:rsidRPr="006A183E">
        <w:rPr>
          <w:rFonts w:ascii="仿宋_GB2312" w:eastAsia="仿宋_GB2312" w:hAnsi="仿宋_GB2312" w:hint="eastAsia"/>
          <w:sz w:val="32"/>
        </w:rPr>
        <w:t>××</w:t>
      </w:r>
      <w:r>
        <w:rPr>
          <w:rFonts w:ascii="仿宋_GB2312" w:eastAsia="仿宋_GB2312" w:hAnsi="仿宋_GB2312" w:hint="eastAsia"/>
          <w:sz w:val="32"/>
        </w:rPr>
        <w:t>号《深圳市工伤认定书》</w:t>
      </w:r>
      <w:r w:rsidR="00F31942">
        <w:rPr>
          <w:rFonts w:ascii="仿宋_GB2312" w:eastAsia="仿宋_GB2312" w:hAnsi="仿宋_GB2312"/>
          <w:sz w:val="32"/>
        </w:rPr>
        <w:t>，向本机关申请行政复议，本机关依法受理。被申请人向本机关提交了书面答复及作出该具体行政行为的有关证据和依据。本案现已审理终结。</w:t>
      </w:r>
    </w:p>
    <w:p w:rsidR="002A607C" w:rsidRDefault="00F31942" w:rsidP="00484D83">
      <w:pPr>
        <w:adjustRightInd w:val="0"/>
        <w:snapToGrid w:val="0"/>
        <w:spacing w:line="580" w:lineRule="atLeast"/>
        <w:ind w:firstLineChars="200" w:firstLine="640"/>
        <w:rPr>
          <w:rFonts w:ascii="仿宋_GB2312" w:eastAsia="仿宋_GB2312" w:hAnsi="仿宋_GB2312"/>
          <w:sz w:val="32"/>
        </w:rPr>
      </w:pPr>
      <w:r>
        <w:rPr>
          <w:rFonts w:eastAsia="黑体"/>
          <w:sz w:val="32"/>
        </w:rPr>
        <w:t>申请人称：</w:t>
      </w:r>
      <w:r w:rsidR="002A607C">
        <w:rPr>
          <w:rFonts w:ascii="仿宋_GB2312" w:eastAsia="仿宋_GB2312" w:hAnsi="仿宋_GB2312" w:hint="eastAsia"/>
          <w:sz w:val="32"/>
        </w:rPr>
        <w:t>申请人认为被申请人认定工伤的证据不足，被申请人</w:t>
      </w:r>
      <w:proofErr w:type="gramStart"/>
      <w:r w:rsidR="002A607C">
        <w:rPr>
          <w:rFonts w:ascii="仿宋_GB2312" w:eastAsia="仿宋_GB2312" w:hAnsi="仿宋_GB2312" w:hint="eastAsia"/>
          <w:sz w:val="32"/>
        </w:rPr>
        <w:t>作出</w:t>
      </w:r>
      <w:proofErr w:type="gramEnd"/>
      <w:r w:rsidR="002A607C">
        <w:rPr>
          <w:rFonts w:ascii="仿宋_GB2312" w:eastAsia="仿宋_GB2312" w:hAnsi="仿宋_GB2312" w:hint="eastAsia"/>
          <w:sz w:val="32"/>
        </w:rPr>
        <w:t>的上述工伤认定</w:t>
      </w:r>
      <w:proofErr w:type="gramStart"/>
      <w:r w:rsidR="002A607C">
        <w:rPr>
          <w:rFonts w:ascii="仿宋_GB2312" w:eastAsia="仿宋_GB2312" w:hAnsi="仿宋_GB2312" w:hint="eastAsia"/>
          <w:sz w:val="32"/>
        </w:rPr>
        <w:t>书依法</w:t>
      </w:r>
      <w:proofErr w:type="gramEnd"/>
      <w:r w:rsidR="002A607C">
        <w:rPr>
          <w:rFonts w:ascii="仿宋_GB2312" w:eastAsia="仿宋_GB2312" w:hAnsi="仿宋_GB2312" w:hint="eastAsia"/>
          <w:sz w:val="32"/>
        </w:rPr>
        <w:t>应当予以撤</w:t>
      </w:r>
      <w:r w:rsidR="002E7ED3">
        <w:rPr>
          <w:rFonts w:ascii="仿宋_GB2312" w:eastAsia="仿宋_GB2312" w:hAnsi="仿宋_GB2312" w:hint="eastAsia"/>
          <w:sz w:val="32"/>
        </w:rPr>
        <w:t>销</w:t>
      </w:r>
      <w:r w:rsidR="002A607C">
        <w:rPr>
          <w:rFonts w:ascii="仿宋_GB2312" w:eastAsia="仿宋_GB2312" w:hAnsi="仿宋_GB2312" w:hint="eastAsia"/>
          <w:sz w:val="32"/>
        </w:rPr>
        <w:t>，理由如下：</w:t>
      </w:r>
    </w:p>
    <w:p w:rsidR="00003A5B" w:rsidRDefault="002A607C" w:rsidP="00484D83">
      <w:pPr>
        <w:adjustRightInd w:val="0"/>
        <w:snapToGrid w:val="0"/>
        <w:spacing w:line="580" w:lineRule="atLeast"/>
        <w:ind w:firstLineChars="200" w:firstLine="640"/>
        <w:rPr>
          <w:rFonts w:ascii="仿宋_GB2312" w:eastAsia="仿宋_GB2312" w:hAnsi="仿宋_GB2312"/>
          <w:sz w:val="32"/>
        </w:rPr>
      </w:pPr>
      <w:r>
        <w:rPr>
          <w:rFonts w:ascii="仿宋_GB2312" w:eastAsia="仿宋_GB2312" w:hAnsi="仿宋_GB2312" w:hint="eastAsia"/>
          <w:sz w:val="32"/>
        </w:rPr>
        <w:t>一、</w:t>
      </w:r>
      <w:r w:rsidR="00E616F6">
        <w:rPr>
          <w:rFonts w:ascii="仿宋_GB2312" w:eastAsia="仿宋_GB2312" w:hAnsi="仿宋_GB2312" w:hint="eastAsia"/>
          <w:sz w:val="32"/>
        </w:rPr>
        <w:t>高××</w:t>
      </w:r>
      <w:r>
        <w:rPr>
          <w:rFonts w:ascii="仿宋_GB2312" w:eastAsia="仿宋_GB2312" w:hAnsi="仿宋_GB2312" w:hint="eastAsia"/>
          <w:sz w:val="32"/>
        </w:rPr>
        <w:t>受伤不符合《广东省工伤保险条例》第九条第（六）项规定的情形，</w:t>
      </w:r>
      <w:proofErr w:type="gramStart"/>
      <w:r>
        <w:rPr>
          <w:rFonts w:ascii="仿宋_GB2312" w:eastAsia="仿宋_GB2312" w:hAnsi="仿宋_GB2312" w:hint="eastAsia"/>
          <w:sz w:val="32"/>
        </w:rPr>
        <w:t>深人社认字</w:t>
      </w:r>
      <w:proofErr w:type="gramEnd"/>
      <w:r>
        <w:rPr>
          <w:rFonts w:ascii="仿宋_GB2312" w:eastAsia="仿宋_GB2312" w:hAnsi="仿宋_GB2312" w:hint="eastAsia"/>
          <w:sz w:val="32"/>
        </w:rPr>
        <w:t>（光）[2017]第</w:t>
      </w:r>
      <w:r w:rsidR="00E616F6">
        <w:rPr>
          <w:rFonts w:ascii="仿宋_GB2312" w:eastAsia="仿宋_GB2312" w:hAnsi="仿宋_GB2312" w:hint="eastAsia"/>
          <w:sz w:val="32"/>
        </w:rPr>
        <w:t>××</w:t>
      </w:r>
      <w:r>
        <w:rPr>
          <w:rFonts w:ascii="仿宋_GB2312" w:eastAsia="仿宋_GB2312" w:hAnsi="仿宋_GB2312" w:hint="eastAsia"/>
          <w:sz w:val="32"/>
        </w:rPr>
        <w:t>号《深圳市工伤认定书》未查清事实。本案，</w:t>
      </w:r>
      <w:r w:rsidR="00E616F6">
        <w:rPr>
          <w:rFonts w:ascii="仿宋_GB2312" w:eastAsia="仿宋_GB2312" w:hAnsi="仿宋_GB2312" w:hint="eastAsia"/>
          <w:sz w:val="32"/>
        </w:rPr>
        <w:t>高××</w:t>
      </w:r>
      <w:r>
        <w:rPr>
          <w:rFonts w:ascii="仿宋_GB2312" w:eastAsia="仿宋_GB2312" w:hAnsi="仿宋_GB2312" w:hint="eastAsia"/>
          <w:sz w:val="32"/>
        </w:rPr>
        <w:t>的工作地点在</w:t>
      </w:r>
      <w:r w:rsidR="002A53EC">
        <w:rPr>
          <w:rFonts w:ascii="仿宋_GB2312" w:eastAsia="仿宋_GB2312" w:hAnsi="仿宋_GB2312" w:hint="eastAsia"/>
          <w:sz w:val="32"/>
        </w:rPr>
        <w:t>深圳市××科技有限公司</w:t>
      </w:r>
      <w:r w:rsidR="002E7ED3">
        <w:rPr>
          <w:rFonts w:ascii="仿宋_GB2312" w:eastAsia="仿宋_GB2312" w:hAnsi="仿宋_GB2312" w:hint="eastAsia"/>
          <w:sz w:val="32"/>
        </w:rPr>
        <w:t>，申请人要求员工必须住在员工宿舍。根据申请人与</w:t>
      </w:r>
      <w:r w:rsidR="002A53EC">
        <w:rPr>
          <w:rFonts w:ascii="仿宋_GB2312" w:eastAsia="仿宋_GB2312" w:hAnsi="仿宋_GB2312" w:hint="eastAsia"/>
          <w:sz w:val="32"/>
        </w:rPr>
        <w:t>深圳市××科技有限公司</w:t>
      </w:r>
      <w:r w:rsidR="00C8677A">
        <w:rPr>
          <w:rFonts w:ascii="仿宋_GB2312" w:eastAsia="仿宋_GB2312" w:hAnsi="仿宋_GB2312" w:hint="eastAsia"/>
          <w:sz w:val="32"/>
        </w:rPr>
        <w:t>签订的保安服务合同，保安人员必须在工业园区统一住宿，工作区域为工业区内，队员必须统一住宿在</w:t>
      </w:r>
      <w:r w:rsidR="002A53EC">
        <w:rPr>
          <w:rFonts w:ascii="仿宋_GB2312" w:eastAsia="仿宋_GB2312" w:hAnsi="仿宋_GB2312" w:hint="eastAsia"/>
          <w:sz w:val="32"/>
        </w:rPr>
        <w:t>深圳市××科技有限公司</w:t>
      </w:r>
      <w:r w:rsidR="002E7ED3">
        <w:rPr>
          <w:rFonts w:ascii="仿宋_GB2312" w:eastAsia="仿宋_GB2312" w:hAnsi="仿宋_GB2312" w:hint="eastAsia"/>
          <w:sz w:val="32"/>
        </w:rPr>
        <w:t>内备勤。所以，</w:t>
      </w:r>
      <w:r w:rsidR="00E616F6">
        <w:rPr>
          <w:rFonts w:ascii="仿宋_GB2312" w:eastAsia="仿宋_GB2312" w:hAnsi="仿宋_GB2312" w:hint="eastAsia"/>
          <w:sz w:val="32"/>
        </w:rPr>
        <w:t>高××</w:t>
      </w:r>
      <w:r w:rsidR="002E7ED3">
        <w:rPr>
          <w:rFonts w:ascii="仿宋_GB2312" w:eastAsia="仿宋_GB2312" w:hAnsi="仿宋_GB2312" w:hint="eastAsia"/>
          <w:sz w:val="32"/>
        </w:rPr>
        <w:t>上下班途中应该是工业园与宿舍之间的距离。</w:t>
      </w:r>
      <w:r w:rsidR="00C8677A">
        <w:rPr>
          <w:rFonts w:ascii="仿宋_GB2312" w:eastAsia="仿宋_GB2312" w:hAnsi="仿宋_GB2312" w:hint="eastAsia"/>
          <w:sz w:val="32"/>
        </w:rPr>
        <w:t>本案</w:t>
      </w:r>
      <w:r w:rsidR="00E616F6">
        <w:rPr>
          <w:rFonts w:ascii="仿宋_GB2312" w:eastAsia="仿宋_GB2312" w:hAnsi="仿宋_GB2312" w:hint="eastAsia"/>
          <w:sz w:val="32"/>
        </w:rPr>
        <w:t>高××</w:t>
      </w:r>
      <w:r w:rsidR="00C8677A">
        <w:rPr>
          <w:rFonts w:ascii="仿宋_GB2312" w:eastAsia="仿宋_GB2312" w:hAnsi="仿宋_GB2312" w:hint="eastAsia"/>
          <w:sz w:val="32"/>
        </w:rPr>
        <w:t>发生交通事故不是在上</w:t>
      </w:r>
      <w:r w:rsidR="00C8677A">
        <w:rPr>
          <w:rFonts w:ascii="仿宋_GB2312" w:eastAsia="仿宋_GB2312" w:hAnsi="仿宋_GB2312" w:hint="eastAsia"/>
          <w:sz w:val="32"/>
        </w:rPr>
        <w:lastRenderedPageBreak/>
        <w:t>下班途中。2017年1月11日18时25分，</w:t>
      </w:r>
      <w:r w:rsidR="00E616F6">
        <w:rPr>
          <w:rFonts w:ascii="仿宋_GB2312" w:eastAsia="仿宋_GB2312" w:hAnsi="仿宋_GB2312" w:hint="eastAsia"/>
          <w:sz w:val="32"/>
        </w:rPr>
        <w:t>高××</w:t>
      </w:r>
      <w:r w:rsidR="00C8677A">
        <w:rPr>
          <w:rFonts w:ascii="仿宋_GB2312" w:eastAsia="仿宋_GB2312" w:hAnsi="仿宋_GB2312" w:hint="eastAsia"/>
          <w:sz w:val="32"/>
        </w:rPr>
        <w:t>在光明新区凤凰办事处东长路八号路路口发生交通事故，该路</w:t>
      </w:r>
      <w:r w:rsidR="002E7ED3">
        <w:rPr>
          <w:rFonts w:ascii="仿宋_GB2312" w:eastAsia="仿宋_GB2312" w:hAnsi="仿宋_GB2312" w:hint="eastAsia"/>
          <w:sz w:val="32"/>
        </w:rPr>
        <w:t>段并非是</w:t>
      </w:r>
      <w:r w:rsidR="00E616F6">
        <w:rPr>
          <w:rFonts w:ascii="仿宋_GB2312" w:eastAsia="仿宋_GB2312" w:hAnsi="仿宋_GB2312" w:hint="eastAsia"/>
          <w:sz w:val="32"/>
        </w:rPr>
        <w:t>高××</w:t>
      </w:r>
      <w:r w:rsidR="002E7ED3">
        <w:rPr>
          <w:rFonts w:ascii="仿宋_GB2312" w:eastAsia="仿宋_GB2312" w:hAnsi="仿宋_GB2312" w:hint="eastAsia"/>
          <w:sz w:val="32"/>
        </w:rPr>
        <w:t>上下班的路段。</w:t>
      </w:r>
      <w:r w:rsidR="00E616F6">
        <w:rPr>
          <w:rFonts w:ascii="仿宋_GB2312" w:eastAsia="仿宋_GB2312" w:hAnsi="仿宋_GB2312" w:hint="eastAsia"/>
          <w:sz w:val="32"/>
        </w:rPr>
        <w:t>高××</w:t>
      </w:r>
      <w:r w:rsidR="002E7ED3">
        <w:rPr>
          <w:rFonts w:ascii="仿宋_GB2312" w:eastAsia="仿宋_GB2312" w:hAnsi="仿宋_GB2312" w:hint="eastAsia"/>
          <w:sz w:val="32"/>
        </w:rPr>
        <w:t>违反公司住宿要求，私自外出均未</w:t>
      </w:r>
      <w:r w:rsidR="00C8677A">
        <w:rPr>
          <w:rFonts w:ascii="仿宋_GB2312" w:eastAsia="仿宋_GB2312" w:hAnsi="仿宋_GB2312" w:hint="eastAsia"/>
          <w:sz w:val="32"/>
        </w:rPr>
        <w:t>向工业园方面及值班队长请假或报告，属于违反公司规定私自外出，发生交通事故时</w:t>
      </w:r>
      <w:r w:rsidR="00E616F6">
        <w:rPr>
          <w:rFonts w:ascii="仿宋_GB2312" w:eastAsia="仿宋_GB2312" w:hAnsi="仿宋_GB2312" w:hint="eastAsia"/>
          <w:sz w:val="32"/>
        </w:rPr>
        <w:t>高××</w:t>
      </w:r>
      <w:r w:rsidR="00C8677A">
        <w:rPr>
          <w:rFonts w:ascii="仿宋_GB2312" w:eastAsia="仿宋_GB2312" w:hAnsi="仿宋_GB2312" w:hint="eastAsia"/>
          <w:sz w:val="32"/>
        </w:rPr>
        <w:t>不是在上下班途中，其行为违反公司规定，驾驶无牌无证电动车发生的交通事故，属于个人行为，与公司无关，不能认定为工伤。</w:t>
      </w:r>
    </w:p>
    <w:p w:rsidR="006711E3" w:rsidRDefault="006711E3" w:rsidP="00484D83">
      <w:pPr>
        <w:adjustRightInd w:val="0"/>
        <w:snapToGrid w:val="0"/>
        <w:spacing w:line="580" w:lineRule="atLeast"/>
        <w:ind w:firstLineChars="200" w:firstLine="640"/>
        <w:rPr>
          <w:rFonts w:ascii="仿宋_GB2312" w:eastAsia="仿宋_GB2312" w:hAnsi="仿宋_GB2312"/>
          <w:sz w:val="32"/>
        </w:rPr>
      </w:pPr>
      <w:r>
        <w:rPr>
          <w:rFonts w:ascii="仿宋_GB2312" w:eastAsia="仿宋_GB2312" w:hAnsi="仿宋_GB2312" w:hint="eastAsia"/>
          <w:sz w:val="32"/>
        </w:rPr>
        <w:t>二、</w:t>
      </w:r>
      <w:r w:rsidR="00E616F6">
        <w:rPr>
          <w:rFonts w:ascii="仿宋_GB2312" w:eastAsia="仿宋_GB2312" w:hAnsi="仿宋_GB2312" w:hint="eastAsia"/>
          <w:sz w:val="32"/>
        </w:rPr>
        <w:t>高××</w:t>
      </w:r>
      <w:r>
        <w:rPr>
          <w:rFonts w:ascii="仿宋_GB2312" w:eastAsia="仿宋_GB2312" w:hAnsi="仿宋_GB2312" w:hint="eastAsia"/>
          <w:sz w:val="32"/>
        </w:rPr>
        <w:t>受伤不是在工作时间、工作场合、因工作原因发生，不符合工伤的情形。首先，</w:t>
      </w:r>
      <w:r w:rsidR="00E616F6">
        <w:rPr>
          <w:rFonts w:ascii="仿宋_GB2312" w:eastAsia="仿宋_GB2312" w:hAnsi="仿宋_GB2312" w:hint="eastAsia"/>
          <w:sz w:val="32"/>
        </w:rPr>
        <w:t>高××</w:t>
      </w:r>
      <w:r>
        <w:rPr>
          <w:rFonts w:ascii="仿宋_GB2312" w:eastAsia="仿宋_GB2312" w:hAnsi="仿宋_GB2312" w:hint="eastAsia"/>
          <w:sz w:val="32"/>
        </w:rPr>
        <w:t>并非是在工作时间受伤。</w:t>
      </w:r>
      <w:r w:rsidR="00E616F6">
        <w:rPr>
          <w:rFonts w:ascii="仿宋_GB2312" w:eastAsia="仿宋_GB2312" w:hAnsi="仿宋_GB2312" w:hint="eastAsia"/>
          <w:sz w:val="32"/>
        </w:rPr>
        <w:t>高××</w:t>
      </w:r>
      <w:r>
        <w:rPr>
          <w:rFonts w:ascii="仿宋_GB2312" w:eastAsia="仿宋_GB2312" w:hAnsi="仿宋_GB2312" w:hint="eastAsia"/>
          <w:sz w:val="32"/>
        </w:rPr>
        <w:t>发生交通事故时间为2017年 1月11日18时25分，该时间不是</w:t>
      </w:r>
      <w:r w:rsidR="00E616F6">
        <w:rPr>
          <w:rFonts w:ascii="仿宋_GB2312" w:eastAsia="仿宋_GB2312" w:hAnsi="仿宋_GB2312" w:hint="eastAsia"/>
          <w:sz w:val="32"/>
        </w:rPr>
        <w:t>高××</w:t>
      </w:r>
      <w:r>
        <w:rPr>
          <w:rFonts w:ascii="仿宋_GB2312" w:eastAsia="仿宋_GB2312" w:hAnsi="仿宋_GB2312" w:hint="eastAsia"/>
          <w:sz w:val="32"/>
        </w:rPr>
        <w:t>的上班时间，属于休息时间，</w:t>
      </w:r>
      <w:r w:rsidR="00E616F6">
        <w:rPr>
          <w:rFonts w:ascii="仿宋_GB2312" w:eastAsia="仿宋_GB2312" w:hAnsi="仿宋_GB2312" w:hint="eastAsia"/>
          <w:sz w:val="32"/>
        </w:rPr>
        <w:t>高××</w:t>
      </w:r>
      <w:r>
        <w:rPr>
          <w:rFonts w:ascii="仿宋_GB2312" w:eastAsia="仿宋_GB2312" w:hAnsi="仿宋_GB2312" w:hint="eastAsia"/>
          <w:sz w:val="32"/>
        </w:rPr>
        <w:t>不是在工作时间受伤。其次，</w:t>
      </w:r>
      <w:r w:rsidR="00E616F6">
        <w:rPr>
          <w:rFonts w:ascii="仿宋_GB2312" w:eastAsia="仿宋_GB2312" w:hAnsi="仿宋_GB2312" w:hint="eastAsia"/>
          <w:sz w:val="32"/>
        </w:rPr>
        <w:t>高××</w:t>
      </w:r>
      <w:r>
        <w:rPr>
          <w:rFonts w:ascii="仿宋_GB2312" w:eastAsia="仿宋_GB2312" w:hAnsi="仿宋_GB2312" w:hint="eastAsia"/>
          <w:sz w:val="32"/>
        </w:rPr>
        <w:t>不是在工作场合受伤。其工作场合在金色满园工业区，并不在发生交通事故的路段，并且该路段不是员工上下班必经的路段。再次，</w:t>
      </w:r>
      <w:r w:rsidR="00E616F6">
        <w:rPr>
          <w:rFonts w:ascii="仿宋_GB2312" w:eastAsia="仿宋_GB2312" w:hAnsi="仿宋_GB2312" w:hint="eastAsia"/>
          <w:sz w:val="32"/>
        </w:rPr>
        <w:t>高××</w:t>
      </w:r>
      <w:r>
        <w:rPr>
          <w:rFonts w:ascii="仿宋_GB2312" w:eastAsia="仿宋_GB2312" w:hAnsi="仿宋_GB2312" w:hint="eastAsia"/>
          <w:sz w:val="32"/>
        </w:rPr>
        <w:t>并不是因工作原因受伤。</w:t>
      </w:r>
      <w:r w:rsidR="00E616F6">
        <w:rPr>
          <w:rFonts w:ascii="仿宋_GB2312" w:eastAsia="仿宋_GB2312" w:hAnsi="仿宋_GB2312" w:hint="eastAsia"/>
          <w:sz w:val="32"/>
        </w:rPr>
        <w:t>高××</w:t>
      </w:r>
      <w:r>
        <w:rPr>
          <w:rFonts w:ascii="仿宋_GB2312" w:eastAsia="仿宋_GB2312" w:hAnsi="仿宋_GB2312" w:hint="eastAsia"/>
          <w:sz w:val="32"/>
        </w:rPr>
        <w:t>在光明新区凤凰办事处东长路八号路路口发生交通事故，与工作无关，其也不是因处理工作任务而发生交通事故。</w:t>
      </w:r>
    </w:p>
    <w:p w:rsidR="00F31942" w:rsidRPr="00B24560" w:rsidRDefault="00E06B0A" w:rsidP="00484D83">
      <w:pPr>
        <w:adjustRightInd w:val="0"/>
        <w:snapToGrid w:val="0"/>
        <w:spacing w:line="580" w:lineRule="atLeast"/>
        <w:ind w:firstLineChars="200" w:firstLine="640"/>
        <w:rPr>
          <w:rFonts w:ascii="仿宋_GB2312" w:eastAsia="仿宋_GB2312"/>
          <w:sz w:val="32"/>
        </w:rPr>
      </w:pPr>
      <w:r>
        <w:rPr>
          <w:rFonts w:ascii="仿宋_GB2312" w:eastAsia="仿宋_GB2312" w:hint="eastAsia"/>
          <w:sz w:val="32"/>
        </w:rPr>
        <w:t>申请人认为</w:t>
      </w:r>
      <w:r w:rsidR="00E616F6">
        <w:rPr>
          <w:rFonts w:ascii="仿宋_GB2312" w:eastAsia="仿宋_GB2312" w:hint="eastAsia"/>
          <w:sz w:val="32"/>
        </w:rPr>
        <w:t>高××</w:t>
      </w:r>
      <w:r>
        <w:rPr>
          <w:rFonts w:ascii="仿宋_GB2312" w:eastAsia="仿宋_GB2312" w:hint="eastAsia"/>
          <w:sz w:val="32"/>
        </w:rPr>
        <w:t>不应被认定为工伤</w:t>
      </w:r>
      <w:r w:rsidR="00F31942">
        <w:rPr>
          <w:rFonts w:ascii="仿宋_GB2312" w:eastAsia="仿宋_GB2312" w:hint="eastAsia"/>
          <w:sz w:val="32"/>
        </w:rPr>
        <w:t>，请求</w:t>
      </w:r>
      <w:r w:rsidR="00F31942" w:rsidRPr="00426EE9">
        <w:rPr>
          <w:rFonts w:ascii="仿宋_GB2312" w:eastAsia="仿宋_GB2312" w:hint="eastAsia"/>
          <w:sz w:val="32"/>
        </w:rPr>
        <w:t>撤销</w:t>
      </w:r>
      <w:r w:rsidR="00F31942">
        <w:rPr>
          <w:rFonts w:ascii="仿宋_GB2312" w:eastAsia="仿宋_GB2312" w:hint="eastAsia"/>
          <w:sz w:val="32"/>
        </w:rPr>
        <w:t>被申请人</w:t>
      </w:r>
      <w:proofErr w:type="gramStart"/>
      <w:r w:rsidR="00F31942">
        <w:rPr>
          <w:rFonts w:ascii="仿宋_GB2312" w:eastAsia="仿宋_GB2312" w:hint="eastAsia"/>
          <w:sz w:val="32"/>
        </w:rPr>
        <w:t>作出</w:t>
      </w:r>
      <w:proofErr w:type="gramEnd"/>
      <w:r w:rsidR="00F31942">
        <w:rPr>
          <w:rFonts w:ascii="仿宋_GB2312" w:eastAsia="仿宋_GB2312" w:hint="eastAsia"/>
          <w:sz w:val="32"/>
        </w:rPr>
        <w:t>的</w:t>
      </w:r>
      <w:proofErr w:type="gramStart"/>
      <w:r>
        <w:rPr>
          <w:rFonts w:ascii="仿宋_GB2312" w:eastAsia="仿宋_GB2312" w:hAnsi="仿宋_GB2312" w:hint="eastAsia"/>
          <w:sz w:val="32"/>
        </w:rPr>
        <w:t>深人社认字</w:t>
      </w:r>
      <w:proofErr w:type="gramEnd"/>
      <w:r>
        <w:rPr>
          <w:rFonts w:ascii="仿宋_GB2312" w:eastAsia="仿宋_GB2312" w:hAnsi="仿宋_GB2312" w:hint="eastAsia"/>
          <w:sz w:val="32"/>
        </w:rPr>
        <w:t>（光）[2017]第</w:t>
      </w:r>
      <w:r w:rsidR="00DC78CD">
        <w:rPr>
          <w:rFonts w:ascii="仿宋_GB2312" w:eastAsia="仿宋_GB2312" w:hAnsi="仿宋_GB2312" w:hint="eastAsia"/>
          <w:sz w:val="32"/>
        </w:rPr>
        <w:t>××</w:t>
      </w:r>
      <w:r>
        <w:rPr>
          <w:rFonts w:ascii="仿宋_GB2312" w:eastAsia="仿宋_GB2312" w:hAnsi="仿宋_GB2312" w:hint="eastAsia"/>
          <w:sz w:val="32"/>
        </w:rPr>
        <w:t>号《深圳市工伤认定书》</w:t>
      </w:r>
      <w:r w:rsidR="00F31942" w:rsidRPr="00426EE9">
        <w:rPr>
          <w:rFonts w:ascii="仿宋_GB2312" w:eastAsia="仿宋_GB2312" w:hint="eastAsia"/>
          <w:sz w:val="32"/>
        </w:rPr>
        <w:t>。</w:t>
      </w:r>
    </w:p>
    <w:p w:rsidR="00E06B0A" w:rsidRPr="00E408FC" w:rsidRDefault="00F31942" w:rsidP="00484D83">
      <w:pPr>
        <w:suppressAutoHyphens w:val="0"/>
        <w:adjustRightInd w:val="0"/>
        <w:snapToGrid w:val="0"/>
        <w:spacing w:line="580" w:lineRule="atLeast"/>
        <w:ind w:firstLineChars="200" w:firstLine="640"/>
        <w:rPr>
          <w:rFonts w:ascii="仿宋_GB2312" w:eastAsia="仿宋_GB2312"/>
          <w:sz w:val="32"/>
          <w:szCs w:val="32"/>
        </w:rPr>
      </w:pPr>
      <w:r w:rsidRPr="00E408FC">
        <w:rPr>
          <w:rFonts w:ascii="仿宋_GB2312" w:eastAsia="黑体" w:hAnsi="仿宋_GB2312"/>
          <w:sz w:val="32"/>
          <w:szCs w:val="32"/>
        </w:rPr>
        <w:t>被申请人答复称：</w:t>
      </w:r>
      <w:r w:rsidR="00E06B0A" w:rsidRPr="00E408FC">
        <w:rPr>
          <w:rFonts w:ascii="仿宋_GB2312" w:eastAsia="仿宋_GB2312" w:hAnsi="仿宋_GB2312" w:hint="eastAsia"/>
          <w:sz w:val="32"/>
          <w:szCs w:val="32"/>
        </w:rPr>
        <w:t>申请人的请求没有依据,被申请人的具体行政行为符合条例的规定，依据充分，程序合法，表述适当，请求依法维持。</w:t>
      </w:r>
      <w:r w:rsidRPr="00E408FC">
        <w:rPr>
          <w:rFonts w:ascii="仿宋_GB2312" w:eastAsia="仿宋_GB2312" w:hAnsi="仿宋_GB2312" w:hint="eastAsia"/>
          <w:sz w:val="32"/>
          <w:szCs w:val="32"/>
        </w:rPr>
        <w:t>理由如下：</w:t>
      </w:r>
      <w:r w:rsidR="00E06B0A" w:rsidRPr="00E408FC">
        <w:rPr>
          <w:rFonts w:ascii="仿宋_GB2312" w:eastAsia="仿宋_GB2312" w:hAnsi="仿宋_GB2312" w:hint="eastAsia"/>
          <w:sz w:val="32"/>
          <w:szCs w:val="32"/>
        </w:rPr>
        <w:t>一、</w:t>
      </w:r>
      <w:r w:rsidR="00E06B0A" w:rsidRPr="00E408FC">
        <w:rPr>
          <w:rFonts w:ascii="仿宋_GB2312" w:eastAsia="仿宋_GB2312" w:hint="eastAsia"/>
          <w:sz w:val="32"/>
          <w:szCs w:val="32"/>
        </w:rPr>
        <w:t>事实依据。1.</w:t>
      </w:r>
      <w:r w:rsidR="00E616F6">
        <w:rPr>
          <w:rFonts w:ascii="仿宋_GB2312" w:eastAsia="仿宋_GB2312" w:hint="eastAsia"/>
          <w:sz w:val="32"/>
          <w:szCs w:val="32"/>
        </w:rPr>
        <w:t>高××</w:t>
      </w:r>
      <w:r w:rsidR="00E06B0A" w:rsidRPr="00E408FC">
        <w:rPr>
          <w:rFonts w:ascii="仿宋_GB2312" w:eastAsia="仿宋_GB2312" w:hint="eastAsia"/>
          <w:sz w:val="32"/>
          <w:szCs w:val="32"/>
        </w:rPr>
        <w:t>与申请人之间存在劳动关系。</w:t>
      </w:r>
      <w:r w:rsidR="00E06B0A" w:rsidRPr="00E408FC">
        <w:rPr>
          <w:rFonts w:ascii="仿宋_GB2312" w:eastAsia="仿宋_GB2312" w:hAnsi="宋体" w:cs="宋体" w:hint="eastAsia"/>
          <w:sz w:val="32"/>
          <w:szCs w:val="32"/>
        </w:rPr>
        <w:t>依照职工向</w:t>
      </w:r>
      <w:r w:rsidR="002E7ED3">
        <w:rPr>
          <w:rFonts w:ascii="仿宋_GB2312" w:eastAsia="仿宋_GB2312" w:hAnsi="宋体" w:cs="宋体" w:hint="eastAsia"/>
          <w:sz w:val="32"/>
          <w:szCs w:val="32"/>
        </w:rPr>
        <w:t>被申请人</w:t>
      </w:r>
      <w:r w:rsidR="00E06B0A" w:rsidRPr="00E408FC">
        <w:rPr>
          <w:rFonts w:ascii="仿宋_GB2312" w:eastAsia="仿宋_GB2312" w:hAnsi="宋体" w:cs="宋体" w:hint="eastAsia"/>
          <w:sz w:val="32"/>
          <w:szCs w:val="32"/>
        </w:rPr>
        <w:t>提交的劳动仲裁裁决书，结</w:t>
      </w:r>
      <w:r w:rsidR="00E06B0A" w:rsidRPr="00E408FC">
        <w:rPr>
          <w:rFonts w:ascii="仿宋_GB2312" w:eastAsia="仿宋_GB2312" w:hAnsi="宋体" w:cs="宋体" w:hint="eastAsia"/>
          <w:sz w:val="32"/>
          <w:szCs w:val="32"/>
        </w:rPr>
        <w:lastRenderedPageBreak/>
        <w:t>合申请人的有关书面回复材料，被申请人确认双方之间存在着劳动关系</w:t>
      </w:r>
      <w:r w:rsidR="00E06B0A" w:rsidRPr="00E408FC">
        <w:rPr>
          <w:rFonts w:ascii="仿宋_GB2312" w:eastAsia="仿宋_GB2312" w:hint="eastAsia"/>
          <w:sz w:val="32"/>
          <w:szCs w:val="32"/>
        </w:rPr>
        <w:t>。2.</w:t>
      </w:r>
      <w:r w:rsidR="00E616F6">
        <w:rPr>
          <w:rFonts w:ascii="仿宋_GB2312" w:eastAsia="仿宋_GB2312" w:hAnsi="宋体" w:hint="eastAsia"/>
          <w:sz w:val="32"/>
          <w:szCs w:val="32"/>
        </w:rPr>
        <w:t>高××</w:t>
      </w:r>
      <w:r w:rsidR="00E06B0A" w:rsidRPr="00E408FC">
        <w:rPr>
          <w:rFonts w:ascii="仿宋_GB2312" w:eastAsia="仿宋_GB2312" w:hAnsi="宋体" w:hint="eastAsia"/>
          <w:sz w:val="32"/>
          <w:szCs w:val="32"/>
        </w:rPr>
        <w:t>系在上班途中发</w:t>
      </w:r>
      <w:r w:rsidR="00E06B0A" w:rsidRPr="00E408FC">
        <w:rPr>
          <w:rFonts w:ascii="仿宋_GB2312" w:eastAsia="仿宋_GB2312" w:hAnsi="宋体" w:hint="eastAsia"/>
          <w:color w:val="000000"/>
          <w:sz w:val="32"/>
          <w:szCs w:val="32"/>
        </w:rPr>
        <w:t>生交通事故导致受伤。</w:t>
      </w:r>
      <w:r w:rsidR="00F64448">
        <w:rPr>
          <w:rFonts w:ascii="仿宋_GB2312" w:eastAsia="仿宋_GB2312" w:hint="eastAsia"/>
          <w:sz w:val="32"/>
          <w:szCs w:val="32"/>
        </w:rPr>
        <w:t>职工向被申请人申报称</w:t>
      </w:r>
      <w:r w:rsidR="00E06B0A" w:rsidRPr="00E408FC">
        <w:rPr>
          <w:rFonts w:ascii="仿宋_GB2312" w:eastAsia="仿宋_GB2312" w:hint="eastAsia"/>
          <w:sz w:val="32"/>
          <w:szCs w:val="32"/>
        </w:rPr>
        <w:t>其系在上班途中遭受交通事故伤害，并提交了交通事故认定书、路线图、居住证明等客观证据证实其申报情形属实</w:t>
      </w:r>
      <w:r w:rsidR="00E06B0A" w:rsidRPr="00E408FC">
        <w:rPr>
          <w:rFonts w:ascii="仿宋_GB2312" w:eastAsia="仿宋_GB2312" w:hAnsi="宋体" w:hint="eastAsia"/>
          <w:sz w:val="32"/>
          <w:szCs w:val="32"/>
        </w:rPr>
        <w:t>。对于职工的申报，申请人予以</w:t>
      </w:r>
      <w:r w:rsidR="00F64448">
        <w:rPr>
          <w:rFonts w:ascii="仿宋_GB2312" w:eastAsia="仿宋_GB2312" w:hAnsi="宋体" w:hint="eastAsia"/>
          <w:sz w:val="32"/>
          <w:szCs w:val="32"/>
        </w:rPr>
        <w:t>否认，称</w:t>
      </w:r>
      <w:r w:rsidR="00E616F6">
        <w:rPr>
          <w:rFonts w:ascii="仿宋_GB2312" w:eastAsia="仿宋_GB2312" w:hAnsi="宋体" w:hint="eastAsia"/>
          <w:sz w:val="32"/>
          <w:szCs w:val="32"/>
        </w:rPr>
        <w:t>高××</w:t>
      </w:r>
      <w:r w:rsidR="00F64448">
        <w:rPr>
          <w:rFonts w:ascii="仿宋_GB2312" w:eastAsia="仿宋_GB2312" w:hAnsi="宋体" w:hint="eastAsia"/>
          <w:sz w:val="32"/>
          <w:szCs w:val="32"/>
        </w:rPr>
        <w:t>事发当日口头请假无需上班，且日常其居住在工业区内，但并未提交客观证据予以证实。被申请人依职权所调取的询问笔录</w:t>
      </w:r>
      <w:r w:rsidR="00E06B0A" w:rsidRPr="00E408FC">
        <w:rPr>
          <w:rFonts w:ascii="仿宋_GB2312" w:eastAsia="仿宋_GB2312" w:hAnsi="宋体" w:hint="eastAsia"/>
          <w:sz w:val="32"/>
          <w:szCs w:val="32"/>
        </w:rPr>
        <w:t>再次印证了</w:t>
      </w:r>
      <w:r w:rsidR="00E616F6">
        <w:rPr>
          <w:rFonts w:ascii="仿宋_GB2312" w:eastAsia="仿宋_GB2312" w:hAnsi="宋体" w:hint="eastAsia"/>
          <w:sz w:val="32"/>
          <w:szCs w:val="32"/>
        </w:rPr>
        <w:t>高××</w:t>
      </w:r>
      <w:r w:rsidR="00E06B0A" w:rsidRPr="00E408FC">
        <w:rPr>
          <w:rFonts w:ascii="仿宋_GB2312" w:eastAsia="仿宋_GB2312" w:hAnsi="宋体" w:hint="eastAsia"/>
          <w:sz w:val="32"/>
          <w:szCs w:val="32"/>
        </w:rPr>
        <w:t>系在上班途中遭受意外伤害。综合上述情形，被申请人认定</w:t>
      </w:r>
      <w:r w:rsidR="00E616F6">
        <w:rPr>
          <w:rFonts w:ascii="仿宋_GB2312" w:eastAsia="仿宋_GB2312" w:hAnsi="宋体" w:hint="eastAsia"/>
          <w:sz w:val="32"/>
          <w:szCs w:val="32"/>
        </w:rPr>
        <w:t>高××</w:t>
      </w:r>
      <w:r w:rsidR="00E06B0A" w:rsidRPr="00E408FC">
        <w:rPr>
          <w:rFonts w:ascii="仿宋_GB2312" w:eastAsia="仿宋_GB2312" w:hAnsi="宋体" w:hint="eastAsia"/>
          <w:sz w:val="32"/>
          <w:szCs w:val="32"/>
        </w:rPr>
        <w:t>系在上班途中遭受交通事故伤害受伤。二、条例依据。</w:t>
      </w:r>
      <w:r w:rsidR="00E06B0A" w:rsidRPr="00E408FC">
        <w:rPr>
          <w:rFonts w:ascii="仿宋_GB2312" w:eastAsia="仿宋_GB2312" w:hint="eastAsia"/>
          <w:sz w:val="32"/>
          <w:szCs w:val="32"/>
        </w:rPr>
        <w:t>根据以上事实，被申请人认为</w:t>
      </w:r>
      <w:r w:rsidR="00E616F6">
        <w:rPr>
          <w:rFonts w:ascii="仿宋_GB2312" w:eastAsia="仿宋_GB2312" w:hint="eastAsia"/>
          <w:sz w:val="32"/>
          <w:szCs w:val="32"/>
        </w:rPr>
        <w:t>高××</w:t>
      </w:r>
      <w:r w:rsidR="00E06B0A" w:rsidRPr="00E408FC">
        <w:rPr>
          <w:rFonts w:ascii="仿宋_GB2312" w:eastAsia="仿宋_GB2312" w:hint="eastAsia"/>
          <w:sz w:val="32"/>
          <w:szCs w:val="32"/>
        </w:rPr>
        <w:t>受伤之情形符合《广东省工伤保险条例》第九条第</w:t>
      </w:r>
      <w:r w:rsidR="00FD5053">
        <w:rPr>
          <w:rFonts w:ascii="仿宋_GB2312" w:eastAsia="仿宋_GB2312" w:hint="eastAsia"/>
          <w:sz w:val="32"/>
          <w:szCs w:val="32"/>
        </w:rPr>
        <w:t>(</w:t>
      </w:r>
      <w:r w:rsidR="00E06B0A" w:rsidRPr="00E408FC">
        <w:rPr>
          <w:rFonts w:ascii="仿宋_GB2312" w:eastAsia="仿宋_GB2312" w:hint="eastAsia"/>
          <w:sz w:val="32"/>
          <w:szCs w:val="32"/>
        </w:rPr>
        <w:t>六</w:t>
      </w:r>
      <w:r w:rsidR="00FD5053">
        <w:rPr>
          <w:rFonts w:ascii="仿宋_GB2312" w:eastAsia="仿宋_GB2312" w:hint="eastAsia"/>
          <w:sz w:val="32"/>
          <w:szCs w:val="32"/>
        </w:rPr>
        <w:t>)</w:t>
      </w:r>
      <w:r w:rsidR="00E06B0A" w:rsidRPr="00E408FC">
        <w:rPr>
          <w:rFonts w:ascii="仿宋_GB2312" w:eastAsia="仿宋_GB2312" w:hint="eastAsia"/>
          <w:sz w:val="32"/>
          <w:szCs w:val="32"/>
        </w:rPr>
        <w:t>项的规定，认定其属于工伤。</w:t>
      </w:r>
      <w:r w:rsidR="004D11B1" w:rsidRPr="00E408FC">
        <w:rPr>
          <w:rFonts w:ascii="仿宋_GB2312" w:eastAsia="仿宋_GB2312" w:hint="eastAsia"/>
          <w:sz w:val="32"/>
          <w:szCs w:val="32"/>
        </w:rPr>
        <w:t>三、申请人的</w:t>
      </w:r>
      <w:r w:rsidR="00E06B0A" w:rsidRPr="00E408FC">
        <w:rPr>
          <w:rFonts w:ascii="仿宋_GB2312" w:eastAsia="仿宋_GB2312" w:hint="eastAsia"/>
          <w:sz w:val="32"/>
          <w:szCs w:val="32"/>
        </w:rPr>
        <w:t>复议主张不成立</w:t>
      </w:r>
      <w:r w:rsidR="004D11B1" w:rsidRPr="00E408FC">
        <w:rPr>
          <w:rFonts w:ascii="仿宋_GB2312" w:eastAsia="仿宋_GB2312" w:hint="eastAsia"/>
          <w:sz w:val="32"/>
          <w:szCs w:val="32"/>
        </w:rPr>
        <w:t>。</w:t>
      </w:r>
      <w:r w:rsidR="00E06B0A" w:rsidRPr="00E408FC">
        <w:rPr>
          <w:rFonts w:ascii="仿宋_GB2312" w:eastAsia="仿宋_GB2312" w:hint="eastAsia"/>
          <w:sz w:val="32"/>
          <w:szCs w:val="32"/>
        </w:rPr>
        <w:t>申请人主张，公司规定保安员必须在工业区内居住和备勤，其私自外出发生交通事故不属工伤。</w:t>
      </w:r>
      <w:r w:rsidR="004D11B1" w:rsidRPr="00E408FC">
        <w:rPr>
          <w:rFonts w:ascii="仿宋_GB2312" w:eastAsia="仿宋_GB2312" w:hint="eastAsia"/>
          <w:sz w:val="32"/>
          <w:szCs w:val="32"/>
        </w:rPr>
        <w:t>被申请人</w:t>
      </w:r>
      <w:r w:rsidR="00E06B0A" w:rsidRPr="00E408FC">
        <w:rPr>
          <w:rFonts w:ascii="仿宋_GB2312" w:eastAsia="仿宋_GB2312" w:hint="eastAsia"/>
          <w:sz w:val="32"/>
          <w:szCs w:val="32"/>
        </w:rPr>
        <w:t>认为，经调查核实，客观证据路线图、居住证明、询问笔录等都证实，</w:t>
      </w:r>
      <w:r w:rsidR="00E616F6">
        <w:rPr>
          <w:rFonts w:ascii="仿宋_GB2312" w:eastAsia="仿宋_GB2312" w:hint="eastAsia"/>
          <w:sz w:val="32"/>
          <w:szCs w:val="32"/>
        </w:rPr>
        <w:t>高××</w:t>
      </w:r>
      <w:r w:rsidR="00E06B0A" w:rsidRPr="00E408FC">
        <w:rPr>
          <w:rFonts w:ascii="仿宋_GB2312" w:eastAsia="仿宋_GB2312" w:hint="eastAsia"/>
          <w:sz w:val="32"/>
          <w:szCs w:val="32"/>
        </w:rPr>
        <w:t>系在合理的上班时间和上班路线上意外遭受车祸。而对于</w:t>
      </w:r>
      <w:r w:rsidR="004D11B1" w:rsidRPr="00E408FC">
        <w:rPr>
          <w:rFonts w:ascii="仿宋_GB2312" w:eastAsia="仿宋_GB2312" w:hint="eastAsia"/>
          <w:sz w:val="32"/>
          <w:szCs w:val="32"/>
        </w:rPr>
        <w:t>申请人的主张，被申请人</w:t>
      </w:r>
      <w:r w:rsidR="00E06B0A" w:rsidRPr="00E408FC">
        <w:rPr>
          <w:rFonts w:ascii="仿宋_GB2312" w:eastAsia="仿宋_GB2312" w:hint="eastAsia"/>
          <w:sz w:val="32"/>
          <w:szCs w:val="32"/>
        </w:rPr>
        <w:t>认为该主张没有任何事实依据，其依法承担举证不能的后果；另</w:t>
      </w:r>
      <w:r w:rsidR="004D11B1" w:rsidRPr="00E408FC">
        <w:rPr>
          <w:rFonts w:ascii="仿宋_GB2312" w:eastAsia="仿宋_GB2312" w:hint="eastAsia"/>
          <w:sz w:val="32"/>
          <w:szCs w:val="32"/>
        </w:rPr>
        <w:t>申请人</w:t>
      </w:r>
      <w:r w:rsidR="00E06B0A" w:rsidRPr="00E408FC">
        <w:rPr>
          <w:rFonts w:ascii="仿宋_GB2312" w:eastAsia="仿宋_GB2312" w:hint="eastAsia"/>
          <w:sz w:val="32"/>
          <w:szCs w:val="32"/>
        </w:rPr>
        <w:t>在工伤调查阶段还主张</w:t>
      </w:r>
      <w:r w:rsidR="00E616F6">
        <w:rPr>
          <w:rFonts w:ascii="仿宋_GB2312" w:eastAsia="仿宋_GB2312" w:hint="eastAsia"/>
          <w:sz w:val="32"/>
          <w:szCs w:val="32"/>
        </w:rPr>
        <w:t>高××</w:t>
      </w:r>
      <w:r w:rsidR="00E06B0A" w:rsidRPr="00E408FC">
        <w:rPr>
          <w:rFonts w:ascii="仿宋_GB2312" w:eastAsia="仿宋_GB2312" w:hint="eastAsia"/>
          <w:sz w:val="32"/>
          <w:szCs w:val="32"/>
        </w:rPr>
        <w:t>口头向主管请假外出探望亲属，故该公司的有关主张前后矛盾，逻辑混乱。</w:t>
      </w:r>
    </w:p>
    <w:p w:rsidR="00074154" w:rsidRDefault="00F31942" w:rsidP="00484D83">
      <w:pPr>
        <w:adjustRightInd w:val="0"/>
        <w:snapToGrid w:val="0"/>
        <w:spacing w:line="580" w:lineRule="atLeast"/>
        <w:ind w:firstLineChars="200" w:firstLine="640"/>
        <w:rPr>
          <w:rFonts w:ascii="仿宋_GB2312" w:eastAsia="仿宋_GB2312" w:hAnsi="宋体"/>
          <w:sz w:val="32"/>
          <w:szCs w:val="32"/>
        </w:rPr>
      </w:pPr>
      <w:r w:rsidRPr="00E408FC">
        <w:rPr>
          <w:rFonts w:ascii="仿宋_GB2312" w:eastAsia="黑体" w:hAnsi="仿宋_GB2312"/>
          <w:sz w:val="32"/>
          <w:szCs w:val="32"/>
        </w:rPr>
        <w:t>经查：</w:t>
      </w:r>
      <w:r w:rsidRPr="00E408FC">
        <w:rPr>
          <w:rFonts w:ascii="仿宋_GB2312" w:eastAsia="仿宋_GB2312" w:hAnsi="仿宋_GB2312" w:hint="eastAsia"/>
          <w:sz w:val="32"/>
          <w:szCs w:val="32"/>
        </w:rPr>
        <w:t>201</w:t>
      </w:r>
      <w:r w:rsidR="004D11B1" w:rsidRPr="00E408FC">
        <w:rPr>
          <w:rFonts w:ascii="仿宋_GB2312" w:eastAsia="仿宋_GB2312" w:hAnsi="仿宋_GB2312" w:hint="eastAsia"/>
          <w:sz w:val="32"/>
          <w:szCs w:val="32"/>
        </w:rPr>
        <w:t>7</w:t>
      </w:r>
      <w:r w:rsidRPr="00E408FC">
        <w:rPr>
          <w:rFonts w:ascii="仿宋_GB2312" w:eastAsia="仿宋_GB2312" w:hAnsi="仿宋_GB2312" w:hint="eastAsia"/>
          <w:sz w:val="32"/>
          <w:szCs w:val="32"/>
        </w:rPr>
        <w:t>年</w:t>
      </w:r>
      <w:r w:rsidR="004D11B1" w:rsidRPr="00E408FC">
        <w:rPr>
          <w:rFonts w:ascii="仿宋_GB2312" w:eastAsia="仿宋_GB2312" w:hAnsi="仿宋_GB2312" w:hint="eastAsia"/>
          <w:sz w:val="32"/>
          <w:szCs w:val="32"/>
        </w:rPr>
        <w:t>6</w:t>
      </w:r>
      <w:r w:rsidRPr="00E408FC">
        <w:rPr>
          <w:rFonts w:ascii="仿宋_GB2312" w:eastAsia="仿宋_GB2312" w:hAnsi="仿宋_GB2312" w:hint="eastAsia"/>
          <w:sz w:val="32"/>
          <w:szCs w:val="32"/>
        </w:rPr>
        <w:t>月</w:t>
      </w:r>
      <w:r w:rsidR="004D11B1" w:rsidRPr="00E408FC">
        <w:rPr>
          <w:rFonts w:ascii="仿宋_GB2312" w:eastAsia="仿宋_GB2312" w:hAnsi="仿宋_GB2312" w:hint="eastAsia"/>
          <w:sz w:val="32"/>
          <w:szCs w:val="32"/>
        </w:rPr>
        <w:t>7</w:t>
      </w:r>
      <w:r w:rsidRPr="00E408FC">
        <w:rPr>
          <w:rFonts w:ascii="仿宋_GB2312" w:eastAsia="仿宋_GB2312" w:hAnsi="仿宋_GB2312" w:hint="eastAsia"/>
          <w:sz w:val="32"/>
          <w:szCs w:val="32"/>
        </w:rPr>
        <w:t>日，</w:t>
      </w:r>
      <w:r w:rsidR="00E616F6">
        <w:rPr>
          <w:rFonts w:ascii="仿宋_GB2312" w:eastAsia="仿宋_GB2312" w:hAnsi="仿宋_GB2312" w:hint="eastAsia"/>
          <w:sz w:val="32"/>
          <w:szCs w:val="32"/>
        </w:rPr>
        <w:t>高××</w:t>
      </w:r>
      <w:r w:rsidR="004D11B1" w:rsidRPr="00E408FC">
        <w:rPr>
          <w:rFonts w:ascii="仿宋_GB2312" w:eastAsia="仿宋_GB2312" w:hAnsi="仿宋_GB2312" w:hint="eastAsia"/>
          <w:sz w:val="32"/>
          <w:szCs w:val="32"/>
        </w:rPr>
        <w:t>的亲属</w:t>
      </w:r>
      <w:r w:rsidRPr="00E408FC">
        <w:rPr>
          <w:rFonts w:ascii="仿宋_GB2312" w:eastAsia="仿宋_GB2312" w:hAnsi="仿宋_GB2312" w:hint="eastAsia"/>
          <w:sz w:val="32"/>
          <w:szCs w:val="32"/>
        </w:rPr>
        <w:t>向被申请人申请工伤认定，称</w:t>
      </w:r>
      <w:r w:rsidR="00E616F6">
        <w:rPr>
          <w:rFonts w:ascii="仿宋_GB2312" w:eastAsia="仿宋_GB2312" w:hAnsi="仿宋_GB2312" w:hint="eastAsia"/>
          <w:sz w:val="32"/>
          <w:szCs w:val="32"/>
        </w:rPr>
        <w:t>高××</w:t>
      </w:r>
      <w:r w:rsidRPr="00E408FC">
        <w:rPr>
          <w:rFonts w:ascii="仿宋_GB2312" w:eastAsia="仿宋_GB2312" w:hAnsi="仿宋_GB2312" w:hint="eastAsia"/>
          <w:sz w:val="32"/>
          <w:szCs w:val="32"/>
        </w:rPr>
        <w:t>是申请人的员工，任</w:t>
      </w:r>
      <w:r w:rsidR="004D11B1" w:rsidRPr="00E408FC">
        <w:rPr>
          <w:rFonts w:ascii="仿宋_GB2312" w:eastAsia="仿宋_GB2312" w:hAnsi="仿宋_GB2312" w:hint="eastAsia"/>
          <w:sz w:val="32"/>
          <w:szCs w:val="32"/>
        </w:rPr>
        <w:t>保安职务</w:t>
      </w:r>
      <w:r w:rsidRPr="00E408FC">
        <w:rPr>
          <w:rFonts w:ascii="仿宋_GB2312" w:eastAsia="仿宋_GB2312" w:hAnsi="仿宋_GB2312" w:hint="eastAsia"/>
          <w:sz w:val="32"/>
          <w:szCs w:val="32"/>
        </w:rPr>
        <w:t>，其于201</w:t>
      </w:r>
      <w:r w:rsidR="004D11B1" w:rsidRPr="00E408FC">
        <w:rPr>
          <w:rFonts w:ascii="仿宋_GB2312" w:eastAsia="仿宋_GB2312" w:hAnsi="仿宋_GB2312" w:hint="eastAsia"/>
          <w:sz w:val="32"/>
          <w:szCs w:val="32"/>
        </w:rPr>
        <w:t>7</w:t>
      </w:r>
      <w:r w:rsidRPr="00E408FC">
        <w:rPr>
          <w:rFonts w:ascii="仿宋_GB2312" w:eastAsia="仿宋_GB2312" w:hAnsi="仿宋_GB2312" w:hint="eastAsia"/>
          <w:sz w:val="32"/>
          <w:szCs w:val="32"/>
        </w:rPr>
        <w:t>年</w:t>
      </w:r>
      <w:r w:rsidR="004D11B1" w:rsidRPr="00E408FC">
        <w:rPr>
          <w:rFonts w:ascii="仿宋_GB2312" w:eastAsia="仿宋_GB2312" w:hAnsi="仿宋_GB2312" w:hint="eastAsia"/>
          <w:sz w:val="32"/>
          <w:szCs w:val="32"/>
        </w:rPr>
        <w:t>1</w:t>
      </w:r>
      <w:r w:rsidRPr="00E408FC">
        <w:rPr>
          <w:rFonts w:ascii="仿宋_GB2312" w:eastAsia="仿宋_GB2312" w:hAnsi="仿宋_GB2312" w:hint="eastAsia"/>
          <w:sz w:val="32"/>
          <w:szCs w:val="32"/>
        </w:rPr>
        <w:t>月</w:t>
      </w:r>
      <w:r w:rsidR="004D11B1" w:rsidRPr="00E408FC">
        <w:rPr>
          <w:rFonts w:ascii="仿宋_GB2312" w:eastAsia="仿宋_GB2312" w:hAnsi="仿宋_GB2312" w:hint="eastAsia"/>
          <w:sz w:val="32"/>
          <w:szCs w:val="32"/>
        </w:rPr>
        <w:t>1</w:t>
      </w:r>
      <w:r w:rsidRPr="00E408FC">
        <w:rPr>
          <w:rFonts w:ascii="仿宋_GB2312" w:eastAsia="仿宋_GB2312" w:hAnsi="仿宋_GB2312" w:hint="eastAsia"/>
          <w:sz w:val="32"/>
          <w:szCs w:val="32"/>
        </w:rPr>
        <w:t>1日</w:t>
      </w:r>
      <w:r w:rsidR="004D11B1" w:rsidRPr="00E408FC">
        <w:rPr>
          <w:rFonts w:ascii="仿宋_GB2312" w:eastAsia="仿宋_GB2312" w:hAnsi="仿宋_GB2312" w:hint="eastAsia"/>
          <w:sz w:val="32"/>
          <w:szCs w:val="32"/>
        </w:rPr>
        <w:t>18时25分在上班途中发生交通事故。</w:t>
      </w:r>
      <w:r w:rsidR="00500D1C">
        <w:rPr>
          <w:rFonts w:ascii="仿宋_GB2312" w:eastAsia="仿宋_GB2312" w:hAnsi="仿宋_GB2312" w:hint="eastAsia"/>
          <w:sz w:val="32"/>
          <w:szCs w:val="32"/>
        </w:rPr>
        <w:t>对</w:t>
      </w:r>
      <w:r w:rsidRPr="00E408FC">
        <w:rPr>
          <w:rFonts w:ascii="仿宋_GB2312" w:eastAsia="仿宋_GB2312" w:hAnsi="仿宋_GB2312" w:hint="eastAsia"/>
          <w:sz w:val="32"/>
          <w:szCs w:val="32"/>
        </w:rPr>
        <w:t>上述情形，</w:t>
      </w:r>
      <w:r w:rsidR="00E616F6">
        <w:rPr>
          <w:rFonts w:ascii="仿宋_GB2312" w:eastAsia="仿宋_GB2312" w:hAnsi="仿宋_GB2312" w:hint="eastAsia"/>
          <w:sz w:val="32"/>
          <w:szCs w:val="32"/>
        </w:rPr>
        <w:lastRenderedPageBreak/>
        <w:t>高××</w:t>
      </w:r>
      <w:r w:rsidR="00D556DD">
        <w:rPr>
          <w:rFonts w:ascii="仿宋_GB2312" w:eastAsia="仿宋_GB2312" w:hAnsi="仿宋_GB2312" w:hint="eastAsia"/>
          <w:sz w:val="32"/>
          <w:szCs w:val="32"/>
        </w:rPr>
        <w:t>的亲属向</w:t>
      </w:r>
      <w:r w:rsidR="00B579D9">
        <w:rPr>
          <w:rFonts w:ascii="仿宋_GB2312" w:eastAsia="仿宋_GB2312" w:hAnsi="仿宋_GB2312" w:hint="eastAsia"/>
          <w:sz w:val="32"/>
          <w:szCs w:val="32"/>
        </w:rPr>
        <w:t>被申请人</w:t>
      </w:r>
      <w:r w:rsidR="00D556DD">
        <w:rPr>
          <w:rFonts w:ascii="仿宋_GB2312" w:eastAsia="仿宋_GB2312" w:hAnsi="仿宋_GB2312" w:hint="eastAsia"/>
          <w:sz w:val="32"/>
          <w:szCs w:val="32"/>
        </w:rPr>
        <w:t>提交了</w:t>
      </w:r>
      <w:r w:rsidR="00E408FC" w:rsidRPr="00E408FC">
        <w:rPr>
          <w:rFonts w:ascii="仿宋_GB2312" w:eastAsia="仿宋_GB2312" w:hAnsi="仿宋_GB2312" w:hint="eastAsia"/>
          <w:sz w:val="32"/>
          <w:szCs w:val="32"/>
        </w:rPr>
        <w:t>工伤认定申请表、身份证、病历等诊疗材料、交通事故认定书、路线图、证人证言及证人身份证、情况说明、公证书、居住证明、仲裁裁决书、工伤个人缴费记录、询问笔录等材料。</w:t>
      </w:r>
      <w:r w:rsidR="004E5F4C">
        <w:rPr>
          <w:rFonts w:ascii="仿宋_GB2312" w:eastAsia="仿宋_GB2312" w:hAnsi="仿宋_GB2312" w:hint="eastAsia"/>
          <w:sz w:val="32"/>
          <w:szCs w:val="32"/>
        </w:rPr>
        <w:t>上述证据材料</w:t>
      </w:r>
      <w:r w:rsidR="00DF7A2D">
        <w:rPr>
          <w:rFonts w:ascii="仿宋_GB2312" w:eastAsia="仿宋_GB2312" w:hAnsi="仿宋_GB2312" w:hint="eastAsia"/>
          <w:sz w:val="32"/>
          <w:szCs w:val="32"/>
        </w:rPr>
        <w:t>中</w:t>
      </w:r>
      <w:r w:rsidR="004E5F4C">
        <w:rPr>
          <w:rFonts w:ascii="仿宋_GB2312" w:eastAsia="仿宋_GB2312" w:hAnsi="仿宋_GB2312" w:hint="eastAsia"/>
          <w:sz w:val="32"/>
          <w:szCs w:val="32"/>
        </w:rPr>
        <w:t>：</w:t>
      </w:r>
      <w:r w:rsidR="00DF7A2D">
        <w:rPr>
          <w:rFonts w:ascii="仿宋_GB2312" w:eastAsia="仿宋_GB2312" w:hAnsi="仿宋_GB2312" w:hint="eastAsia"/>
          <w:sz w:val="32"/>
          <w:szCs w:val="32"/>
        </w:rPr>
        <w:t>1.《道路交通事故认定书》认定</w:t>
      </w:r>
      <w:r w:rsidR="00F8308E">
        <w:rPr>
          <w:rFonts w:ascii="仿宋_GB2312" w:eastAsia="仿宋_GB2312" w:hAnsi="仿宋_GB2312" w:hint="eastAsia"/>
          <w:sz w:val="32"/>
          <w:szCs w:val="32"/>
        </w:rPr>
        <w:t>事故发生时间为2017年1月11日18时25分，</w:t>
      </w:r>
      <w:r w:rsidR="00E616F6">
        <w:rPr>
          <w:rFonts w:ascii="仿宋_GB2312" w:eastAsia="仿宋_GB2312" w:hAnsi="仿宋_GB2312" w:hint="eastAsia"/>
          <w:sz w:val="32"/>
          <w:szCs w:val="32"/>
        </w:rPr>
        <w:t>高××</w:t>
      </w:r>
      <w:r w:rsidR="00F8308E">
        <w:rPr>
          <w:rFonts w:ascii="仿宋_GB2312" w:eastAsia="仿宋_GB2312" w:hAnsi="仿宋_GB2312" w:hint="eastAsia"/>
          <w:sz w:val="32"/>
          <w:szCs w:val="32"/>
        </w:rPr>
        <w:t>承担此事故的同等责任</w:t>
      </w:r>
      <w:r w:rsidR="00DF7A2D">
        <w:rPr>
          <w:rFonts w:ascii="仿宋_GB2312" w:eastAsia="仿宋_GB2312" w:hAnsi="仿宋_GB2312" w:hint="eastAsia"/>
          <w:sz w:val="32"/>
          <w:szCs w:val="32"/>
        </w:rPr>
        <w:t>。</w:t>
      </w:r>
      <w:r w:rsidR="00F8308E">
        <w:rPr>
          <w:rFonts w:ascii="仿宋_GB2312" w:eastAsia="仿宋_GB2312" w:hAnsi="仿宋_GB2312" w:hint="eastAsia"/>
          <w:sz w:val="32"/>
          <w:szCs w:val="32"/>
        </w:rPr>
        <w:t>2.《</w:t>
      </w:r>
      <w:r w:rsidR="00F8308E" w:rsidRPr="00E408FC">
        <w:rPr>
          <w:rFonts w:ascii="仿宋_GB2312" w:eastAsia="仿宋_GB2312" w:hAnsi="仿宋_GB2312" w:hint="eastAsia"/>
          <w:sz w:val="32"/>
          <w:szCs w:val="32"/>
        </w:rPr>
        <w:t>居住证明</w:t>
      </w:r>
      <w:r w:rsidR="00F8308E">
        <w:rPr>
          <w:rFonts w:ascii="仿宋_GB2312" w:eastAsia="仿宋_GB2312" w:hAnsi="仿宋_GB2312" w:hint="eastAsia"/>
          <w:sz w:val="32"/>
          <w:szCs w:val="32"/>
        </w:rPr>
        <w:t>》由甲子塘居民委员会出具，证明</w:t>
      </w:r>
      <w:r w:rsidR="00E616F6">
        <w:rPr>
          <w:rFonts w:ascii="仿宋_GB2312" w:eastAsia="仿宋_GB2312" w:hAnsi="仿宋_GB2312" w:hint="eastAsia"/>
          <w:sz w:val="32"/>
          <w:szCs w:val="32"/>
        </w:rPr>
        <w:t>高××</w:t>
      </w:r>
      <w:r w:rsidR="00F8308E">
        <w:rPr>
          <w:rFonts w:ascii="仿宋_GB2312" w:eastAsia="仿宋_GB2312" w:hAnsi="仿宋_GB2312" w:hint="eastAsia"/>
          <w:sz w:val="32"/>
          <w:szCs w:val="32"/>
        </w:rPr>
        <w:t>从2015年5月11日至2017年6月9日期间居住于甲子塘社区</w:t>
      </w:r>
      <w:r w:rsidR="006F2FC8">
        <w:rPr>
          <w:rFonts w:ascii="仿宋_GB2312" w:eastAsia="仿宋_GB2312" w:hAnsi="仿宋_GB2312" w:hint="eastAsia"/>
          <w:sz w:val="32"/>
        </w:rPr>
        <w:t>××</w:t>
      </w:r>
      <w:r w:rsidR="00F8308E">
        <w:rPr>
          <w:rFonts w:ascii="仿宋_GB2312" w:eastAsia="仿宋_GB2312" w:hAnsi="仿宋_GB2312" w:hint="eastAsia"/>
          <w:sz w:val="32"/>
          <w:szCs w:val="32"/>
        </w:rPr>
        <w:t>村</w:t>
      </w:r>
      <w:r w:rsidR="006F2FC8">
        <w:rPr>
          <w:rFonts w:ascii="仿宋_GB2312" w:eastAsia="仿宋_GB2312" w:hAnsi="仿宋_GB2312" w:hint="eastAsia"/>
          <w:sz w:val="32"/>
        </w:rPr>
        <w:t>××</w:t>
      </w:r>
      <w:r w:rsidR="00F8308E">
        <w:rPr>
          <w:rFonts w:ascii="仿宋_GB2312" w:eastAsia="仿宋_GB2312" w:hAnsi="仿宋_GB2312" w:hint="eastAsia"/>
          <w:sz w:val="32"/>
          <w:szCs w:val="32"/>
        </w:rPr>
        <w:t>巷</w:t>
      </w:r>
      <w:r w:rsidR="006F2FC8">
        <w:rPr>
          <w:rFonts w:ascii="仿宋_GB2312" w:eastAsia="仿宋_GB2312" w:hAnsi="仿宋_GB2312" w:hint="eastAsia"/>
          <w:sz w:val="32"/>
        </w:rPr>
        <w:t>××</w:t>
      </w:r>
      <w:r w:rsidR="00F8308E">
        <w:rPr>
          <w:rFonts w:ascii="仿宋_GB2312" w:eastAsia="仿宋_GB2312" w:hAnsi="仿宋_GB2312" w:hint="eastAsia"/>
          <w:sz w:val="32"/>
          <w:szCs w:val="32"/>
        </w:rPr>
        <w:t>号。3</w:t>
      </w:r>
      <w:r w:rsidR="00DF7A2D">
        <w:rPr>
          <w:rFonts w:ascii="仿宋_GB2312" w:eastAsia="仿宋_GB2312" w:hAnsi="仿宋_GB2312" w:hint="eastAsia"/>
          <w:sz w:val="32"/>
          <w:szCs w:val="32"/>
        </w:rPr>
        <w:t>.《路线图》标示出</w:t>
      </w:r>
      <w:r w:rsidR="00E616F6">
        <w:rPr>
          <w:rFonts w:ascii="仿宋_GB2312" w:eastAsia="仿宋_GB2312" w:hAnsi="仿宋_GB2312" w:hint="eastAsia"/>
          <w:sz w:val="32"/>
          <w:szCs w:val="32"/>
        </w:rPr>
        <w:t>高××</w:t>
      </w:r>
      <w:r w:rsidR="00DF7A2D">
        <w:rPr>
          <w:rFonts w:ascii="仿宋_GB2312" w:eastAsia="仿宋_GB2312" w:hAnsi="仿宋_GB2312" w:hint="eastAsia"/>
          <w:sz w:val="32"/>
          <w:szCs w:val="32"/>
        </w:rPr>
        <w:t>的居住地、事故发生地及工作地</w:t>
      </w:r>
      <w:r w:rsidR="00B9090E">
        <w:rPr>
          <w:rFonts w:ascii="仿宋_GB2312" w:eastAsia="仿宋_GB2312" w:hAnsi="仿宋_GB2312" w:hint="eastAsia"/>
          <w:sz w:val="32"/>
          <w:szCs w:val="32"/>
        </w:rPr>
        <w:t>三者</w:t>
      </w:r>
      <w:r w:rsidR="00DF7A2D">
        <w:rPr>
          <w:rFonts w:ascii="仿宋_GB2312" w:eastAsia="仿宋_GB2312" w:hAnsi="仿宋_GB2312" w:hint="eastAsia"/>
          <w:sz w:val="32"/>
          <w:szCs w:val="32"/>
        </w:rPr>
        <w:t>的具体位置。</w:t>
      </w:r>
      <w:r w:rsidR="00CB198C">
        <w:rPr>
          <w:rFonts w:ascii="仿宋_GB2312" w:eastAsia="仿宋_GB2312" w:hAnsi="仿宋_GB2312" w:hint="eastAsia"/>
          <w:sz w:val="32"/>
          <w:szCs w:val="32"/>
        </w:rPr>
        <w:t>2017年6月8日和9月18日，被申请人两次向申请人发出《工伤认定举证通知书》。</w:t>
      </w:r>
      <w:r w:rsidR="00E408FC" w:rsidRPr="00E408FC">
        <w:rPr>
          <w:rFonts w:ascii="仿宋_GB2312" w:eastAsia="仿宋_GB2312" w:hAnsi="宋体" w:hint="eastAsia"/>
          <w:sz w:val="32"/>
          <w:szCs w:val="32"/>
        </w:rPr>
        <w:t>申请人向被申请人提交了情况调查表、情况说明等相关材料</w:t>
      </w:r>
      <w:r w:rsidR="00481CBA">
        <w:rPr>
          <w:rFonts w:ascii="仿宋_GB2312" w:eastAsia="仿宋_GB2312" w:hAnsi="宋体" w:hint="eastAsia"/>
          <w:sz w:val="32"/>
          <w:szCs w:val="32"/>
        </w:rPr>
        <w:t>。</w:t>
      </w:r>
    </w:p>
    <w:p w:rsidR="00F31942" w:rsidRDefault="00F31942" w:rsidP="00484D83">
      <w:pPr>
        <w:adjustRightInd w:val="0"/>
        <w:snapToGrid w:val="0"/>
        <w:spacing w:line="580" w:lineRule="atLeast"/>
        <w:ind w:firstLineChars="200" w:firstLine="640"/>
        <w:rPr>
          <w:rFonts w:ascii="仿宋_GB2312" w:eastAsia="仿宋_GB2312" w:hAnsi="仿宋_GB2312"/>
          <w:sz w:val="32"/>
          <w:szCs w:val="32"/>
        </w:rPr>
      </w:pPr>
      <w:r w:rsidRPr="00E408FC">
        <w:rPr>
          <w:rFonts w:ascii="仿宋_GB2312" w:eastAsia="仿宋_GB2312" w:hAnsi="仿宋_GB2312" w:hint="eastAsia"/>
          <w:sz w:val="32"/>
          <w:szCs w:val="32"/>
        </w:rPr>
        <w:t>被申请人于201</w:t>
      </w:r>
      <w:r w:rsidR="00E408FC" w:rsidRPr="00E408FC">
        <w:rPr>
          <w:rFonts w:ascii="仿宋_GB2312" w:eastAsia="仿宋_GB2312" w:hAnsi="仿宋_GB2312" w:hint="eastAsia"/>
          <w:sz w:val="32"/>
          <w:szCs w:val="32"/>
        </w:rPr>
        <w:t>7</w:t>
      </w:r>
      <w:r w:rsidRPr="00E408FC">
        <w:rPr>
          <w:rFonts w:ascii="仿宋_GB2312" w:eastAsia="仿宋_GB2312" w:hAnsi="仿宋_GB2312" w:hint="eastAsia"/>
          <w:sz w:val="32"/>
          <w:szCs w:val="32"/>
        </w:rPr>
        <w:t>年11月</w:t>
      </w:r>
      <w:r w:rsidR="00E408FC" w:rsidRPr="00E408FC">
        <w:rPr>
          <w:rFonts w:ascii="仿宋_GB2312" w:eastAsia="仿宋_GB2312" w:hAnsi="仿宋_GB2312" w:hint="eastAsia"/>
          <w:sz w:val="32"/>
          <w:szCs w:val="32"/>
        </w:rPr>
        <w:t>28</w:t>
      </w:r>
      <w:r w:rsidRPr="00E408FC">
        <w:rPr>
          <w:rFonts w:ascii="仿宋_GB2312" w:eastAsia="仿宋_GB2312" w:hAnsi="仿宋_GB2312" w:hint="eastAsia"/>
          <w:sz w:val="32"/>
          <w:szCs w:val="32"/>
        </w:rPr>
        <w:t>日</w:t>
      </w:r>
      <w:proofErr w:type="gramStart"/>
      <w:r w:rsidRPr="00E408FC">
        <w:rPr>
          <w:rFonts w:ascii="仿宋_GB2312" w:eastAsia="仿宋_GB2312" w:hAnsi="仿宋_GB2312" w:hint="eastAsia"/>
          <w:sz w:val="32"/>
          <w:szCs w:val="32"/>
        </w:rPr>
        <w:t>作出</w:t>
      </w:r>
      <w:r w:rsidR="00E408FC" w:rsidRPr="00E408FC">
        <w:rPr>
          <w:rFonts w:ascii="仿宋_GB2312" w:eastAsia="仿宋_GB2312" w:hAnsi="仿宋_GB2312" w:hint="eastAsia"/>
          <w:sz w:val="32"/>
          <w:szCs w:val="32"/>
        </w:rPr>
        <w:t>深人社认字</w:t>
      </w:r>
      <w:proofErr w:type="gramEnd"/>
      <w:r w:rsidR="00E408FC" w:rsidRPr="00E408FC">
        <w:rPr>
          <w:rFonts w:ascii="仿宋_GB2312" w:eastAsia="仿宋_GB2312" w:hAnsi="仿宋_GB2312" w:hint="eastAsia"/>
          <w:sz w:val="32"/>
          <w:szCs w:val="32"/>
        </w:rPr>
        <w:t>（光）</w:t>
      </w:r>
      <w:r w:rsidR="00B46D5F">
        <w:rPr>
          <w:rFonts w:ascii="仿宋_GB2312" w:eastAsia="仿宋_GB2312" w:hAnsi="仿宋_GB2312" w:hint="eastAsia"/>
          <w:sz w:val="32"/>
          <w:szCs w:val="32"/>
        </w:rPr>
        <w:t>【2017】</w:t>
      </w:r>
      <w:r w:rsidR="00E408FC" w:rsidRPr="00E408FC">
        <w:rPr>
          <w:rFonts w:ascii="仿宋_GB2312" w:eastAsia="仿宋_GB2312" w:hAnsi="仿宋_GB2312" w:hint="eastAsia"/>
          <w:sz w:val="32"/>
          <w:szCs w:val="32"/>
        </w:rPr>
        <w:t>第</w:t>
      </w:r>
      <w:r w:rsidR="00DC78CD">
        <w:rPr>
          <w:rFonts w:ascii="仿宋_GB2312" w:eastAsia="仿宋_GB2312" w:hAnsi="仿宋_GB2312" w:hint="eastAsia"/>
          <w:sz w:val="32"/>
        </w:rPr>
        <w:t>××</w:t>
      </w:r>
      <w:r w:rsidR="00E408FC" w:rsidRPr="00E408FC">
        <w:rPr>
          <w:rFonts w:ascii="仿宋_GB2312" w:eastAsia="仿宋_GB2312" w:hAnsi="仿宋_GB2312" w:hint="eastAsia"/>
          <w:sz w:val="32"/>
          <w:szCs w:val="32"/>
        </w:rPr>
        <w:t>号《深圳市工伤认定书》</w:t>
      </w:r>
      <w:r w:rsidRPr="00E408FC">
        <w:rPr>
          <w:rFonts w:ascii="仿宋_GB2312" w:eastAsia="仿宋_GB2312" w:hAnsi="仿宋_GB2312" w:hint="eastAsia"/>
          <w:sz w:val="32"/>
          <w:szCs w:val="32"/>
        </w:rPr>
        <w:t>，</w:t>
      </w:r>
      <w:r w:rsidR="00E408FC" w:rsidRPr="00E408FC">
        <w:rPr>
          <w:rFonts w:eastAsia="仿宋_GB2312" w:hint="eastAsia"/>
          <w:sz w:val="32"/>
          <w:szCs w:val="32"/>
        </w:rPr>
        <w:t>认</w:t>
      </w:r>
      <w:r w:rsidR="00B46D5F">
        <w:rPr>
          <w:rFonts w:eastAsia="仿宋_GB2312" w:hint="eastAsia"/>
          <w:sz w:val="32"/>
          <w:szCs w:val="32"/>
        </w:rPr>
        <w:t>为</w:t>
      </w:r>
      <w:r w:rsidR="00E616F6">
        <w:rPr>
          <w:rFonts w:eastAsia="仿宋_GB2312" w:hint="eastAsia"/>
          <w:sz w:val="32"/>
          <w:szCs w:val="32"/>
        </w:rPr>
        <w:t>高××</w:t>
      </w:r>
      <w:r w:rsidR="00B46D5F">
        <w:rPr>
          <w:rFonts w:eastAsia="仿宋_GB2312" w:hint="eastAsia"/>
          <w:sz w:val="32"/>
          <w:szCs w:val="32"/>
        </w:rPr>
        <w:t>在上班途中</w:t>
      </w:r>
      <w:r w:rsidR="00D007DC">
        <w:rPr>
          <w:rFonts w:eastAsia="仿宋_GB2312" w:hint="eastAsia"/>
          <w:sz w:val="32"/>
          <w:szCs w:val="32"/>
        </w:rPr>
        <w:t>因交通事故受伤之情形符合《广东省工伤保险条例》第九条第（六）项的规定，认定其</w:t>
      </w:r>
      <w:r w:rsidR="00E408FC" w:rsidRPr="00E408FC">
        <w:rPr>
          <w:rFonts w:eastAsia="仿宋_GB2312" w:hint="eastAsia"/>
          <w:sz w:val="32"/>
          <w:szCs w:val="32"/>
        </w:rPr>
        <w:t>属</w:t>
      </w:r>
      <w:r w:rsidR="00D007DC">
        <w:rPr>
          <w:rFonts w:eastAsia="仿宋_GB2312" w:hint="eastAsia"/>
          <w:sz w:val="32"/>
          <w:szCs w:val="32"/>
        </w:rPr>
        <w:t>于</w:t>
      </w:r>
      <w:r w:rsidR="00E408FC" w:rsidRPr="00E408FC">
        <w:rPr>
          <w:rFonts w:eastAsia="仿宋_GB2312" w:hint="eastAsia"/>
          <w:sz w:val="32"/>
          <w:szCs w:val="32"/>
        </w:rPr>
        <w:t>工伤</w:t>
      </w:r>
      <w:r w:rsidRPr="00E408FC">
        <w:rPr>
          <w:rFonts w:ascii="仿宋_GB2312" w:eastAsia="仿宋_GB2312" w:hAnsi="仿宋_GB2312" w:hint="eastAsia"/>
          <w:sz w:val="32"/>
          <w:szCs w:val="32"/>
        </w:rPr>
        <w:t>。申请人不服，申请行政复议。</w:t>
      </w:r>
    </w:p>
    <w:p w:rsidR="00074154" w:rsidRPr="00E408FC" w:rsidRDefault="00074154" w:rsidP="00484D83">
      <w:pPr>
        <w:adjustRightInd w:val="0"/>
        <w:snapToGrid w:val="0"/>
        <w:spacing w:line="580" w:lineRule="atLeast"/>
        <w:ind w:firstLineChars="200" w:firstLine="640"/>
        <w:rPr>
          <w:rFonts w:ascii="仿宋_GB2312" w:eastAsia="黑体" w:hAnsi="仿宋_GB2312"/>
          <w:sz w:val="32"/>
          <w:szCs w:val="32"/>
        </w:rPr>
      </w:pPr>
      <w:r>
        <w:rPr>
          <w:rFonts w:ascii="仿宋_GB2312" w:eastAsia="仿宋_GB2312" w:hAnsi="仿宋_GB2312" w:hint="eastAsia"/>
          <w:sz w:val="32"/>
          <w:szCs w:val="32"/>
        </w:rPr>
        <w:t>另查：本机关依职权向光明交警大队调取了其于2017年1月20日制作的《</w:t>
      </w:r>
      <w:r w:rsidRPr="00E408FC">
        <w:rPr>
          <w:rFonts w:ascii="仿宋_GB2312" w:eastAsia="仿宋_GB2312" w:hAnsi="仿宋_GB2312" w:hint="eastAsia"/>
          <w:sz w:val="32"/>
          <w:szCs w:val="32"/>
        </w:rPr>
        <w:t>询问笔录</w:t>
      </w:r>
      <w:r>
        <w:rPr>
          <w:rFonts w:ascii="仿宋_GB2312" w:eastAsia="仿宋_GB2312" w:hAnsi="仿宋_GB2312" w:hint="eastAsia"/>
          <w:sz w:val="32"/>
          <w:szCs w:val="32"/>
        </w:rPr>
        <w:t>》。《询问笔录》中的被询问人为向</w:t>
      </w:r>
      <w:r w:rsidR="00DC78CD">
        <w:rPr>
          <w:rFonts w:ascii="仿宋_GB2312" w:eastAsia="仿宋_GB2312" w:hAnsi="仿宋_GB2312" w:hint="eastAsia"/>
          <w:sz w:val="32"/>
        </w:rPr>
        <w:t>××</w:t>
      </w:r>
      <w:r>
        <w:rPr>
          <w:rFonts w:ascii="仿宋_GB2312" w:eastAsia="仿宋_GB2312" w:hAnsi="仿宋_GB2312" w:hint="eastAsia"/>
          <w:sz w:val="32"/>
          <w:szCs w:val="32"/>
        </w:rPr>
        <w:t>，其系</w:t>
      </w:r>
      <w:r w:rsidR="00E616F6">
        <w:rPr>
          <w:rFonts w:ascii="仿宋_GB2312" w:eastAsia="仿宋_GB2312" w:hAnsi="仿宋_GB2312" w:hint="eastAsia"/>
          <w:sz w:val="32"/>
          <w:szCs w:val="32"/>
        </w:rPr>
        <w:t>高××</w:t>
      </w:r>
      <w:r>
        <w:rPr>
          <w:rFonts w:ascii="仿宋_GB2312" w:eastAsia="仿宋_GB2312" w:hAnsi="仿宋_GB2312" w:hint="eastAsia"/>
          <w:sz w:val="32"/>
          <w:szCs w:val="32"/>
        </w:rPr>
        <w:t>的同事，其称</w:t>
      </w:r>
      <w:r w:rsidR="00E616F6">
        <w:rPr>
          <w:rFonts w:ascii="仿宋_GB2312" w:eastAsia="仿宋_GB2312" w:hAnsi="仿宋_GB2312" w:hint="eastAsia"/>
          <w:sz w:val="32"/>
          <w:szCs w:val="32"/>
        </w:rPr>
        <w:t>高××</w:t>
      </w:r>
      <w:r>
        <w:rPr>
          <w:rFonts w:ascii="仿宋_GB2312" w:eastAsia="仿宋_GB2312" w:hAnsi="仿宋_GB2312" w:hint="eastAsia"/>
          <w:sz w:val="32"/>
          <w:szCs w:val="32"/>
        </w:rPr>
        <w:t>于事故发生之日的工作时间为当晚七点至</w:t>
      </w:r>
      <w:r w:rsidR="00EC416F">
        <w:rPr>
          <w:rFonts w:ascii="仿宋_GB2312" w:eastAsia="仿宋_GB2312" w:hAnsi="仿宋_GB2312" w:hint="eastAsia"/>
          <w:sz w:val="32"/>
          <w:szCs w:val="32"/>
        </w:rPr>
        <w:t>次</w:t>
      </w:r>
      <w:r>
        <w:rPr>
          <w:rFonts w:ascii="仿宋_GB2312" w:eastAsia="仿宋_GB2312" w:hAnsi="仿宋_GB2312" w:hint="eastAsia"/>
          <w:sz w:val="32"/>
          <w:szCs w:val="32"/>
        </w:rPr>
        <w:t>日早七点。</w:t>
      </w:r>
    </w:p>
    <w:p w:rsidR="00F21491" w:rsidRDefault="00F31942" w:rsidP="00484D83">
      <w:pPr>
        <w:adjustRightInd w:val="0"/>
        <w:snapToGrid w:val="0"/>
        <w:spacing w:line="580" w:lineRule="atLeast"/>
        <w:ind w:firstLineChars="200" w:firstLine="640"/>
        <w:rPr>
          <w:rFonts w:ascii="仿宋_GB2312" w:eastAsia="仿宋_GB2312" w:hAnsi="仿宋_GB2312"/>
          <w:sz w:val="32"/>
          <w:szCs w:val="32"/>
        </w:rPr>
      </w:pPr>
      <w:r>
        <w:rPr>
          <w:rFonts w:eastAsia="黑体"/>
          <w:sz w:val="32"/>
        </w:rPr>
        <w:t>本机关认为：</w:t>
      </w:r>
      <w:r w:rsidR="00F21491" w:rsidRPr="00F21491">
        <w:rPr>
          <w:rFonts w:ascii="仿宋_GB2312" w:eastAsia="仿宋_GB2312" w:hAnsi="仿宋_GB2312"/>
          <w:sz w:val="32"/>
          <w:szCs w:val="32"/>
        </w:rPr>
        <w:t>依据</w:t>
      </w:r>
      <w:r w:rsidR="008F4203" w:rsidRPr="008F4203">
        <w:rPr>
          <w:rFonts w:ascii="仿宋_GB2312" w:eastAsia="仿宋_GB2312" w:hAnsi="仿宋_GB2312" w:hint="eastAsia"/>
          <w:sz w:val="32"/>
          <w:szCs w:val="32"/>
        </w:rPr>
        <w:t>《</w:t>
      </w:r>
      <w:r w:rsidR="008F4203" w:rsidRPr="008F4203">
        <w:rPr>
          <w:rFonts w:ascii="仿宋_GB2312" w:eastAsia="仿宋_GB2312" w:hAnsi="仿宋_GB2312"/>
          <w:sz w:val="32"/>
          <w:szCs w:val="32"/>
        </w:rPr>
        <w:t>广东省工伤保险条例》</w:t>
      </w:r>
      <w:bookmarkStart w:id="0" w:name="9"/>
      <w:r w:rsidR="00F21491" w:rsidRPr="00F21491">
        <w:rPr>
          <w:rFonts w:ascii="仿宋_GB2312" w:eastAsia="仿宋_GB2312" w:hAnsi="仿宋_GB2312"/>
          <w:sz w:val="32"/>
          <w:szCs w:val="32"/>
        </w:rPr>
        <w:t>第九条</w:t>
      </w:r>
      <w:bookmarkEnd w:id="0"/>
      <w:r w:rsidR="00F21491" w:rsidRPr="00F21491">
        <w:rPr>
          <w:rFonts w:ascii="仿宋_GB2312" w:eastAsia="仿宋_GB2312" w:hAnsi="仿宋_GB2312"/>
          <w:sz w:val="32"/>
          <w:szCs w:val="32"/>
        </w:rPr>
        <w:t>第（六）项的规定</w:t>
      </w:r>
      <w:r w:rsidR="00F21491" w:rsidRPr="00F21491">
        <w:rPr>
          <w:rFonts w:ascii="仿宋_GB2312" w:eastAsia="仿宋_GB2312" w:hAnsi="仿宋_GB2312" w:hint="eastAsia"/>
          <w:sz w:val="32"/>
          <w:szCs w:val="32"/>
        </w:rPr>
        <w:t>，</w:t>
      </w:r>
      <w:r w:rsidR="00F21491" w:rsidRPr="00F21491">
        <w:rPr>
          <w:rFonts w:ascii="仿宋_GB2312" w:eastAsia="仿宋_GB2312" w:hAnsi="仿宋_GB2312"/>
          <w:sz w:val="32"/>
          <w:szCs w:val="32"/>
        </w:rPr>
        <w:t>在上下班途中，受到非本人主要责任的交通事故伤害</w:t>
      </w:r>
      <w:r w:rsidR="00F21491" w:rsidRPr="00F21491">
        <w:rPr>
          <w:rFonts w:ascii="仿宋_GB2312" w:eastAsia="仿宋_GB2312" w:hAnsi="仿宋_GB2312"/>
          <w:sz w:val="32"/>
          <w:szCs w:val="32"/>
        </w:rPr>
        <w:lastRenderedPageBreak/>
        <w:t>的</w:t>
      </w:r>
      <w:r w:rsidR="00F21491" w:rsidRPr="00F21491">
        <w:rPr>
          <w:rFonts w:ascii="仿宋_GB2312" w:eastAsia="仿宋_GB2312" w:hAnsi="仿宋_GB2312" w:hint="eastAsia"/>
          <w:sz w:val="32"/>
          <w:szCs w:val="32"/>
        </w:rPr>
        <w:t>，</w:t>
      </w:r>
      <w:r w:rsidR="00F21491" w:rsidRPr="00F21491">
        <w:rPr>
          <w:rFonts w:ascii="仿宋_GB2312" w:eastAsia="仿宋_GB2312" w:hAnsi="仿宋_GB2312"/>
          <w:sz w:val="32"/>
          <w:szCs w:val="32"/>
        </w:rPr>
        <w:t>应当认定为工伤</w:t>
      </w:r>
      <w:r w:rsidR="00F21491" w:rsidRPr="00F21491">
        <w:rPr>
          <w:rFonts w:ascii="仿宋_GB2312" w:eastAsia="仿宋_GB2312" w:hAnsi="仿宋_GB2312" w:hint="eastAsia"/>
          <w:sz w:val="32"/>
          <w:szCs w:val="32"/>
        </w:rPr>
        <w:t>。</w:t>
      </w:r>
      <w:r w:rsidR="00923FB9">
        <w:rPr>
          <w:rFonts w:ascii="仿宋_GB2312" w:eastAsia="仿宋_GB2312" w:hAnsi="仿宋_GB2312" w:hint="eastAsia"/>
          <w:sz w:val="32"/>
          <w:szCs w:val="32"/>
        </w:rPr>
        <w:t>本案的争议焦点有三个：一是</w:t>
      </w:r>
      <w:r w:rsidR="00E616F6">
        <w:rPr>
          <w:rFonts w:ascii="仿宋_GB2312" w:eastAsia="仿宋_GB2312" w:hAnsi="仿宋_GB2312" w:hint="eastAsia"/>
          <w:sz w:val="32"/>
          <w:szCs w:val="32"/>
        </w:rPr>
        <w:t>高××</w:t>
      </w:r>
      <w:r w:rsidR="00923FB9">
        <w:rPr>
          <w:rFonts w:ascii="仿宋_GB2312" w:eastAsia="仿宋_GB2312" w:hAnsi="仿宋_GB2312" w:hint="eastAsia"/>
          <w:sz w:val="32"/>
          <w:szCs w:val="32"/>
        </w:rPr>
        <w:t>经常居住地的确认；</w:t>
      </w:r>
      <w:r w:rsidR="00EC416F">
        <w:rPr>
          <w:rFonts w:ascii="仿宋_GB2312" w:eastAsia="仿宋_GB2312" w:hAnsi="仿宋_GB2312" w:hint="eastAsia"/>
          <w:sz w:val="32"/>
          <w:szCs w:val="32"/>
        </w:rPr>
        <w:t>二是事故发生时间是否属于</w:t>
      </w:r>
      <w:r w:rsidR="00E616F6">
        <w:rPr>
          <w:rFonts w:ascii="仿宋_GB2312" w:eastAsia="仿宋_GB2312" w:hAnsi="仿宋_GB2312" w:hint="eastAsia"/>
          <w:sz w:val="32"/>
          <w:szCs w:val="32"/>
        </w:rPr>
        <w:t>高××</w:t>
      </w:r>
      <w:r w:rsidR="00EC416F">
        <w:rPr>
          <w:rFonts w:ascii="仿宋_GB2312" w:eastAsia="仿宋_GB2312" w:hAnsi="仿宋_GB2312" w:hint="eastAsia"/>
          <w:sz w:val="32"/>
          <w:szCs w:val="32"/>
        </w:rPr>
        <w:t>合理的</w:t>
      </w:r>
      <w:r w:rsidR="00923FB9">
        <w:rPr>
          <w:rFonts w:ascii="仿宋_GB2312" w:eastAsia="仿宋_GB2312" w:hAnsi="仿宋_GB2312" w:hint="eastAsia"/>
          <w:sz w:val="32"/>
          <w:szCs w:val="32"/>
        </w:rPr>
        <w:t>上班时间；</w:t>
      </w:r>
      <w:r w:rsidR="004D1D93">
        <w:rPr>
          <w:rFonts w:ascii="仿宋_GB2312" w:eastAsia="仿宋_GB2312" w:hAnsi="仿宋_GB2312" w:hint="eastAsia"/>
          <w:sz w:val="32"/>
          <w:szCs w:val="32"/>
        </w:rPr>
        <w:t>三是事故发生地点是否属于</w:t>
      </w:r>
      <w:r w:rsidR="00E616F6">
        <w:rPr>
          <w:rFonts w:ascii="仿宋_GB2312" w:eastAsia="仿宋_GB2312" w:hAnsi="仿宋_GB2312" w:hint="eastAsia"/>
          <w:sz w:val="32"/>
          <w:szCs w:val="32"/>
        </w:rPr>
        <w:t>高××</w:t>
      </w:r>
      <w:r w:rsidR="004D1D93">
        <w:rPr>
          <w:rFonts w:ascii="仿宋_GB2312" w:eastAsia="仿宋_GB2312" w:hAnsi="仿宋_GB2312" w:hint="eastAsia"/>
          <w:sz w:val="32"/>
          <w:szCs w:val="32"/>
        </w:rPr>
        <w:t>合理的上班线路。</w:t>
      </w:r>
    </w:p>
    <w:p w:rsidR="004D1D93" w:rsidRDefault="003A44E1" w:rsidP="00484D83">
      <w:pPr>
        <w:adjustRightInd w:val="0"/>
        <w:snapToGrid w:val="0"/>
        <w:spacing w:line="580" w:lineRule="atLeast"/>
        <w:ind w:firstLineChars="200" w:firstLine="640"/>
        <w:rPr>
          <w:rFonts w:ascii="仿宋_GB2312" w:eastAsia="仿宋_GB2312" w:hAnsi="仿宋_GB2312"/>
          <w:sz w:val="32"/>
          <w:szCs w:val="32"/>
        </w:rPr>
      </w:pPr>
      <w:r>
        <w:rPr>
          <w:rFonts w:ascii="仿宋_GB2312" w:eastAsia="仿宋_GB2312" w:hint="eastAsia"/>
          <w:sz w:val="32"/>
        </w:rPr>
        <w:t>关于经常居住地。</w:t>
      </w:r>
      <w:r>
        <w:rPr>
          <w:rFonts w:ascii="仿宋_GB2312" w:eastAsia="仿宋_GB2312" w:hAnsi="仿宋_GB2312" w:hint="eastAsia"/>
          <w:sz w:val="32"/>
          <w:szCs w:val="32"/>
        </w:rPr>
        <w:t>甲子塘居民委员会出具的《居住证明》证实至</w:t>
      </w:r>
      <w:r w:rsidR="00E616F6">
        <w:rPr>
          <w:rFonts w:ascii="仿宋_GB2312" w:eastAsia="仿宋_GB2312" w:hAnsi="仿宋_GB2312" w:hint="eastAsia"/>
          <w:sz w:val="32"/>
          <w:szCs w:val="32"/>
        </w:rPr>
        <w:t>高××</w:t>
      </w:r>
      <w:r>
        <w:rPr>
          <w:rFonts w:ascii="仿宋_GB2312" w:eastAsia="仿宋_GB2312" w:hAnsi="仿宋_GB2312" w:hint="eastAsia"/>
          <w:sz w:val="32"/>
          <w:szCs w:val="32"/>
        </w:rPr>
        <w:t>事故发生之日其经常居住地为甲子塘社区</w:t>
      </w:r>
      <w:r w:rsidR="006F2FC8">
        <w:rPr>
          <w:rFonts w:ascii="仿宋_GB2312" w:eastAsia="仿宋_GB2312" w:hAnsi="仿宋_GB2312" w:hint="eastAsia"/>
          <w:sz w:val="32"/>
        </w:rPr>
        <w:t>××</w:t>
      </w:r>
      <w:r>
        <w:rPr>
          <w:rFonts w:ascii="仿宋_GB2312" w:eastAsia="仿宋_GB2312" w:hAnsi="仿宋_GB2312" w:hint="eastAsia"/>
          <w:sz w:val="32"/>
          <w:szCs w:val="32"/>
        </w:rPr>
        <w:t>村</w:t>
      </w:r>
      <w:r w:rsidR="002A53EC" w:rsidRPr="002A53EC">
        <w:rPr>
          <w:rFonts w:ascii="仿宋_GB2312" w:eastAsia="仿宋_GB2312" w:hAnsi="仿宋_GB2312" w:hint="eastAsia"/>
          <w:sz w:val="32"/>
          <w:szCs w:val="32"/>
        </w:rPr>
        <w:t>××</w:t>
      </w:r>
      <w:r>
        <w:rPr>
          <w:rFonts w:ascii="仿宋_GB2312" w:eastAsia="仿宋_GB2312" w:hAnsi="仿宋_GB2312" w:hint="eastAsia"/>
          <w:sz w:val="32"/>
          <w:szCs w:val="32"/>
        </w:rPr>
        <w:t>巷</w:t>
      </w:r>
      <w:r w:rsidR="002A53EC" w:rsidRPr="002A53EC">
        <w:rPr>
          <w:rFonts w:ascii="仿宋_GB2312" w:eastAsia="仿宋_GB2312" w:hAnsi="仿宋_GB2312" w:hint="eastAsia"/>
          <w:sz w:val="32"/>
          <w:szCs w:val="32"/>
        </w:rPr>
        <w:t>××</w:t>
      </w:r>
      <w:r>
        <w:rPr>
          <w:rFonts w:ascii="仿宋_GB2312" w:eastAsia="仿宋_GB2312" w:hAnsi="仿宋_GB2312" w:hint="eastAsia"/>
          <w:sz w:val="32"/>
          <w:szCs w:val="32"/>
        </w:rPr>
        <w:t>号。被申请人提交的《保安服务（劳务）合同》约定</w:t>
      </w:r>
      <w:r w:rsidR="002A53EC">
        <w:rPr>
          <w:rFonts w:ascii="仿宋_GB2312" w:eastAsia="仿宋_GB2312" w:hAnsi="仿宋_GB2312" w:hint="eastAsia"/>
          <w:sz w:val="32"/>
          <w:szCs w:val="32"/>
        </w:rPr>
        <w:t>深圳市××科技有限公司</w:t>
      </w:r>
      <w:r>
        <w:rPr>
          <w:rFonts w:ascii="仿宋_GB2312" w:eastAsia="仿宋_GB2312" w:hAnsi="仿宋_GB2312" w:hint="eastAsia"/>
          <w:sz w:val="32"/>
          <w:szCs w:val="32"/>
        </w:rPr>
        <w:t>为申请人保安人员提供必备的工作及生活条件，其中包括宿舍一间。上述合同并无约定申请人在《情况说明》中所称的“</w:t>
      </w:r>
      <w:r w:rsidR="00A00500">
        <w:rPr>
          <w:rFonts w:ascii="仿宋_GB2312" w:eastAsia="仿宋_GB2312" w:hAnsi="仿宋_GB2312" w:hint="eastAsia"/>
          <w:sz w:val="32"/>
        </w:rPr>
        <w:t>深圳市××科技有限公司</w:t>
      </w:r>
      <w:r>
        <w:rPr>
          <w:rFonts w:ascii="仿宋_GB2312" w:eastAsia="仿宋_GB2312" w:hAnsi="仿宋_GB2312" w:hint="eastAsia"/>
          <w:sz w:val="32"/>
          <w:szCs w:val="32"/>
        </w:rPr>
        <w:t>方面要求派驻工业园内的6名保安人员必须在工业园区统一住宿”。</w:t>
      </w:r>
    </w:p>
    <w:p w:rsidR="001F7830" w:rsidRDefault="001F7830" w:rsidP="00484D83">
      <w:pPr>
        <w:adjustRightInd w:val="0"/>
        <w:snapToGrid w:val="0"/>
        <w:spacing w:line="580" w:lineRule="atLeast"/>
        <w:ind w:firstLineChars="200" w:firstLine="640"/>
        <w:rPr>
          <w:rFonts w:ascii="仿宋_GB2312" w:eastAsia="仿宋_GB2312" w:hAnsi="仿宋_GB2312"/>
          <w:sz w:val="32"/>
          <w:szCs w:val="32"/>
        </w:rPr>
      </w:pPr>
      <w:r w:rsidRPr="00F21491">
        <w:rPr>
          <w:rFonts w:ascii="仿宋_GB2312" w:eastAsia="仿宋_GB2312" w:hint="eastAsia"/>
          <w:sz w:val="32"/>
        </w:rPr>
        <w:t>关于合理时</w:t>
      </w:r>
      <w:r w:rsidRPr="001F7830">
        <w:rPr>
          <w:rFonts w:ascii="仿宋_GB2312" w:eastAsia="仿宋_GB2312" w:hint="eastAsia"/>
          <w:sz w:val="32"/>
        </w:rPr>
        <w:t>间。</w:t>
      </w:r>
      <w:r w:rsidR="00CE7AA2">
        <w:rPr>
          <w:rFonts w:ascii="仿宋_GB2312" w:eastAsia="仿宋_GB2312" w:hAnsi="仿宋_GB2312" w:hint="eastAsia"/>
          <w:sz w:val="32"/>
          <w:szCs w:val="32"/>
        </w:rPr>
        <w:t>《</w:t>
      </w:r>
      <w:r w:rsidR="00CE7AA2" w:rsidRPr="00E408FC">
        <w:rPr>
          <w:rFonts w:ascii="仿宋_GB2312" w:eastAsia="仿宋_GB2312" w:hAnsi="仿宋_GB2312" w:hint="eastAsia"/>
          <w:sz w:val="32"/>
          <w:szCs w:val="32"/>
        </w:rPr>
        <w:t>询问笔录</w:t>
      </w:r>
      <w:r w:rsidR="00CE7AA2">
        <w:rPr>
          <w:rFonts w:ascii="仿宋_GB2312" w:eastAsia="仿宋_GB2312" w:hAnsi="仿宋_GB2312" w:hint="eastAsia"/>
          <w:sz w:val="32"/>
          <w:szCs w:val="32"/>
        </w:rPr>
        <w:t>》</w:t>
      </w:r>
      <w:r w:rsidR="003A44E1">
        <w:rPr>
          <w:rFonts w:ascii="仿宋_GB2312" w:eastAsia="仿宋_GB2312" w:hAnsi="仿宋_GB2312" w:hint="eastAsia"/>
          <w:sz w:val="32"/>
          <w:szCs w:val="32"/>
        </w:rPr>
        <w:t>中</w:t>
      </w:r>
      <w:r w:rsidR="00CE7AA2">
        <w:rPr>
          <w:rFonts w:ascii="仿宋_GB2312" w:eastAsia="仿宋_GB2312" w:hAnsi="仿宋_GB2312" w:hint="eastAsia"/>
          <w:sz w:val="32"/>
          <w:szCs w:val="32"/>
        </w:rPr>
        <w:t>向开华称</w:t>
      </w:r>
      <w:r w:rsidR="00E616F6">
        <w:rPr>
          <w:rFonts w:ascii="仿宋_GB2312" w:eastAsia="仿宋_GB2312" w:hAnsi="仿宋_GB2312" w:hint="eastAsia"/>
          <w:sz w:val="32"/>
          <w:szCs w:val="32"/>
        </w:rPr>
        <w:t>高××</w:t>
      </w:r>
      <w:r w:rsidR="00CE7AA2">
        <w:rPr>
          <w:rFonts w:ascii="仿宋_GB2312" w:eastAsia="仿宋_GB2312" w:hAnsi="仿宋_GB2312" w:hint="eastAsia"/>
          <w:sz w:val="32"/>
          <w:szCs w:val="32"/>
        </w:rPr>
        <w:t>于事故发生之日的工作时间为当晚七点至第二</w:t>
      </w:r>
      <w:r w:rsidR="005B2CC0">
        <w:rPr>
          <w:rFonts w:ascii="仿宋_GB2312" w:eastAsia="仿宋_GB2312" w:hAnsi="仿宋_GB2312" w:hint="eastAsia"/>
          <w:sz w:val="32"/>
          <w:szCs w:val="32"/>
        </w:rPr>
        <w:t>日</w:t>
      </w:r>
      <w:r w:rsidR="00CE7AA2">
        <w:rPr>
          <w:rFonts w:ascii="仿宋_GB2312" w:eastAsia="仿宋_GB2312" w:hAnsi="仿宋_GB2312" w:hint="eastAsia"/>
          <w:sz w:val="32"/>
          <w:szCs w:val="32"/>
        </w:rPr>
        <w:t>早七点。</w:t>
      </w:r>
      <w:r w:rsidR="001861B8">
        <w:rPr>
          <w:rFonts w:ascii="仿宋_GB2312" w:eastAsia="仿宋_GB2312" w:hAnsi="仿宋_GB2312" w:hint="eastAsia"/>
          <w:sz w:val="32"/>
          <w:szCs w:val="32"/>
        </w:rPr>
        <w:t>故</w:t>
      </w:r>
      <w:r w:rsidR="00B76D0F">
        <w:rPr>
          <w:rFonts w:ascii="仿宋_GB2312" w:eastAsia="仿宋_GB2312" w:hAnsi="仿宋_GB2312" w:hint="eastAsia"/>
          <w:sz w:val="32"/>
          <w:szCs w:val="32"/>
        </w:rPr>
        <w:t>交通事故发生时间</w:t>
      </w:r>
      <w:r w:rsidR="0015580C">
        <w:rPr>
          <w:rFonts w:ascii="仿宋_GB2312" w:eastAsia="仿宋_GB2312" w:hAnsi="仿宋_GB2312" w:hint="eastAsia"/>
          <w:sz w:val="32"/>
          <w:szCs w:val="32"/>
        </w:rPr>
        <w:t>2017年1月11日18时25分为</w:t>
      </w:r>
      <w:r w:rsidR="00E616F6">
        <w:rPr>
          <w:rFonts w:ascii="仿宋_GB2312" w:eastAsia="仿宋_GB2312" w:hAnsi="仿宋_GB2312" w:hint="eastAsia"/>
          <w:sz w:val="32"/>
          <w:szCs w:val="32"/>
        </w:rPr>
        <w:t>高××</w:t>
      </w:r>
      <w:r w:rsidR="0015580C">
        <w:rPr>
          <w:rFonts w:ascii="仿宋_GB2312" w:eastAsia="仿宋_GB2312" w:hAnsi="仿宋_GB2312" w:hint="eastAsia"/>
          <w:sz w:val="32"/>
          <w:szCs w:val="32"/>
        </w:rPr>
        <w:t>合理</w:t>
      </w:r>
      <w:r w:rsidR="00923FB9">
        <w:rPr>
          <w:rFonts w:ascii="仿宋_GB2312" w:eastAsia="仿宋_GB2312" w:hAnsi="仿宋_GB2312" w:hint="eastAsia"/>
          <w:sz w:val="32"/>
          <w:szCs w:val="32"/>
        </w:rPr>
        <w:t>的上班</w:t>
      </w:r>
      <w:r w:rsidR="0015580C">
        <w:rPr>
          <w:rFonts w:ascii="仿宋_GB2312" w:eastAsia="仿宋_GB2312" w:hAnsi="仿宋_GB2312" w:hint="eastAsia"/>
          <w:sz w:val="32"/>
          <w:szCs w:val="32"/>
        </w:rPr>
        <w:t>时间。</w:t>
      </w:r>
    </w:p>
    <w:p w:rsidR="0015580C" w:rsidRDefault="0015580C" w:rsidP="00484D83">
      <w:pPr>
        <w:adjustRightInd w:val="0"/>
        <w:snapToGrid w:val="0"/>
        <w:spacing w:line="580" w:lineRule="atLeast"/>
        <w:ind w:firstLineChars="200" w:firstLine="640"/>
        <w:rPr>
          <w:rFonts w:ascii="仿宋_GB2312" w:eastAsia="仿宋_GB2312"/>
          <w:sz w:val="32"/>
        </w:rPr>
      </w:pPr>
      <w:r w:rsidRPr="001F7830">
        <w:rPr>
          <w:rFonts w:ascii="仿宋_GB2312" w:eastAsia="仿宋_GB2312" w:hint="eastAsia"/>
          <w:sz w:val="32"/>
        </w:rPr>
        <w:t>关于合理</w:t>
      </w:r>
      <w:r>
        <w:rPr>
          <w:rFonts w:ascii="仿宋_GB2312" w:eastAsia="仿宋_GB2312" w:hint="eastAsia"/>
          <w:sz w:val="32"/>
        </w:rPr>
        <w:t>路线</w:t>
      </w:r>
      <w:r w:rsidRPr="001F7830">
        <w:rPr>
          <w:rFonts w:ascii="仿宋_GB2312" w:eastAsia="仿宋_GB2312" w:hint="eastAsia"/>
          <w:sz w:val="32"/>
        </w:rPr>
        <w:t>。</w:t>
      </w:r>
      <w:r>
        <w:rPr>
          <w:rFonts w:ascii="仿宋_GB2312" w:eastAsia="仿宋_GB2312" w:hAnsi="仿宋_GB2312" w:hint="eastAsia"/>
          <w:sz w:val="32"/>
          <w:szCs w:val="32"/>
        </w:rPr>
        <w:t>《道路交通事故认定书》记载交通事故的发生地点为光明新区凤凰办事处东长路八号路路口，</w:t>
      </w:r>
      <w:r w:rsidR="00A41C5B">
        <w:rPr>
          <w:rFonts w:ascii="仿宋_GB2312" w:eastAsia="仿宋_GB2312" w:hAnsi="仿宋_GB2312" w:hint="eastAsia"/>
          <w:sz w:val="32"/>
          <w:szCs w:val="32"/>
        </w:rPr>
        <w:t>《路线图》显示</w:t>
      </w:r>
      <w:r w:rsidR="004D1D93">
        <w:rPr>
          <w:rFonts w:ascii="仿宋_GB2312" w:eastAsia="仿宋_GB2312" w:hAnsi="仿宋_GB2312" w:hint="eastAsia"/>
          <w:sz w:val="32"/>
          <w:szCs w:val="32"/>
        </w:rPr>
        <w:t>该</w:t>
      </w:r>
      <w:r>
        <w:rPr>
          <w:rFonts w:ascii="仿宋_GB2312" w:eastAsia="仿宋_GB2312" w:hAnsi="仿宋_GB2312" w:hint="eastAsia"/>
          <w:sz w:val="32"/>
          <w:szCs w:val="32"/>
        </w:rPr>
        <w:t>地点为</w:t>
      </w:r>
      <w:r w:rsidR="00E616F6">
        <w:rPr>
          <w:rFonts w:ascii="仿宋_GB2312" w:eastAsia="仿宋_GB2312" w:hAnsi="仿宋_GB2312" w:hint="eastAsia"/>
          <w:sz w:val="32"/>
          <w:szCs w:val="32"/>
        </w:rPr>
        <w:t>高××</w:t>
      </w:r>
      <w:r>
        <w:rPr>
          <w:rFonts w:ascii="仿宋_GB2312" w:eastAsia="仿宋_GB2312" w:hAnsi="仿宋_GB2312" w:hint="eastAsia"/>
          <w:sz w:val="32"/>
          <w:szCs w:val="32"/>
        </w:rPr>
        <w:t>从居住地</w:t>
      </w:r>
      <w:r w:rsidR="00A00500">
        <w:rPr>
          <w:rFonts w:ascii="仿宋_GB2312" w:eastAsia="仿宋_GB2312" w:hAnsi="仿宋_GB2312" w:hint="eastAsia"/>
          <w:sz w:val="32"/>
          <w:szCs w:val="32"/>
        </w:rPr>
        <w:t>甲子塘社区</w:t>
      </w:r>
      <w:r w:rsidR="006F2FC8">
        <w:rPr>
          <w:rFonts w:ascii="仿宋_GB2312" w:eastAsia="仿宋_GB2312" w:hAnsi="仿宋_GB2312" w:hint="eastAsia"/>
          <w:sz w:val="32"/>
        </w:rPr>
        <w:t>××</w:t>
      </w:r>
      <w:bookmarkStart w:id="1" w:name="_GoBack"/>
      <w:bookmarkEnd w:id="1"/>
      <w:r w:rsidR="00A00500">
        <w:rPr>
          <w:rFonts w:ascii="仿宋_GB2312" w:eastAsia="仿宋_GB2312" w:hAnsi="仿宋_GB2312" w:hint="eastAsia"/>
          <w:sz w:val="32"/>
          <w:szCs w:val="32"/>
        </w:rPr>
        <w:t>村</w:t>
      </w:r>
      <w:r w:rsidR="00A00500" w:rsidRPr="002A53EC">
        <w:rPr>
          <w:rFonts w:ascii="仿宋_GB2312" w:eastAsia="仿宋_GB2312" w:hAnsi="仿宋_GB2312" w:hint="eastAsia"/>
          <w:sz w:val="32"/>
          <w:szCs w:val="32"/>
        </w:rPr>
        <w:t>××</w:t>
      </w:r>
      <w:r w:rsidR="00A00500">
        <w:rPr>
          <w:rFonts w:ascii="仿宋_GB2312" w:eastAsia="仿宋_GB2312" w:hAnsi="仿宋_GB2312" w:hint="eastAsia"/>
          <w:sz w:val="32"/>
          <w:szCs w:val="32"/>
        </w:rPr>
        <w:t>巷</w:t>
      </w:r>
      <w:r w:rsidR="00A00500" w:rsidRPr="002A53EC">
        <w:rPr>
          <w:rFonts w:ascii="仿宋_GB2312" w:eastAsia="仿宋_GB2312" w:hAnsi="仿宋_GB2312" w:hint="eastAsia"/>
          <w:sz w:val="32"/>
          <w:szCs w:val="32"/>
        </w:rPr>
        <w:t>××</w:t>
      </w:r>
      <w:r w:rsidR="00A00500">
        <w:rPr>
          <w:rFonts w:ascii="仿宋_GB2312" w:eastAsia="仿宋_GB2312" w:hAnsi="仿宋_GB2312" w:hint="eastAsia"/>
          <w:sz w:val="32"/>
          <w:szCs w:val="32"/>
        </w:rPr>
        <w:t>号</w:t>
      </w:r>
      <w:r>
        <w:rPr>
          <w:rFonts w:ascii="仿宋_GB2312" w:eastAsia="仿宋_GB2312" w:hAnsi="仿宋_GB2312" w:hint="eastAsia"/>
          <w:sz w:val="32"/>
          <w:szCs w:val="32"/>
        </w:rPr>
        <w:t>前往</w:t>
      </w:r>
      <w:r w:rsidR="00923FB9">
        <w:rPr>
          <w:rFonts w:ascii="仿宋_GB2312" w:eastAsia="仿宋_GB2312" w:hAnsi="仿宋_GB2312" w:hint="eastAsia"/>
          <w:sz w:val="32"/>
          <w:szCs w:val="32"/>
        </w:rPr>
        <w:t>工作地工业区</w:t>
      </w:r>
      <w:r>
        <w:rPr>
          <w:rFonts w:ascii="仿宋_GB2312" w:eastAsia="仿宋_GB2312" w:hAnsi="仿宋_GB2312" w:hint="eastAsia"/>
          <w:sz w:val="32"/>
          <w:szCs w:val="32"/>
        </w:rPr>
        <w:t>的</w:t>
      </w:r>
      <w:r w:rsidR="00A41C5B">
        <w:rPr>
          <w:rFonts w:ascii="仿宋_GB2312" w:eastAsia="仿宋_GB2312" w:hAnsi="仿宋_GB2312" w:hint="eastAsia"/>
          <w:sz w:val="32"/>
          <w:szCs w:val="32"/>
        </w:rPr>
        <w:t>上班路线中</w:t>
      </w:r>
      <w:r w:rsidR="00B25719">
        <w:rPr>
          <w:rFonts w:ascii="仿宋_GB2312" w:eastAsia="仿宋_GB2312" w:hAnsi="仿宋_GB2312" w:hint="eastAsia"/>
          <w:sz w:val="32"/>
          <w:szCs w:val="32"/>
        </w:rPr>
        <w:t>。</w:t>
      </w:r>
    </w:p>
    <w:p w:rsidR="00F31942" w:rsidRPr="00A2342F" w:rsidRDefault="00A2342F" w:rsidP="00484D83">
      <w:pPr>
        <w:adjustRightInd w:val="0"/>
        <w:snapToGrid w:val="0"/>
        <w:spacing w:line="580" w:lineRule="atLeast"/>
        <w:ind w:firstLineChars="200" w:firstLine="640"/>
        <w:rPr>
          <w:rFonts w:ascii="仿宋_GB2312" w:eastAsia="仿宋_GB2312"/>
          <w:sz w:val="32"/>
        </w:rPr>
      </w:pPr>
      <w:r>
        <w:rPr>
          <w:rFonts w:ascii="仿宋_GB2312" w:eastAsia="仿宋_GB2312" w:hint="eastAsia"/>
          <w:sz w:val="32"/>
        </w:rPr>
        <w:t>综上，本机关认为</w:t>
      </w:r>
      <w:r w:rsidR="00E616F6">
        <w:rPr>
          <w:rFonts w:ascii="仿宋_GB2312" w:eastAsia="仿宋_GB2312" w:hint="eastAsia"/>
          <w:sz w:val="32"/>
        </w:rPr>
        <w:t>高××</w:t>
      </w:r>
      <w:r w:rsidR="00A0661E">
        <w:rPr>
          <w:rFonts w:ascii="仿宋_GB2312" w:eastAsia="仿宋_GB2312" w:hint="eastAsia"/>
          <w:sz w:val="32"/>
        </w:rPr>
        <w:t>事发当日</w:t>
      </w:r>
      <w:r w:rsidR="00484D83">
        <w:rPr>
          <w:rFonts w:ascii="仿宋_GB2312" w:eastAsia="仿宋_GB2312" w:hint="eastAsia"/>
          <w:sz w:val="32"/>
        </w:rPr>
        <w:t>以上班为目的，</w:t>
      </w:r>
      <w:r w:rsidR="00500D1C">
        <w:rPr>
          <w:rFonts w:ascii="仿宋_GB2312" w:eastAsia="仿宋_GB2312" w:hint="eastAsia"/>
          <w:sz w:val="32"/>
        </w:rPr>
        <w:t>在合理</w:t>
      </w:r>
      <w:r w:rsidR="00003A5B">
        <w:rPr>
          <w:rFonts w:ascii="仿宋_GB2312" w:eastAsia="仿宋_GB2312" w:hint="eastAsia"/>
          <w:sz w:val="32"/>
        </w:rPr>
        <w:t>的</w:t>
      </w:r>
      <w:r w:rsidR="00500D1C">
        <w:rPr>
          <w:rFonts w:ascii="仿宋_GB2312" w:eastAsia="仿宋_GB2312" w:hint="eastAsia"/>
          <w:sz w:val="32"/>
        </w:rPr>
        <w:t>时间</w:t>
      </w:r>
      <w:r w:rsidR="00003A5B">
        <w:rPr>
          <w:rFonts w:ascii="仿宋_GB2312" w:eastAsia="仿宋_GB2312" w:hint="eastAsia"/>
          <w:sz w:val="32"/>
        </w:rPr>
        <w:t>、</w:t>
      </w:r>
      <w:r w:rsidR="00500D1C">
        <w:rPr>
          <w:rFonts w:ascii="仿宋_GB2312" w:eastAsia="仿宋_GB2312" w:hint="eastAsia"/>
          <w:sz w:val="32"/>
        </w:rPr>
        <w:t>合理</w:t>
      </w:r>
      <w:r w:rsidR="00003A5B">
        <w:rPr>
          <w:rFonts w:ascii="仿宋_GB2312" w:eastAsia="仿宋_GB2312" w:hint="eastAsia"/>
          <w:sz w:val="32"/>
        </w:rPr>
        <w:t>的路线</w:t>
      </w:r>
      <w:r w:rsidR="00500D1C">
        <w:rPr>
          <w:rFonts w:ascii="仿宋_GB2312" w:eastAsia="仿宋_GB2312" w:hint="eastAsia"/>
          <w:sz w:val="32"/>
        </w:rPr>
        <w:t>上</w:t>
      </w:r>
      <w:r w:rsidR="00E408FC">
        <w:rPr>
          <w:rFonts w:ascii="仿宋_GB2312" w:eastAsia="仿宋_GB2312" w:hint="eastAsia"/>
          <w:sz w:val="32"/>
        </w:rPr>
        <w:t>受到非本人主要责任的交通事故伤害，属于</w:t>
      </w:r>
      <w:r w:rsidR="00D007DC" w:rsidRPr="00A0661E">
        <w:rPr>
          <w:rFonts w:ascii="仿宋_GB2312" w:eastAsia="仿宋_GB2312" w:hint="eastAsia"/>
          <w:sz w:val="32"/>
        </w:rPr>
        <w:t>《广东省工伤保险条例》第九条第（六）项规定</w:t>
      </w:r>
      <w:r w:rsidR="00E408FC">
        <w:rPr>
          <w:rFonts w:ascii="仿宋_GB2312" w:eastAsia="仿宋_GB2312" w:hint="eastAsia"/>
          <w:sz w:val="32"/>
        </w:rPr>
        <w:t>依法</w:t>
      </w:r>
      <w:r w:rsidR="00A76741">
        <w:rPr>
          <w:rFonts w:ascii="仿宋_GB2312" w:eastAsia="仿宋_GB2312" w:hint="eastAsia"/>
          <w:sz w:val="32"/>
        </w:rPr>
        <w:t>应当认定工伤</w:t>
      </w:r>
      <w:r w:rsidR="00FD5053">
        <w:rPr>
          <w:rFonts w:ascii="仿宋_GB2312" w:eastAsia="仿宋_GB2312" w:hint="eastAsia"/>
          <w:sz w:val="32"/>
        </w:rPr>
        <w:t>的情形</w:t>
      </w:r>
      <w:r w:rsidR="00A76741">
        <w:rPr>
          <w:rFonts w:ascii="仿宋_GB2312" w:eastAsia="仿宋_GB2312" w:hint="eastAsia"/>
          <w:sz w:val="32"/>
        </w:rPr>
        <w:t>。</w:t>
      </w:r>
      <w:r w:rsidR="00F31942">
        <w:rPr>
          <w:rFonts w:ascii="仿宋_GB2312" w:eastAsia="仿宋_GB2312" w:hint="eastAsia"/>
          <w:sz w:val="32"/>
        </w:rPr>
        <w:t>被申请人认定</w:t>
      </w:r>
      <w:r w:rsidR="00E616F6">
        <w:rPr>
          <w:rFonts w:ascii="仿宋_GB2312" w:eastAsia="仿宋_GB2312" w:hint="eastAsia"/>
          <w:sz w:val="32"/>
        </w:rPr>
        <w:t>高××</w:t>
      </w:r>
      <w:r w:rsidR="00F31942">
        <w:rPr>
          <w:rFonts w:ascii="仿宋_GB2312" w:eastAsia="仿宋_GB2312" w:hint="eastAsia"/>
          <w:sz w:val="32"/>
        </w:rPr>
        <w:t>属于工伤，并无违法或</w:t>
      </w:r>
      <w:r w:rsidR="00F31942" w:rsidRPr="00F9240A">
        <w:rPr>
          <w:rFonts w:ascii="仿宋_GB2312" w:eastAsia="仿宋_GB2312" w:hint="eastAsia"/>
          <w:sz w:val="32"/>
        </w:rPr>
        <w:t>不当，依法应予维持。申请人的复议请求缺乏法律依据，本机关不予支持。</w:t>
      </w:r>
      <w:r w:rsidR="00F31942">
        <w:rPr>
          <w:rFonts w:ascii="仿宋_GB2312" w:eastAsia="仿宋_GB2312" w:hAnsi="仿宋_GB2312"/>
          <w:sz w:val="32"/>
        </w:rPr>
        <w:lastRenderedPageBreak/>
        <w:t>根据《中华人民共和国行政复议法》第二十八条第一款第（一）项的规定，本机关作出复议决定如下：</w:t>
      </w:r>
    </w:p>
    <w:p w:rsidR="00F31942" w:rsidRDefault="00F31942" w:rsidP="00484D83">
      <w:pPr>
        <w:adjustRightInd w:val="0"/>
        <w:snapToGrid w:val="0"/>
        <w:spacing w:line="580" w:lineRule="atLeast"/>
        <w:rPr>
          <w:rFonts w:ascii="仿宋_GB2312" w:eastAsia="仿宋_GB2312" w:hAnsi="仿宋_GB2312"/>
          <w:sz w:val="32"/>
        </w:rPr>
      </w:pPr>
      <w:r>
        <w:rPr>
          <w:rFonts w:ascii="仿宋_GB2312" w:eastAsia="仿宋_GB2312" w:hAnsi="仿宋_GB2312" w:hint="eastAsia"/>
          <w:sz w:val="32"/>
        </w:rPr>
        <w:t xml:space="preserve">    维持被申请人深圳市人力资源和社会保障局</w:t>
      </w:r>
      <w:r>
        <w:rPr>
          <w:rFonts w:ascii="仿宋_GB2312" w:eastAsia="仿宋_GB2312" w:hAnsi="仿宋_GB2312"/>
          <w:sz w:val="32"/>
        </w:rPr>
        <w:t>以</w:t>
      </w:r>
      <w:r w:rsidR="00A76741">
        <w:rPr>
          <w:rFonts w:ascii="仿宋_GB2312" w:eastAsia="仿宋_GB2312" w:hAnsi="仿宋_GB2312" w:hint="eastAsia"/>
          <w:sz w:val="32"/>
        </w:rPr>
        <w:t>深人社认字（光）</w:t>
      </w:r>
      <w:r w:rsidR="003D575D">
        <w:rPr>
          <w:rFonts w:ascii="仿宋_GB2312" w:eastAsia="仿宋_GB2312" w:hAnsi="仿宋_GB2312" w:hint="eastAsia"/>
          <w:sz w:val="32"/>
        </w:rPr>
        <w:t>【2017】</w:t>
      </w:r>
      <w:r w:rsidR="00A76741">
        <w:rPr>
          <w:rFonts w:ascii="仿宋_GB2312" w:eastAsia="仿宋_GB2312" w:hAnsi="仿宋_GB2312" w:hint="eastAsia"/>
          <w:sz w:val="32"/>
        </w:rPr>
        <w:t>第</w:t>
      </w:r>
      <w:r w:rsidR="00644BB6">
        <w:rPr>
          <w:rFonts w:ascii="仿宋_GB2312" w:eastAsia="仿宋_GB2312" w:hAnsi="仿宋_GB2312" w:hint="eastAsia"/>
          <w:sz w:val="32"/>
        </w:rPr>
        <w:t>××</w:t>
      </w:r>
      <w:r w:rsidR="00A76741">
        <w:rPr>
          <w:rFonts w:ascii="仿宋_GB2312" w:eastAsia="仿宋_GB2312" w:hAnsi="仿宋_GB2312" w:hint="eastAsia"/>
          <w:sz w:val="32"/>
        </w:rPr>
        <w:t>号《深圳市工伤认定书》</w:t>
      </w:r>
      <w:r>
        <w:rPr>
          <w:rFonts w:ascii="仿宋_GB2312" w:eastAsia="仿宋_GB2312" w:hAnsi="仿宋_GB2312"/>
          <w:sz w:val="32"/>
        </w:rPr>
        <w:t>作出的具体行政行为</w:t>
      </w:r>
      <w:r>
        <w:rPr>
          <w:rFonts w:ascii="仿宋_GB2312" w:eastAsia="仿宋_GB2312" w:hAnsi="仿宋_GB2312" w:hint="eastAsia"/>
          <w:sz w:val="32"/>
        </w:rPr>
        <w:t>。</w:t>
      </w:r>
    </w:p>
    <w:p w:rsidR="00F31942" w:rsidRDefault="00F31942" w:rsidP="00484D83">
      <w:pPr>
        <w:adjustRightInd w:val="0"/>
        <w:snapToGrid w:val="0"/>
        <w:spacing w:line="580" w:lineRule="atLeas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本复议决定书一经送达，即发生法律效力。申请人如对本复议决定不服，可自收到复议决定书之日起十五日内向有管辖权的人民法院提起诉讼。</w:t>
      </w:r>
    </w:p>
    <w:p w:rsidR="00F31942" w:rsidRDefault="00F31942" w:rsidP="00484D83">
      <w:pPr>
        <w:adjustRightInd w:val="0"/>
        <w:snapToGrid w:val="0"/>
        <w:spacing w:line="580" w:lineRule="atLeast"/>
        <w:rPr>
          <w:rFonts w:ascii="仿宋_GB2312" w:eastAsia="仿宋_GB2312" w:hAnsi="仿宋_GB2312"/>
          <w:sz w:val="32"/>
        </w:rPr>
      </w:pPr>
    </w:p>
    <w:p w:rsidR="006C6C87" w:rsidRDefault="006C6C87" w:rsidP="00484D83">
      <w:pPr>
        <w:adjustRightInd w:val="0"/>
        <w:snapToGrid w:val="0"/>
        <w:spacing w:line="580" w:lineRule="atLeast"/>
        <w:ind w:firstLineChars="1700" w:firstLine="5440"/>
        <w:rPr>
          <w:rFonts w:ascii="仿宋_GB2312" w:eastAsia="仿宋_GB2312" w:hAnsi="仿宋_GB2312"/>
          <w:sz w:val="32"/>
        </w:rPr>
      </w:pPr>
    </w:p>
    <w:p w:rsidR="00FD5053" w:rsidRDefault="00FD5053" w:rsidP="00484D83">
      <w:pPr>
        <w:adjustRightInd w:val="0"/>
        <w:snapToGrid w:val="0"/>
        <w:spacing w:line="580" w:lineRule="atLeast"/>
        <w:ind w:firstLineChars="1700" w:firstLine="5440"/>
        <w:rPr>
          <w:rFonts w:ascii="仿宋_GB2312" w:eastAsia="仿宋_GB2312" w:hAnsi="仿宋_GB2312"/>
          <w:sz w:val="32"/>
        </w:rPr>
      </w:pPr>
    </w:p>
    <w:p w:rsidR="00F31942" w:rsidRDefault="00F31942" w:rsidP="00484D83">
      <w:pPr>
        <w:adjustRightInd w:val="0"/>
        <w:snapToGrid w:val="0"/>
        <w:spacing w:line="580" w:lineRule="atLeast"/>
        <w:ind w:firstLineChars="1700" w:firstLine="5440"/>
        <w:rPr>
          <w:rFonts w:ascii="仿宋_GB2312" w:eastAsia="仿宋_GB2312" w:hAnsi="仿宋_GB2312"/>
          <w:sz w:val="32"/>
        </w:rPr>
      </w:pPr>
      <w:r>
        <w:rPr>
          <w:rFonts w:ascii="仿宋_GB2312" w:eastAsia="仿宋_GB2312" w:hAnsi="仿宋_GB2312"/>
          <w:sz w:val="32"/>
        </w:rPr>
        <w:t>深圳市人民政府</w:t>
      </w:r>
    </w:p>
    <w:p w:rsidR="00F31942" w:rsidRDefault="00F31942" w:rsidP="00484D83">
      <w:pPr>
        <w:adjustRightInd w:val="0"/>
        <w:snapToGrid w:val="0"/>
        <w:spacing w:line="580" w:lineRule="atLeast"/>
        <w:ind w:firstLineChars="1700" w:firstLine="5440"/>
      </w:pPr>
      <w:r>
        <w:rPr>
          <w:rFonts w:ascii="仿宋_GB2312" w:eastAsia="仿宋_GB2312" w:hAnsi="仿宋_GB2312" w:hint="eastAsia"/>
          <w:sz w:val="32"/>
        </w:rPr>
        <w:t>201</w:t>
      </w:r>
      <w:r w:rsidR="00A76741">
        <w:rPr>
          <w:rFonts w:ascii="仿宋_GB2312" w:eastAsia="仿宋_GB2312" w:hAnsi="仿宋_GB2312" w:hint="eastAsia"/>
          <w:sz w:val="32"/>
        </w:rPr>
        <w:t>8</w:t>
      </w:r>
      <w:r>
        <w:rPr>
          <w:rFonts w:ascii="仿宋_GB2312" w:eastAsia="仿宋_GB2312" w:hAnsi="仿宋_GB2312"/>
          <w:sz w:val="32"/>
        </w:rPr>
        <w:t>年</w:t>
      </w:r>
      <w:r w:rsidR="005612DF">
        <w:rPr>
          <w:rFonts w:ascii="仿宋_GB2312" w:eastAsia="仿宋_GB2312" w:hAnsi="仿宋_GB2312" w:hint="eastAsia"/>
          <w:sz w:val="32"/>
        </w:rPr>
        <w:t>3</w:t>
      </w:r>
      <w:r>
        <w:rPr>
          <w:rFonts w:ascii="仿宋_GB2312" w:eastAsia="仿宋_GB2312" w:hAnsi="仿宋_GB2312"/>
          <w:sz w:val="32"/>
        </w:rPr>
        <w:t>月</w:t>
      </w:r>
      <w:r w:rsidR="00484D83">
        <w:rPr>
          <w:rFonts w:ascii="仿宋_GB2312" w:eastAsia="仿宋_GB2312" w:hAnsi="仿宋_GB2312" w:hint="eastAsia"/>
          <w:sz w:val="32"/>
        </w:rPr>
        <w:t>26</w:t>
      </w:r>
      <w:r>
        <w:rPr>
          <w:rFonts w:ascii="仿宋_GB2312" w:eastAsia="仿宋_GB2312" w:hAnsi="仿宋_GB2312"/>
          <w:sz w:val="32"/>
        </w:rPr>
        <w:t>日</w:t>
      </w:r>
    </w:p>
    <w:sectPr w:rsidR="00F31942" w:rsidSect="00003A5B">
      <w:footerReference w:type="even" r:id="rId9"/>
      <w:footerReference w:type="default" r:id="rId10"/>
      <w:footnotePr>
        <w:pos w:val="beneathText"/>
      </w:footnotePr>
      <w:pgSz w:w="11905" w:h="16837" w:code="9"/>
      <w:pgMar w:top="2098" w:right="1474" w:bottom="1418" w:left="1588" w:header="0" w:footer="0" w:gutter="0"/>
      <w:pgNumType w:fmt="numberInDash"/>
      <w:cols w:space="720"/>
      <w:docGrid w:linePitch="360" w:charSpace="14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FE5" w:rsidRDefault="00D47FE5" w:rsidP="00F31942">
      <w:r>
        <w:separator/>
      </w:r>
    </w:p>
  </w:endnote>
  <w:endnote w:type="continuationSeparator" w:id="0">
    <w:p w:rsidR="00D47FE5" w:rsidRDefault="00D47FE5" w:rsidP="00F31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宋体"/>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宋体" w:hAnsi="宋体"/>
        <w:sz w:val="28"/>
        <w:szCs w:val="28"/>
      </w:rPr>
      <w:id w:val="70301893"/>
      <w:docPartObj>
        <w:docPartGallery w:val="Page Numbers (Bottom of Page)"/>
        <w:docPartUnique/>
      </w:docPartObj>
    </w:sdtPr>
    <w:sdtEndPr/>
    <w:sdtContent>
      <w:p w:rsidR="00F31942" w:rsidRPr="00F31942" w:rsidRDefault="00AE3C70">
        <w:pPr>
          <w:pStyle w:val="a4"/>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6F2FC8" w:rsidRPr="006F2FC8">
          <w:rPr>
            <w:rFonts w:ascii="宋体" w:hAnsi="宋体"/>
            <w:noProof/>
            <w:sz w:val="28"/>
            <w:szCs w:val="28"/>
            <w:lang w:val="zh-CN"/>
          </w:rPr>
          <w:t>-</w:t>
        </w:r>
        <w:r w:rsidR="006F2FC8">
          <w:rPr>
            <w:rFonts w:ascii="宋体" w:hAnsi="宋体"/>
            <w:noProof/>
            <w:sz w:val="28"/>
            <w:szCs w:val="28"/>
          </w:rPr>
          <w:t xml:space="preserve"> 6 -</w:t>
        </w:r>
        <w:r w:rsidRPr="00F31942">
          <w:rPr>
            <w:rFonts w:ascii="宋体" w:hAnsi="宋体"/>
            <w:sz w:val="28"/>
            <w:szCs w:val="28"/>
          </w:rPr>
          <w:fldChar w:fldCharType="end"/>
        </w:r>
      </w:p>
    </w:sdtContent>
  </w:sdt>
  <w:p w:rsidR="00F31942" w:rsidRPr="00F31942" w:rsidRDefault="00F31942">
    <w:pPr>
      <w:pStyle w:val="a4"/>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01891"/>
      <w:docPartObj>
        <w:docPartGallery w:val="Page Numbers (Bottom of Page)"/>
        <w:docPartUnique/>
      </w:docPartObj>
    </w:sdtPr>
    <w:sdtEndPr>
      <w:rPr>
        <w:rFonts w:ascii="宋体" w:hAnsi="宋体"/>
        <w:sz w:val="28"/>
        <w:szCs w:val="28"/>
      </w:rPr>
    </w:sdtEndPr>
    <w:sdtContent>
      <w:p w:rsidR="00F31942" w:rsidRPr="00F31942" w:rsidRDefault="00AE3C70">
        <w:pPr>
          <w:pStyle w:val="a4"/>
          <w:jc w:val="right"/>
          <w:rPr>
            <w:rFonts w:ascii="宋体" w:hAnsi="宋体"/>
            <w:sz w:val="28"/>
            <w:szCs w:val="28"/>
          </w:rPr>
        </w:pPr>
        <w:r w:rsidRPr="00F31942">
          <w:rPr>
            <w:rFonts w:ascii="宋体" w:hAnsi="宋体"/>
            <w:sz w:val="28"/>
            <w:szCs w:val="28"/>
          </w:rPr>
          <w:fldChar w:fldCharType="begin"/>
        </w:r>
        <w:r w:rsidR="00F31942" w:rsidRPr="00F31942">
          <w:rPr>
            <w:rFonts w:ascii="宋体" w:hAnsi="宋体"/>
            <w:sz w:val="28"/>
            <w:szCs w:val="28"/>
          </w:rPr>
          <w:instrText xml:space="preserve"> PAGE   \* MERGEFORMAT </w:instrText>
        </w:r>
        <w:r w:rsidRPr="00F31942">
          <w:rPr>
            <w:rFonts w:ascii="宋体" w:hAnsi="宋体"/>
            <w:sz w:val="28"/>
            <w:szCs w:val="28"/>
          </w:rPr>
          <w:fldChar w:fldCharType="separate"/>
        </w:r>
        <w:r w:rsidR="006F2FC8" w:rsidRPr="006F2FC8">
          <w:rPr>
            <w:rFonts w:ascii="宋体" w:hAnsi="宋体"/>
            <w:noProof/>
            <w:sz w:val="28"/>
            <w:szCs w:val="28"/>
            <w:lang w:val="zh-CN"/>
          </w:rPr>
          <w:t>-</w:t>
        </w:r>
        <w:r w:rsidR="006F2FC8">
          <w:rPr>
            <w:rFonts w:ascii="宋体" w:hAnsi="宋体"/>
            <w:noProof/>
            <w:sz w:val="28"/>
            <w:szCs w:val="28"/>
          </w:rPr>
          <w:t xml:space="preserve"> 5 -</w:t>
        </w:r>
        <w:r w:rsidRPr="00F31942">
          <w:rPr>
            <w:rFonts w:ascii="宋体" w:hAnsi="宋体"/>
            <w:sz w:val="28"/>
            <w:szCs w:val="28"/>
          </w:rPr>
          <w:fldChar w:fldCharType="end"/>
        </w:r>
      </w:p>
    </w:sdtContent>
  </w:sdt>
  <w:p w:rsidR="00245A98" w:rsidRPr="00F31942" w:rsidRDefault="00D47FE5">
    <w:pPr>
      <w:pStyle w:val="a4"/>
      <w:jc w:val="center"/>
      <w:rPr>
        <w:rFonts w:ascii="宋体" w:hAnsi="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FE5" w:rsidRDefault="00D47FE5" w:rsidP="00F31942">
      <w:r>
        <w:separator/>
      </w:r>
    </w:p>
  </w:footnote>
  <w:footnote w:type="continuationSeparator" w:id="0">
    <w:p w:rsidR="00D47FE5" w:rsidRDefault="00D47FE5" w:rsidP="00F319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B"/>
    <w:multiLevelType w:val="multilevel"/>
    <w:tmpl w:val="0000000B"/>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evenAndOddHeaders/>
  <w:drawingGridHorizontalSpacing w:val="140"/>
  <w:drawingGridVerticalSpacing w:val="156"/>
  <w:displayHorizontalDrawingGridEvery w:val="0"/>
  <w:displayVerticalDrawingGridEvery w:val="2"/>
  <w:characterSpacingControl w:val="compressPunctuation"/>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31942"/>
    <w:rsid w:val="00003A5B"/>
    <w:rsid w:val="00021D7C"/>
    <w:rsid w:val="0007301B"/>
    <w:rsid w:val="00074154"/>
    <w:rsid w:val="00091C38"/>
    <w:rsid w:val="00096A74"/>
    <w:rsid w:val="000B0005"/>
    <w:rsid w:val="00100D7A"/>
    <w:rsid w:val="0015580C"/>
    <w:rsid w:val="001776E0"/>
    <w:rsid w:val="00177E7D"/>
    <w:rsid w:val="001861B8"/>
    <w:rsid w:val="001A45DE"/>
    <w:rsid w:val="001F14EB"/>
    <w:rsid w:val="001F54B5"/>
    <w:rsid w:val="001F7830"/>
    <w:rsid w:val="00215554"/>
    <w:rsid w:val="002266AE"/>
    <w:rsid w:val="0023417A"/>
    <w:rsid w:val="002461ED"/>
    <w:rsid w:val="002A41DD"/>
    <w:rsid w:val="002A53EC"/>
    <w:rsid w:val="002A607C"/>
    <w:rsid w:val="002B3177"/>
    <w:rsid w:val="002C253A"/>
    <w:rsid w:val="002E7ED3"/>
    <w:rsid w:val="00306F96"/>
    <w:rsid w:val="00335C5A"/>
    <w:rsid w:val="00340645"/>
    <w:rsid w:val="003603BD"/>
    <w:rsid w:val="00370609"/>
    <w:rsid w:val="00381ED6"/>
    <w:rsid w:val="003A44E1"/>
    <w:rsid w:val="003D575D"/>
    <w:rsid w:val="003F2AFC"/>
    <w:rsid w:val="004375C6"/>
    <w:rsid w:val="00437CD6"/>
    <w:rsid w:val="00452A4C"/>
    <w:rsid w:val="00472EB6"/>
    <w:rsid w:val="00481CBA"/>
    <w:rsid w:val="00484D83"/>
    <w:rsid w:val="004920C8"/>
    <w:rsid w:val="004A3289"/>
    <w:rsid w:val="004D11B1"/>
    <w:rsid w:val="004D1D93"/>
    <w:rsid w:val="004E19C2"/>
    <w:rsid w:val="004E5F4C"/>
    <w:rsid w:val="00500D1C"/>
    <w:rsid w:val="00526BF2"/>
    <w:rsid w:val="005612DF"/>
    <w:rsid w:val="005B2CC0"/>
    <w:rsid w:val="005B3DB9"/>
    <w:rsid w:val="006033D6"/>
    <w:rsid w:val="00611D1E"/>
    <w:rsid w:val="0061310A"/>
    <w:rsid w:val="00636218"/>
    <w:rsid w:val="00642B4F"/>
    <w:rsid w:val="00644BB6"/>
    <w:rsid w:val="0066006E"/>
    <w:rsid w:val="006711E3"/>
    <w:rsid w:val="006B59BA"/>
    <w:rsid w:val="006C6C87"/>
    <w:rsid w:val="006F2FC8"/>
    <w:rsid w:val="007800D2"/>
    <w:rsid w:val="0083334F"/>
    <w:rsid w:val="00837CCD"/>
    <w:rsid w:val="00860549"/>
    <w:rsid w:val="00876BD5"/>
    <w:rsid w:val="008A7E13"/>
    <w:rsid w:val="008F4203"/>
    <w:rsid w:val="008F56BE"/>
    <w:rsid w:val="00923FB9"/>
    <w:rsid w:val="009C6337"/>
    <w:rsid w:val="009F181C"/>
    <w:rsid w:val="00A00500"/>
    <w:rsid w:val="00A0661E"/>
    <w:rsid w:val="00A2342F"/>
    <w:rsid w:val="00A41C5B"/>
    <w:rsid w:val="00A76741"/>
    <w:rsid w:val="00AA7D71"/>
    <w:rsid w:val="00AB3D32"/>
    <w:rsid w:val="00AD233D"/>
    <w:rsid w:val="00AE3C70"/>
    <w:rsid w:val="00AE43E2"/>
    <w:rsid w:val="00B142EE"/>
    <w:rsid w:val="00B25719"/>
    <w:rsid w:val="00B46BD2"/>
    <w:rsid w:val="00B46D5F"/>
    <w:rsid w:val="00B579D9"/>
    <w:rsid w:val="00B712E5"/>
    <w:rsid w:val="00B76D0F"/>
    <w:rsid w:val="00B9090E"/>
    <w:rsid w:val="00BB680D"/>
    <w:rsid w:val="00BD4C3A"/>
    <w:rsid w:val="00BE2C6A"/>
    <w:rsid w:val="00C376CD"/>
    <w:rsid w:val="00C71594"/>
    <w:rsid w:val="00C72389"/>
    <w:rsid w:val="00C8677A"/>
    <w:rsid w:val="00CA0CE9"/>
    <w:rsid w:val="00CB198C"/>
    <w:rsid w:val="00CC4287"/>
    <w:rsid w:val="00CD4981"/>
    <w:rsid w:val="00CE0B00"/>
    <w:rsid w:val="00CE7AA2"/>
    <w:rsid w:val="00D007DC"/>
    <w:rsid w:val="00D03561"/>
    <w:rsid w:val="00D47FE5"/>
    <w:rsid w:val="00D53B5B"/>
    <w:rsid w:val="00D55153"/>
    <w:rsid w:val="00D556DD"/>
    <w:rsid w:val="00D81FF5"/>
    <w:rsid w:val="00DC78CD"/>
    <w:rsid w:val="00DE1AFD"/>
    <w:rsid w:val="00DF7A2D"/>
    <w:rsid w:val="00E06B0A"/>
    <w:rsid w:val="00E21AF9"/>
    <w:rsid w:val="00E408FC"/>
    <w:rsid w:val="00E467ED"/>
    <w:rsid w:val="00E616F6"/>
    <w:rsid w:val="00E84F13"/>
    <w:rsid w:val="00EA2381"/>
    <w:rsid w:val="00EC416F"/>
    <w:rsid w:val="00F21491"/>
    <w:rsid w:val="00F230F5"/>
    <w:rsid w:val="00F31942"/>
    <w:rsid w:val="00F64448"/>
    <w:rsid w:val="00F66CE7"/>
    <w:rsid w:val="00F8308E"/>
    <w:rsid w:val="00F9417A"/>
    <w:rsid w:val="00FC584A"/>
    <w:rsid w:val="00FD5053"/>
    <w:rsid w:val="00FD533A"/>
    <w:rsid w:val="00FE6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4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19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1942"/>
    <w:rPr>
      <w:sz w:val="18"/>
      <w:szCs w:val="18"/>
    </w:rPr>
  </w:style>
  <w:style w:type="paragraph" w:styleId="a4">
    <w:name w:val="footer"/>
    <w:basedOn w:val="a"/>
    <w:link w:val="Char0"/>
    <w:uiPriority w:val="99"/>
    <w:unhideWhenUsed/>
    <w:rsid w:val="00F31942"/>
    <w:pPr>
      <w:tabs>
        <w:tab w:val="center" w:pos="4153"/>
        <w:tab w:val="right" w:pos="8306"/>
      </w:tabs>
      <w:snapToGrid w:val="0"/>
      <w:jc w:val="left"/>
    </w:pPr>
    <w:rPr>
      <w:sz w:val="18"/>
      <w:szCs w:val="18"/>
    </w:rPr>
  </w:style>
  <w:style w:type="character" w:customStyle="1" w:styleId="Char0">
    <w:name w:val="页脚 Char"/>
    <w:basedOn w:val="a0"/>
    <w:link w:val="a4"/>
    <w:uiPriority w:val="99"/>
    <w:rsid w:val="00F31942"/>
    <w:rPr>
      <w:sz w:val="18"/>
      <w:szCs w:val="18"/>
    </w:rPr>
  </w:style>
  <w:style w:type="paragraph" w:styleId="a5">
    <w:name w:val="Revision"/>
    <w:hidden/>
    <w:uiPriority w:val="99"/>
    <w:semiHidden/>
    <w:rsid w:val="00CC4287"/>
    <w:rPr>
      <w:rFonts w:ascii="Times New Roman" w:eastAsia="宋体" w:hAnsi="Times New Roman" w:cs="Times New Roman"/>
      <w:kern w:val="0"/>
      <w:szCs w:val="21"/>
    </w:rPr>
  </w:style>
  <w:style w:type="paragraph" w:styleId="a6">
    <w:name w:val="Balloon Text"/>
    <w:basedOn w:val="a"/>
    <w:link w:val="Char1"/>
    <w:uiPriority w:val="99"/>
    <w:semiHidden/>
    <w:unhideWhenUsed/>
    <w:rsid w:val="00CC4287"/>
    <w:rPr>
      <w:sz w:val="18"/>
      <w:szCs w:val="18"/>
    </w:rPr>
  </w:style>
  <w:style w:type="character" w:customStyle="1" w:styleId="Char1">
    <w:name w:val="批注框文本 Char"/>
    <w:basedOn w:val="a0"/>
    <w:link w:val="a6"/>
    <w:uiPriority w:val="99"/>
    <w:semiHidden/>
    <w:rsid w:val="00CC4287"/>
    <w:rPr>
      <w:rFonts w:ascii="Times New Roman" w:eastAsia="宋体" w:hAnsi="Times New Roman" w:cs="Times New Roman"/>
      <w:kern w:val="0"/>
      <w:sz w:val="18"/>
      <w:szCs w:val="18"/>
    </w:rPr>
  </w:style>
  <w:style w:type="character" w:styleId="a7">
    <w:name w:val="Strong"/>
    <w:basedOn w:val="a0"/>
    <w:uiPriority w:val="22"/>
    <w:qFormat/>
    <w:rsid w:val="008F420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625EF1-F4A0-46FC-A1F8-1CA4C983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6</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lilysqj</dc:creator>
  <cp:keywords/>
  <dc:description/>
  <cp:lastModifiedBy>guojia</cp:lastModifiedBy>
  <cp:revision>167</cp:revision>
  <cp:lastPrinted>2018-02-27T03:54:00Z</cp:lastPrinted>
  <dcterms:created xsi:type="dcterms:W3CDTF">2018-02-11T06:57:00Z</dcterms:created>
  <dcterms:modified xsi:type="dcterms:W3CDTF">2018-10-17T09:36:00Z</dcterms:modified>
</cp:coreProperties>
</file>