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深府行复〔2018〕254号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rPr>
        <w:t>××玩具（深圳）有限公司</w:t>
      </w:r>
    </w:p>
    <w:p>
      <w:pPr>
        <w:spacing w:line="620" w:lineRule="exact"/>
        <w:ind w:firstLine="640" w:firstLineChars="200"/>
        <w:rPr>
          <w:rFonts w:ascii="仿宋_GB2312" w:eastAsia="仿宋_GB2312"/>
          <w:sz w:val="32"/>
        </w:rPr>
      </w:pPr>
      <w:r>
        <w:rPr>
          <w:rFonts w:hint="eastAsia" w:ascii="仿宋_GB2312" w:eastAsia="仿宋_GB2312"/>
          <w:sz w:val="32"/>
        </w:rPr>
        <w:t>法定代表人：陈某，董事长</w:t>
      </w:r>
    </w:p>
    <w:p>
      <w:pPr>
        <w:spacing w:line="620" w:lineRule="exact"/>
        <w:ind w:firstLine="640" w:firstLineChars="200"/>
        <w:rPr>
          <w:rFonts w:ascii="仿宋_GB2312" w:eastAsia="仿宋_GB2312"/>
          <w:sz w:val="32"/>
          <w:szCs w:val="32"/>
        </w:rPr>
      </w:pPr>
      <w:r>
        <w:rPr>
          <w:rFonts w:hint="eastAsia" w:ascii="仿宋_GB2312" w:eastAsia="仿宋_GB2312"/>
          <w:sz w:val="32"/>
        </w:rPr>
        <w:t>委托代理人：成某，该公司员工</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20" w:lineRule="exact"/>
        <w:ind w:firstLine="640" w:firstLineChars="200"/>
        <w:rPr>
          <w:rFonts w:ascii="仿宋_GB2312" w:hAnsi="仿宋_GB2312" w:eastAsia="仿宋_GB2312"/>
          <w:sz w:val="32"/>
          <w:szCs w:val="32"/>
        </w:rPr>
      </w:pPr>
      <w:r>
        <w:rPr>
          <w:rFonts w:hint="eastAsia" w:ascii="仿宋_GB2312" w:hAnsi="仿宋" w:eastAsia="仿宋_GB2312"/>
          <w:sz w:val="32"/>
          <w:szCs w:val="32"/>
        </w:rPr>
        <w:t>申请人因不服被申请人于2018年1月29日以深公积金责限〔2018〕××号《责令限期缴存决定书》作出的具体行政行为</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620" w:lineRule="exact"/>
        <w:ind w:firstLine="640" w:firstLineChars="200"/>
        <w:rPr>
          <w:rFonts w:ascii="仿宋_GB2312" w:hAnsi="仿宋" w:eastAsia="仿宋_GB2312"/>
          <w:sz w:val="32"/>
          <w:szCs w:val="32"/>
        </w:rPr>
      </w:pPr>
      <w:r>
        <w:rPr>
          <w:rFonts w:eastAsia="黑体"/>
          <w:sz w:val="32"/>
        </w:rPr>
        <w:t>申请人称：</w:t>
      </w:r>
      <w:r>
        <w:rPr>
          <w:rFonts w:hint="eastAsia" w:ascii="仿宋_GB2312" w:eastAsia="仿宋_GB2312"/>
          <w:sz w:val="32"/>
        </w:rPr>
        <w:t>被申请人责令申请人为职工槐某补缴2010年12月至2017年11月期间的住房公积金无事实及法律依据，应依法予以撤销，理由如下：一、申请人为职工提供了宿舍，本公司的任何职工均可以申请住宿舍，保障了职工的居住问题。职工不在深圳市买房，不愿意缴纳个人应承担的住房公积金。二、根据《住房公积金管理条例》第一条规定：“为了加强对住房公积金的管理，维护住房公积金所有者的合法权益，促进城镇住房建设，提高城镇居民的居住水平，制定本条例”，制定《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关于住房公积金管理若干问题的指导意见》第一条规定：“有条件的地方，城镇单位聘用进城务工人员，单位和职工可缴存住房公积金”，在城镇务工的非城镇居民并非法定强制性缴存住房公积金的对象，职工槐某属于非城镇居民，不属于法定强制性缴存住房公积金的对象。综上所述，责令申请人为职工槐某补缴住房公积金无事实及法律依据，请求撤销被申请人作出的</w:t>
      </w:r>
      <w:r>
        <w:rPr>
          <w:rFonts w:hint="eastAsia" w:ascii="仿宋_GB2312" w:hAnsi="仿宋" w:eastAsia="仿宋_GB2312"/>
          <w:sz w:val="32"/>
          <w:szCs w:val="32"/>
        </w:rPr>
        <w:t>深公积金责限〔2018〕××号《责令限期缴存决定书》。</w:t>
      </w:r>
    </w:p>
    <w:p>
      <w:pPr>
        <w:spacing w:line="620" w:lineRule="exact"/>
        <w:ind w:firstLine="640" w:firstLineChars="200"/>
        <w:rPr>
          <w:rFonts w:ascii="仿宋_GB2312" w:hAnsi="仿宋" w:eastAsia="仿宋_GB2312"/>
          <w:sz w:val="32"/>
          <w:szCs w:val="32"/>
        </w:rPr>
      </w:pPr>
      <w:r>
        <w:rPr>
          <w:rFonts w:hint="eastAsia" w:ascii="黑体" w:hAnsi="黑体" w:eastAsia="黑体"/>
          <w:sz w:val="32"/>
          <w:szCs w:val="32"/>
        </w:rPr>
        <w:t>被申请人答复称：</w:t>
      </w:r>
      <w:r>
        <w:rPr>
          <w:rFonts w:hint="eastAsia" w:ascii="仿宋_GB2312" w:hAnsi="仿宋" w:eastAsia="仿宋_GB2312"/>
          <w:sz w:val="32"/>
          <w:szCs w:val="32"/>
        </w:rPr>
        <w:t>一、案件基本情况。职工槐某到被申请人宝安管理部递交资料，投诉申请人未按规定为其缴存住房公积金。经查，申请人存在逾期不缴，少缴住房公积金行为，被申请人就槐某的诉求予以立案，并向申请人送达了《核查通知书》。申请人收到《核查通知书》后未提出异议，被申请人遂向申请人送达了深公积金责限〔2018〕××号《责令限期缴存决定书》。</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二、申请人的申请理由不成立。（一）申请人称为职工提供了宿舍，职工自己不愿缴存住房公积金。缴存住房公积金是缴存义务主体的法定职责，不能通过为职工提供宿舍的形式予以免除，同时缴存义务主体应代扣代缴职工应当缴存部分。（二）申请人称职工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三、被申请人对案件处理的法律依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深公积金责限〔2018〕××号《责令限期缴存决定书》。</w:t>
      </w:r>
    </w:p>
    <w:p>
      <w:pPr>
        <w:spacing w:line="620" w:lineRule="exact"/>
        <w:ind w:firstLine="640" w:firstLineChars="200"/>
        <w:rPr>
          <w:rFonts w:ascii="仿宋_GB2312" w:eastAsia="仿宋_GB2312"/>
          <w:sz w:val="32"/>
        </w:rPr>
      </w:pPr>
      <w:r>
        <w:rPr>
          <w:rFonts w:hint="eastAsia" w:ascii="仿宋_GB2312" w:hAnsi="仿宋" w:eastAsia="仿宋_GB2312"/>
          <w:sz w:val="32"/>
          <w:szCs w:val="32"/>
        </w:rPr>
        <w:t>综上所述，被申请人作出的上述行政处理决定认定事实清楚，证据确凿，适用法律正确，符合法定程序，处理恰当，请予以维持。</w:t>
      </w:r>
    </w:p>
    <w:p>
      <w:pPr>
        <w:spacing w:line="62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sz w:val="32"/>
          <w:szCs w:val="32"/>
        </w:rPr>
        <w:t>2017年12月19日，</w:t>
      </w:r>
      <w:r>
        <w:rPr>
          <w:rFonts w:hint="eastAsia" w:ascii="仿宋_GB2312" w:eastAsia="仿宋_GB2312"/>
          <w:bCs/>
          <w:sz w:val="32"/>
          <w:szCs w:val="32"/>
        </w:rPr>
        <w:t>槐某</w:t>
      </w:r>
      <w:r>
        <w:rPr>
          <w:rFonts w:hint="eastAsia" w:ascii="仿宋_GB2312" w:hAnsi="仿宋" w:eastAsia="仿宋_GB2312"/>
          <w:sz w:val="32"/>
          <w:szCs w:val="32"/>
        </w:rPr>
        <w:t>向被申请人投诉并提交有关证据材料，称申请人自2010年12月至2017年11月未为其缴存住房公积金。2018年1月10日，被申请人向申请人作出深公积金核查〔2018〕××号《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”2018年1月29日，被申请人向</w:t>
      </w:r>
      <w:r>
        <w:rPr>
          <w:rFonts w:ascii="仿宋_GB2312" w:hAnsi="仿宋" w:eastAsia="仿宋_GB2312"/>
          <w:sz w:val="32"/>
          <w:szCs w:val="32"/>
        </w:rPr>
        <w:t>申请人</w:t>
      </w:r>
      <w:r>
        <w:rPr>
          <w:rFonts w:hint="eastAsia" w:ascii="仿宋_GB2312" w:hAnsi="仿宋" w:eastAsia="仿宋_GB2312"/>
          <w:sz w:val="32"/>
          <w:szCs w:val="32"/>
        </w:rPr>
        <w:t>作出深公积金责限〔2018〕××号《责令限期缴存决定书》，责令申请人自收到决定书之日起10日内履行为其单位职工</w:t>
      </w:r>
      <w:r>
        <w:rPr>
          <w:rFonts w:hint="eastAsia" w:ascii="仿宋_GB2312" w:eastAsia="仿宋_GB2312"/>
          <w:bCs/>
          <w:sz w:val="32"/>
          <w:szCs w:val="32"/>
        </w:rPr>
        <w:t>槐某</w:t>
      </w:r>
      <w:r>
        <w:rPr>
          <w:rFonts w:hint="eastAsia" w:ascii="仿宋_GB2312" w:hAnsi="仿宋" w:eastAsia="仿宋_GB2312"/>
          <w:sz w:val="32"/>
          <w:szCs w:val="32"/>
        </w:rPr>
        <w:t>补缴自2010年12月至2017年11月期间的住房公积金合计11043</w:t>
      </w:r>
      <w:r>
        <w:rPr>
          <w:rFonts w:ascii="仿宋_GB2312" w:hAnsi="仿宋" w:eastAsia="仿宋_GB2312"/>
          <w:sz w:val="32"/>
          <w:szCs w:val="32"/>
        </w:rPr>
        <w:t>元</w:t>
      </w:r>
      <w:r>
        <w:rPr>
          <w:rFonts w:hint="eastAsia" w:ascii="仿宋_GB2312" w:hAnsi="仿宋" w:eastAsia="仿宋_GB2312"/>
          <w:sz w:val="32"/>
          <w:szCs w:val="32"/>
        </w:rPr>
        <w:t>。申请人不服，申请行政复议，要求撤销上述决定书。</w:t>
      </w:r>
    </w:p>
    <w:p>
      <w:pPr>
        <w:spacing w:line="620" w:lineRule="exact"/>
        <w:ind w:firstLine="640" w:firstLineChars="200"/>
        <w:rPr>
          <w:rFonts w:ascii="仿宋_GB2312" w:eastAsia="仿宋_GB2312"/>
          <w:sz w:val="32"/>
        </w:rPr>
      </w:pPr>
      <w:r>
        <w:rPr>
          <w:rFonts w:hint="eastAsia" w:ascii="黑体" w:hAnsi="黑体" w:eastAsia="黑体"/>
          <w:sz w:val="32"/>
          <w:szCs w:val="32"/>
        </w:rPr>
        <w:t>另查：</w:t>
      </w:r>
      <w:r>
        <w:rPr>
          <w:rFonts w:hint="eastAsia" w:ascii="仿宋_GB2312" w:hAnsi="仿宋" w:eastAsia="仿宋_GB2312"/>
          <w:sz w:val="32"/>
          <w:szCs w:val="32"/>
        </w:rPr>
        <w:t>2011年3月，来料加工企业“深圳市宝安区</w:t>
      </w:r>
      <w:bookmarkStart w:id="0" w:name="_GoBack"/>
      <w:bookmarkEnd w:id="0"/>
      <w:r>
        <w:rPr>
          <w:rFonts w:hint="eastAsia" w:ascii="仿宋_GB2312" w:hAnsi="仿宋" w:eastAsia="仿宋_GB2312"/>
          <w:sz w:val="32"/>
          <w:szCs w:val="32"/>
        </w:rPr>
        <w:t>××玩具厂”转型并注册登记为“××玩具（深圳）有限公司”。</w:t>
      </w:r>
    </w:p>
    <w:p>
      <w:pPr>
        <w:spacing w:line="620" w:lineRule="exact"/>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职工槐某的投诉，依法就其投诉的事项进行调查取证，并向申请人发出《核查通知书》，经核算后，认定申请人未按规定为槐某缴存2010年12月至2017年11月期间的住房公积金合计11043元，据此于2018年1月29日向申请人作出深公积金责限</w:t>
      </w:r>
      <w:r>
        <w:rPr>
          <w:rFonts w:hint="eastAsia" w:ascii="仿宋_GB2312" w:hAnsi="宋体" w:eastAsia="仿宋_GB2312"/>
          <w:sz w:val="32"/>
          <w:szCs w:val="32"/>
        </w:rPr>
        <w:t>〔2018〕××号</w:t>
      </w:r>
      <w:r>
        <w:rPr>
          <w:rFonts w:hint="eastAsia" w:ascii="仿宋_GB2312" w:hAnsi="仿宋" w:eastAsia="仿宋_GB2312"/>
          <w:sz w:val="32"/>
          <w:szCs w:val="32"/>
        </w:rPr>
        <w:t>《责令限期缴存决定书》，被申请人依法作出的责令缴存决定认定事实清楚、证据确凿，适用依据正确、程序合法，依法应予以维持。</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至于申请人主张其已为职工提供宿舍以及职工属于非城镇居民，故无须补缴住房公积金的问题，本机关认为，根据《住房公积金管理条例》第二十条第一款、第三十四条第（三）项以及</w:t>
      </w:r>
      <w:r>
        <w:rPr>
          <w:rFonts w:hint="eastAsia" w:ascii="仿宋_GB2312" w:eastAsia="仿宋_GB2312"/>
          <w:sz w:val="32"/>
        </w:rPr>
        <w:t>《</w:t>
      </w:r>
      <w:r>
        <w:rPr>
          <w:rFonts w:hint="eastAsia" w:ascii="仿宋_GB2312" w:hAnsi="仿宋" w:eastAsia="仿宋_GB2312"/>
          <w:sz w:val="32"/>
          <w:szCs w:val="32"/>
        </w:rPr>
        <w:t>深圳市住房公积金管理暂行办法</w:t>
      </w:r>
      <w:r>
        <w:rPr>
          <w:rFonts w:hint="eastAsia" w:ascii="仿宋_GB2312" w:eastAsia="仿宋_GB2312"/>
          <w:sz w:val="32"/>
        </w:rPr>
        <w:t>》第三条第一款</w:t>
      </w:r>
      <w:r>
        <w:rPr>
          <w:rFonts w:hint="eastAsia" w:ascii="仿宋_GB2312" w:hAnsi="仿宋" w:eastAsia="仿宋_GB2312"/>
          <w:sz w:val="32"/>
          <w:szCs w:val="32"/>
        </w:rPr>
        <w:t>的规定，申请人作为用人单位具有按时足额为</w:t>
      </w:r>
      <w:r>
        <w:rPr>
          <w:rFonts w:hint="eastAsia" w:ascii="仿宋_GB2312" w:eastAsia="仿宋_GB2312"/>
          <w:sz w:val="32"/>
        </w:rPr>
        <w:t>户籍和非户籍的</w:t>
      </w:r>
      <w:r>
        <w:rPr>
          <w:rFonts w:hint="eastAsia" w:ascii="仿宋_GB2312" w:hAnsi="仿宋" w:eastAsia="仿宋_GB2312"/>
          <w:sz w:val="32"/>
          <w:szCs w:val="32"/>
        </w:rPr>
        <w:t>职工缴存住房公积金的法定义务，该缴存义务不因用人单位提供住宿、职工为非城镇居民等因素而免除，故</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复议请求缺乏法律依据，本机关依法不予支持。</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综上，根据《中华人民共和国行政复议法》第二十八条第一款第（一）项的规定，本机关作出复议决定如下：</w:t>
      </w:r>
    </w:p>
    <w:p>
      <w:pPr>
        <w:spacing w:line="620" w:lineRule="exact"/>
        <w:ind w:firstLine="640" w:firstLineChars="200"/>
        <w:rPr>
          <w:rFonts w:ascii="仿宋_GB2312" w:eastAsia="仿宋_GB2312"/>
          <w:sz w:val="32"/>
        </w:rPr>
      </w:pPr>
      <w:r>
        <w:rPr>
          <w:rFonts w:hint="eastAsia" w:ascii="仿宋_GB2312" w:hAnsi="仿宋" w:eastAsia="仿宋_GB2312"/>
          <w:sz w:val="32"/>
          <w:szCs w:val="32"/>
        </w:rPr>
        <w:t>维持被申请人深圳市住房公积金管理中心</w:t>
      </w:r>
      <w:r>
        <w:rPr>
          <w:rFonts w:hint="eastAsia" w:ascii="仿宋_GB2312" w:hAnsi="仿宋_GB2312" w:eastAsia="仿宋_GB2312"/>
          <w:sz w:val="32"/>
          <w:szCs w:val="32"/>
        </w:rPr>
        <w:t>于2018年1月29日以深公积金责限</w:t>
      </w:r>
      <w:r>
        <w:rPr>
          <w:rFonts w:hint="eastAsia" w:ascii="仿宋_GB2312" w:hAnsi="宋体" w:eastAsia="仿宋_GB2312"/>
          <w:sz w:val="32"/>
          <w:szCs w:val="32"/>
        </w:rPr>
        <w:t>〔2018〕××号</w:t>
      </w:r>
      <w:r>
        <w:rPr>
          <w:rFonts w:hint="eastAsia" w:ascii="仿宋_GB2312" w:hAnsi="仿宋" w:eastAsia="仿宋_GB2312"/>
          <w:sz w:val="32"/>
          <w:szCs w:val="32"/>
        </w:rPr>
        <w:t>《责令限期缴存决定书》作出的具体行政行为。</w:t>
      </w:r>
    </w:p>
    <w:p>
      <w:pPr>
        <w:suppressAutoHyphens w:val="0"/>
        <w:spacing w:line="62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62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6月25日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372195"/>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86FAF"/>
    <w:rsid w:val="000A22E9"/>
    <w:rsid w:val="000A63D2"/>
    <w:rsid w:val="000D5A13"/>
    <w:rsid w:val="000E2E30"/>
    <w:rsid w:val="0010284D"/>
    <w:rsid w:val="00106F2F"/>
    <w:rsid w:val="001433A1"/>
    <w:rsid w:val="00155E12"/>
    <w:rsid w:val="0017003A"/>
    <w:rsid w:val="00183044"/>
    <w:rsid w:val="001A75D3"/>
    <w:rsid w:val="001D0B43"/>
    <w:rsid w:val="0027664E"/>
    <w:rsid w:val="00287DE1"/>
    <w:rsid w:val="002E12F8"/>
    <w:rsid w:val="002F1C76"/>
    <w:rsid w:val="00342067"/>
    <w:rsid w:val="00345139"/>
    <w:rsid w:val="003E4C51"/>
    <w:rsid w:val="00466001"/>
    <w:rsid w:val="00484C1B"/>
    <w:rsid w:val="00484FB2"/>
    <w:rsid w:val="00487852"/>
    <w:rsid w:val="004A5BA5"/>
    <w:rsid w:val="004B7E57"/>
    <w:rsid w:val="004E49B7"/>
    <w:rsid w:val="00504202"/>
    <w:rsid w:val="005315C2"/>
    <w:rsid w:val="00575BD8"/>
    <w:rsid w:val="006453A3"/>
    <w:rsid w:val="00667A4B"/>
    <w:rsid w:val="006C60E8"/>
    <w:rsid w:val="006E1A82"/>
    <w:rsid w:val="006E558D"/>
    <w:rsid w:val="007301E9"/>
    <w:rsid w:val="00750215"/>
    <w:rsid w:val="0075391F"/>
    <w:rsid w:val="00780B9D"/>
    <w:rsid w:val="008108FB"/>
    <w:rsid w:val="00823A3E"/>
    <w:rsid w:val="00832C1E"/>
    <w:rsid w:val="0085277A"/>
    <w:rsid w:val="00857F83"/>
    <w:rsid w:val="008A0BF7"/>
    <w:rsid w:val="008A4E99"/>
    <w:rsid w:val="008E2B32"/>
    <w:rsid w:val="008F309F"/>
    <w:rsid w:val="009163A1"/>
    <w:rsid w:val="0092068F"/>
    <w:rsid w:val="00927AF4"/>
    <w:rsid w:val="009A5908"/>
    <w:rsid w:val="009A7760"/>
    <w:rsid w:val="009B7D3C"/>
    <w:rsid w:val="009E3809"/>
    <w:rsid w:val="00A11D70"/>
    <w:rsid w:val="00A2441B"/>
    <w:rsid w:val="00AA51FC"/>
    <w:rsid w:val="00AB6A76"/>
    <w:rsid w:val="00AF2BCE"/>
    <w:rsid w:val="00AF509A"/>
    <w:rsid w:val="00B3390B"/>
    <w:rsid w:val="00B353E3"/>
    <w:rsid w:val="00B54D03"/>
    <w:rsid w:val="00B63895"/>
    <w:rsid w:val="00BF22F6"/>
    <w:rsid w:val="00C522DE"/>
    <w:rsid w:val="00C67E58"/>
    <w:rsid w:val="00CC4BFE"/>
    <w:rsid w:val="00D260B8"/>
    <w:rsid w:val="00D83A7B"/>
    <w:rsid w:val="00DD5915"/>
    <w:rsid w:val="00E31192"/>
    <w:rsid w:val="00E51260"/>
    <w:rsid w:val="00F5303A"/>
    <w:rsid w:val="00FD4003"/>
    <w:rsid w:val="00FE2FD5"/>
    <w:rsid w:val="0C14441E"/>
    <w:rsid w:val="28A01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470</Words>
  <Characters>2682</Characters>
  <Lines>22</Lines>
  <Paragraphs>6</Paragraphs>
  <TotalTime>386</TotalTime>
  <ScaleCrop>false</ScaleCrop>
  <LinksUpToDate>false</LinksUpToDate>
  <CharactersWithSpaces>3146</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Zhang</cp:lastModifiedBy>
  <cp:lastPrinted>2018-06-22T06:31:00Z</cp:lastPrinted>
  <dcterms:modified xsi:type="dcterms:W3CDTF">2018-12-19T02:00:33Z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