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5F9" w:rsidRPr="000A57E4" w:rsidRDefault="00CF65F9" w:rsidP="00CF65F9">
      <w:pPr>
        <w:spacing w:line="276" w:lineRule="auto"/>
        <w:jc w:val="center"/>
        <w:rPr>
          <w:rFonts w:ascii="宋体" w:hAnsi="宋体"/>
          <w:sz w:val="44"/>
        </w:rPr>
      </w:pPr>
      <w:r w:rsidRPr="000A57E4">
        <w:rPr>
          <w:rFonts w:ascii="宋体" w:hAnsi="宋体"/>
          <w:sz w:val="44"/>
        </w:rPr>
        <w:t>深  圳  市  人  民  政  府</w:t>
      </w:r>
    </w:p>
    <w:p w:rsidR="00CF65F9" w:rsidRPr="000A57E4" w:rsidRDefault="00CF65F9" w:rsidP="00CF65F9">
      <w:pPr>
        <w:spacing w:line="276" w:lineRule="auto"/>
        <w:jc w:val="center"/>
        <w:rPr>
          <w:rFonts w:ascii="宋体" w:hAnsi="宋体"/>
          <w:b/>
          <w:bCs/>
          <w:sz w:val="44"/>
        </w:rPr>
      </w:pPr>
      <w:r w:rsidRPr="000A57E4">
        <w:rPr>
          <w:rFonts w:ascii="宋体" w:hAnsi="宋体"/>
          <w:b/>
          <w:bCs/>
          <w:sz w:val="44"/>
        </w:rPr>
        <w:t>行政复议决定书</w:t>
      </w:r>
    </w:p>
    <w:p w:rsidR="00CF65F9" w:rsidRPr="000A57E4" w:rsidRDefault="00CF65F9" w:rsidP="00CF65F9">
      <w:pPr>
        <w:spacing w:line="276" w:lineRule="auto"/>
        <w:jc w:val="center"/>
      </w:pPr>
    </w:p>
    <w:p w:rsidR="00CF65F9" w:rsidRPr="000A57E4" w:rsidRDefault="00CF65F9" w:rsidP="00CF65F9">
      <w:pPr>
        <w:wordWrap w:val="0"/>
        <w:spacing w:line="276" w:lineRule="auto"/>
        <w:jc w:val="right"/>
        <w:rPr>
          <w:rFonts w:ascii="仿宋_GB2312" w:eastAsia="仿宋_GB2312" w:hAnsi="仿宋_GB2312"/>
          <w:sz w:val="32"/>
        </w:rPr>
      </w:pPr>
      <w:r w:rsidRPr="000A57E4">
        <w:rPr>
          <w:b/>
          <w:bCs/>
          <w:sz w:val="36"/>
        </w:rPr>
        <w:t xml:space="preserve">       </w:t>
      </w:r>
      <w:r w:rsidRPr="000A57E4">
        <w:rPr>
          <w:rFonts w:eastAsia="仿宋_GB2312"/>
          <w:b/>
          <w:bCs/>
          <w:sz w:val="36"/>
        </w:rPr>
        <w:t xml:space="preserve">                </w:t>
      </w:r>
      <w:r w:rsidRPr="000A57E4">
        <w:rPr>
          <w:rFonts w:ascii="仿宋_GB2312" w:eastAsia="仿宋_GB2312" w:hAnsi="仿宋_GB2312"/>
          <w:sz w:val="32"/>
        </w:rPr>
        <w:t>深府</w:t>
      </w:r>
      <w:r w:rsidRPr="000A57E4">
        <w:rPr>
          <w:rFonts w:ascii="仿宋_GB2312" w:eastAsia="仿宋_GB2312" w:hAnsi="仿宋_GB2312" w:hint="eastAsia"/>
          <w:sz w:val="32"/>
        </w:rPr>
        <w:t>行复</w:t>
      </w:r>
      <w:r w:rsidRPr="000A57E4">
        <w:rPr>
          <w:rFonts w:ascii="仿宋_GB2312" w:eastAsia="仿宋_GB2312" w:hAnsi="仿宋_GB2312"/>
          <w:sz w:val="32"/>
        </w:rPr>
        <w:t>〔20</w:t>
      </w:r>
      <w:r w:rsidRPr="000A57E4">
        <w:rPr>
          <w:rFonts w:ascii="仿宋_GB2312" w:eastAsia="仿宋_GB2312" w:hAnsi="仿宋_GB2312" w:hint="eastAsia"/>
          <w:sz w:val="32"/>
        </w:rPr>
        <w:t>18</w:t>
      </w:r>
      <w:r w:rsidRPr="000A57E4">
        <w:rPr>
          <w:rFonts w:ascii="仿宋_GB2312" w:eastAsia="仿宋_GB2312" w:hAnsi="仿宋_GB2312"/>
          <w:sz w:val="32"/>
        </w:rPr>
        <w:t>〕</w:t>
      </w:r>
      <w:r w:rsidRPr="000A57E4">
        <w:rPr>
          <w:rFonts w:ascii="仿宋_GB2312" w:eastAsia="仿宋_GB2312" w:hAnsi="仿宋_GB2312" w:hint="eastAsia"/>
          <w:sz w:val="32"/>
          <w:lang w:eastAsia="zh-CN"/>
        </w:rPr>
        <w:t>550</w:t>
      </w:r>
      <w:r w:rsidRPr="000A57E4">
        <w:rPr>
          <w:rFonts w:ascii="仿宋_GB2312" w:eastAsia="仿宋_GB2312" w:hAnsi="仿宋_GB2312"/>
          <w:sz w:val="32"/>
        </w:rPr>
        <w:t>号</w:t>
      </w:r>
    </w:p>
    <w:p w:rsidR="00CF65F9" w:rsidRPr="000A57E4" w:rsidRDefault="00CF65F9" w:rsidP="00CF65F9">
      <w:pPr>
        <w:spacing w:line="360" w:lineRule="auto"/>
        <w:rPr>
          <w:rFonts w:eastAsia="仿宋_GB2312"/>
          <w:sz w:val="32"/>
          <w:u w:val="single"/>
        </w:rPr>
      </w:pPr>
    </w:p>
    <w:p w:rsidR="00CF65F9" w:rsidRPr="000A57E4" w:rsidRDefault="00CF65F9" w:rsidP="003F466C">
      <w:pPr>
        <w:adjustRightInd w:val="0"/>
        <w:snapToGrid w:val="0"/>
        <w:spacing w:line="360" w:lineRule="auto"/>
        <w:ind w:firstLineChars="200" w:firstLine="640"/>
        <w:rPr>
          <w:rFonts w:eastAsia="仿宋_GB2312"/>
          <w:sz w:val="32"/>
          <w:lang w:eastAsia="zh-CN"/>
        </w:rPr>
      </w:pPr>
      <w:r w:rsidRPr="000A57E4">
        <w:rPr>
          <w:rFonts w:eastAsia="黑体"/>
          <w:sz w:val="32"/>
        </w:rPr>
        <w:t>申请人：</w:t>
      </w:r>
      <w:r w:rsidR="003F466C" w:rsidRPr="000A57E4">
        <w:rPr>
          <w:rFonts w:eastAsia="仿宋_GB2312" w:hint="eastAsia"/>
          <w:sz w:val="32"/>
          <w:lang w:eastAsia="zh-CN"/>
        </w:rPr>
        <w:t>孙某</w:t>
      </w:r>
    </w:p>
    <w:p w:rsidR="00CF65F9" w:rsidRPr="000A57E4" w:rsidRDefault="00CF65F9" w:rsidP="00CF65F9">
      <w:pPr>
        <w:adjustRightInd w:val="0"/>
        <w:snapToGrid w:val="0"/>
        <w:spacing w:line="360" w:lineRule="auto"/>
        <w:ind w:firstLineChars="196" w:firstLine="627"/>
        <w:rPr>
          <w:rFonts w:ascii="仿宋_GB2312" w:eastAsia="仿宋_GB2312" w:hAnsi="华文中宋"/>
          <w:b/>
          <w:sz w:val="32"/>
          <w:szCs w:val="32"/>
        </w:rPr>
      </w:pPr>
      <w:r w:rsidRPr="000A57E4">
        <w:rPr>
          <w:rFonts w:eastAsia="黑体"/>
          <w:sz w:val="32"/>
        </w:rPr>
        <w:t>被申请人：</w:t>
      </w:r>
      <w:r w:rsidRPr="000A57E4">
        <w:rPr>
          <w:rFonts w:ascii="仿宋_GB2312" w:eastAsia="仿宋_GB2312" w:hAnsi="华文中宋" w:hint="eastAsia"/>
          <w:sz w:val="32"/>
          <w:szCs w:val="32"/>
        </w:rPr>
        <w:t>深圳市市场和质量监督管理委员会</w:t>
      </w:r>
      <w:r w:rsidR="006525B2" w:rsidRPr="000A57E4">
        <w:rPr>
          <w:rFonts w:ascii="仿宋_GB2312" w:eastAsia="仿宋_GB2312" w:hAnsi="华文中宋" w:hint="eastAsia"/>
          <w:sz w:val="32"/>
          <w:szCs w:val="32"/>
          <w:lang w:eastAsia="zh-CN"/>
        </w:rPr>
        <w:t>南山</w:t>
      </w:r>
      <w:r w:rsidRPr="000A57E4">
        <w:rPr>
          <w:rFonts w:ascii="仿宋_GB2312" w:eastAsia="仿宋_GB2312" w:hAnsi="华文中宋" w:hint="eastAsia"/>
          <w:sz w:val="32"/>
          <w:szCs w:val="32"/>
        </w:rPr>
        <w:t>市场监督管理局</w:t>
      </w:r>
    </w:p>
    <w:p w:rsidR="00CF65F9" w:rsidRPr="000A57E4" w:rsidRDefault="00CF65F9" w:rsidP="00AB1A4C">
      <w:pPr>
        <w:adjustRightInd w:val="0"/>
        <w:snapToGrid w:val="0"/>
        <w:spacing w:line="360" w:lineRule="auto"/>
        <w:ind w:leftChars="200" w:left="420"/>
        <w:rPr>
          <w:rFonts w:eastAsia="仿宋_GB2312"/>
          <w:sz w:val="32"/>
        </w:rPr>
      </w:pPr>
      <w:r w:rsidRPr="000A57E4">
        <w:rPr>
          <w:rFonts w:eastAsia="仿宋_GB2312"/>
          <w:sz w:val="32"/>
        </w:rPr>
        <w:t>地址：</w:t>
      </w:r>
      <w:r w:rsidR="00AB1A4C" w:rsidRPr="000A57E4">
        <w:rPr>
          <w:rFonts w:ascii="仿宋_GB2312" w:eastAsia="仿宋_GB2312" w:hAnsi="华文中宋" w:hint="eastAsia"/>
          <w:sz w:val="32"/>
          <w:szCs w:val="32"/>
        </w:rPr>
        <w:t>深圳市南山区蛇口工业七路33号</w:t>
      </w:r>
      <w:r w:rsidR="00AB1A4C" w:rsidRPr="000A57E4">
        <w:rPr>
          <w:rFonts w:ascii="仿宋" w:eastAsia="仿宋" w:hAnsi="仿宋" w:hint="eastAsia"/>
          <w:sz w:val="28"/>
          <w:szCs w:val="28"/>
        </w:rPr>
        <w:br/>
      </w:r>
      <w:r w:rsidRPr="000A57E4">
        <w:rPr>
          <w:rFonts w:eastAsia="仿宋_GB2312"/>
          <w:sz w:val="32"/>
        </w:rPr>
        <w:t>法定代表人：</w:t>
      </w:r>
      <w:r w:rsidR="00AB1A4C" w:rsidRPr="000A57E4">
        <w:rPr>
          <w:rFonts w:ascii="仿宋_GB2312" w:eastAsia="仿宋_GB2312" w:hAnsi="华文中宋" w:hint="eastAsia"/>
          <w:sz w:val="32"/>
          <w:szCs w:val="32"/>
        </w:rPr>
        <w:t>陈欣奋</w:t>
      </w:r>
      <w:r w:rsidRPr="000A57E4">
        <w:rPr>
          <w:rFonts w:ascii="仿宋_GB2312" w:eastAsia="仿宋_GB2312" w:hAnsi="华文中宋" w:hint="eastAsia"/>
          <w:sz w:val="32"/>
          <w:szCs w:val="32"/>
        </w:rPr>
        <w:t>，</w:t>
      </w:r>
      <w:r w:rsidRPr="000A57E4">
        <w:rPr>
          <w:rFonts w:eastAsia="仿宋_GB2312" w:hint="eastAsia"/>
          <w:sz w:val="32"/>
        </w:rPr>
        <w:t>局长</w:t>
      </w:r>
    </w:p>
    <w:p w:rsidR="00915ECF" w:rsidRPr="000A57E4" w:rsidRDefault="00915ECF" w:rsidP="00CF65F9">
      <w:pPr>
        <w:adjustRightInd w:val="0"/>
        <w:snapToGrid w:val="0"/>
        <w:spacing w:line="360" w:lineRule="auto"/>
        <w:ind w:firstLineChars="200" w:firstLine="640"/>
        <w:rPr>
          <w:rFonts w:ascii="仿宋_GB2312" w:eastAsia="仿宋_GB2312" w:hAnsi="仿宋_GB2312"/>
          <w:sz w:val="32"/>
          <w:lang w:eastAsia="zh-CN"/>
        </w:rPr>
      </w:pPr>
    </w:p>
    <w:p w:rsidR="00CF65F9" w:rsidRPr="000A57E4" w:rsidRDefault="00CF65F9" w:rsidP="00CF65F9">
      <w:pPr>
        <w:adjustRightInd w:val="0"/>
        <w:snapToGrid w:val="0"/>
        <w:spacing w:line="360" w:lineRule="auto"/>
        <w:ind w:firstLineChars="200" w:firstLine="640"/>
        <w:rPr>
          <w:rFonts w:ascii="仿宋_GB2312" w:eastAsia="仿宋_GB2312" w:hAnsi="仿宋_GB2312"/>
          <w:sz w:val="32"/>
          <w:szCs w:val="32"/>
        </w:rPr>
      </w:pPr>
      <w:r w:rsidRPr="000A57E4">
        <w:rPr>
          <w:rFonts w:ascii="仿宋_GB2312" w:eastAsia="仿宋_GB2312" w:hAnsi="仿宋_GB2312"/>
          <w:sz w:val="32"/>
        </w:rPr>
        <w:t>申请</w:t>
      </w:r>
      <w:r w:rsidRPr="000A57E4">
        <w:rPr>
          <w:rFonts w:ascii="仿宋_GB2312" w:eastAsia="仿宋_GB2312" w:hAnsi="仿宋_GB2312" w:hint="eastAsia"/>
          <w:sz w:val="32"/>
        </w:rPr>
        <w:t>人</w:t>
      </w:r>
      <w:r w:rsidRPr="000A57E4">
        <w:rPr>
          <w:rFonts w:ascii="仿宋_GB2312" w:eastAsia="仿宋_GB2312" w:hAnsi="仿宋_GB2312"/>
          <w:sz w:val="32"/>
        </w:rPr>
        <w:t>不服</w:t>
      </w:r>
      <w:r w:rsidRPr="000A57E4">
        <w:rPr>
          <w:rFonts w:ascii="仿宋_GB2312" w:eastAsia="仿宋_GB2312" w:hAnsi="仿宋_GB2312" w:hint="eastAsia"/>
          <w:sz w:val="32"/>
        </w:rPr>
        <w:t>被申请人对其关于</w:t>
      </w:r>
      <w:r w:rsidR="00915ECF" w:rsidRPr="000A57E4">
        <w:rPr>
          <w:rFonts w:ascii="仿宋_GB2312" w:eastAsia="仿宋_GB2312" w:hAnsi="仿宋_GB2312" w:hint="eastAsia"/>
          <w:sz w:val="32"/>
          <w:lang w:eastAsia="zh-CN"/>
        </w:rPr>
        <w:t>深圳</w:t>
      </w:r>
      <w:r w:rsidR="003F466C" w:rsidRPr="000A57E4">
        <w:rPr>
          <w:rFonts w:ascii="仿宋_GB2312" w:eastAsia="仿宋_GB2312" w:hAnsi="仿宋_GB2312" w:hint="eastAsia"/>
          <w:sz w:val="32"/>
          <w:lang w:eastAsia="zh-CN"/>
        </w:rPr>
        <w:t>××电器</w:t>
      </w:r>
      <w:r w:rsidR="00915ECF" w:rsidRPr="000A57E4">
        <w:rPr>
          <w:rFonts w:ascii="仿宋_GB2312" w:eastAsia="仿宋_GB2312" w:hAnsi="仿宋_GB2312" w:hint="eastAsia"/>
          <w:sz w:val="32"/>
          <w:lang w:eastAsia="zh-CN"/>
        </w:rPr>
        <w:t>有限公司涉嫌销售</w:t>
      </w:r>
      <w:r w:rsidR="009B3200" w:rsidRPr="000A57E4">
        <w:rPr>
          <w:rFonts w:ascii="仿宋_GB2312" w:eastAsia="仿宋_GB2312" w:hAnsi="仿宋_GB2312" w:hint="eastAsia"/>
          <w:sz w:val="32"/>
          <w:lang w:eastAsia="zh-CN"/>
        </w:rPr>
        <w:t>未经强制性认证的</w:t>
      </w:r>
      <w:r w:rsidR="00915ECF" w:rsidRPr="000A57E4">
        <w:rPr>
          <w:rFonts w:ascii="仿宋_GB2312" w:eastAsia="仿宋_GB2312" w:hAnsi="仿宋_GB2312" w:hint="eastAsia"/>
          <w:sz w:val="32"/>
          <w:lang w:eastAsia="zh-CN"/>
        </w:rPr>
        <w:t>“点歌机套装”的举报（工单编号：201806156713）</w:t>
      </w:r>
      <w:proofErr w:type="gramStart"/>
      <w:r w:rsidR="00915ECF" w:rsidRPr="000A57E4">
        <w:rPr>
          <w:rFonts w:ascii="仿宋_GB2312" w:eastAsia="仿宋_GB2312" w:hAnsi="仿宋_GB2312" w:hint="eastAsia"/>
          <w:sz w:val="32"/>
          <w:lang w:eastAsia="zh-CN"/>
        </w:rPr>
        <w:t>作出</w:t>
      </w:r>
      <w:proofErr w:type="gramEnd"/>
      <w:r w:rsidR="00915ECF" w:rsidRPr="000A57E4">
        <w:rPr>
          <w:rFonts w:ascii="仿宋_GB2312" w:eastAsia="仿宋_GB2312" w:hAnsi="仿宋_GB2312" w:hint="eastAsia"/>
          <w:sz w:val="32"/>
          <w:lang w:eastAsia="zh-CN"/>
        </w:rPr>
        <w:t>的不予立案决定，</w:t>
      </w:r>
      <w:r w:rsidRPr="000A57E4">
        <w:rPr>
          <w:rFonts w:ascii="仿宋_GB2312" w:eastAsia="仿宋_GB2312" w:hAnsi="仿宋_GB2312"/>
          <w:sz w:val="32"/>
        </w:rPr>
        <w:t>向本机关申请行政复议，</w:t>
      </w:r>
      <w:r w:rsidRPr="000A57E4">
        <w:rPr>
          <w:rFonts w:ascii="仿宋_GB2312" w:eastAsia="仿宋_GB2312" w:hAnsi="仿宋_GB2312"/>
          <w:sz w:val="32"/>
          <w:szCs w:val="32"/>
        </w:rPr>
        <w:t>本机关依法受理。被申请人向本机关提交了书面答复及有关证据和依据，本案现已审理终结</w:t>
      </w:r>
      <w:r w:rsidRPr="000A57E4">
        <w:rPr>
          <w:rFonts w:ascii="仿宋_GB2312" w:eastAsia="仿宋_GB2312" w:hAnsi="仿宋_GB2312" w:hint="eastAsia"/>
          <w:sz w:val="32"/>
          <w:szCs w:val="32"/>
        </w:rPr>
        <w:t>。</w:t>
      </w:r>
    </w:p>
    <w:p w:rsidR="00CF65F9" w:rsidRPr="000A57E4" w:rsidRDefault="00CF65F9" w:rsidP="00516911">
      <w:pPr>
        <w:adjustRightInd w:val="0"/>
        <w:snapToGrid w:val="0"/>
        <w:spacing w:line="360" w:lineRule="auto"/>
        <w:ind w:firstLineChars="200" w:firstLine="640"/>
        <w:rPr>
          <w:rFonts w:ascii="仿宋_GB2312" w:eastAsia="仿宋_GB2312" w:hAnsi="仿宋_GB2312"/>
          <w:sz w:val="32"/>
          <w:lang w:eastAsia="zh-CN"/>
        </w:rPr>
      </w:pPr>
      <w:r w:rsidRPr="000A57E4">
        <w:rPr>
          <w:rFonts w:ascii="黑体" w:eastAsia="黑体" w:hAnsi="黑体" w:cs="仿宋_GB2312"/>
          <w:sz w:val="32"/>
          <w:szCs w:val="32"/>
        </w:rPr>
        <w:t>申请人称</w:t>
      </w:r>
      <w:r w:rsidRPr="000A57E4">
        <w:rPr>
          <w:rFonts w:ascii="黑体" w:eastAsia="黑体" w:hAnsi="黑体" w:cs="仿宋_GB2312" w:hint="eastAsia"/>
          <w:sz w:val="32"/>
          <w:szCs w:val="32"/>
        </w:rPr>
        <w:t>：</w:t>
      </w:r>
      <w:r w:rsidR="00915ECF" w:rsidRPr="000A57E4">
        <w:rPr>
          <w:rFonts w:ascii="仿宋_GB2312" w:eastAsia="仿宋_GB2312" w:hAnsi="仿宋_GB2312"/>
          <w:sz w:val="32"/>
        </w:rPr>
        <w:t>申请人因</w:t>
      </w:r>
      <w:proofErr w:type="gramStart"/>
      <w:r w:rsidR="00915ECF" w:rsidRPr="000A57E4">
        <w:rPr>
          <w:rFonts w:ascii="仿宋_GB2312" w:eastAsia="仿宋_GB2312" w:hAnsi="仿宋_GB2312"/>
          <w:sz w:val="32"/>
        </w:rPr>
        <w:t>在天猫店铺</w:t>
      </w:r>
      <w:proofErr w:type="gramEnd"/>
      <w:r w:rsidR="003F466C" w:rsidRPr="000A57E4">
        <w:rPr>
          <w:rFonts w:ascii="仿宋_GB2312" w:eastAsia="仿宋_GB2312" w:hAnsi="仿宋_GB2312"/>
          <w:sz w:val="32"/>
        </w:rPr>
        <w:t>××旗舰店</w:t>
      </w:r>
      <w:r w:rsidR="00E4388D" w:rsidRPr="000A57E4">
        <w:rPr>
          <w:rFonts w:ascii="仿宋_GB2312" w:eastAsia="仿宋_GB2312" w:hAnsi="仿宋_GB2312"/>
          <w:sz w:val="32"/>
        </w:rPr>
        <w:t>购买了一套点歌机套装，收到后发现该点歌机中的功放机</w:t>
      </w:r>
      <w:r w:rsidR="00E4388D"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数字效果器等产品存在未经强制性认证的问题，于2018年6月15</w:t>
      </w:r>
      <w:r w:rsidR="00E6155B" w:rsidRPr="000A57E4">
        <w:rPr>
          <w:rFonts w:ascii="仿宋_GB2312" w:eastAsia="仿宋_GB2312" w:hAnsi="仿宋_GB2312"/>
          <w:sz w:val="32"/>
        </w:rPr>
        <w:t>日通过深圳市市场和质量监督管理</w:t>
      </w:r>
      <w:proofErr w:type="gramStart"/>
      <w:r w:rsidR="00E6155B" w:rsidRPr="000A57E4">
        <w:rPr>
          <w:rFonts w:ascii="仿宋_GB2312" w:eastAsia="仿宋_GB2312" w:hAnsi="仿宋_GB2312"/>
          <w:sz w:val="32"/>
        </w:rPr>
        <w:t>委员会官网提交</w:t>
      </w:r>
      <w:proofErr w:type="gramEnd"/>
      <w:r w:rsidR="00E6155B" w:rsidRPr="000A57E4">
        <w:rPr>
          <w:rFonts w:ascii="仿宋_GB2312" w:eastAsia="仿宋_GB2312" w:hAnsi="仿宋_GB2312"/>
          <w:sz w:val="32"/>
        </w:rPr>
        <w:t>投诉举报</w:t>
      </w:r>
      <w:r w:rsidR="00E6155B"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被申请人于2018年6月20</w:t>
      </w:r>
      <w:r w:rsidR="00516911" w:rsidRPr="000A57E4">
        <w:rPr>
          <w:rFonts w:ascii="仿宋_GB2312" w:eastAsia="仿宋_GB2312" w:hAnsi="仿宋_GB2312"/>
          <w:sz w:val="32"/>
        </w:rPr>
        <w:t>日</w:t>
      </w:r>
      <w:proofErr w:type="gramStart"/>
      <w:r w:rsidR="00516911" w:rsidRPr="000A57E4">
        <w:rPr>
          <w:rFonts w:ascii="仿宋_GB2312" w:eastAsia="仿宋_GB2312" w:hAnsi="仿宋_GB2312"/>
          <w:sz w:val="32"/>
        </w:rPr>
        <w:t>作出</w:t>
      </w:r>
      <w:proofErr w:type="gramEnd"/>
      <w:r w:rsidR="00A95FF9" w:rsidRPr="000A57E4">
        <w:rPr>
          <w:rFonts w:ascii="仿宋_GB2312" w:eastAsia="仿宋_GB2312" w:hAnsi="仿宋_GB2312" w:hint="eastAsia"/>
          <w:sz w:val="32"/>
          <w:lang w:eastAsia="zh-CN"/>
        </w:rPr>
        <w:t>不予</w:t>
      </w:r>
      <w:r w:rsidR="00A95FF9" w:rsidRPr="000A57E4">
        <w:rPr>
          <w:rFonts w:ascii="仿宋_GB2312" w:eastAsia="仿宋_GB2312" w:hAnsi="仿宋_GB2312"/>
          <w:sz w:val="32"/>
        </w:rPr>
        <w:t>立案</w:t>
      </w:r>
      <w:r w:rsidR="00915ECF" w:rsidRPr="000A57E4">
        <w:rPr>
          <w:rFonts w:ascii="仿宋_GB2312" w:eastAsia="仿宋_GB2312" w:hAnsi="仿宋_GB2312"/>
          <w:sz w:val="32"/>
        </w:rPr>
        <w:t>决定，申请人不服，依法提起行政复</w:t>
      </w:r>
      <w:r w:rsidR="00915ECF" w:rsidRPr="000A57E4">
        <w:rPr>
          <w:rFonts w:ascii="仿宋_GB2312" w:eastAsia="仿宋_GB2312" w:hAnsi="仿宋_GB2312"/>
          <w:sz w:val="32"/>
        </w:rPr>
        <w:lastRenderedPageBreak/>
        <w:t>议申请</w:t>
      </w:r>
      <w:r w:rsidR="00516911"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根据《网络交易管理办法》第四十二条</w:t>
      </w:r>
      <w:r w:rsidR="00A95FF9"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《工商行政管理部门处理消费者投诉办法》第</w:t>
      </w:r>
      <w:r w:rsidR="00516911" w:rsidRPr="000A57E4">
        <w:rPr>
          <w:rFonts w:ascii="仿宋_GB2312" w:eastAsia="仿宋_GB2312" w:hAnsi="仿宋_GB2312"/>
          <w:sz w:val="32"/>
        </w:rPr>
        <w:t>六</w:t>
      </w:r>
      <w:r w:rsidR="00915ECF" w:rsidRPr="000A57E4">
        <w:rPr>
          <w:rFonts w:ascii="仿宋_GB2312" w:eastAsia="仿宋_GB2312" w:hAnsi="仿宋_GB2312"/>
          <w:sz w:val="32"/>
        </w:rPr>
        <w:t>条</w:t>
      </w:r>
      <w:r w:rsidR="00A95FF9"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工商总局对因网络交易发生消费者权益</w:t>
      </w:r>
      <w:bookmarkStart w:id="0" w:name="_GoBack"/>
      <w:bookmarkEnd w:id="0"/>
      <w:r w:rsidR="00915ECF" w:rsidRPr="000A57E4">
        <w:rPr>
          <w:rFonts w:ascii="仿宋_GB2312" w:eastAsia="仿宋_GB2312" w:hAnsi="仿宋_GB2312"/>
          <w:sz w:val="32"/>
        </w:rPr>
        <w:t>投诉举报管辖问题的答复意见</w:t>
      </w:r>
      <w:r w:rsidR="00A95FF9" w:rsidRPr="000A57E4">
        <w:rPr>
          <w:rFonts w:ascii="仿宋_GB2312" w:eastAsia="仿宋_GB2312" w:hAnsi="仿宋_GB2312" w:hint="eastAsia"/>
          <w:sz w:val="32"/>
          <w:lang w:eastAsia="zh-CN"/>
        </w:rPr>
        <w:t>（</w:t>
      </w:r>
      <w:r w:rsidR="00915ECF" w:rsidRPr="000A57E4">
        <w:rPr>
          <w:rFonts w:ascii="仿宋_GB2312" w:eastAsia="仿宋_GB2312" w:hAnsi="仿宋_GB2312"/>
          <w:sz w:val="32"/>
        </w:rPr>
        <w:t>工商法字【2015】114号</w:t>
      </w:r>
      <w:r w:rsidR="00A95FF9" w:rsidRPr="000A57E4">
        <w:rPr>
          <w:rFonts w:ascii="仿宋_GB2312" w:eastAsia="仿宋_GB2312" w:hAnsi="仿宋_GB2312" w:hint="eastAsia"/>
          <w:sz w:val="32"/>
          <w:lang w:eastAsia="zh-CN"/>
        </w:rPr>
        <w:t>）的</w:t>
      </w:r>
      <w:r w:rsidR="00A95FF9" w:rsidRPr="000A57E4">
        <w:rPr>
          <w:rFonts w:ascii="仿宋_GB2312" w:eastAsia="仿宋_GB2312" w:hAnsi="仿宋_GB2312"/>
          <w:sz w:val="32"/>
        </w:rPr>
        <w:t>规定</w:t>
      </w:r>
      <w:r w:rsidR="00A95FF9" w:rsidRPr="000A57E4">
        <w:rPr>
          <w:rFonts w:ascii="仿宋_GB2312" w:eastAsia="仿宋_GB2312" w:hAnsi="仿宋_GB2312" w:hint="eastAsia"/>
          <w:sz w:val="32"/>
          <w:lang w:eastAsia="zh-CN"/>
        </w:rPr>
        <w:t>，</w:t>
      </w:r>
      <w:r w:rsidR="00516911" w:rsidRPr="000A57E4">
        <w:rPr>
          <w:rFonts w:ascii="仿宋_GB2312" w:eastAsia="仿宋_GB2312" w:hAnsi="仿宋_GB2312"/>
          <w:sz w:val="32"/>
        </w:rPr>
        <w:t>被申请人对申请人的举报具有管辖权，被申请人</w:t>
      </w:r>
      <w:proofErr w:type="gramStart"/>
      <w:r w:rsidR="00516911" w:rsidRPr="000A57E4">
        <w:rPr>
          <w:rFonts w:ascii="仿宋_GB2312" w:eastAsia="仿宋_GB2312" w:hAnsi="仿宋_GB2312"/>
          <w:sz w:val="32"/>
        </w:rPr>
        <w:t>作出</w:t>
      </w:r>
      <w:proofErr w:type="gramEnd"/>
      <w:r w:rsidR="00516911" w:rsidRPr="000A57E4">
        <w:rPr>
          <w:rFonts w:ascii="仿宋_GB2312" w:eastAsia="仿宋_GB2312" w:hAnsi="仿宋_GB2312"/>
          <w:sz w:val="32"/>
        </w:rPr>
        <w:t>的决定违法。</w:t>
      </w:r>
      <w:r w:rsidRPr="000A57E4">
        <w:rPr>
          <w:rFonts w:ascii="仿宋_GB2312" w:eastAsia="仿宋_GB2312" w:hAnsi="仿宋_GB2312" w:hint="eastAsia"/>
          <w:sz w:val="32"/>
        </w:rPr>
        <w:t>请求：</w:t>
      </w:r>
      <w:r w:rsidR="00915ECF" w:rsidRPr="000A57E4">
        <w:rPr>
          <w:rFonts w:ascii="仿宋_GB2312" w:eastAsia="仿宋_GB2312" w:hAnsi="仿宋_GB2312"/>
          <w:sz w:val="32"/>
        </w:rPr>
        <w:t>1.确认被申请人作出的（2018）招商</w:t>
      </w:r>
      <w:r w:rsidR="00915CC8" w:rsidRPr="000A57E4">
        <w:rPr>
          <w:rFonts w:ascii="仿宋_GB2312" w:eastAsia="仿宋_GB2312" w:hAnsi="仿宋_GB2312"/>
          <w:sz w:val="32"/>
        </w:rPr>
        <w:t>××</w:t>
      </w:r>
      <w:r w:rsidR="00915ECF" w:rsidRPr="000A57E4">
        <w:rPr>
          <w:rFonts w:ascii="仿宋_GB2312" w:eastAsia="仿宋_GB2312" w:hAnsi="仿宋_GB2312"/>
          <w:sz w:val="32"/>
        </w:rPr>
        <w:t>号不予立案告知书违法并撤销</w:t>
      </w:r>
      <w:r w:rsidR="00516911" w:rsidRPr="000A57E4">
        <w:rPr>
          <w:rFonts w:ascii="仿宋_GB2312" w:eastAsia="仿宋_GB2312" w:hAnsi="仿宋_GB2312" w:hint="eastAsia"/>
          <w:sz w:val="32"/>
        </w:rPr>
        <w:t>；</w:t>
      </w:r>
      <w:r w:rsidR="00915ECF" w:rsidRPr="000A57E4">
        <w:rPr>
          <w:rFonts w:ascii="仿宋_GB2312" w:eastAsia="仿宋_GB2312" w:hAnsi="仿宋_GB2312"/>
          <w:sz w:val="32"/>
        </w:rPr>
        <w:t>2.责令被申请人限期重新作出投诉举报回复</w:t>
      </w:r>
      <w:r w:rsidR="00516911" w:rsidRPr="000A57E4">
        <w:rPr>
          <w:rFonts w:ascii="仿宋_GB2312" w:eastAsia="仿宋_GB2312" w:hAnsi="仿宋_GB2312" w:hint="eastAsia"/>
          <w:sz w:val="32"/>
        </w:rPr>
        <w:t>。</w:t>
      </w:r>
    </w:p>
    <w:p w:rsidR="00C842CC" w:rsidRPr="000A57E4" w:rsidRDefault="00CF65F9" w:rsidP="008E634C">
      <w:pPr>
        <w:widowControl/>
        <w:shd w:val="clear" w:color="auto" w:fill="FFFFFF"/>
        <w:adjustRightInd w:val="0"/>
        <w:snapToGrid w:val="0"/>
        <w:spacing w:line="360" w:lineRule="auto"/>
        <w:ind w:firstLineChars="200" w:firstLine="640"/>
        <w:rPr>
          <w:rFonts w:ascii="仿宋_GB2312" w:eastAsia="仿宋_GB2312" w:hAnsi="仿宋_GB2312"/>
          <w:sz w:val="32"/>
          <w:szCs w:val="32"/>
          <w:lang w:eastAsia="zh-CN"/>
        </w:rPr>
      </w:pPr>
      <w:r w:rsidRPr="000A57E4">
        <w:rPr>
          <w:rFonts w:ascii="黑体" w:eastAsia="黑体" w:hint="eastAsia"/>
          <w:sz w:val="32"/>
          <w:szCs w:val="32"/>
        </w:rPr>
        <w:t>被申请人答复称：</w:t>
      </w:r>
      <w:r w:rsidR="008E167A" w:rsidRPr="000A57E4">
        <w:rPr>
          <w:rFonts w:ascii="仿宋_GB2312" w:eastAsia="仿宋_GB2312" w:hAnsi="仿宋_GB2312" w:hint="eastAsia"/>
          <w:sz w:val="32"/>
          <w:szCs w:val="32"/>
          <w:lang w:eastAsia="zh-CN"/>
        </w:rPr>
        <w:t>被申请人</w:t>
      </w:r>
      <w:r w:rsidR="00C842CC" w:rsidRPr="000A57E4">
        <w:rPr>
          <w:rFonts w:ascii="仿宋_GB2312" w:eastAsia="仿宋_GB2312" w:hAnsi="仿宋_GB2312" w:hint="eastAsia"/>
          <w:sz w:val="32"/>
          <w:szCs w:val="32"/>
          <w:lang w:eastAsia="zh-CN"/>
        </w:rPr>
        <w:t>于2018年6月20日收到</w:t>
      </w:r>
      <w:r w:rsidR="008E167A" w:rsidRPr="000A57E4">
        <w:rPr>
          <w:rFonts w:ascii="仿宋_GB2312" w:eastAsia="仿宋_GB2312" w:hAnsi="仿宋_GB2312" w:hint="eastAsia"/>
          <w:sz w:val="32"/>
          <w:szCs w:val="32"/>
          <w:lang w:eastAsia="zh-CN"/>
        </w:rPr>
        <w:t>申请人</w:t>
      </w:r>
      <w:r w:rsidR="00C842CC" w:rsidRPr="000A57E4">
        <w:rPr>
          <w:rFonts w:ascii="仿宋_GB2312" w:eastAsia="仿宋_GB2312" w:hAnsi="仿宋_GB2312" w:hint="eastAsia"/>
          <w:sz w:val="32"/>
          <w:szCs w:val="32"/>
          <w:lang w:eastAsia="zh-CN"/>
        </w:rPr>
        <w:t>关于</w:t>
      </w:r>
      <w:r w:rsidR="00C14895" w:rsidRPr="000A57E4">
        <w:rPr>
          <w:rFonts w:ascii="仿宋_GB2312" w:eastAsia="仿宋_GB2312" w:hAnsi="仿宋_GB2312" w:hint="eastAsia"/>
          <w:sz w:val="32"/>
          <w:szCs w:val="32"/>
          <w:lang w:eastAsia="zh-CN"/>
        </w:rPr>
        <w:t>被举报人</w:t>
      </w:r>
      <w:r w:rsidR="00C842CC" w:rsidRPr="000A57E4">
        <w:rPr>
          <w:rFonts w:ascii="仿宋_GB2312" w:eastAsia="仿宋_GB2312" w:hAnsi="仿宋_GB2312" w:hint="eastAsia"/>
          <w:sz w:val="32"/>
          <w:szCs w:val="32"/>
          <w:lang w:eastAsia="zh-CN"/>
        </w:rPr>
        <w:t>涉嫌销售有质量问题产品的举报投诉（12315工单号201806156713）,投诉举报单所涉内容均为举报,根据国家工商总局对因网络交易发生消费者权益投诉举报管辖问题的答复意见(工商法字〔2015〕114号)第二项和《网络交易管理办法》第四十一条的规定：通过第三方交易平台开展经营活动的经营者，其违法行为由第三方交易平台经营者住所所在地县级以上工商行政管理部门管辖。申请人的举报投诉事项应由天猫网经营者住所所在地工商部门管辖。2018年6月20日，</w:t>
      </w:r>
      <w:r w:rsidR="008E167A" w:rsidRPr="000A57E4">
        <w:rPr>
          <w:rFonts w:ascii="仿宋_GB2312" w:eastAsia="仿宋_GB2312" w:hAnsi="仿宋_GB2312" w:hint="eastAsia"/>
          <w:sz w:val="32"/>
          <w:szCs w:val="32"/>
          <w:lang w:eastAsia="zh-CN"/>
        </w:rPr>
        <w:t>被申请人</w:t>
      </w:r>
      <w:r w:rsidR="00C842CC" w:rsidRPr="000A57E4">
        <w:rPr>
          <w:rFonts w:ascii="仿宋_GB2312" w:eastAsia="仿宋_GB2312" w:hAnsi="仿宋_GB2312" w:hint="eastAsia"/>
          <w:sz w:val="32"/>
          <w:szCs w:val="32"/>
          <w:lang w:eastAsia="zh-CN"/>
        </w:rPr>
        <w:t>对该举报投诉不予立案，并即日通过短信告知</w:t>
      </w:r>
      <w:r w:rsidR="008E167A" w:rsidRPr="000A57E4">
        <w:rPr>
          <w:rFonts w:ascii="仿宋_GB2312" w:eastAsia="仿宋_GB2312" w:hAnsi="仿宋_GB2312" w:hint="eastAsia"/>
          <w:sz w:val="32"/>
          <w:szCs w:val="32"/>
          <w:lang w:eastAsia="zh-CN"/>
        </w:rPr>
        <w:t>申请人</w:t>
      </w:r>
      <w:r w:rsidR="00C842CC" w:rsidRPr="000A57E4">
        <w:rPr>
          <w:rFonts w:ascii="仿宋_GB2312" w:eastAsia="仿宋_GB2312" w:hAnsi="仿宋_GB2312" w:hint="eastAsia"/>
          <w:sz w:val="32"/>
          <w:szCs w:val="32"/>
          <w:lang w:eastAsia="zh-CN"/>
        </w:rPr>
        <w:t>。</w:t>
      </w:r>
    </w:p>
    <w:p w:rsidR="00C842CC" w:rsidRPr="000A57E4" w:rsidRDefault="00C842CC" w:rsidP="008C684C">
      <w:pPr>
        <w:adjustRightInd w:val="0"/>
        <w:snapToGrid w:val="0"/>
        <w:spacing w:line="360" w:lineRule="auto"/>
        <w:ind w:firstLineChars="199" w:firstLine="637"/>
        <w:rPr>
          <w:rFonts w:ascii="仿宋_GB2312" w:eastAsia="仿宋_GB2312" w:hAnsi="仿宋_GB2312"/>
          <w:sz w:val="32"/>
          <w:szCs w:val="32"/>
          <w:lang w:eastAsia="zh-CN"/>
        </w:rPr>
      </w:pPr>
      <w:r w:rsidRPr="000A57E4">
        <w:rPr>
          <w:rFonts w:ascii="仿宋_GB2312" w:eastAsia="仿宋_GB2312" w:hAnsi="仿宋_GB2312" w:hint="eastAsia"/>
          <w:sz w:val="32"/>
          <w:szCs w:val="32"/>
          <w:lang w:eastAsia="zh-CN"/>
        </w:rPr>
        <w:t>综上所述，</w:t>
      </w:r>
      <w:r w:rsidR="008E167A" w:rsidRPr="000A57E4">
        <w:rPr>
          <w:rFonts w:ascii="仿宋_GB2312" w:eastAsia="仿宋_GB2312" w:hAnsi="仿宋_GB2312" w:hint="eastAsia"/>
          <w:sz w:val="32"/>
          <w:szCs w:val="32"/>
          <w:lang w:eastAsia="zh-CN"/>
        </w:rPr>
        <w:t>被申请人</w:t>
      </w:r>
      <w:r w:rsidRPr="000A57E4">
        <w:rPr>
          <w:rFonts w:ascii="仿宋_GB2312" w:eastAsia="仿宋_GB2312" w:hAnsi="仿宋_GB2312" w:hint="eastAsia"/>
          <w:sz w:val="32"/>
          <w:szCs w:val="32"/>
          <w:lang w:eastAsia="zh-CN"/>
        </w:rPr>
        <w:t>在处理上述举报过程中程序合法，证据充分。</w:t>
      </w:r>
      <w:r w:rsidR="008E167A" w:rsidRPr="000A57E4">
        <w:rPr>
          <w:rFonts w:ascii="仿宋_GB2312" w:eastAsia="仿宋_GB2312" w:hAnsi="仿宋_GB2312" w:hint="eastAsia"/>
          <w:sz w:val="32"/>
          <w:szCs w:val="32"/>
          <w:lang w:eastAsia="zh-CN"/>
        </w:rPr>
        <w:t>被申请人</w:t>
      </w:r>
      <w:r w:rsidRPr="000A57E4">
        <w:rPr>
          <w:rFonts w:ascii="仿宋_GB2312" w:eastAsia="仿宋_GB2312" w:hAnsi="仿宋_GB2312" w:hint="eastAsia"/>
          <w:sz w:val="32"/>
          <w:szCs w:val="32"/>
          <w:lang w:eastAsia="zh-CN"/>
        </w:rPr>
        <w:t>根据自身职权，对</w:t>
      </w:r>
      <w:r w:rsidR="008E167A" w:rsidRPr="000A57E4">
        <w:rPr>
          <w:rFonts w:ascii="仿宋_GB2312" w:eastAsia="仿宋_GB2312" w:hAnsi="仿宋_GB2312" w:hint="eastAsia"/>
          <w:sz w:val="32"/>
          <w:szCs w:val="32"/>
          <w:lang w:eastAsia="zh-CN"/>
        </w:rPr>
        <w:t>申请</w:t>
      </w:r>
      <w:r w:rsidRPr="000A57E4">
        <w:rPr>
          <w:rFonts w:ascii="仿宋_GB2312" w:eastAsia="仿宋_GB2312" w:hAnsi="仿宋_GB2312" w:hint="eastAsia"/>
          <w:sz w:val="32"/>
          <w:szCs w:val="32"/>
          <w:lang w:eastAsia="zh-CN"/>
        </w:rPr>
        <w:t>人的举报</w:t>
      </w:r>
      <w:proofErr w:type="gramStart"/>
      <w:r w:rsidRPr="000A57E4">
        <w:rPr>
          <w:rFonts w:ascii="仿宋_GB2312" w:eastAsia="仿宋_GB2312" w:hAnsi="仿宋_GB2312" w:hint="eastAsia"/>
          <w:sz w:val="32"/>
          <w:szCs w:val="32"/>
          <w:lang w:eastAsia="zh-CN"/>
        </w:rPr>
        <w:t>作出</w:t>
      </w:r>
      <w:proofErr w:type="gramEnd"/>
      <w:r w:rsidRPr="000A57E4">
        <w:rPr>
          <w:rFonts w:ascii="仿宋_GB2312" w:eastAsia="仿宋_GB2312" w:hAnsi="仿宋_GB2312" w:hint="eastAsia"/>
          <w:sz w:val="32"/>
          <w:szCs w:val="32"/>
          <w:lang w:eastAsia="zh-CN"/>
        </w:rPr>
        <w:t>不予立案决定的行政行为符合法律、法规的规定。</w:t>
      </w:r>
    </w:p>
    <w:p w:rsidR="00453EDB" w:rsidRPr="000A57E4" w:rsidRDefault="00CF65F9" w:rsidP="00326A41">
      <w:pPr>
        <w:adjustRightInd w:val="0"/>
        <w:snapToGrid w:val="0"/>
        <w:spacing w:line="360" w:lineRule="auto"/>
        <w:ind w:firstLine="645"/>
        <w:rPr>
          <w:rFonts w:ascii="仿宋_GB2312" w:eastAsia="仿宋_GB2312" w:hAnsi="仿宋_GB2312"/>
          <w:sz w:val="32"/>
          <w:szCs w:val="32"/>
          <w:lang w:eastAsia="zh-CN"/>
        </w:rPr>
      </w:pPr>
      <w:r w:rsidRPr="000A57E4">
        <w:rPr>
          <w:rFonts w:ascii="黑体" w:eastAsia="黑体" w:hAnsi="黑体" w:cs="仿宋_GB2312" w:hint="eastAsia"/>
          <w:sz w:val="32"/>
          <w:szCs w:val="32"/>
        </w:rPr>
        <w:t>经查：</w:t>
      </w:r>
      <w:r w:rsidRPr="000A57E4">
        <w:rPr>
          <w:rFonts w:ascii="仿宋_GB2312" w:eastAsia="仿宋_GB2312" w:hAnsi="仿宋_GB2312" w:hint="eastAsia"/>
          <w:sz w:val="32"/>
          <w:szCs w:val="32"/>
          <w:lang w:eastAsia="zh-CN"/>
        </w:rPr>
        <w:t>2018年</w:t>
      </w:r>
      <w:r w:rsidR="00453EDB" w:rsidRPr="000A57E4">
        <w:rPr>
          <w:rFonts w:ascii="仿宋_GB2312" w:eastAsia="仿宋_GB2312" w:hAnsi="仿宋_GB2312" w:hint="eastAsia"/>
          <w:sz w:val="32"/>
          <w:szCs w:val="32"/>
          <w:lang w:eastAsia="zh-CN"/>
        </w:rPr>
        <w:t>6</w:t>
      </w:r>
      <w:r w:rsidRPr="000A57E4">
        <w:rPr>
          <w:rFonts w:ascii="仿宋_GB2312" w:eastAsia="仿宋_GB2312" w:hAnsi="仿宋_GB2312" w:hint="eastAsia"/>
          <w:sz w:val="32"/>
          <w:szCs w:val="32"/>
          <w:lang w:eastAsia="zh-CN"/>
        </w:rPr>
        <w:t>月</w:t>
      </w:r>
      <w:r w:rsidR="00453EDB" w:rsidRPr="000A57E4">
        <w:rPr>
          <w:rFonts w:ascii="仿宋_GB2312" w:eastAsia="仿宋_GB2312" w:hAnsi="仿宋_GB2312" w:hint="eastAsia"/>
          <w:sz w:val="32"/>
          <w:szCs w:val="32"/>
          <w:lang w:eastAsia="zh-CN"/>
        </w:rPr>
        <w:t>15</w:t>
      </w:r>
      <w:r w:rsidRPr="000A57E4">
        <w:rPr>
          <w:rFonts w:ascii="仿宋_GB2312" w:eastAsia="仿宋_GB2312" w:hAnsi="仿宋_GB2312" w:hint="eastAsia"/>
          <w:sz w:val="32"/>
          <w:szCs w:val="32"/>
          <w:lang w:eastAsia="zh-CN"/>
        </w:rPr>
        <w:t>日，申请人向深圳市市场和质量监督</w:t>
      </w:r>
      <w:r w:rsidRPr="000A57E4">
        <w:rPr>
          <w:rFonts w:ascii="仿宋_GB2312" w:eastAsia="仿宋_GB2312" w:hAnsi="仿宋_GB2312" w:hint="eastAsia"/>
          <w:sz w:val="32"/>
          <w:szCs w:val="32"/>
          <w:lang w:eastAsia="zh-CN"/>
        </w:rPr>
        <w:lastRenderedPageBreak/>
        <w:t>管理委员会咨询举报申诉中心举报（工单编号：20180</w:t>
      </w:r>
      <w:r w:rsidR="00453EDB" w:rsidRPr="000A57E4">
        <w:rPr>
          <w:rFonts w:ascii="仿宋_GB2312" w:eastAsia="仿宋_GB2312" w:hAnsi="仿宋_GB2312" w:hint="eastAsia"/>
          <w:sz w:val="32"/>
          <w:szCs w:val="32"/>
          <w:lang w:eastAsia="zh-CN"/>
        </w:rPr>
        <w:t>6156713</w:t>
      </w:r>
      <w:r w:rsidRPr="000A57E4">
        <w:rPr>
          <w:rFonts w:ascii="仿宋_GB2312" w:eastAsia="仿宋_GB2312" w:hAnsi="仿宋_GB2312" w:hint="eastAsia"/>
          <w:sz w:val="32"/>
          <w:szCs w:val="32"/>
          <w:lang w:eastAsia="zh-CN"/>
        </w:rPr>
        <w:t>），称</w:t>
      </w:r>
      <w:r w:rsidR="00E4388D" w:rsidRPr="000A57E4">
        <w:rPr>
          <w:rFonts w:ascii="仿宋_GB2312" w:eastAsia="仿宋_GB2312" w:hAnsi="仿宋_GB2312" w:hint="eastAsia"/>
          <w:sz w:val="32"/>
          <w:szCs w:val="32"/>
          <w:lang w:eastAsia="zh-CN"/>
        </w:rPr>
        <w:t>其在</w:t>
      </w:r>
      <w:r w:rsidR="00C14895" w:rsidRPr="000A57E4">
        <w:rPr>
          <w:rFonts w:ascii="仿宋_GB2312" w:eastAsia="仿宋_GB2312" w:hAnsi="仿宋_GB2312" w:hint="eastAsia"/>
          <w:sz w:val="32"/>
          <w:szCs w:val="32"/>
          <w:lang w:eastAsia="zh-CN"/>
        </w:rPr>
        <w:t>被举报人</w:t>
      </w:r>
      <w:r w:rsidR="00453EDB" w:rsidRPr="000A57E4">
        <w:rPr>
          <w:rFonts w:ascii="仿宋_GB2312" w:eastAsia="仿宋_GB2312" w:hAnsi="仿宋_GB2312" w:hint="eastAsia"/>
          <w:sz w:val="32"/>
          <w:szCs w:val="32"/>
          <w:lang w:eastAsia="zh-CN"/>
        </w:rPr>
        <w:t>开设于</w:t>
      </w:r>
      <w:r w:rsidR="001979DA" w:rsidRPr="000A57E4">
        <w:rPr>
          <w:rFonts w:ascii="仿宋_GB2312" w:eastAsia="仿宋_GB2312" w:hAnsi="仿宋_GB2312"/>
          <w:sz w:val="32"/>
          <w:szCs w:val="32"/>
          <w:lang w:eastAsia="zh-CN"/>
        </w:rPr>
        <w:t>第三方交易</w:t>
      </w:r>
      <w:proofErr w:type="gramStart"/>
      <w:r w:rsidR="001979DA" w:rsidRPr="000A57E4">
        <w:rPr>
          <w:rFonts w:ascii="仿宋_GB2312" w:eastAsia="仿宋_GB2312" w:hAnsi="仿宋_GB2312"/>
          <w:sz w:val="32"/>
          <w:szCs w:val="32"/>
          <w:lang w:eastAsia="zh-CN"/>
        </w:rPr>
        <w:t>平台</w:t>
      </w:r>
      <w:r w:rsidR="00453EDB" w:rsidRPr="000A57E4">
        <w:rPr>
          <w:rFonts w:ascii="仿宋_GB2312" w:eastAsia="仿宋_GB2312" w:hAnsi="仿宋_GB2312" w:hint="eastAsia"/>
          <w:sz w:val="32"/>
          <w:szCs w:val="32"/>
          <w:lang w:eastAsia="zh-CN"/>
        </w:rPr>
        <w:t>天猫</w:t>
      </w:r>
      <w:proofErr w:type="gramEnd"/>
      <w:r w:rsidR="00E4388D" w:rsidRPr="000A57E4">
        <w:rPr>
          <w:rFonts w:ascii="仿宋_GB2312" w:eastAsia="仿宋_GB2312" w:hAnsi="仿宋_GB2312" w:hint="eastAsia"/>
          <w:sz w:val="32"/>
          <w:szCs w:val="32"/>
          <w:lang w:eastAsia="zh-CN"/>
        </w:rPr>
        <w:t>的</w:t>
      </w:r>
      <w:r w:rsidR="001979DA" w:rsidRPr="000A57E4">
        <w:rPr>
          <w:rFonts w:ascii="仿宋_GB2312" w:eastAsia="仿宋_GB2312" w:hAnsi="仿宋_GB2312" w:hint="eastAsia"/>
          <w:sz w:val="32"/>
          <w:szCs w:val="32"/>
          <w:lang w:eastAsia="zh-CN"/>
        </w:rPr>
        <w:t>“</w:t>
      </w:r>
      <w:r w:rsidR="003F466C" w:rsidRPr="000A57E4">
        <w:rPr>
          <w:rFonts w:ascii="仿宋_GB2312" w:eastAsia="仿宋_GB2312" w:hAnsi="仿宋_GB2312" w:hint="eastAsia"/>
          <w:sz w:val="32"/>
          <w:szCs w:val="32"/>
          <w:lang w:eastAsia="zh-CN"/>
        </w:rPr>
        <w:t>××旗舰店</w:t>
      </w:r>
      <w:r w:rsidR="001979DA" w:rsidRPr="000A57E4">
        <w:rPr>
          <w:rFonts w:ascii="仿宋_GB2312" w:eastAsia="仿宋_GB2312" w:hAnsi="仿宋_GB2312" w:hint="eastAsia"/>
          <w:sz w:val="32"/>
          <w:szCs w:val="32"/>
          <w:lang w:eastAsia="zh-CN"/>
        </w:rPr>
        <w:t>”</w:t>
      </w:r>
      <w:r w:rsidR="00453EDB" w:rsidRPr="000A57E4">
        <w:rPr>
          <w:rFonts w:ascii="仿宋_GB2312" w:eastAsia="仿宋_GB2312" w:hAnsi="仿宋_GB2312" w:hint="eastAsia"/>
          <w:sz w:val="32"/>
          <w:szCs w:val="32"/>
          <w:lang w:eastAsia="zh-CN"/>
        </w:rPr>
        <w:t>购买了一套点歌机套装，发现涉案产品涉嫌</w:t>
      </w:r>
      <w:r w:rsidR="004111EF" w:rsidRPr="000A57E4">
        <w:rPr>
          <w:rFonts w:ascii="仿宋_GB2312" w:eastAsia="仿宋_GB2312" w:hAnsi="仿宋_GB2312" w:hint="eastAsia"/>
          <w:sz w:val="32"/>
          <w:szCs w:val="32"/>
          <w:lang w:eastAsia="zh-CN"/>
        </w:rPr>
        <w:t>存在</w:t>
      </w:r>
      <w:r w:rsidR="00453EDB" w:rsidRPr="000A57E4">
        <w:rPr>
          <w:rFonts w:ascii="仿宋_GB2312" w:eastAsia="仿宋_GB2312" w:hAnsi="仿宋_GB2312" w:hint="eastAsia"/>
          <w:sz w:val="32"/>
          <w:szCs w:val="32"/>
          <w:lang w:eastAsia="zh-CN"/>
        </w:rPr>
        <w:t>“未经强制性认证”等问题，请求</w:t>
      </w:r>
      <w:r w:rsidR="00C14895" w:rsidRPr="000A57E4">
        <w:rPr>
          <w:rFonts w:ascii="仿宋_GB2312" w:eastAsia="仿宋_GB2312" w:hAnsi="仿宋_GB2312" w:hint="eastAsia"/>
          <w:sz w:val="32"/>
          <w:szCs w:val="32"/>
          <w:lang w:eastAsia="zh-CN"/>
        </w:rPr>
        <w:t>被申请人书面告知申请人申诉事项是否受理；依法组织调解，调解不成</w:t>
      </w:r>
      <w:r w:rsidR="00453EDB" w:rsidRPr="000A57E4">
        <w:rPr>
          <w:rFonts w:ascii="仿宋_GB2312" w:eastAsia="仿宋_GB2312" w:hAnsi="仿宋_GB2312" w:hint="eastAsia"/>
          <w:sz w:val="32"/>
          <w:szCs w:val="32"/>
          <w:lang w:eastAsia="zh-CN"/>
        </w:rPr>
        <w:t>依法立案调查，将调查结果书面邮寄申请人</w:t>
      </w:r>
      <w:r w:rsidR="00E4388D" w:rsidRPr="000A57E4">
        <w:rPr>
          <w:rFonts w:ascii="仿宋_GB2312" w:eastAsia="仿宋_GB2312" w:hAnsi="仿宋_GB2312" w:hint="eastAsia"/>
          <w:sz w:val="32"/>
          <w:szCs w:val="32"/>
          <w:lang w:eastAsia="zh-CN"/>
        </w:rPr>
        <w:t>。</w:t>
      </w:r>
      <w:r w:rsidR="001401D0" w:rsidRPr="000A57E4">
        <w:rPr>
          <w:rFonts w:ascii="仿宋_GB2312" w:eastAsia="仿宋_GB2312" w:hAnsi="仿宋_GB2312" w:hint="eastAsia"/>
          <w:sz w:val="32"/>
          <w:szCs w:val="32"/>
          <w:lang w:eastAsia="zh-CN"/>
        </w:rPr>
        <w:t>2018年6月20</w:t>
      </w:r>
      <w:r w:rsidR="00E4388D" w:rsidRPr="000A57E4">
        <w:rPr>
          <w:rFonts w:ascii="仿宋_GB2312" w:eastAsia="仿宋_GB2312" w:hAnsi="仿宋_GB2312" w:hint="eastAsia"/>
          <w:sz w:val="32"/>
          <w:szCs w:val="32"/>
          <w:lang w:eastAsia="zh-CN"/>
        </w:rPr>
        <w:t>日，被申请人</w:t>
      </w:r>
      <w:r w:rsidR="001401D0" w:rsidRPr="000A57E4">
        <w:rPr>
          <w:rFonts w:ascii="仿宋_GB2312" w:eastAsia="仿宋_GB2312" w:hAnsi="仿宋_GB2312" w:hint="eastAsia"/>
          <w:sz w:val="32"/>
          <w:szCs w:val="32"/>
          <w:lang w:eastAsia="zh-CN"/>
        </w:rPr>
        <w:t>通过短信告知申请人，依据《网络交易管理办法》第四十一条的规定，其举报事项应</w:t>
      </w:r>
      <w:proofErr w:type="gramStart"/>
      <w:r w:rsidR="001401D0" w:rsidRPr="000A57E4">
        <w:rPr>
          <w:rFonts w:ascii="仿宋_GB2312" w:eastAsia="仿宋_GB2312" w:hAnsi="仿宋_GB2312" w:hint="eastAsia"/>
          <w:sz w:val="32"/>
          <w:szCs w:val="32"/>
          <w:lang w:eastAsia="zh-CN"/>
        </w:rPr>
        <w:t>由网购平台</w:t>
      </w:r>
      <w:proofErr w:type="gramEnd"/>
      <w:r w:rsidR="001401D0" w:rsidRPr="000A57E4">
        <w:rPr>
          <w:rFonts w:ascii="仿宋_GB2312" w:eastAsia="仿宋_GB2312" w:hAnsi="仿宋_GB2312" w:hint="eastAsia"/>
          <w:sz w:val="32"/>
          <w:szCs w:val="32"/>
          <w:lang w:eastAsia="zh-CN"/>
        </w:rPr>
        <w:t>经营者住所所在地工商部门管辖。举报事项不属于被申请人管辖范围，对该举报不予立案。申请人不服该不予立案决定，提起行政复议。</w:t>
      </w:r>
    </w:p>
    <w:p w:rsidR="00061D66" w:rsidRPr="000A57E4" w:rsidRDefault="00CF65F9" w:rsidP="00326A41">
      <w:pPr>
        <w:adjustRightInd w:val="0"/>
        <w:snapToGrid w:val="0"/>
        <w:spacing w:line="360" w:lineRule="auto"/>
        <w:ind w:firstLineChars="200" w:firstLine="640"/>
        <w:rPr>
          <w:rFonts w:ascii="仿宋_GB2312" w:eastAsia="仿宋_GB2312"/>
          <w:sz w:val="32"/>
          <w:szCs w:val="32"/>
          <w:lang w:eastAsia="zh-CN"/>
        </w:rPr>
      </w:pPr>
      <w:r w:rsidRPr="000A57E4">
        <w:rPr>
          <w:rFonts w:ascii="黑体" w:eastAsia="黑体" w:hAnsi="黑体" w:cs="仿宋_GB2312" w:hint="eastAsia"/>
          <w:sz w:val="32"/>
          <w:szCs w:val="32"/>
        </w:rPr>
        <w:t>本机关认为：</w:t>
      </w:r>
      <w:bookmarkStart w:id="1" w:name="13"/>
      <w:r w:rsidRPr="000A57E4">
        <w:rPr>
          <w:rFonts w:ascii="仿宋_GB2312" w:eastAsia="仿宋_GB2312" w:hAnsi="仿宋_GB2312" w:hint="eastAsia"/>
          <w:sz w:val="32"/>
          <w:szCs w:val="32"/>
          <w:lang w:eastAsia="zh-CN"/>
        </w:rPr>
        <w:t>本案争议焦点为</w:t>
      </w:r>
      <w:r w:rsidR="001401D0" w:rsidRPr="000A57E4">
        <w:rPr>
          <w:rFonts w:ascii="仿宋_GB2312" w:eastAsia="仿宋_GB2312" w:hAnsi="仿宋_GB2312" w:hint="eastAsia"/>
          <w:sz w:val="32"/>
          <w:szCs w:val="32"/>
          <w:lang w:eastAsia="zh-CN"/>
        </w:rPr>
        <w:t>被</w:t>
      </w:r>
      <w:r w:rsidRPr="000A57E4">
        <w:rPr>
          <w:rFonts w:ascii="仿宋_GB2312" w:eastAsia="仿宋_GB2312" w:hAnsi="仿宋_GB2312" w:hint="eastAsia"/>
          <w:sz w:val="32"/>
          <w:szCs w:val="32"/>
          <w:lang w:eastAsia="zh-CN"/>
        </w:rPr>
        <w:t>申请人</w:t>
      </w:r>
      <w:r w:rsidR="001401D0" w:rsidRPr="000A57E4">
        <w:rPr>
          <w:rFonts w:ascii="仿宋_GB2312" w:eastAsia="仿宋_GB2312" w:hAnsi="仿宋_GB2312" w:hint="eastAsia"/>
          <w:sz w:val="32"/>
          <w:szCs w:val="32"/>
          <w:lang w:eastAsia="zh-CN"/>
        </w:rPr>
        <w:t>对申请人的</w:t>
      </w:r>
      <w:r w:rsidRPr="000A57E4">
        <w:rPr>
          <w:rFonts w:ascii="仿宋_GB2312" w:eastAsia="仿宋_GB2312" w:hAnsi="仿宋_GB2312" w:hint="eastAsia"/>
          <w:sz w:val="32"/>
          <w:szCs w:val="32"/>
          <w:lang w:eastAsia="zh-CN"/>
        </w:rPr>
        <w:t>举报是否</w:t>
      </w:r>
      <w:r w:rsidR="001401D0" w:rsidRPr="000A57E4">
        <w:rPr>
          <w:rFonts w:ascii="仿宋_GB2312" w:eastAsia="仿宋_GB2312" w:hAnsi="仿宋_GB2312" w:hint="eastAsia"/>
          <w:sz w:val="32"/>
          <w:szCs w:val="32"/>
          <w:lang w:eastAsia="zh-CN"/>
        </w:rPr>
        <w:t>有管辖权</w:t>
      </w:r>
      <w:r w:rsidR="00FF7138" w:rsidRPr="000A57E4">
        <w:rPr>
          <w:rFonts w:ascii="仿宋_GB2312" w:eastAsia="仿宋_GB2312" w:hAnsi="仿宋_GB2312" w:hint="eastAsia"/>
          <w:sz w:val="32"/>
          <w:szCs w:val="32"/>
          <w:lang w:eastAsia="zh-CN"/>
        </w:rPr>
        <w:t>及</w:t>
      </w:r>
      <w:r w:rsidR="00C14895" w:rsidRPr="000A57E4">
        <w:rPr>
          <w:rFonts w:ascii="仿宋_GB2312" w:eastAsia="仿宋_GB2312" w:hAnsi="仿宋_GB2312" w:hint="eastAsia"/>
          <w:sz w:val="32"/>
          <w:szCs w:val="32"/>
        </w:rPr>
        <w:t>被申请人对</w:t>
      </w:r>
      <w:r w:rsidR="00264B2B" w:rsidRPr="000A57E4">
        <w:rPr>
          <w:rFonts w:ascii="仿宋_GB2312" w:eastAsia="仿宋_GB2312" w:hAnsi="仿宋_GB2312" w:hint="eastAsia"/>
          <w:sz w:val="32"/>
        </w:rPr>
        <w:t>申请人</w:t>
      </w:r>
      <w:r w:rsidR="008C684C" w:rsidRPr="000A57E4">
        <w:rPr>
          <w:rFonts w:ascii="仿宋_GB2312" w:eastAsia="仿宋_GB2312" w:hAnsi="仿宋_GB2312" w:hint="eastAsia"/>
          <w:sz w:val="32"/>
        </w:rPr>
        <w:t>关于</w:t>
      </w:r>
      <w:r w:rsidR="00C14895" w:rsidRPr="000A57E4">
        <w:rPr>
          <w:rFonts w:ascii="仿宋_GB2312" w:eastAsia="仿宋_GB2312" w:hAnsi="仿宋_GB2312" w:hint="eastAsia"/>
          <w:sz w:val="32"/>
          <w:lang w:eastAsia="zh-CN"/>
        </w:rPr>
        <w:t>被举报人</w:t>
      </w:r>
      <w:r w:rsidR="008C684C" w:rsidRPr="000A57E4">
        <w:rPr>
          <w:rFonts w:ascii="仿宋_GB2312" w:eastAsia="仿宋_GB2312" w:hAnsi="仿宋_GB2312" w:hint="eastAsia"/>
          <w:sz w:val="32"/>
          <w:lang w:eastAsia="zh-CN"/>
        </w:rPr>
        <w:t>涉嫌销售</w:t>
      </w:r>
      <w:r w:rsidR="00817B51" w:rsidRPr="000A57E4">
        <w:rPr>
          <w:rFonts w:ascii="仿宋_GB2312" w:eastAsia="仿宋_GB2312" w:hAnsi="仿宋_GB2312" w:hint="eastAsia"/>
          <w:sz w:val="32"/>
          <w:lang w:eastAsia="zh-CN"/>
        </w:rPr>
        <w:t>未经强制性认证的</w:t>
      </w:r>
      <w:r w:rsidR="008C684C" w:rsidRPr="000A57E4">
        <w:rPr>
          <w:rFonts w:ascii="仿宋_GB2312" w:eastAsia="仿宋_GB2312" w:hAnsi="仿宋_GB2312" w:hint="eastAsia"/>
          <w:sz w:val="32"/>
          <w:lang w:eastAsia="zh-CN"/>
        </w:rPr>
        <w:t>“点歌机套装”的举报</w:t>
      </w:r>
      <w:proofErr w:type="gramStart"/>
      <w:r w:rsidR="008C684C" w:rsidRPr="000A57E4">
        <w:rPr>
          <w:rFonts w:ascii="仿宋_GB2312" w:eastAsia="仿宋_GB2312" w:hAnsi="仿宋_GB2312" w:hint="eastAsia"/>
          <w:sz w:val="32"/>
          <w:lang w:eastAsia="zh-CN"/>
        </w:rPr>
        <w:t>作出</w:t>
      </w:r>
      <w:proofErr w:type="gramEnd"/>
      <w:r w:rsidR="008E634C" w:rsidRPr="000A57E4">
        <w:rPr>
          <w:rFonts w:ascii="仿宋_GB2312" w:eastAsia="仿宋_GB2312" w:hAnsi="仿宋_GB2312" w:hint="eastAsia"/>
          <w:sz w:val="32"/>
          <w:szCs w:val="32"/>
        </w:rPr>
        <w:t>不予立案决定</w:t>
      </w:r>
      <w:r w:rsidR="00FF7138" w:rsidRPr="000A57E4">
        <w:rPr>
          <w:rFonts w:ascii="仿宋_GB2312" w:eastAsia="仿宋_GB2312" w:hAnsi="仿宋_GB2312" w:hint="eastAsia"/>
          <w:sz w:val="32"/>
          <w:szCs w:val="32"/>
        </w:rPr>
        <w:t>是否正确</w:t>
      </w:r>
      <w:r w:rsidR="00061D66" w:rsidRPr="000A57E4">
        <w:rPr>
          <w:rFonts w:ascii="仿宋_GB2312" w:eastAsia="仿宋_GB2312" w:hAnsi="仿宋_GB2312" w:hint="eastAsia"/>
          <w:sz w:val="32"/>
          <w:lang w:eastAsia="zh-CN"/>
        </w:rPr>
        <w:t>。</w:t>
      </w:r>
      <w:r w:rsidR="00A64F66" w:rsidRPr="000A57E4">
        <w:rPr>
          <w:rFonts w:ascii="仿宋_GB2312" w:eastAsia="仿宋_GB2312" w:hAnsi="仿宋_GB2312"/>
          <w:sz w:val="32"/>
          <w:szCs w:val="32"/>
        </w:rPr>
        <w:t>被举报人</w:t>
      </w:r>
      <w:r w:rsidR="00A64F66" w:rsidRPr="000A57E4">
        <w:rPr>
          <w:rFonts w:ascii="仿宋_GB2312" w:eastAsia="仿宋_GB2312" w:hAnsi="仿宋_GB2312" w:hint="eastAsia"/>
          <w:sz w:val="32"/>
          <w:szCs w:val="32"/>
        </w:rPr>
        <w:t>系</w:t>
      </w:r>
      <w:r w:rsidR="00A64F66" w:rsidRPr="000A57E4">
        <w:rPr>
          <w:rFonts w:ascii="仿宋_GB2312" w:eastAsia="仿宋_GB2312" w:hAnsi="仿宋_GB2312"/>
          <w:sz w:val="32"/>
          <w:szCs w:val="32"/>
          <w:lang w:eastAsia="zh-CN"/>
        </w:rPr>
        <w:t>通过第三方交易</w:t>
      </w:r>
      <w:proofErr w:type="gramStart"/>
      <w:r w:rsidR="00A64F66" w:rsidRPr="000A57E4">
        <w:rPr>
          <w:rFonts w:ascii="仿宋_GB2312" w:eastAsia="仿宋_GB2312" w:hAnsi="仿宋_GB2312"/>
          <w:sz w:val="32"/>
          <w:szCs w:val="32"/>
          <w:lang w:eastAsia="zh-CN"/>
        </w:rPr>
        <w:t>平台</w:t>
      </w:r>
      <w:r w:rsidR="007561D2" w:rsidRPr="000A57E4">
        <w:rPr>
          <w:rFonts w:ascii="仿宋_GB2312" w:eastAsia="仿宋_GB2312" w:hAnsi="仿宋_GB2312" w:hint="eastAsia"/>
          <w:sz w:val="32"/>
          <w:szCs w:val="32"/>
        </w:rPr>
        <w:t>天猫</w:t>
      </w:r>
      <w:r w:rsidR="00A64F66" w:rsidRPr="000A57E4">
        <w:rPr>
          <w:rFonts w:ascii="仿宋_GB2312" w:eastAsia="仿宋_GB2312" w:hAnsi="仿宋_GB2312"/>
          <w:sz w:val="32"/>
          <w:szCs w:val="32"/>
          <w:lang w:eastAsia="zh-CN"/>
        </w:rPr>
        <w:t>开展</w:t>
      </w:r>
      <w:proofErr w:type="gramEnd"/>
      <w:r w:rsidR="00A64F66" w:rsidRPr="000A57E4">
        <w:rPr>
          <w:rFonts w:ascii="仿宋_GB2312" w:eastAsia="仿宋_GB2312" w:hAnsi="仿宋_GB2312"/>
          <w:sz w:val="32"/>
          <w:szCs w:val="32"/>
          <w:lang w:eastAsia="zh-CN"/>
        </w:rPr>
        <w:t>经营活动</w:t>
      </w:r>
      <w:r w:rsidR="00A64F66" w:rsidRPr="000A57E4">
        <w:rPr>
          <w:rFonts w:ascii="仿宋_GB2312" w:eastAsia="仿宋_GB2312" w:hAnsi="仿宋_GB2312"/>
          <w:sz w:val="32"/>
          <w:szCs w:val="32"/>
        </w:rPr>
        <w:t>的经营者</w:t>
      </w:r>
      <w:r w:rsidR="00A64F66" w:rsidRPr="000A57E4">
        <w:rPr>
          <w:rFonts w:ascii="仿宋_GB2312" w:eastAsia="仿宋_GB2312" w:hAnsi="仿宋_GB2312"/>
          <w:sz w:val="32"/>
          <w:szCs w:val="32"/>
          <w:lang w:eastAsia="zh-CN"/>
        </w:rPr>
        <w:t>，</w:t>
      </w:r>
      <w:r w:rsidR="00A64F66" w:rsidRPr="000A57E4">
        <w:rPr>
          <w:rFonts w:ascii="仿宋_GB2312" w:eastAsia="仿宋_GB2312" w:hAnsi="仿宋_GB2312"/>
          <w:sz w:val="32"/>
          <w:szCs w:val="32"/>
        </w:rPr>
        <w:t>其因网络交易发生举报的管辖权问题</w:t>
      </w:r>
      <w:r w:rsidR="00A64F66" w:rsidRPr="000A57E4">
        <w:rPr>
          <w:rFonts w:ascii="仿宋_GB2312" w:eastAsia="仿宋_GB2312" w:hAnsi="仿宋_GB2312" w:hint="eastAsia"/>
          <w:sz w:val="32"/>
          <w:szCs w:val="32"/>
        </w:rPr>
        <w:t>，</w:t>
      </w:r>
      <w:r w:rsidR="00FF7138" w:rsidRPr="000A57E4">
        <w:rPr>
          <w:rFonts w:ascii="仿宋_GB2312" w:eastAsia="仿宋_GB2312" w:hAnsi="仿宋_GB2312" w:hint="eastAsia"/>
          <w:sz w:val="32"/>
          <w:lang w:eastAsia="zh-CN"/>
        </w:rPr>
        <w:t>依</w:t>
      </w:r>
      <w:r w:rsidR="00FF7138" w:rsidRPr="000A57E4">
        <w:rPr>
          <w:rFonts w:ascii="仿宋_GB2312" w:eastAsia="仿宋_GB2312" w:hAnsi="仿宋_GB2312" w:hint="eastAsia"/>
          <w:sz w:val="32"/>
        </w:rPr>
        <w:t>据</w:t>
      </w:r>
      <w:r w:rsidR="00FF7138" w:rsidRPr="000A57E4">
        <w:rPr>
          <w:rFonts w:ascii="仿宋_GB2312" w:eastAsia="仿宋_GB2312" w:hAnsi="仿宋_GB2312"/>
          <w:sz w:val="32"/>
          <w:szCs w:val="32"/>
          <w:lang w:eastAsia="zh-CN"/>
        </w:rPr>
        <w:t>《网络交易管理办法》第四十一条</w:t>
      </w:r>
      <w:r w:rsidR="00FF7138" w:rsidRPr="000A57E4">
        <w:rPr>
          <w:rFonts w:ascii="仿宋_GB2312" w:eastAsia="仿宋_GB2312" w:hAnsi="仿宋_GB2312"/>
          <w:sz w:val="32"/>
          <w:szCs w:val="32"/>
        </w:rPr>
        <w:t>及</w:t>
      </w:r>
      <w:r w:rsidR="00FF7138" w:rsidRPr="000A57E4">
        <w:rPr>
          <w:rFonts w:ascii="仿宋_GB2312" w:eastAsia="仿宋_GB2312" w:hAnsi="仿宋_GB2312" w:hint="eastAsia"/>
          <w:sz w:val="32"/>
          <w:szCs w:val="32"/>
        </w:rPr>
        <w:t>《</w:t>
      </w:r>
      <w:r w:rsidR="00FF7138" w:rsidRPr="000A57E4">
        <w:rPr>
          <w:rFonts w:ascii="仿宋_GB2312" w:eastAsia="仿宋_GB2312" w:hAnsi="仿宋_GB2312"/>
          <w:sz w:val="32"/>
          <w:szCs w:val="32"/>
        </w:rPr>
        <w:t>工商总局对因网络交易发生消费者权益投诉举报管辖问题的答复意见</w:t>
      </w:r>
      <w:r w:rsidR="00FF7138" w:rsidRPr="000A57E4">
        <w:rPr>
          <w:rFonts w:ascii="仿宋_GB2312" w:eastAsia="仿宋_GB2312" w:hAnsi="仿宋_GB2312" w:hint="eastAsia"/>
          <w:sz w:val="32"/>
          <w:szCs w:val="32"/>
        </w:rPr>
        <w:t>》（</w:t>
      </w:r>
      <w:r w:rsidR="00FF7138" w:rsidRPr="000A57E4">
        <w:rPr>
          <w:rFonts w:ascii="仿宋_GB2312" w:eastAsia="仿宋_GB2312" w:hAnsi="仿宋_GB2312"/>
          <w:sz w:val="32"/>
          <w:szCs w:val="32"/>
        </w:rPr>
        <w:t>工商法字〔2015〕114号</w:t>
      </w:r>
      <w:r w:rsidR="00FF7138" w:rsidRPr="000A57E4">
        <w:rPr>
          <w:rFonts w:ascii="仿宋_GB2312" w:eastAsia="仿宋_GB2312" w:hAnsi="仿宋_GB2312" w:hint="eastAsia"/>
          <w:sz w:val="32"/>
          <w:szCs w:val="32"/>
        </w:rPr>
        <w:t>）的</w:t>
      </w:r>
      <w:r w:rsidR="00FF7138" w:rsidRPr="000A57E4">
        <w:rPr>
          <w:rFonts w:ascii="仿宋_GB2312" w:eastAsia="仿宋_GB2312" w:hAnsi="仿宋_GB2312"/>
          <w:sz w:val="32"/>
          <w:szCs w:val="32"/>
        </w:rPr>
        <w:t>规定</w:t>
      </w:r>
      <w:r w:rsidR="00FF7138" w:rsidRPr="000A57E4">
        <w:rPr>
          <w:rFonts w:ascii="仿宋_GB2312" w:eastAsia="仿宋_GB2312" w:hAnsi="仿宋_GB2312" w:hint="eastAsia"/>
          <w:sz w:val="32"/>
          <w:szCs w:val="32"/>
        </w:rPr>
        <w:t>，</w:t>
      </w:r>
      <w:r w:rsidR="007561D2" w:rsidRPr="000A57E4">
        <w:rPr>
          <w:rFonts w:ascii="仿宋_GB2312" w:eastAsia="仿宋_GB2312" w:hAnsi="仿宋_GB2312" w:hint="eastAsia"/>
          <w:sz w:val="32"/>
          <w:szCs w:val="32"/>
        </w:rPr>
        <w:t>应</w:t>
      </w:r>
      <w:r w:rsidR="00A64F66" w:rsidRPr="000A57E4">
        <w:rPr>
          <w:rFonts w:ascii="仿宋_GB2312" w:eastAsia="仿宋_GB2312" w:hAnsi="仿宋_GB2312"/>
          <w:sz w:val="32"/>
          <w:szCs w:val="32"/>
          <w:lang w:eastAsia="zh-CN"/>
        </w:rPr>
        <w:t>由第三方交易平台经营者住所所在地县级以上工商行政管理部门管辖</w:t>
      </w:r>
      <w:r w:rsidR="007561D2" w:rsidRPr="000A57E4">
        <w:rPr>
          <w:rFonts w:ascii="仿宋_GB2312" w:eastAsia="仿宋_GB2312" w:hAnsi="仿宋_GB2312" w:hint="eastAsia"/>
          <w:sz w:val="32"/>
          <w:szCs w:val="32"/>
        </w:rPr>
        <w:t>，</w:t>
      </w:r>
      <w:proofErr w:type="gramStart"/>
      <w:r w:rsidR="00A637F3" w:rsidRPr="000A57E4">
        <w:rPr>
          <w:rFonts w:ascii="仿宋_GB2312" w:eastAsia="仿宋_GB2312" w:hAnsi="仿宋_GB2312"/>
          <w:sz w:val="32"/>
          <w:szCs w:val="32"/>
        </w:rPr>
        <w:t>即</w:t>
      </w:r>
      <w:r w:rsidR="004E1F4A" w:rsidRPr="000A57E4">
        <w:rPr>
          <w:rFonts w:ascii="仿宋_GB2312" w:eastAsia="仿宋_GB2312" w:hAnsi="仿宋_GB2312" w:hint="eastAsia"/>
          <w:sz w:val="32"/>
          <w:szCs w:val="32"/>
          <w:lang w:eastAsia="zh-CN"/>
        </w:rPr>
        <w:t>该</w:t>
      </w:r>
      <w:r w:rsidR="007561D2" w:rsidRPr="000A57E4">
        <w:rPr>
          <w:rFonts w:ascii="仿宋_GB2312" w:eastAsia="仿宋_GB2312"/>
          <w:sz w:val="32"/>
          <w:szCs w:val="32"/>
        </w:rPr>
        <w:t>举报应由</w:t>
      </w:r>
      <w:r w:rsidR="007561D2" w:rsidRPr="000A57E4">
        <w:rPr>
          <w:rFonts w:ascii="仿宋_GB2312" w:eastAsia="仿宋_GB2312" w:hint="eastAsia"/>
          <w:sz w:val="32"/>
          <w:szCs w:val="32"/>
        </w:rPr>
        <w:t>天猫交易</w:t>
      </w:r>
      <w:proofErr w:type="gramEnd"/>
      <w:r w:rsidR="007561D2" w:rsidRPr="000A57E4">
        <w:rPr>
          <w:rFonts w:ascii="仿宋_GB2312" w:eastAsia="仿宋_GB2312" w:hint="eastAsia"/>
          <w:sz w:val="32"/>
          <w:szCs w:val="32"/>
        </w:rPr>
        <w:t>平台经营者住所所在地县级以上工</w:t>
      </w:r>
      <w:r w:rsidR="00DF623D" w:rsidRPr="000A57E4">
        <w:rPr>
          <w:rFonts w:ascii="仿宋_GB2312" w:eastAsia="仿宋_GB2312" w:hint="eastAsia"/>
          <w:sz w:val="32"/>
          <w:szCs w:val="32"/>
          <w:lang w:eastAsia="zh-CN"/>
        </w:rPr>
        <w:t>商</w:t>
      </w:r>
      <w:r w:rsidR="007561D2" w:rsidRPr="000A57E4">
        <w:rPr>
          <w:rFonts w:ascii="仿宋_GB2312" w:eastAsia="仿宋_GB2312" w:hint="eastAsia"/>
          <w:sz w:val="32"/>
          <w:szCs w:val="32"/>
        </w:rPr>
        <w:t>行政管理部门管辖。</w:t>
      </w:r>
      <w:r w:rsidR="00FF7138" w:rsidRPr="000A57E4">
        <w:rPr>
          <w:rFonts w:ascii="仿宋_GB2312" w:eastAsia="仿宋_GB2312" w:hint="eastAsia"/>
          <w:sz w:val="32"/>
          <w:szCs w:val="32"/>
        </w:rPr>
        <w:t>而</w:t>
      </w:r>
      <w:r w:rsidR="00A637F3" w:rsidRPr="000A57E4">
        <w:rPr>
          <w:rFonts w:ascii="仿宋_GB2312" w:eastAsia="仿宋_GB2312" w:hint="eastAsia"/>
          <w:sz w:val="32"/>
          <w:szCs w:val="32"/>
        </w:rPr>
        <w:t>依据</w:t>
      </w:r>
      <w:r w:rsidR="00061D66" w:rsidRPr="000A57E4">
        <w:rPr>
          <w:rFonts w:ascii="仿宋_GB2312" w:eastAsia="仿宋_GB2312" w:hint="eastAsia"/>
          <w:sz w:val="32"/>
          <w:szCs w:val="32"/>
        </w:rPr>
        <w:t>《</w:t>
      </w:r>
      <w:r w:rsidR="00061D66" w:rsidRPr="000A57E4">
        <w:rPr>
          <w:rFonts w:ascii="仿宋_GB2312" w:eastAsia="仿宋_GB2312"/>
          <w:sz w:val="32"/>
          <w:szCs w:val="32"/>
        </w:rPr>
        <w:t>深圳市市场和质量监督管理委员会执法案件办理程序若干规定</w:t>
      </w:r>
      <w:r w:rsidR="00061D66" w:rsidRPr="000A57E4">
        <w:rPr>
          <w:rFonts w:ascii="仿宋_GB2312" w:eastAsia="仿宋_GB2312" w:hint="eastAsia"/>
          <w:sz w:val="32"/>
          <w:szCs w:val="32"/>
        </w:rPr>
        <w:t>》</w:t>
      </w:r>
      <w:r w:rsidR="004111EF" w:rsidRPr="000A57E4">
        <w:rPr>
          <w:rFonts w:ascii="仿宋_GB2312" w:eastAsia="仿宋_GB2312"/>
          <w:sz w:val="32"/>
          <w:szCs w:val="32"/>
        </w:rPr>
        <w:t>第十五条</w:t>
      </w:r>
      <w:r w:rsidR="00061D66" w:rsidRPr="000A57E4">
        <w:rPr>
          <w:rFonts w:ascii="仿宋_GB2312" w:eastAsia="仿宋_GB2312"/>
          <w:sz w:val="32"/>
          <w:szCs w:val="32"/>
        </w:rPr>
        <w:t>规定</w:t>
      </w:r>
      <w:r w:rsidR="00061D66" w:rsidRPr="000A57E4">
        <w:rPr>
          <w:rFonts w:ascii="仿宋_GB2312" w:eastAsia="仿宋_GB2312" w:hint="eastAsia"/>
          <w:sz w:val="32"/>
          <w:szCs w:val="32"/>
        </w:rPr>
        <w:t>，</w:t>
      </w:r>
      <w:r w:rsidR="00061D66" w:rsidRPr="000A57E4">
        <w:rPr>
          <w:rFonts w:ascii="仿宋_GB2312" w:eastAsia="仿宋_GB2312"/>
          <w:sz w:val="32"/>
          <w:szCs w:val="32"/>
        </w:rPr>
        <w:t>属于办案机</w:t>
      </w:r>
      <w:r w:rsidR="00061D66" w:rsidRPr="000A57E4">
        <w:rPr>
          <w:rFonts w:ascii="仿宋_GB2312" w:eastAsia="仿宋_GB2312"/>
          <w:sz w:val="32"/>
          <w:szCs w:val="32"/>
        </w:rPr>
        <w:lastRenderedPageBreak/>
        <w:t>关的管辖范围</w:t>
      </w:r>
      <w:r w:rsidR="00C14895" w:rsidRPr="000A57E4">
        <w:rPr>
          <w:rFonts w:ascii="仿宋_GB2312" w:eastAsia="仿宋_GB2312"/>
          <w:sz w:val="32"/>
          <w:szCs w:val="32"/>
        </w:rPr>
        <w:t>系</w:t>
      </w:r>
      <w:r w:rsidR="00C14895" w:rsidRPr="000A57E4">
        <w:rPr>
          <w:rFonts w:ascii="仿宋_GB2312" w:eastAsia="仿宋_GB2312" w:hint="eastAsia"/>
          <w:sz w:val="32"/>
          <w:szCs w:val="32"/>
        </w:rPr>
        <w:t>立案的必要条件之一</w:t>
      </w:r>
      <w:r w:rsidR="00061D66" w:rsidRPr="000A57E4">
        <w:rPr>
          <w:rFonts w:ascii="仿宋_GB2312" w:eastAsia="仿宋_GB2312" w:hint="eastAsia"/>
          <w:sz w:val="32"/>
          <w:szCs w:val="32"/>
        </w:rPr>
        <w:t>。</w:t>
      </w:r>
      <w:r w:rsidR="00FF7138" w:rsidRPr="000A57E4">
        <w:rPr>
          <w:rFonts w:ascii="仿宋_GB2312" w:eastAsia="仿宋_GB2312" w:hint="eastAsia"/>
          <w:sz w:val="32"/>
          <w:szCs w:val="32"/>
          <w:lang w:eastAsia="zh-CN"/>
        </w:rPr>
        <w:t>如上</w:t>
      </w:r>
      <w:r w:rsidR="00FF7138" w:rsidRPr="000A57E4">
        <w:rPr>
          <w:rFonts w:ascii="仿宋_GB2312" w:eastAsia="仿宋_GB2312" w:hint="eastAsia"/>
          <w:sz w:val="32"/>
          <w:szCs w:val="32"/>
        </w:rPr>
        <w:t>所述</w:t>
      </w:r>
      <w:r w:rsidR="00CD3D20" w:rsidRPr="000A57E4">
        <w:rPr>
          <w:rFonts w:ascii="仿宋_GB2312" w:eastAsia="仿宋_GB2312" w:hint="eastAsia"/>
          <w:sz w:val="32"/>
          <w:szCs w:val="32"/>
          <w:lang w:eastAsia="zh-CN"/>
        </w:rPr>
        <w:t>，</w:t>
      </w:r>
      <w:r w:rsidR="00CD3D20" w:rsidRPr="000A57E4">
        <w:rPr>
          <w:rFonts w:ascii="仿宋_GB2312" w:eastAsia="仿宋_GB2312" w:hint="eastAsia"/>
          <w:sz w:val="32"/>
          <w:szCs w:val="32"/>
        </w:rPr>
        <w:t>因</w:t>
      </w:r>
      <w:r w:rsidR="00C14895" w:rsidRPr="000A57E4">
        <w:rPr>
          <w:rFonts w:ascii="仿宋_GB2312" w:eastAsia="仿宋_GB2312" w:hint="eastAsia"/>
          <w:sz w:val="32"/>
          <w:szCs w:val="32"/>
        </w:rPr>
        <w:t>被</w:t>
      </w:r>
      <w:r w:rsidR="00CD3D20" w:rsidRPr="000A57E4">
        <w:rPr>
          <w:rFonts w:ascii="仿宋_GB2312" w:eastAsia="仿宋_GB2312" w:hint="eastAsia"/>
          <w:sz w:val="32"/>
          <w:szCs w:val="32"/>
        </w:rPr>
        <w:t>举报</w:t>
      </w:r>
      <w:r w:rsidR="00FF7138" w:rsidRPr="000A57E4">
        <w:rPr>
          <w:rFonts w:ascii="仿宋_GB2312" w:eastAsia="仿宋_GB2312" w:hint="eastAsia"/>
          <w:sz w:val="32"/>
          <w:szCs w:val="32"/>
          <w:lang w:eastAsia="zh-CN"/>
        </w:rPr>
        <w:t>事项</w:t>
      </w:r>
      <w:r w:rsidR="00C14895" w:rsidRPr="000A57E4">
        <w:rPr>
          <w:rFonts w:ascii="仿宋_GB2312" w:eastAsia="仿宋_GB2312" w:hint="eastAsia"/>
          <w:sz w:val="32"/>
          <w:szCs w:val="32"/>
        </w:rPr>
        <w:t>不属于被申请人的管辖范围</w:t>
      </w:r>
      <w:r w:rsidR="00C14895" w:rsidRPr="000A57E4">
        <w:rPr>
          <w:rFonts w:ascii="仿宋_GB2312" w:eastAsia="仿宋_GB2312" w:hint="eastAsia"/>
          <w:sz w:val="32"/>
          <w:szCs w:val="32"/>
          <w:lang w:eastAsia="zh-CN"/>
        </w:rPr>
        <w:t>，</w:t>
      </w:r>
      <w:r w:rsidR="00061D66" w:rsidRPr="000A57E4">
        <w:rPr>
          <w:rFonts w:ascii="仿宋_GB2312" w:eastAsia="仿宋_GB2312" w:hint="eastAsia"/>
          <w:sz w:val="32"/>
          <w:szCs w:val="32"/>
        </w:rPr>
        <w:t>被申请人</w:t>
      </w:r>
      <w:r w:rsidR="00A637F3" w:rsidRPr="000A57E4">
        <w:rPr>
          <w:rFonts w:ascii="仿宋_GB2312" w:eastAsia="仿宋_GB2312" w:hint="eastAsia"/>
          <w:sz w:val="32"/>
          <w:szCs w:val="32"/>
        </w:rPr>
        <w:t>对该举报案件</w:t>
      </w:r>
      <w:r w:rsidR="00061D66" w:rsidRPr="000A57E4">
        <w:rPr>
          <w:rFonts w:ascii="仿宋_GB2312" w:eastAsia="仿宋_GB2312" w:hint="eastAsia"/>
          <w:sz w:val="32"/>
          <w:szCs w:val="32"/>
        </w:rPr>
        <w:t>作出</w:t>
      </w:r>
      <w:bookmarkEnd w:id="1"/>
      <w:r w:rsidRPr="000A57E4">
        <w:rPr>
          <w:rFonts w:ascii="仿宋_GB2312" w:eastAsia="仿宋_GB2312" w:hint="eastAsia"/>
          <w:sz w:val="32"/>
          <w:szCs w:val="32"/>
        </w:rPr>
        <w:t>不予</w:t>
      </w:r>
      <w:r w:rsidR="00061D66" w:rsidRPr="000A57E4">
        <w:rPr>
          <w:rFonts w:ascii="仿宋_GB2312" w:eastAsia="仿宋_GB2312" w:hint="eastAsia"/>
          <w:sz w:val="32"/>
          <w:szCs w:val="32"/>
        </w:rPr>
        <w:t>立案</w:t>
      </w:r>
      <w:r w:rsidRPr="000A57E4">
        <w:rPr>
          <w:rFonts w:ascii="仿宋_GB2312" w:eastAsia="仿宋_GB2312" w:hint="eastAsia"/>
          <w:sz w:val="32"/>
          <w:szCs w:val="32"/>
        </w:rPr>
        <w:t>决定并无违法或不当。</w:t>
      </w:r>
      <w:r w:rsidRPr="000A57E4">
        <w:rPr>
          <w:rFonts w:ascii="仿宋_GB2312" w:eastAsia="仿宋_GB2312"/>
          <w:sz w:val="32"/>
          <w:szCs w:val="32"/>
        </w:rPr>
        <w:t>申请人的复议请求缺乏事实根据和法律依据，本机关依法不予支持。</w:t>
      </w:r>
    </w:p>
    <w:p w:rsidR="00CF65F9" w:rsidRPr="000A57E4" w:rsidRDefault="00CF65F9" w:rsidP="00326A41">
      <w:pPr>
        <w:adjustRightInd w:val="0"/>
        <w:snapToGrid w:val="0"/>
        <w:spacing w:line="360" w:lineRule="auto"/>
        <w:ind w:firstLineChars="200" w:firstLine="640"/>
        <w:rPr>
          <w:rFonts w:ascii="仿宋_GB2312" w:eastAsia="仿宋_GB2312" w:hAnsi="仿宋"/>
          <w:sz w:val="32"/>
          <w:szCs w:val="32"/>
        </w:rPr>
      </w:pPr>
      <w:r w:rsidRPr="000A57E4">
        <w:rPr>
          <w:rFonts w:ascii="仿宋_GB2312" w:eastAsia="仿宋_GB2312" w:hint="eastAsia"/>
          <w:sz w:val="32"/>
          <w:szCs w:val="32"/>
        </w:rPr>
        <w:t>综上，根据《中华人民共和国行政复</w:t>
      </w:r>
      <w:r w:rsidRPr="000A57E4">
        <w:rPr>
          <w:rFonts w:ascii="仿宋_GB2312" w:eastAsia="仿宋_GB2312" w:hAnsi="仿宋" w:hint="eastAsia"/>
          <w:sz w:val="32"/>
          <w:szCs w:val="32"/>
        </w:rPr>
        <w:t>议法》第二十八条第一款第（一）项的规定，本机关作出复议决定如下：</w:t>
      </w:r>
    </w:p>
    <w:p w:rsidR="00CF65F9" w:rsidRPr="000A57E4" w:rsidRDefault="00CF65F9" w:rsidP="00A637F3">
      <w:pPr>
        <w:adjustRightInd w:val="0"/>
        <w:snapToGrid w:val="0"/>
        <w:spacing w:line="360" w:lineRule="auto"/>
        <w:ind w:firstLineChars="196" w:firstLine="627"/>
        <w:rPr>
          <w:rFonts w:ascii="仿宋_GB2312" w:eastAsia="仿宋_GB2312" w:hAnsi="仿宋_GB2312"/>
          <w:sz w:val="32"/>
          <w:lang w:eastAsia="zh-CN"/>
        </w:rPr>
      </w:pPr>
      <w:r w:rsidRPr="000A57E4">
        <w:rPr>
          <w:rFonts w:ascii="仿宋_GB2312" w:eastAsia="仿宋_GB2312" w:hAnsi="仿宋_GB2312" w:hint="eastAsia"/>
          <w:sz w:val="32"/>
          <w:szCs w:val="32"/>
        </w:rPr>
        <w:t>维持被申请人深圳市市场和质量监督管理委员会</w:t>
      </w:r>
      <w:r w:rsidR="00020B47" w:rsidRPr="000A57E4">
        <w:rPr>
          <w:rFonts w:ascii="仿宋_GB2312" w:eastAsia="仿宋_GB2312" w:hAnsi="华文中宋" w:hint="eastAsia"/>
          <w:sz w:val="32"/>
          <w:szCs w:val="32"/>
          <w:lang w:eastAsia="zh-CN"/>
        </w:rPr>
        <w:t>南山</w:t>
      </w:r>
      <w:r w:rsidRPr="000A57E4">
        <w:rPr>
          <w:rFonts w:ascii="仿宋_GB2312" w:eastAsia="仿宋_GB2312" w:hAnsi="华文中宋" w:hint="eastAsia"/>
          <w:sz w:val="32"/>
          <w:szCs w:val="32"/>
        </w:rPr>
        <w:t>市场监督管理局</w:t>
      </w:r>
      <w:r w:rsidRPr="000A57E4">
        <w:rPr>
          <w:rFonts w:ascii="仿宋_GB2312" w:eastAsia="仿宋_GB2312" w:hint="eastAsia"/>
          <w:sz w:val="32"/>
          <w:szCs w:val="32"/>
        </w:rPr>
        <w:t>对申请人</w:t>
      </w:r>
      <w:r w:rsidR="003F466C" w:rsidRPr="000A57E4">
        <w:rPr>
          <w:rFonts w:ascii="仿宋_GB2312" w:eastAsia="仿宋_GB2312" w:hint="eastAsia"/>
          <w:sz w:val="32"/>
          <w:szCs w:val="32"/>
          <w:lang w:eastAsia="zh-CN"/>
        </w:rPr>
        <w:t>孙某</w:t>
      </w:r>
      <w:r w:rsidRPr="000A57E4">
        <w:rPr>
          <w:rFonts w:ascii="仿宋_GB2312" w:eastAsia="仿宋_GB2312" w:hAnsi="仿宋_GB2312" w:hint="eastAsia"/>
          <w:sz w:val="32"/>
        </w:rPr>
        <w:t>关于</w:t>
      </w:r>
      <w:r w:rsidR="00A637F3" w:rsidRPr="000A57E4">
        <w:rPr>
          <w:rFonts w:ascii="仿宋_GB2312" w:eastAsia="仿宋_GB2312" w:hAnsi="仿宋_GB2312" w:hint="eastAsia"/>
          <w:sz w:val="32"/>
          <w:lang w:eastAsia="zh-CN"/>
        </w:rPr>
        <w:t>深圳</w:t>
      </w:r>
      <w:r w:rsidR="003F466C" w:rsidRPr="000A57E4">
        <w:rPr>
          <w:rFonts w:ascii="仿宋_GB2312" w:eastAsia="仿宋_GB2312" w:hAnsi="仿宋_GB2312" w:hint="eastAsia"/>
          <w:sz w:val="32"/>
          <w:lang w:eastAsia="zh-CN"/>
        </w:rPr>
        <w:t>××电器</w:t>
      </w:r>
      <w:r w:rsidR="00A637F3" w:rsidRPr="000A57E4">
        <w:rPr>
          <w:rFonts w:ascii="仿宋_GB2312" w:eastAsia="仿宋_GB2312" w:hAnsi="仿宋_GB2312" w:hint="eastAsia"/>
          <w:sz w:val="32"/>
          <w:lang w:eastAsia="zh-CN"/>
        </w:rPr>
        <w:t>有限公司涉嫌销售</w:t>
      </w:r>
      <w:r w:rsidR="00817B51" w:rsidRPr="000A57E4">
        <w:rPr>
          <w:rFonts w:ascii="仿宋_GB2312" w:eastAsia="仿宋_GB2312" w:hAnsi="仿宋_GB2312" w:hint="eastAsia"/>
          <w:sz w:val="32"/>
          <w:lang w:eastAsia="zh-CN"/>
        </w:rPr>
        <w:t>未经强制性认证的</w:t>
      </w:r>
      <w:r w:rsidR="00A637F3" w:rsidRPr="000A57E4">
        <w:rPr>
          <w:rFonts w:ascii="仿宋_GB2312" w:eastAsia="仿宋_GB2312" w:hAnsi="仿宋_GB2312" w:hint="eastAsia"/>
          <w:sz w:val="32"/>
          <w:lang w:eastAsia="zh-CN"/>
        </w:rPr>
        <w:t>“点歌机套装”的举报（工单编号：201806156713）</w:t>
      </w:r>
      <w:proofErr w:type="gramStart"/>
      <w:r w:rsidR="00A637F3" w:rsidRPr="000A57E4">
        <w:rPr>
          <w:rFonts w:ascii="仿宋_GB2312" w:eastAsia="仿宋_GB2312" w:hAnsi="仿宋_GB2312" w:hint="eastAsia"/>
          <w:sz w:val="32"/>
          <w:lang w:eastAsia="zh-CN"/>
        </w:rPr>
        <w:t>作出</w:t>
      </w:r>
      <w:proofErr w:type="gramEnd"/>
      <w:r w:rsidR="00A637F3" w:rsidRPr="000A57E4">
        <w:rPr>
          <w:rFonts w:ascii="仿宋_GB2312" w:eastAsia="仿宋_GB2312" w:hAnsi="仿宋_GB2312" w:hint="eastAsia"/>
          <w:sz w:val="32"/>
          <w:lang w:eastAsia="zh-CN"/>
        </w:rPr>
        <w:t>的不予立案决定</w:t>
      </w:r>
      <w:r w:rsidRPr="000A57E4">
        <w:rPr>
          <w:rFonts w:ascii="仿宋_GB2312" w:eastAsia="仿宋_GB2312" w:hAnsi="仿宋_GB2312" w:hint="eastAsia"/>
          <w:sz w:val="32"/>
          <w:lang w:eastAsia="zh-CN"/>
        </w:rPr>
        <w:t>。</w:t>
      </w:r>
    </w:p>
    <w:p w:rsidR="00CF65F9" w:rsidRPr="000A57E4" w:rsidRDefault="00CF65F9" w:rsidP="00A637F3">
      <w:pPr>
        <w:adjustRightInd w:val="0"/>
        <w:snapToGrid w:val="0"/>
        <w:spacing w:line="360" w:lineRule="auto"/>
        <w:ind w:firstLineChars="196" w:firstLine="627"/>
        <w:rPr>
          <w:rFonts w:ascii="仿宋_GB2312" w:eastAsia="仿宋_GB2312" w:hAnsi="仿宋_GB2312"/>
          <w:sz w:val="32"/>
        </w:rPr>
      </w:pPr>
      <w:r w:rsidRPr="000A57E4">
        <w:rPr>
          <w:rFonts w:ascii="仿宋_GB2312" w:eastAsia="仿宋_GB2312" w:hAnsi="仿宋_GB2312" w:hint="eastAsia"/>
          <w:sz w:val="32"/>
        </w:rPr>
        <w:t>本复议决定书一经送达，即发生法律效力。申请人如对本复议决定不服，可自收到复议决定书之日起十五日内向</w:t>
      </w:r>
      <w:r w:rsidRPr="000A57E4">
        <w:rPr>
          <w:rFonts w:ascii="仿宋_GB2312" w:eastAsia="仿宋_GB2312" w:hAnsi="仿宋_GB2312" w:hint="eastAsia"/>
          <w:sz w:val="32"/>
          <w:lang w:eastAsia="zh-CN"/>
        </w:rPr>
        <w:t>深圳市</w:t>
      </w:r>
      <w:r w:rsidRPr="000A57E4">
        <w:rPr>
          <w:rFonts w:ascii="仿宋_GB2312" w:eastAsia="仿宋_GB2312" w:hAnsi="仿宋_GB2312" w:hint="eastAsia"/>
          <w:sz w:val="32"/>
        </w:rPr>
        <w:t>盐田区人民法院提起诉讼。</w:t>
      </w:r>
    </w:p>
    <w:p w:rsidR="00CF65F9" w:rsidRPr="000A57E4" w:rsidRDefault="00CF65F9" w:rsidP="00CF65F9">
      <w:pPr>
        <w:adjustRightInd w:val="0"/>
        <w:snapToGrid w:val="0"/>
        <w:spacing w:line="360" w:lineRule="auto"/>
        <w:ind w:firstLineChars="200" w:firstLine="640"/>
        <w:rPr>
          <w:rFonts w:ascii="仿宋_GB2312" w:eastAsia="仿宋_GB2312" w:hAnsi="仿宋_GB2312"/>
          <w:sz w:val="32"/>
        </w:rPr>
      </w:pPr>
    </w:p>
    <w:p w:rsidR="004F22EE" w:rsidRPr="000A57E4" w:rsidRDefault="004F22EE" w:rsidP="00CF65F9">
      <w:pPr>
        <w:adjustRightInd w:val="0"/>
        <w:snapToGrid w:val="0"/>
        <w:spacing w:line="360" w:lineRule="auto"/>
        <w:ind w:firstLineChars="200" w:firstLine="640"/>
        <w:rPr>
          <w:rFonts w:ascii="仿宋_GB2312" w:eastAsia="仿宋_GB2312" w:hAnsi="仿宋_GB2312"/>
          <w:sz w:val="32"/>
          <w:lang w:eastAsia="zh-CN"/>
        </w:rPr>
      </w:pPr>
    </w:p>
    <w:p w:rsidR="00CF65F9" w:rsidRPr="000A57E4" w:rsidRDefault="00CF65F9" w:rsidP="003F466C">
      <w:pPr>
        <w:adjustRightInd w:val="0"/>
        <w:snapToGrid w:val="0"/>
        <w:spacing w:line="360" w:lineRule="auto"/>
        <w:ind w:firstLineChars="300" w:firstLine="960"/>
        <w:rPr>
          <w:rFonts w:ascii="仿宋_GB2312" w:eastAsia="仿宋_GB2312" w:hAnsi="仿宋_GB2312"/>
          <w:sz w:val="32"/>
        </w:rPr>
      </w:pPr>
      <w:r w:rsidRPr="000A57E4">
        <w:rPr>
          <w:rFonts w:ascii="仿宋_GB2312" w:eastAsia="仿宋_GB2312" w:hAnsi="仿宋_GB2312" w:hint="eastAsia"/>
          <w:sz w:val="32"/>
        </w:rPr>
        <w:t xml:space="preserve">  </w:t>
      </w:r>
      <w:r w:rsidR="003A6BB3" w:rsidRPr="000A57E4">
        <w:rPr>
          <w:rFonts w:ascii="仿宋_GB2312" w:eastAsia="仿宋_GB2312" w:hAnsi="仿宋_GB2312" w:hint="eastAsia"/>
          <w:sz w:val="32"/>
        </w:rPr>
        <w:t xml:space="preserve">                              </w:t>
      </w:r>
      <w:r w:rsidRPr="000A57E4">
        <w:rPr>
          <w:rFonts w:ascii="仿宋_GB2312" w:eastAsia="仿宋_GB2312" w:hAnsi="仿宋_GB2312" w:hint="eastAsia"/>
          <w:sz w:val="32"/>
        </w:rPr>
        <w:t>深圳市人民政府</w:t>
      </w:r>
    </w:p>
    <w:p w:rsidR="00CF65F9" w:rsidRPr="000C01ED" w:rsidRDefault="00CF65F9" w:rsidP="00CF65F9">
      <w:pPr>
        <w:adjustRightInd w:val="0"/>
        <w:snapToGrid w:val="0"/>
        <w:spacing w:line="360" w:lineRule="auto"/>
        <w:ind w:firstLineChars="200" w:firstLine="640"/>
        <w:rPr>
          <w:rFonts w:ascii="仿宋_GB2312" w:eastAsia="仿宋_GB2312" w:hAnsi="仿宋_GB2312"/>
          <w:sz w:val="32"/>
          <w:lang w:eastAsia="zh-CN"/>
        </w:rPr>
      </w:pPr>
      <w:r w:rsidRPr="000A57E4">
        <w:rPr>
          <w:rFonts w:ascii="仿宋_GB2312" w:eastAsia="仿宋_GB2312" w:hAnsi="仿宋_GB2312" w:hint="eastAsia"/>
          <w:sz w:val="32"/>
        </w:rPr>
        <w:t xml:space="preserve">                                 </w:t>
      </w:r>
      <w:r w:rsidRPr="000A57E4">
        <w:rPr>
          <w:rFonts w:ascii="仿宋_GB2312" w:eastAsia="仿宋_GB2312" w:hAnsi="仿宋_GB2312" w:hint="eastAsia"/>
          <w:sz w:val="32"/>
          <w:lang w:eastAsia="zh-CN"/>
        </w:rPr>
        <w:t xml:space="preserve"> </w:t>
      </w:r>
      <w:r w:rsidRPr="000A57E4">
        <w:rPr>
          <w:rFonts w:ascii="仿宋_GB2312" w:eastAsia="仿宋_GB2312" w:hAnsi="仿宋_GB2312" w:hint="eastAsia"/>
          <w:sz w:val="32"/>
        </w:rPr>
        <w:t>2018年</w:t>
      </w:r>
      <w:r w:rsidR="00817B51" w:rsidRPr="000A57E4">
        <w:rPr>
          <w:rFonts w:ascii="仿宋_GB2312" w:eastAsia="仿宋_GB2312" w:hAnsi="仿宋_GB2312" w:hint="eastAsia"/>
          <w:sz w:val="32"/>
        </w:rPr>
        <w:t>8</w:t>
      </w:r>
      <w:r w:rsidRPr="000A57E4">
        <w:rPr>
          <w:rFonts w:ascii="仿宋_GB2312" w:eastAsia="仿宋_GB2312" w:hAnsi="仿宋_GB2312" w:hint="eastAsia"/>
          <w:sz w:val="32"/>
        </w:rPr>
        <w:t>月</w:t>
      </w:r>
      <w:r w:rsidR="00817B51" w:rsidRPr="000A57E4">
        <w:rPr>
          <w:rFonts w:ascii="仿宋_GB2312" w:eastAsia="仿宋_GB2312" w:hAnsi="仿宋_GB2312" w:hint="eastAsia"/>
          <w:sz w:val="32"/>
        </w:rPr>
        <w:t>2</w:t>
      </w:r>
      <w:r w:rsidRPr="000A57E4">
        <w:rPr>
          <w:rFonts w:ascii="仿宋_GB2312" w:eastAsia="仿宋_GB2312" w:hAnsi="仿宋_GB2312" w:hint="eastAsia"/>
          <w:sz w:val="32"/>
        </w:rPr>
        <w:t>日</w:t>
      </w:r>
    </w:p>
    <w:p w:rsidR="001965DD" w:rsidRPr="00510D37" w:rsidRDefault="001965DD" w:rsidP="00510D37"/>
    <w:sectPr w:rsidR="001965DD" w:rsidRPr="00510D37" w:rsidSect="009C2034">
      <w:footerReference w:type="even" r:id="rId7"/>
      <w:footerReference w:type="default" r:id="rId8"/>
      <w:pgSz w:w="11906" w:h="16838" w:code="9"/>
      <w:pgMar w:top="2098" w:right="1474" w:bottom="1588"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BFF" w:rsidRDefault="002B7BFF" w:rsidP="001965DD">
      <w:r>
        <w:separator/>
      </w:r>
    </w:p>
  </w:endnote>
  <w:endnote w:type="continuationSeparator" w:id="0">
    <w:p w:rsidR="002B7BFF" w:rsidRDefault="002B7BFF" w:rsidP="001965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FDA" w:rsidRPr="00684CFE" w:rsidRDefault="00E96A11">
    <w:pPr>
      <w:pStyle w:val="a4"/>
      <w:rPr>
        <w:rFonts w:ascii="宋体" w:hAnsi="宋体"/>
        <w:sz w:val="28"/>
        <w:szCs w:val="28"/>
      </w:rPr>
    </w:pPr>
    <w:r w:rsidRPr="00684CFE">
      <w:rPr>
        <w:rFonts w:ascii="宋体" w:hAnsi="宋体"/>
        <w:sz w:val="28"/>
        <w:szCs w:val="28"/>
      </w:rPr>
      <w:fldChar w:fldCharType="begin"/>
    </w:r>
    <w:r w:rsidR="00807072" w:rsidRPr="00684CFE">
      <w:rPr>
        <w:rFonts w:ascii="宋体" w:hAnsi="宋体"/>
        <w:sz w:val="28"/>
        <w:szCs w:val="28"/>
      </w:rPr>
      <w:instrText xml:space="preserve"> PAGE   \* MERGEFORMAT </w:instrText>
    </w:r>
    <w:r w:rsidRPr="00684CFE">
      <w:rPr>
        <w:rFonts w:ascii="宋体" w:hAnsi="宋体"/>
        <w:sz w:val="28"/>
        <w:szCs w:val="28"/>
      </w:rPr>
      <w:fldChar w:fldCharType="separate"/>
    </w:r>
    <w:r w:rsidR="000A57E4" w:rsidRPr="000A57E4">
      <w:rPr>
        <w:rFonts w:ascii="宋体" w:hAnsi="宋体"/>
        <w:noProof/>
        <w:sz w:val="28"/>
        <w:szCs w:val="28"/>
        <w:lang w:val="zh-CN"/>
      </w:rPr>
      <w:t>-</w:t>
    </w:r>
    <w:r w:rsidR="000A57E4">
      <w:rPr>
        <w:rFonts w:ascii="宋体" w:hAnsi="宋体"/>
        <w:noProof/>
        <w:sz w:val="28"/>
        <w:szCs w:val="28"/>
      </w:rPr>
      <w:t xml:space="preserve"> 2 -</w:t>
    </w:r>
    <w:r w:rsidRPr="00684CFE">
      <w:rPr>
        <w:rFonts w:ascii="宋体" w:hAnsi="宋体"/>
        <w:sz w:val="28"/>
        <w:szCs w:val="28"/>
      </w:rPr>
      <w:fldChar w:fldCharType="end"/>
    </w:r>
  </w:p>
  <w:p w:rsidR="00830FDA" w:rsidRDefault="002B7BF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941282"/>
      <w:docPartObj>
        <w:docPartGallery w:val="Page Numbers (Bottom of Page)"/>
        <w:docPartUnique/>
      </w:docPartObj>
    </w:sdtPr>
    <w:sdtEndPr>
      <w:rPr>
        <w:rFonts w:asciiTheme="minorEastAsia" w:hAnsiTheme="minorEastAsia"/>
        <w:sz w:val="28"/>
        <w:szCs w:val="28"/>
      </w:rPr>
    </w:sdtEndPr>
    <w:sdtContent>
      <w:p w:rsidR="009C2034" w:rsidRPr="009C2034" w:rsidRDefault="00E96A11">
        <w:pPr>
          <w:pStyle w:val="a4"/>
          <w:jc w:val="right"/>
          <w:rPr>
            <w:rFonts w:asciiTheme="minorEastAsia" w:hAnsiTheme="minorEastAsia"/>
            <w:sz w:val="28"/>
            <w:szCs w:val="28"/>
          </w:rPr>
        </w:pPr>
        <w:r w:rsidRPr="009C2034">
          <w:rPr>
            <w:rFonts w:asciiTheme="minorEastAsia" w:hAnsiTheme="minorEastAsia"/>
            <w:sz w:val="28"/>
            <w:szCs w:val="28"/>
          </w:rPr>
          <w:fldChar w:fldCharType="begin"/>
        </w:r>
        <w:r w:rsidR="009C2034" w:rsidRPr="009C2034">
          <w:rPr>
            <w:rFonts w:asciiTheme="minorEastAsia" w:hAnsiTheme="minorEastAsia"/>
            <w:sz w:val="28"/>
            <w:szCs w:val="28"/>
          </w:rPr>
          <w:instrText xml:space="preserve"> PAGE   \* MERGEFORMAT </w:instrText>
        </w:r>
        <w:r w:rsidRPr="009C2034">
          <w:rPr>
            <w:rFonts w:asciiTheme="minorEastAsia" w:hAnsiTheme="minorEastAsia"/>
            <w:sz w:val="28"/>
            <w:szCs w:val="28"/>
          </w:rPr>
          <w:fldChar w:fldCharType="separate"/>
        </w:r>
        <w:r w:rsidR="000A57E4" w:rsidRPr="000A57E4">
          <w:rPr>
            <w:rFonts w:asciiTheme="minorEastAsia" w:hAnsiTheme="minorEastAsia"/>
            <w:noProof/>
            <w:sz w:val="28"/>
            <w:szCs w:val="28"/>
            <w:lang w:val="zh-CN"/>
          </w:rPr>
          <w:t>-</w:t>
        </w:r>
        <w:r w:rsidR="000A57E4">
          <w:rPr>
            <w:rFonts w:asciiTheme="minorEastAsia" w:hAnsiTheme="minorEastAsia"/>
            <w:noProof/>
            <w:sz w:val="28"/>
            <w:szCs w:val="28"/>
          </w:rPr>
          <w:t xml:space="preserve"> 1 -</w:t>
        </w:r>
        <w:r w:rsidRPr="009C2034">
          <w:rPr>
            <w:rFonts w:asciiTheme="minorEastAsia" w:hAnsiTheme="minorEastAsia"/>
            <w:sz w:val="28"/>
            <w:szCs w:val="28"/>
          </w:rPr>
          <w:fldChar w:fldCharType="end"/>
        </w:r>
      </w:p>
    </w:sdtContent>
  </w:sdt>
  <w:p w:rsidR="00830FDA" w:rsidRDefault="002B7B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BFF" w:rsidRDefault="002B7BFF" w:rsidP="001965DD">
      <w:r>
        <w:separator/>
      </w:r>
    </w:p>
  </w:footnote>
  <w:footnote w:type="continuationSeparator" w:id="0">
    <w:p w:rsidR="002B7BFF" w:rsidRDefault="002B7BFF" w:rsidP="001965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65DD"/>
    <w:rsid w:val="00020B47"/>
    <w:rsid w:val="000554F0"/>
    <w:rsid w:val="00061D66"/>
    <w:rsid w:val="000A57E4"/>
    <w:rsid w:val="001401D0"/>
    <w:rsid w:val="00144B14"/>
    <w:rsid w:val="001965DD"/>
    <w:rsid w:val="001979DA"/>
    <w:rsid w:val="00264B2B"/>
    <w:rsid w:val="00275E7D"/>
    <w:rsid w:val="00281221"/>
    <w:rsid w:val="002A09D0"/>
    <w:rsid w:val="002B7BFF"/>
    <w:rsid w:val="00326A41"/>
    <w:rsid w:val="00351FEA"/>
    <w:rsid w:val="003A6BB3"/>
    <w:rsid w:val="003F466C"/>
    <w:rsid w:val="004111EF"/>
    <w:rsid w:val="00446BBF"/>
    <w:rsid w:val="00453EDB"/>
    <w:rsid w:val="004E1F4A"/>
    <w:rsid w:val="004E4AAE"/>
    <w:rsid w:val="004F22EE"/>
    <w:rsid w:val="00505685"/>
    <w:rsid w:val="00510D37"/>
    <w:rsid w:val="00516911"/>
    <w:rsid w:val="00526180"/>
    <w:rsid w:val="00555C66"/>
    <w:rsid w:val="0056263B"/>
    <w:rsid w:val="00566187"/>
    <w:rsid w:val="00572614"/>
    <w:rsid w:val="00593947"/>
    <w:rsid w:val="006245EC"/>
    <w:rsid w:val="006525B2"/>
    <w:rsid w:val="00681BF2"/>
    <w:rsid w:val="00692882"/>
    <w:rsid w:val="006C633C"/>
    <w:rsid w:val="006F39D5"/>
    <w:rsid w:val="00726806"/>
    <w:rsid w:val="00750E15"/>
    <w:rsid w:val="007561D2"/>
    <w:rsid w:val="00763E46"/>
    <w:rsid w:val="00807072"/>
    <w:rsid w:val="00817B51"/>
    <w:rsid w:val="0082152B"/>
    <w:rsid w:val="00845C44"/>
    <w:rsid w:val="008761FF"/>
    <w:rsid w:val="008A0182"/>
    <w:rsid w:val="008C684C"/>
    <w:rsid w:val="008E167A"/>
    <w:rsid w:val="008E634C"/>
    <w:rsid w:val="008F54FA"/>
    <w:rsid w:val="00915CC8"/>
    <w:rsid w:val="00915ECF"/>
    <w:rsid w:val="009A4529"/>
    <w:rsid w:val="009B3200"/>
    <w:rsid w:val="009C2034"/>
    <w:rsid w:val="009E13A5"/>
    <w:rsid w:val="00A043A3"/>
    <w:rsid w:val="00A04C56"/>
    <w:rsid w:val="00A44B34"/>
    <w:rsid w:val="00A637F3"/>
    <w:rsid w:val="00A64F66"/>
    <w:rsid w:val="00A77AA6"/>
    <w:rsid w:val="00A8564C"/>
    <w:rsid w:val="00A95FF9"/>
    <w:rsid w:val="00AB1A4C"/>
    <w:rsid w:val="00B17609"/>
    <w:rsid w:val="00B56CCC"/>
    <w:rsid w:val="00BE2DE0"/>
    <w:rsid w:val="00C14895"/>
    <w:rsid w:val="00C842CC"/>
    <w:rsid w:val="00CA4719"/>
    <w:rsid w:val="00CD3D20"/>
    <w:rsid w:val="00CF65F9"/>
    <w:rsid w:val="00D82623"/>
    <w:rsid w:val="00DA58FA"/>
    <w:rsid w:val="00DC7069"/>
    <w:rsid w:val="00DF623D"/>
    <w:rsid w:val="00E044EA"/>
    <w:rsid w:val="00E11F58"/>
    <w:rsid w:val="00E41A4C"/>
    <w:rsid w:val="00E4388D"/>
    <w:rsid w:val="00E6155B"/>
    <w:rsid w:val="00E9358F"/>
    <w:rsid w:val="00E96A11"/>
    <w:rsid w:val="00F96467"/>
    <w:rsid w:val="00FC2FF3"/>
    <w:rsid w:val="00FD1260"/>
    <w:rsid w:val="00FF71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5DD"/>
    <w:pPr>
      <w:widowControl w:val="0"/>
      <w:suppressAutoHyphens/>
      <w:jc w:val="both"/>
    </w:pPr>
    <w:rPr>
      <w:rFonts w:ascii="Times New Roman" w:eastAsia="宋体" w:hAnsi="Times New Roman" w:cs="Times New Roman"/>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65D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1965DD"/>
    <w:rPr>
      <w:sz w:val="18"/>
      <w:szCs w:val="18"/>
    </w:rPr>
  </w:style>
  <w:style w:type="paragraph" w:styleId="a4">
    <w:name w:val="footer"/>
    <w:basedOn w:val="a"/>
    <w:link w:val="Char0"/>
    <w:uiPriority w:val="99"/>
    <w:unhideWhenUsed/>
    <w:rsid w:val="001965DD"/>
    <w:pPr>
      <w:tabs>
        <w:tab w:val="center" w:pos="4153"/>
        <w:tab w:val="right" w:pos="8306"/>
      </w:tabs>
      <w:suppressAutoHyphens w:val="0"/>
      <w:snapToGrid w:val="0"/>
      <w:jc w:val="left"/>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1965DD"/>
    <w:rPr>
      <w:sz w:val="18"/>
      <w:szCs w:val="18"/>
    </w:rPr>
  </w:style>
  <w:style w:type="character" w:styleId="a5">
    <w:name w:val="Strong"/>
    <w:basedOn w:val="a0"/>
    <w:uiPriority w:val="22"/>
    <w:qFormat/>
    <w:rsid w:val="001979DA"/>
    <w:rPr>
      <w:b/>
      <w:bCs/>
    </w:rPr>
  </w:style>
  <w:style w:type="paragraph" w:styleId="a6">
    <w:name w:val="Normal (Web)"/>
    <w:basedOn w:val="a"/>
    <w:uiPriority w:val="99"/>
    <w:unhideWhenUsed/>
    <w:rsid w:val="008C684C"/>
    <w:pPr>
      <w:widowControl/>
      <w:suppressAutoHyphens w:val="0"/>
      <w:spacing w:before="100" w:beforeAutospacing="1" w:after="100" w:afterAutospacing="1"/>
      <w:jc w:val="left"/>
    </w:pPr>
    <w:rPr>
      <w:rFonts w:ascii="宋体" w:hAnsi="宋体" w:cs="宋体"/>
      <w:kern w:val="0"/>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4100501">
      <w:bodyDiv w:val="1"/>
      <w:marLeft w:val="0"/>
      <w:marRight w:val="0"/>
      <w:marTop w:val="0"/>
      <w:marBottom w:val="0"/>
      <w:divBdr>
        <w:top w:val="none" w:sz="0" w:space="0" w:color="auto"/>
        <w:left w:val="none" w:sz="0" w:space="0" w:color="auto"/>
        <w:bottom w:val="none" w:sz="0" w:space="0" w:color="auto"/>
        <w:right w:val="none" w:sz="0" w:space="0" w:color="auto"/>
      </w:divBdr>
      <w:divsChild>
        <w:div w:id="1760443381">
          <w:marLeft w:val="0"/>
          <w:marRight w:val="0"/>
          <w:marTop w:val="0"/>
          <w:marBottom w:val="0"/>
          <w:divBdr>
            <w:top w:val="none" w:sz="0" w:space="0" w:color="auto"/>
            <w:left w:val="none" w:sz="0" w:space="0" w:color="auto"/>
            <w:bottom w:val="none" w:sz="0" w:space="0" w:color="auto"/>
            <w:right w:val="none" w:sz="0" w:space="0" w:color="auto"/>
          </w:divBdr>
        </w:div>
        <w:div w:id="803045087">
          <w:marLeft w:val="0"/>
          <w:marRight w:val="0"/>
          <w:marTop w:val="0"/>
          <w:marBottom w:val="0"/>
          <w:divBdr>
            <w:top w:val="none" w:sz="0" w:space="0" w:color="auto"/>
            <w:left w:val="none" w:sz="0" w:space="0" w:color="auto"/>
            <w:bottom w:val="none" w:sz="0" w:space="0" w:color="auto"/>
            <w:right w:val="none" w:sz="0" w:space="0" w:color="auto"/>
          </w:divBdr>
        </w:div>
        <w:div w:id="1562209606">
          <w:marLeft w:val="0"/>
          <w:marRight w:val="0"/>
          <w:marTop w:val="0"/>
          <w:marBottom w:val="0"/>
          <w:divBdr>
            <w:top w:val="none" w:sz="0" w:space="0" w:color="auto"/>
            <w:left w:val="none" w:sz="0" w:space="0" w:color="auto"/>
            <w:bottom w:val="none" w:sz="0" w:space="0" w:color="auto"/>
            <w:right w:val="none" w:sz="0" w:space="0" w:color="auto"/>
          </w:divBdr>
        </w:div>
        <w:div w:id="96084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329F4-AAE3-44D3-B223-1B141920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4</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lilysqj</cp:lastModifiedBy>
  <cp:revision>169</cp:revision>
  <cp:lastPrinted>2018-09-07T09:20:00Z</cp:lastPrinted>
  <dcterms:created xsi:type="dcterms:W3CDTF">2018-07-16T07:44:00Z</dcterms:created>
  <dcterms:modified xsi:type="dcterms:W3CDTF">2018-12-19T02:28:00Z</dcterms:modified>
</cp:coreProperties>
</file>