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CF1BB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CF1BBF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836DB3">
        <w:rPr>
          <w:rFonts w:ascii="仿宋_GB2312" w:eastAsia="仿宋_GB2312" w:hint="eastAsia"/>
          <w:sz w:val="32"/>
          <w:szCs w:val="32"/>
        </w:rPr>
        <w:t>620号</w:t>
      </w:r>
    </w:p>
    <w:p w:rsidR="00345139" w:rsidRDefault="00345139" w:rsidP="00CF1BB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Pr="00980936" w:rsidRDefault="007301E9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FF68E4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FF68E4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980936">
        <w:rPr>
          <w:rFonts w:ascii="仿宋_GB2312" w:eastAsia="仿宋_GB2312" w:hint="eastAsia"/>
          <w:sz w:val="32"/>
        </w:rPr>
        <w:t>××</w:t>
      </w:r>
      <w:r w:rsidR="00836DB3">
        <w:rPr>
          <w:rFonts w:ascii="仿宋_GB2312" w:eastAsia="仿宋_GB2312" w:hint="eastAsia"/>
          <w:sz w:val="32"/>
        </w:rPr>
        <w:t>科技（深圳）有限公司</w:t>
      </w:r>
    </w:p>
    <w:p w:rsidR="003277CA" w:rsidRDefault="003277CA" w:rsidP="00CF1BB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法定代表人：F,董事长</w:t>
      </w:r>
    </w:p>
    <w:p w:rsidR="003277CA" w:rsidRPr="00836DB3" w:rsidRDefault="003277CA" w:rsidP="00CF1BB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委托代理人：孙</w:t>
      </w:r>
      <w:r w:rsidR="00980936">
        <w:rPr>
          <w:rFonts w:ascii="仿宋_GB2312" w:eastAsia="仿宋_GB2312" w:hint="eastAsia"/>
          <w:sz w:val="32"/>
          <w:szCs w:val="32"/>
        </w:rPr>
        <w:t>某</w:t>
      </w:r>
      <w:r w:rsidR="007069E3" w:rsidRPr="00836DB3">
        <w:rPr>
          <w:rFonts w:ascii="仿宋_GB2312" w:eastAsia="仿宋_GB2312"/>
          <w:sz w:val="32"/>
          <w:szCs w:val="32"/>
        </w:rPr>
        <w:t xml:space="preserve"> </w:t>
      </w:r>
    </w:p>
    <w:p w:rsidR="00971AC9" w:rsidRDefault="007301E9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3277CA">
        <w:rPr>
          <w:rFonts w:ascii="仿宋_GB2312" w:eastAsia="仿宋_GB2312" w:hint="eastAsia"/>
          <w:sz w:val="32"/>
        </w:rPr>
        <w:t>深圳市人力资源和社会保障局</w:t>
      </w:r>
    </w:p>
    <w:p w:rsidR="001A09A0" w:rsidRDefault="00971AC9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地址：深圳市福田区深南大道8005号深圳人才园</w:t>
      </w:r>
    </w:p>
    <w:p w:rsidR="00345139" w:rsidRDefault="001A09A0" w:rsidP="00CF1BBF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法定代表人：孙福金，局长</w:t>
      </w:r>
      <w:r w:rsidR="003277CA">
        <w:rPr>
          <w:rFonts w:ascii="仿宋_GB2312" w:eastAsia="仿宋_GB2312" w:cs="仿宋_GB2312"/>
          <w:sz w:val="32"/>
          <w:szCs w:val="32"/>
        </w:rPr>
        <w:t xml:space="preserve"> </w:t>
      </w:r>
    </w:p>
    <w:p w:rsidR="003A23C3" w:rsidRPr="001A09A0" w:rsidRDefault="003A23C3" w:rsidP="00CF1BBF">
      <w:pPr>
        <w:spacing w:line="6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委托代理人：池俊斌、叶文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浩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，广东中全律师事务所律师</w:t>
      </w:r>
    </w:p>
    <w:p w:rsidR="00345139" w:rsidRDefault="00345139" w:rsidP="00CF1BBF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7301E9" w:rsidP="00CF1BBF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申请人因不服被申请人</w:t>
      </w:r>
      <w:r w:rsidR="00630641">
        <w:rPr>
          <w:rFonts w:ascii="仿宋_GB2312" w:eastAsia="仿宋_GB2312" w:hAnsi="仿宋_GB2312" w:hint="eastAsia"/>
          <w:sz w:val="32"/>
          <w:szCs w:val="32"/>
        </w:rPr>
        <w:t>于2018年6月5日</w:t>
      </w:r>
      <w:proofErr w:type="gramStart"/>
      <w:r w:rsidR="00630641"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 w:rsidR="00630641">
        <w:rPr>
          <w:rFonts w:ascii="仿宋_GB2312" w:eastAsia="仿宋_GB2312" w:hAnsi="仿宋_GB2312" w:hint="eastAsia"/>
          <w:sz w:val="32"/>
          <w:szCs w:val="32"/>
        </w:rPr>
        <w:t>（宝）【2018】第</w:t>
      </w:r>
      <w:r w:rsidR="00980936">
        <w:rPr>
          <w:rFonts w:ascii="仿宋_GB2312" w:eastAsia="仿宋_GB2312" w:hAnsi="仿宋_GB2312" w:hint="eastAsia"/>
          <w:sz w:val="32"/>
          <w:szCs w:val="32"/>
        </w:rPr>
        <w:t>××</w:t>
      </w:r>
      <w:r w:rsidR="00630641"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 w:rsidR="00630641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630641">
        <w:rPr>
          <w:rFonts w:ascii="仿宋_GB2312" w:eastAsia="仿宋_GB2312" w:hAnsi="仿宋_GB2312" w:hint="eastAsia"/>
          <w:sz w:val="32"/>
          <w:szCs w:val="32"/>
        </w:rPr>
        <w:t>的</w:t>
      </w:r>
      <w:r w:rsidR="00C61B4A">
        <w:rPr>
          <w:rFonts w:ascii="仿宋_GB2312" w:eastAsia="仿宋_GB2312" w:hAnsi="仿宋_GB2312" w:hint="eastAsia"/>
          <w:sz w:val="32"/>
          <w:szCs w:val="32"/>
        </w:rPr>
        <w:t>具体</w:t>
      </w:r>
      <w:r w:rsidR="00630641">
        <w:rPr>
          <w:rFonts w:ascii="仿宋_GB2312" w:eastAsia="仿宋_GB2312" w:hAnsi="仿宋_GB2312" w:hint="eastAsia"/>
          <w:sz w:val="32"/>
          <w:szCs w:val="32"/>
        </w:rPr>
        <w:t>行政行为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Default="007301E9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7008D5">
        <w:rPr>
          <w:rFonts w:ascii="仿宋_GB2312" w:eastAsia="仿宋_GB2312" w:hint="eastAsia"/>
          <w:sz w:val="32"/>
        </w:rPr>
        <w:t>根据当事人</w:t>
      </w:r>
      <w:r w:rsidR="00980936">
        <w:rPr>
          <w:rFonts w:ascii="仿宋_GB2312" w:eastAsia="仿宋_GB2312" w:hint="eastAsia"/>
          <w:sz w:val="32"/>
        </w:rPr>
        <w:t>周某</w:t>
      </w:r>
      <w:r w:rsidR="007008D5">
        <w:rPr>
          <w:rFonts w:ascii="仿宋_GB2312" w:eastAsia="仿宋_GB2312" w:hint="eastAsia"/>
          <w:sz w:val="32"/>
        </w:rPr>
        <w:t>2018年3月7日摔倒视频，以及沙</w:t>
      </w:r>
      <w:proofErr w:type="gramStart"/>
      <w:r w:rsidR="007008D5">
        <w:rPr>
          <w:rFonts w:ascii="仿宋_GB2312" w:eastAsia="仿宋_GB2312" w:hint="eastAsia"/>
          <w:sz w:val="32"/>
        </w:rPr>
        <w:t>井人民</w:t>
      </w:r>
      <w:proofErr w:type="gramEnd"/>
      <w:r w:rsidR="007008D5">
        <w:rPr>
          <w:rFonts w:ascii="仿宋_GB2312" w:eastAsia="仿宋_GB2312" w:hint="eastAsia"/>
          <w:sz w:val="32"/>
        </w:rPr>
        <w:t>医院X光检查报告，腰椎颅脑未见异常，确定当事人</w:t>
      </w:r>
      <w:r w:rsidR="00980936">
        <w:rPr>
          <w:rFonts w:ascii="仿宋_GB2312" w:eastAsia="仿宋_GB2312" w:hint="eastAsia"/>
          <w:sz w:val="32"/>
        </w:rPr>
        <w:t>周某</w:t>
      </w:r>
      <w:r w:rsidR="007008D5">
        <w:rPr>
          <w:rFonts w:ascii="仿宋_GB2312" w:eastAsia="仿宋_GB2312" w:hint="eastAsia"/>
          <w:sz w:val="32"/>
        </w:rPr>
        <w:t>并非工伤事实</w:t>
      </w:r>
      <w:r w:rsidR="0089777A">
        <w:rPr>
          <w:rFonts w:ascii="仿宋_GB2312" w:eastAsia="仿宋_GB2312" w:hint="eastAsia"/>
          <w:sz w:val="32"/>
        </w:rPr>
        <w:t>。请求：撤销被申请人</w:t>
      </w:r>
      <w:proofErr w:type="gramStart"/>
      <w:r w:rsidR="0089777A">
        <w:rPr>
          <w:rFonts w:ascii="仿宋_GB2312" w:eastAsia="仿宋_GB2312" w:hAnsi="仿宋_GB2312" w:hint="eastAsia"/>
          <w:sz w:val="32"/>
          <w:szCs w:val="32"/>
        </w:rPr>
        <w:t>以深人社认字</w:t>
      </w:r>
      <w:proofErr w:type="gramEnd"/>
      <w:r w:rsidR="0089777A">
        <w:rPr>
          <w:rFonts w:ascii="仿宋_GB2312" w:eastAsia="仿宋_GB2312" w:hAnsi="仿宋_GB2312" w:hint="eastAsia"/>
          <w:sz w:val="32"/>
          <w:szCs w:val="32"/>
        </w:rPr>
        <w:t>（宝）【2018】第</w:t>
      </w:r>
      <w:r w:rsidR="00980936">
        <w:rPr>
          <w:rFonts w:ascii="仿宋_GB2312" w:eastAsia="仿宋_GB2312" w:hAnsi="仿宋_GB2312" w:hint="eastAsia"/>
          <w:sz w:val="32"/>
          <w:szCs w:val="32"/>
        </w:rPr>
        <w:t>××</w:t>
      </w:r>
      <w:r w:rsidR="0089777A">
        <w:rPr>
          <w:rFonts w:ascii="仿宋_GB2312" w:eastAsia="仿宋_GB2312" w:hAnsi="仿宋_GB2312" w:hint="eastAsia"/>
          <w:sz w:val="32"/>
          <w:szCs w:val="32"/>
        </w:rPr>
        <w:t>号《深圳市工伤认定书》</w:t>
      </w:r>
      <w:proofErr w:type="gramStart"/>
      <w:r w:rsidR="0089777A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89777A">
        <w:rPr>
          <w:rFonts w:ascii="仿宋_GB2312" w:eastAsia="仿宋_GB2312" w:hAnsi="仿宋_GB2312" w:hint="eastAsia"/>
          <w:sz w:val="32"/>
          <w:szCs w:val="32"/>
        </w:rPr>
        <w:t>的</w:t>
      </w:r>
      <w:r w:rsidR="00C61B4A">
        <w:rPr>
          <w:rFonts w:ascii="仿宋_GB2312" w:eastAsia="仿宋_GB2312" w:hAnsi="仿宋_GB2312" w:hint="eastAsia"/>
          <w:sz w:val="32"/>
          <w:szCs w:val="32"/>
        </w:rPr>
        <w:t>具体</w:t>
      </w:r>
      <w:r w:rsidR="0089777A">
        <w:rPr>
          <w:rFonts w:ascii="仿宋_GB2312" w:eastAsia="仿宋_GB2312" w:hAnsi="仿宋_GB2312" w:hint="eastAsia"/>
          <w:sz w:val="32"/>
          <w:szCs w:val="32"/>
        </w:rPr>
        <w:t>行政行为。</w:t>
      </w:r>
    </w:p>
    <w:p w:rsidR="006A3FCD" w:rsidRDefault="0089777A" w:rsidP="00CF1BB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A3FCD">
        <w:rPr>
          <w:rFonts w:ascii="黑体" w:eastAsia="黑体" w:hAnsi="黑体" w:hint="eastAsia"/>
          <w:sz w:val="32"/>
        </w:rPr>
        <w:t>被申请人答复称：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2018年3月28日，</w:t>
      </w:r>
      <w:r w:rsidR="006A3FCD">
        <w:rPr>
          <w:rFonts w:ascii="仿宋_GB2312" w:eastAsia="仿宋_GB2312" w:hAnsi="仿宋" w:hint="eastAsia"/>
          <w:sz w:val="32"/>
          <w:szCs w:val="32"/>
        </w:rPr>
        <w:t>申请人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向</w:t>
      </w:r>
      <w:r w:rsidR="006A3FCD">
        <w:rPr>
          <w:rFonts w:ascii="仿宋_GB2312" w:eastAsia="仿宋_GB2312" w:hAnsi="仿宋" w:hint="eastAsia"/>
          <w:sz w:val="32"/>
          <w:szCs w:val="32"/>
        </w:rPr>
        <w:t>被申请人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申请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lastRenderedPageBreak/>
        <w:t>工伤认定时称：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系</w:t>
      </w:r>
      <w:r w:rsidR="006A3FCD">
        <w:rPr>
          <w:rFonts w:ascii="仿宋_GB2312" w:eastAsia="仿宋_GB2312" w:hAnsi="仿宋" w:hint="eastAsia"/>
          <w:sz w:val="32"/>
          <w:szCs w:val="32"/>
        </w:rPr>
        <w:t>其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公司的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，任职员工，2018年3月7日10：40</w:t>
      </w:r>
      <w:r w:rsidR="006A3FCD">
        <w:rPr>
          <w:rFonts w:ascii="仿宋_GB2312" w:eastAsia="仿宋_GB2312" w:hAnsi="仿宋" w:hint="eastAsia"/>
          <w:sz w:val="32"/>
          <w:szCs w:val="32"/>
        </w:rPr>
        <w:t>许，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在车间工作时蹲下身找螺丝，然后意外摔倒受伤；对于上述申报，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本人签名予以确认。申请人向</w:t>
      </w:r>
      <w:r w:rsidR="006A3FCD">
        <w:rPr>
          <w:rFonts w:ascii="仿宋_GB2312" w:eastAsia="仿宋_GB2312" w:hAnsi="仿宋" w:hint="eastAsia"/>
          <w:sz w:val="32"/>
          <w:szCs w:val="32"/>
        </w:rPr>
        <w:t>被申请人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提交的申报材料包括：工伤认定申请表、身份证、劳动合同、考勤表、病历等诊疗材料、证人证言及证人身份证、现场照片、授权委托书、工伤个人缴费记录等相关材料。</w:t>
      </w:r>
      <w:r w:rsidR="006A3FCD" w:rsidRPr="008F7E32">
        <w:rPr>
          <w:rFonts w:ascii="仿宋_GB2312" w:eastAsia="仿宋_GB2312" w:hAnsi="宋体" w:hint="eastAsia"/>
          <w:sz w:val="32"/>
          <w:szCs w:val="32"/>
        </w:rPr>
        <w:t>根据案情需要，</w:t>
      </w:r>
      <w:r w:rsidR="006A3FCD">
        <w:rPr>
          <w:rFonts w:ascii="仿宋_GB2312" w:eastAsia="仿宋_GB2312" w:hAnsi="宋体" w:hint="eastAsia"/>
          <w:sz w:val="32"/>
          <w:szCs w:val="32"/>
        </w:rPr>
        <w:t>被申请人</w:t>
      </w:r>
      <w:r w:rsidR="006A3FCD" w:rsidRPr="008F7E32">
        <w:rPr>
          <w:rFonts w:ascii="仿宋_GB2312" w:eastAsia="仿宋_GB2312" w:hAnsi="宋体" w:hint="eastAsia"/>
          <w:sz w:val="32"/>
          <w:szCs w:val="32"/>
        </w:rPr>
        <w:t>委托劳动能力鉴定部门对</w:t>
      </w:r>
      <w:r w:rsidR="00980936">
        <w:rPr>
          <w:rFonts w:ascii="仿宋_GB2312" w:eastAsia="仿宋_GB2312" w:hAnsi="宋体" w:hint="eastAsia"/>
          <w:sz w:val="32"/>
          <w:szCs w:val="32"/>
        </w:rPr>
        <w:t>周某</w:t>
      </w:r>
      <w:r w:rsidR="006A3FCD" w:rsidRPr="008F7E32">
        <w:rPr>
          <w:rFonts w:ascii="仿宋_GB2312" w:eastAsia="仿宋_GB2312" w:hAnsi="宋体" w:hint="eastAsia"/>
          <w:sz w:val="32"/>
          <w:szCs w:val="32"/>
        </w:rPr>
        <w:t>的有关伤情进行医学鉴定。深圳市劳动能力鉴定委员会</w:t>
      </w:r>
      <w:proofErr w:type="gramStart"/>
      <w:r w:rsidR="006A3FCD" w:rsidRPr="008F7E32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6A3FCD" w:rsidRPr="008F7E32">
        <w:rPr>
          <w:rFonts w:ascii="仿宋_GB2312" w:eastAsia="仿宋_GB2312" w:hAnsi="宋体" w:hint="eastAsia"/>
          <w:sz w:val="32"/>
          <w:szCs w:val="32"/>
        </w:rPr>
        <w:t>《深圳市工伤与病情关联性确认复审意见》，认定左肾挫伤诊断不成立。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综合上述情形，</w:t>
      </w:r>
      <w:r w:rsidR="006A3FCD">
        <w:rPr>
          <w:rFonts w:ascii="仿宋_GB2312" w:eastAsia="仿宋_GB2312" w:hAnsi="仿宋" w:hint="eastAsia"/>
          <w:sz w:val="32"/>
          <w:szCs w:val="32"/>
        </w:rPr>
        <w:t>被申请人</w:t>
      </w:r>
      <w:proofErr w:type="gramStart"/>
      <w:r w:rsidR="006A3FCD" w:rsidRPr="008F7E32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A3FCD" w:rsidRPr="008F7E32">
        <w:rPr>
          <w:rFonts w:ascii="仿宋_GB2312" w:eastAsia="仿宋_GB2312" w:hAnsi="仿宋" w:hint="eastAsia"/>
          <w:sz w:val="32"/>
          <w:szCs w:val="32"/>
        </w:rPr>
        <w:t>《工伤认定书》，认定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6A3FCD" w:rsidRPr="008F7E32">
        <w:rPr>
          <w:rFonts w:ascii="仿宋_GB2312" w:eastAsia="仿宋_GB2312" w:hAnsi="仿宋" w:hint="eastAsia"/>
          <w:sz w:val="32"/>
          <w:szCs w:val="32"/>
        </w:rPr>
        <w:t>在上班时因日常工作受伤之情形属于工伤，诊断为头部腰部挫伤。</w:t>
      </w:r>
      <w:r w:rsidR="006A3FCD">
        <w:rPr>
          <w:rFonts w:ascii="仿宋_GB2312" w:eastAsia="仿宋_GB2312" w:hAnsi="仿宋" w:hint="eastAsia"/>
          <w:sz w:val="32"/>
          <w:szCs w:val="32"/>
        </w:rPr>
        <w:t>被申请人</w:t>
      </w:r>
      <w:proofErr w:type="gramStart"/>
      <w:r w:rsidR="006A3FCD" w:rsidRPr="008F7E32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A3FCD" w:rsidRPr="008F7E32">
        <w:rPr>
          <w:rFonts w:ascii="仿宋_GB2312" w:eastAsia="仿宋_GB2312" w:hAnsi="仿宋" w:hint="eastAsia"/>
          <w:sz w:val="32"/>
          <w:szCs w:val="32"/>
        </w:rPr>
        <w:t>上述认定的依据如下：</w:t>
      </w:r>
    </w:p>
    <w:p w:rsidR="006A3FCD" w:rsidRPr="008F7E32" w:rsidRDefault="006A3FCD" w:rsidP="00CF1BB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F7E32">
        <w:rPr>
          <w:rFonts w:ascii="仿宋_GB2312" w:eastAsia="仿宋_GB2312" w:hAnsi="仿宋" w:hint="eastAsia"/>
          <w:sz w:val="32"/>
          <w:szCs w:val="32"/>
        </w:rPr>
        <w:t>一、事实依据：1</w:t>
      </w:r>
      <w:r>
        <w:rPr>
          <w:rFonts w:ascii="仿宋_GB2312" w:eastAsia="仿宋_GB2312" w:hAnsi="仿宋" w:hint="eastAsia"/>
          <w:sz w:val="32"/>
          <w:szCs w:val="32"/>
        </w:rPr>
        <w:t>.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与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8F7E32">
        <w:rPr>
          <w:rFonts w:ascii="仿宋_GB2312" w:eastAsia="仿宋_GB2312" w:hAnsi="仿宋" w:hint="eastAsia"/>
          <w:sz w:val="32"/>
          <w:szCs w:val="32"/>
        </w:rPr>
        <w:t>之间存在劳动关系。</w:t>
      </w:r>
      <w:r>
        <w:rPr>
          <w:rFonts w:ascii="仿宋_GB2312" w:eastAsia="仿宋_GB2312" w:hAnsi="宋体" w:cs="宋体" w:hint="eastAsia"/>
          <w:sz w:val="32"/>
          <w:szCs w:val="32"/>
        </w:rPr>
        <w:t>依照</w:t>
      </w:r>
      <w:r w:rsidR="00980936">
        <w:rPr>
          <w:rFonts w:ascii="仿宋_GB2312" w:eastAsia="仿宋_GB2312" w:hAnsi="宋体" w:cs="宋体" w:hint="eastAsia"/>
          <w:sz w:val="32"/>
          <w:szCs w:val="32"/>
        </w:rPr>
        <w:t>周某</w:t>
      </w:r>
      <w:r>
        <w:rPr>
          <w:rFonts w:ascii="仿宋_GB2312" w:eastAsia="仿宋_GB2312" w:hAnsi="宋体" w:cs="宋体" w:hint="eastAsia"/>
          <w:sz w:val="32"/>
          <w:szCs w:val="32"/>
        </w:rPr>
        <w:t>和申请人</w:t>
      </w:r>
      <w:r w:rsidRPr="008F7E32">
        <w:rPr>
          <w:rFonts w:ascii="仿宋_GB2312" w:eastAsia="仿宋_GB2312" w:hAnsi="宋体" w:cs="宋体" w:hint="eastAsia"/>
          <w:sz w:val="32"/>
          <w:szCs w:val="32"/>
        </w:rPr>
        <w:t>向</w:t>
      </w:r>
      <w:r>
        <w:rPr>
          <w:rFonts w:ascii="仿宋_GB2312" w:eastAsia="仿宋_GB2312" w:hAnsi="宋体" w:cs="宋体" w:hint="eastAsia"/>
          <w:sz w:val="32"/>
          <w:szCs w:val="32"/>
        </w:rPr>
        <w:t>被申请人</w:t>
      </w:r>
      <w:r w:rsidRPr="008F7E32">
        <w:rPr>
          <w:rFonts w:ascii="仿宋_GB2312" w:eastAsia="仿宋_GB2312" w:hAnsi="宋体" w:cs="宋体" w:hint="eastAsia"/>
          <w:sz w:val="32"/>
          <w:szCs w:val="32"/>
        </w:rPr>
        <w:t>提交的相关材料，</w:t>
      </w:r>
      <w:r>
        <w:rPr>
          <w:rFonts w:ascii="仿宋_GB2312" w:eastAsia="仿宋_GB2312" w:hAnsi="宋体" w:cs="宋体" w:hint="eastAsia"/>
          <w:sz w:val="32"/>
          <w:szCs w:val="32"/>
        </w:rPr>
        <w:t>被申请人</w:t>
      </w:r>
      <w:r w:rsidRPr="008F7E32">
        <w:rPr>
          <w:rFonts w:ascii="仿宋_GB2312" w:eastAsia="仿宋_GB2312" w:hAnsi="宋体" w:cs="宋体" w:hint="eastAsia"/>
          <w:sz w:val="32"/>
          <w:szCs w:val="32"/>
        </w:rPr>
        <w:t>确认双方对</w:t>
      </w:r>
      <w:proofErr w:type="gramStart"/>
      <w:r w:rsidRPr="008F7E32">
        <w:rPr>
          <w:rFonts w:ascii="仿宋_GB2312" w:eastAsia="仿宋_GB2312" w:hAnsi="宋体" w:cs="宋体" w:hint="eastAsia"/>
          <w:sz w:val="32"/>
          <w:szCs w:val="32"/>
        </w:rPr>
        <w:t>其之间</w:t>
      </w:r>
      <w:proofErr w:type="gramEnd"/>
      <w:r w:rsidRPr="008F7E32">
        <w:rPr>
          <w:rFonts w:ascii="仿宋_GB2312" w:eastAsia="仿宋_GB2312" w:hAnsi="宋体" w:cs="宋体" w:hint="eastAsia"/>
          <w:sz w:val="32"/>
          <w:szCs w:val="32"/>
        </w:rPr>
        <w:t>存在的劳动关系没有异议。因此，</w:t>
      </w:r>
      <w:r>
        <w:rPr>
          <w:rFonts w:ascii="仿宋_GB2312" w:eastAsia="仿宋_GB2312" w:hAnsi="宋体" w:cs="宋体" w:hint="eastAsia"/>
          <w:sz w:val="32"/>
          <w:szCs w:val="32"/>
        </w:rPr>
        <w:t>被申请人</w:t>
      </w:r>
      <w:r w:rsidRPr="008F7E32">
        <w:rPr>
          <w:rFonts w:ascii="仿宋_GB2312" w:eastAsia="仿宋_GB2312" w:hAnsi="宋体" w:cs="宋体" w:hint="eastAsia"/>
          <w:sz w:val="32"/>
          <w:szCs w:val="32"/>
        </w:rPr>
        <w:t>依法认定</w:t>
      </w:r>
      <w:r w:rsidR="00980936">
        <w:rPr>
          <w:rFonts w:ascii="仿宋_GB2312" w:eastAsia="仿宋_GB2312" w:hint="eastAsia"/>
          <w:sz w:val="32"/>
          <w:szCs w:val="32"/>
        </w:rPr>
        <w:t>周某</w:t>
      </w:r>
      <w:r w:rsidRPr="008F7E32">
        <w:rPr>
          <w:rFonts w:ascii="仿宋_GB2312" w:eastAsia="仿宋_GB2312" w:hint="eastAsia"/>
          <w:sz w:val="32"/>
          <w:szCs w:val="32"/>
        </w:rPr>
        <w:t>与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8F7E32">
        <w:rPr>
          <w:rFonts w:ascii="仿宋_GB2312" w:eastAsia="仿宋_GB2312" w:hint="eastAsia"/>
          <w:sz w:val="32"/>
          <w:szCs w:val="32"/>
        </w:rPr>
        <w:t>之间存在劳动关系</w:t>
      </w:r>
      <w:r w:rsidRPr="008F7E32">
        <w:rPr>
          <w:rFonts w:ascii="仿宋_GB2312" w:eastAsia="仿宋_GB2312" w:hAnsi="宋体" w:cs="宋体" w:hint="eastAsia"/>
          <w:sz w:val="32"/>
          <w:szCs w:val="32"/>
        </w:rPr>
        <w:t>。</w:t>
      </w:r>
      <w:r w:rsidRPr="008F7E32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.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系在工作时间和工作场所，因工作原因受伤。</w:t>
      </w:r>
      <w:r>
        <w:rPr>
          <w:rFonts w:ascii="仿宋_GB2312" w:eastAsia="仿宋_GB2312" w:hAnsi="仿宋" w:hint="eastAsia"/>
          <w:sz w:val="32"/>
          <w:szCs w:val="32"/>
        </w:rPr>
        <w:t>申请人和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共同主张，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系在工作期间不慎摔伤，并提交了证人证言、病历等材料，相互印证了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系在工作期间不慎摔伤。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委托有关鉴定机构，鉴定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的左肾挫伤诊断不成立。故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依法认定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属因日常工作原因受伤。</w:t>
      </w:r>
    </w:p>
    <w:p w:rsidR="006A3FCD" w:rsidRPr="00BF72ED" w:rsidRDefault="006A3FCD" w:rsidP="00CF1BB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F7E32">
        <w:rPr>
          <w:rFonts w:ascii="仿宋_GB2312" w:eastAsia="仿宋_GB2312" w:hAnsi="仿宋" w:hint="eastAsia"/>
          <w:sz w:val="32"/>
          <w:szCs w:val="32"/>
        </w:rPr>
        <w:t>二、条例依据。根据以上事实，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认为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>
        <w:rPr>
          <w:rFonts w:ascii="仿宋_GB2312" w:eastAsia="仿宋_GB2312" w:hAnsi="仿宋" w:hint="eastAsia"/>
          <w:sz w:val="32"/>
          <w:szCs w:val="32"/>
        </w:rPr>
        <w:t>受伤之情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形符合《广东省工伤保险条例》第九条第（一）</w:t>
      </w:r>
      <w:r w:rsidRPr="008F7E32">
        <w:rPr>
          <w:rFonts w:ascii="仿宋_GB2312" w:eastAsia="仿宋_GB2312" w:hAnsi="仿宋" w:hint="eastAsia"/>
          <w:sz w:val="32"/>
          <w:szCs w:val="32"/>
        </w:rPr>
        <w:t>项的规定，认定其属于工伤。</w:t>
      </w:r>
    </w:p>
    <w:p w:rsidR="006A3FCD" w:rsidRPr="008F7E32" w:rsidRDefault="006A3FCD" w:rsidP="00CF1BB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F7E32">
        <w:rPr>
          <w:rFonts w:ascii="仿宋_GB2312" w:eastAsia="仿宋_GB2312" w:hAnsi="仿宋" w:hint="eastAsia"/>
          <w:sz w:val="32"/>
          <w:szCs w:val="32"/>
        </w:rPr>
        <w:t>三、申请人的复议主张不成立。申请人申请复议时主张，根据摔倒视频和X光检查报告，可以证实工伤事实不存在。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认为，依照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8F7E32">
        <w:rPr>
          <w:rFonts w:ascii="仿宋_GB2312" w:eastAsia="仿宋_GB2312" w:hAnsi="仿宋" w:hint="eastAsia"/>
          <w:sz w:val="32"/>
          <w:szCs w:val="32"/>
        </w:rPr>
        <w:t>的工伤申报，结合证人证言、病历等材料，足以证实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Pr="008F7E32">
        <w:rPr>
          <w:rFonts w:ascii="仿宋_GB2312" w:eastAsia="仿宋_GB2312" w:hAnsi="仿宋" w:hint="eastAsia"/>
          <w:sz w:val="32"/>
          <w:szCs w:val="32"/>
        </w:rPr>
        <w:t>意外摔倒的事实确凿，</w:t>
      </w:r>
      <w:proofErr w:type="gramStart"/>
      <w:r w:rsidRPr="008F7E32">
        <w:rPr>
          <w:rFonts w:ascii="仿宋_GB2312" w:eastAsia="仿宋_GB2312" w:hAnsi="仿宋" w:hint="eastAsia"/>
          <w:sz w:val="32"/>
          <w:szCs w:val="32"/>
        </w:rPr>
        <w:t>且依据</w:t>
      </w:r>
      <w:proofErr w:type="gramEnd"/>
      <w:r w:rsidRPr="008F7E32">
        <w:rPr>
          <w:rFonts w:ascii="仿宋_GB2312" w:eastAsia="仿宋_GB2312" w:hAnsi="仿宋" w:hint="eastAsia"/>
          <w:sz w:val="32"/>
          <w:szCs w:val="32"/>
        </w:rPr>
        <w:t>医疗机构出具</w:t>
      </w:r>
      <w:r w:rsidR="003C1250">
        <w:rPr>
          <w:rFonts w:ascii="仿宋_GB2312" w:eastAsia="仿宋_GB2312" w:hAnsi="仿宋" w:hint="eastAsia"/>
          <w:sz w:val="32"/>
          <w:szCs w:val="32"/>
        </w:rPr>
        <w:t>的诊断结论，可以认定为腰部头部挫伤。至于腰椎、颅脑等部位，被申请人</w:t>
      </w:r>
      <w:proofErr w:type="gramStart"/>
      <w:r w:rsidRPr="008F7E32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Pr="008F7E32">
        <w:rPr>
          <w:rFonts w:ascii="仿宋_GB2312" w:eastAsia="仿宋_GB2312" w:hAnsi="仿宋" w:hint="eastAsia"/>
          <w:sz w:val="32"/>
          <w:szCs w:val="32"/>
        </w:rPr>
        <w:t>的《工伤认定书》并未予以认定和涉及。</w:t>
      </w:r>
    </w:p>
    <w:p w:rsidR="006A3FCD" w:rsidRPr="008F7E32" w:rsidRDefault="006A3FCD" w:rsidP="00CF1BB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F7E32">
        <w:rPr>
          <w:rFonts w:ascii="仿宋_GB2312" w:eastAsia="仿宋_GB2312" w:hAnsi="仿宋" w:hint="eastAsia"/>
          <w:sz w:val="32"/>
          <w:szCs w:val="32"/>
        </w:rPr>
        <w:t>根据以上事实以及条例的依据，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认为，申请人的请求没有依据,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F7E32">
        <w:rPr>
          <w:rFonts w:ascii="仿宋_GB2312" w:eastAsia="仿宋_GB2312" w:hAnsi="仿宋" w:hint="eastAsia"/>
          <w:sz w:val="32"/>
          <w:szCs w:val="32"/>
        </w:rPr>
        <w:t>的具体行政行为符合条例的规定，依据充分，程序合法，表述适当，请求</w:t>
      </w:r>
      <w:r>
        <w:rPr>
          <w:rFonts w:ascii="仿宋_GB2312" w:eastAsia="仿宋_GB2312" w:hAnsi="仿宋" w:hint="eastAsia"/>
          <w:sz w:val="32"/>
          <w:szCs w:val="32"/>
        </w:rPr>
        <w:t>复议机关</w:t>
      </w:r>
      <w:r w:rsidRPr="008F7E32">
        <w:rPr>
          <w:rFonts w:ascii="仿宋_GB2312" w:eastAsia="仿宋_GB2312" w:hAnsi="仿宋" w:hint="eastAsia"/>
          <w:sz w:val="32"/>
          <w:szCs w:val="32"/>
        </w:rPr>
        <w:t>依法维持。</w:t>
      </w:r>
    </w:p>
    <w:p w:rsidR="00345139" w:rsidRPr="006C3A4A" w:rsidRDefault="00155814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123894">
        <w:rPr>
          <w:rFonts w:ascii="黑体" w:eastAsia="黑体" w:hAnsi="黑体" w:hint="eastAsia"/>
          <w:sz w:val="32"/>
        </w:rPr>
        <w:t>经查：</w:t>
      </w:r>
      <w:r w:rsidR="00B70C1B">
        <w:rPr>
          <w:rFonts w:ascii="仿宋_GB2312" w:eastAsia="仿宋_GB2312" w:hint="eastAsia"/>
          <w:sz w:val="32"/>
        </w:rPr>
        <w:t>2018年3月28日，申请人</w:t>
      </w:r>
      <w:r w:rsidR="006C3A4A">
        <w:rPr>
          <w:rFonts w:ascii="仿宋_GB2312" w:eastAsia="仿宋_GB2312" w:hint="eastAsia"/>
          <w:sz w:val="32"/>
        </w:rPr>
        <w:t>向被申请人申请工伤认定</w:t>
      </w:r>
      <w:r w:rsidR="003C1250">
        <w:rPr>
          <w:rFonts w:ascii="仿宋_GB2312" w:eastAsia="仿宋_GB2312" w:hint="eastAsia"/>
          <w:sz w:val="32"/>
        </w:rPr>
        <w:t>，</w:t>
      </w:r>
      <w:r w:rsidR="00A50443">
        <w:rPr>
          <w:rFonts w:ascii="仿宋_GB2312" w:eastAsia="仿宋_GB2312" w:hint="eastAsia"/>
          <w:sz w:val="32"/>
        </w:rPr>
        <w:t>称</w:t>
      </w:r>
      <w:r w:rsidR="00980936">
        <w:rPr>
          <w:rFonts w:ascii="仿宋_GB2312" w:eastAsia="仿宋_GB2312" w:hint="eastAsia"/>
          <w:sz w:val="32"/>
        </w:rPr>
        <w:t>周某</w:t>
      </w:r>
      <w:r w:rsidR="006C3A4A">
        <w:rPr>
          <w:rFonts w:ascii="仿宋_GB2312" w:eastAsia="仿宋_GB2312" w:hint="eastAsia"/>
          <w:sz w:val="32"/>
        </w:rPr>
        <w:t>系其公司员工，</w:t>
      </w:r>
      <w:r w:rsidR="00A50443">
        <w:rPr>
          <w:rFonts w:ascii="仿宋_GB2312" w:eastAsia="仿宋_GB2312" w:hint="eastAsia"/>
          <w:sz w:val="32"/>
        </w:rPr>
        <w:t>2018年3月7日10点40</w:t>
      </w:r>
      <w:r w:rsidR="003C1250">
        <w:rPr>
          <w:rFonts w:ascii="仿宋_GB2312" w:eastAsia="仿宋_GB2312" w:hint="eastAsia"/>
          <w:sz w:val="32"/>
        </w:rPr>
        <w:t>分</w:t>
      </w:r>
      <w:r w:rsidR="00A50443">
        <w:rPr>
          <w:rFonts w:ascii="仿宋_GB2312" w:eastAsia="仿宋_GB2312" w:hint="eastAsia"/>
          <w:sz w:val="32"/>
        </w:rPr>
        <w:t>左右，</w:t>
      </w:r>
      <w:r w:rsidR="00980936">
        <w:rPr>
          <w:rFonts w:ascii="仿宋_GB2312" w:eastAsia="仿宋_GB2312" w:hint="eastAsia"/>
          <w:sz w:val="32"/>
        </w:rPr>
        <w:t>周某</w:t>
      </w:r>
      <w:r w:rsidR="00A50443">
        <w:rPr>
          <w:rFonts w:ascii="仿宋_GB2312" w:eastAsia="仿宋_GB2312" w:hint="eastAsia"/>
          <w:sz w:val="32"/>
        </w:rPr>
        <w:t>在车间工作蹲下身找螺丝</w:t>
      </w:r>
      <w:r w:rsidR="0045583B">
        <w:rPr>
          <w:rFonts w:ascii="仿宋_GB2312" w:eastAsia="仿宋_GB2312" w:hint="eastAsia"/>
          <w:sz w:val="32"/>
        </w:rPr>
        <w:t>起身后倒退一步后摔倒</w:t>
      </w:r>
      <w:r w:rsidR="003C1250">
        <w:rPr>
          <w:rFonts w:ascii="仿宋_GB2312" w:eastAsia="仿宋_GB2312" w:hint="eastAsia"/>
          <w:sz w:val="32"/>
        </w:rPr>
        <w:t>，并</w:t>
      </w:r>
      <w:r w:rsidR="0045583B">
        <w:rPr>
          <w:rFonts w:ascii="仿宋_GB2312" w:eastAsia="仿宋_GB2312" w:hint="eastAsia"/>
          <w:sz w:val="32"/>
        </w:rPr>
        <w:t>向被申请人</w:t>
      </w:r>
      <w:r w:rsidR="00B70C1B">
        <w:rPr>
          <w:rFonts w:ascii="仿宋_GB2312" w:eastAsia="仿宋_GB2312" w:hint="eastAsia"/>
          <w:sz w:val="32"/>
        </w:rPr>
        <w:t>提交</w:t>
      </w:r>
      <w:r w:rsidR="00B70C1B" w:rsidRPr="008F7E32">
        <w:rPr>
          <w:rFonts w:ascii="仿宋_GB2312" w:eastAsia="仿宋_GB2312" w:hAnsi="仿宋" w:hint="eastAsia"/>
          <w:sz w:val="32"/>
          <w:szCs w:val="32"/>
        </w:rPr>
        <w:t>工伤认定申请表、身份证、劳动合同、考勤表、病历等诊疗材料、证人证言及证人身份证、</w:t>
      </w:r>
      <w:r w:rsidR="00385245">
        <w:rPr>
          <w:rFonts w:ascii="仿宋_GB2312" w:eastAsia="仿宋_GB2312" w:hAnsi="仿宋" w:hint="eastAsia"/>
          <w:sz w:val="32"/>
          <w:szCs w:val="32"/>
        </w:rPr>
        <w:t>现场照片</w:t>
      </w:r>
      <w:r w:rsidR="00B70C1B" w:rsidRPr="008F7E32">
        <w:rPr>
          <w:rFonts w:ascii="仿宋_GB2312" w:eastAsia="仿宋_GB2312" w:hAnsi="仿宋" w:hint="eastAsia"/>
          <w:sz w:val="32"/>
          <w:szCs w:val="32"/>
        </w:rPr>
        <w:t>等相关材料</w:t>
      </w:r>
      <w:r w:rsidR="007C5FC3">
        <w:rPr>
          <w:rFonts w:ascii="仿宋_GB2312" w:eastAsia="仿宋_GB2312" w:hAnsi="仿宋" w:hint="eastAsia"/>
          <w:sz w:val="32"/>
          <w:szCs w:val="32"/>
        </w:rPr>
        <w:t>。</w:t>
      </w:r>
      <w:r w:rsidR="009017D1">
        <w:rPr>
          <w:rFonts w:ascii="仿宋_GB2312" w:eastAsia="仿宋_GB2312" w:hAnsi="仿宋" w:hint="eastAsia"/>
          <w:sz w:val="32"/>
          <w:szCs w:val="32"/>
        </w:rPr>
        <w:t>深圳市宝安区沙</w:t>
      </w:r>
      <w:proofErr w:type="gramStart"/>
      <w:r w:rsidR="009017D1">
        <w:rPr>
          <w:rFonts w:ascii="仿宋_GB2312" w:eastAsia="仿宋_GB2312" w:hAnsi="仿宋" w:hint="eastAsia"/>
          <w:sz w:val="32"/>
          <w:szCs w:val="32"/>
        </w:rPr>
        <w:t>井人民</w:t>
      </w:r>
      <w:proofErr w:type="gramEnd"/>
      <w:r w:rsidR="009017D1">
        <w:rPr>
          <w:rFonts w:ascii="仿宋_GB2312" w:eastAsia="仿宋_GB2312" w:hAnsi="仿宋" w:hint="eastAsia"/>
          <w:sz w:val="32"/>
          <w:szCs w:val="32"/>
        </w:rPr>
        <w:t>医院</w:t>
      </w:r>
      <w:r w:rsidR="000F31FB">
        <w:rPr>
          <w:rFonts w:ascii="仿宋_GB2312" w:eastAsia="仿宋_GB2312" w:hAnsi="仿宋" w:hint="eastAsia"/>
          <w:sz w:val="32"/>
          <w:szCs w:val="32"/>
        </w:rPr>
        <w:t>于2018年3月7日</w:t>
      </w:r>
      <w:r w:rsidR="002B3213">
        <w:rPr>
          <w:rFonts w:ascii="仿宋_GB2312" w:eastAsia="仿宋_GB2312" w:hAnsi="仿宋" w:hint="eastAsia"/>
          <w:sz w:val="32"/>
          <w:szCs w:val="32"/>
        </w:rPr>
        <w:t>制作的门诊病历载明初步诊断伤情包括头部腰部挫伤以及左肾挫伤，同日，深圳市宝安区沙</w:t>
      </w:r>
      <w:proofErr w:type="gramStart"/>
      <w:r w:rsidR="002B3213">
        <w:rPr>
          <w:rFonts w:ascii="仿宋_GB2312" w:eastAsia="仿宋_GB2312" w:hAnsi="仿宋" w:hint="eastAsia"/>
          <w:sz w:val="32"/>
          <w:szCs w:val="32"/>
        </w:rPr>
        <w:t>井人民</w:t>
      </w:r>
      <w:proofErr w:type="gramEnd"/>
      <w:r w:rsidR="002B3213">
        <w:rPr>
          <w:rFonts w:ascii="仿宋_GB2312" w:eastAsia="仿宋_GB2312" w:hAnsi="仿宋" w:hint="eastAsia"/>
          <w:sz w:val="32"/>
          <w:szCs w:val="32"/>
        </w:rPr>
        <w:t>医院制作的《门诊诊断证明书》亦证明</w:t>
      </w:r>
      <w:r w:rsidR="004F3A33">
        <w:rPr>
          <w:rFonts w:ascii="仿宋_GB2312" w:eastAsia="仿宋_GB2312" w:hAnsi="仿宋" w:hint="eastAsia"/>
          <w:sz w:val="32"/>
          <w:szCs w:val="32"/>
        </w:rPr>
        <w:t>门诊诊断左肾挫伤。</w:t>
      </w:r>
      <w:r w:rsidR="003A09B3">
        <w:rPr>
          <w:rFonts w:ascii="仿宋_GB2312" w:eastAsia="仿宋_GB2312" w:hAnsi="仿宋" w:hint="eastAsia"/>
          <w:sz w:val="32"/>
          <w:szCs w:val="32"/>
        </w:rPr>
        <w:t>证人陈某证明2018年3月7日早上10:42分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3A09B3">
        <w:rPr>
          <w:rFonts w:ascii="仿宋_GB2312" w:eastAsia="仿宋_GB2312" w:hAnsi="仿宋" w:hint="eastAsia"/>
          <w:sz w:val="32"/>
          <w:szCs w:val="32"/>
        </w:rPr>
        <w:t>称摔倒后头痛和左腰痛</w:t>
      </w:r>
      <w:r w:rsidR="00E437DE">
        <w:rPr>
          <w:rFonts w:ascii="仿宋_GB2312" w:eastAsia="仿宋_GB2312" w:hAnsi="仿宋" w:hint="eastAsia"/>
          <w:sz w:val="32"/>
          <w:szCs w:val="32"/>
        </w:rPr>
        <w:t>，陈某带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E437DE">
        <w:rPr>
          <w:rFonts w:ascii="仿宋_GB2312" w:eastAsia="仿宋_GB2312" w:hAnsi="仿宋" w:hint="eastAsia"/>
          <w:sz w:val="32"/>
          <w:szCs w:val="32"/>
        </w:rPr>
        <w:t>到厂医处检查后</w:t>
      </w:r>
      <w:r w:rsidR="00DD01F9">
        <w:rPr>
          <w:rFonts w:ascii="仿宋_GB2312" w:eastAsia="仿宋_GB2312" w:hAnsi="仿宋" w:hint="eastAsia"/>
          <w:sz w:val="32"/>
          <w:szCs w:val="32"/>
        </w:rPr>
        <w:t>又在12：00左右到医院检查。</w:t>
      </w:r>
      <w:r w:rsidR="008D5B06">
        <w:rPr>
          <w:rFonts w:ascii="仿宋_GB2312" w:eastAsia="仿宋_GB2312" w:hAnsi="仿宋" w:hint="eastAsia"/>
          <w:sz w:val="32"/>
          <w:szCs w:val="32"/>
        </w:rPr>
        <w:t>现场照片</w:t>
      </w:r>
      <w:r w:rsidR="00477642">
        <w:rPr>
          <w:rFonts w:ascii="仿宋_GB2312" w:eastAsia="仿宋_GB2312" w:hAnsi="仿宋" w:hint="eastAsia"/>
          <w:sz w:val="32"/>
          <w:szCs w:val="32"/>
        </w:rPr>
        <w:t>为工作车间照片，该照片注明“</w:t>
      </w:r>
      <w:r w:rsidR="004F3A33">
        <w:rPr>
          <w:rFonts w:ascii="仿宋_GB2312" w:eastAsia="仿宋_GB2312" w:hAnsi="仿宋" w:hint="eastAsia"/>
          <w:sz w:val="32"/>
          <w:szCs w:val="32"/>
        </w:rPr>
        <w:t>人员蹲下来拿取螺丝站</w:t>
      </w:r>
      <w:r w:rsidR="004F3A33">
        <w:rPr>
          <w:rFonts w:ascii="仿宋_GB2312" w:eastAsia="仿宋_GB2312" w:hAnsi="仿宋" w:hint="eastAsia"/>
          <w:sz w:val="32"/>
          <w:szCs w:val="32"/>
        </w:rPr>
        <w:lastRenderedPageBreak/>
        <w:t>起来过程中，摔倒在中间走道</w:t>
      </w:r>
      <w:r w:rsidR="00477642">
        <w:rPr>
          <w:rFonts w:ascii="仿宋_GB2312" w:eastAsia="仿宋_GB2312" w:hAnsi="仿宋" w:hint="eastAsia"/>
          <w:sz w:val="32"/>
          <w:szCs w:val="32"/>
        </w:rPr>
        <w:t>铁皮上”</w:t>
      </w:r>
      <w:r w:rsidR="004F3A33">
        <w:rPr>
          <w:rFonts w:ascii="仿宋_GB2312" w:eastAsia="仿宋_GB2312" w:hAnsi="仿宋" w:hint="eastAsia"/>
          <w:sz w:val="32"/>
          <w:szCs w:val="32"/>
        </w:rPr>
        <w:t>。</w:t>
      </w:r>
    </w:p>
    <w:p w:rsidR="001A2C85" w:rsidRPr="00CF1BBF" w:rsidRDefault="001A2C85" w:rsidP="00CF1BBF">
      <w:pPr>
        <w:spacing w:line="620" w:lineRule="exact"/>
        <w:ind w:firstLineChars="200" w:firstLine="640"/>
      </w:pPr>
      <w:r>
        <w:rPr>
          <w:rFonts w:ascii="仿宋_GB2312" w:eastAsia="仿宋_GB2312" w:hAnsi="仿宋" w:hint="eastAsia"/>
          <w:sz w:val="32"/>
          <w:szCs w:val="32"/>
        </w:rPr>
        <w:t>2018年3月28日，被申请人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深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社保伤告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[2018]第</w:t>
      </w:r>
      <w:r w:rsidR="00CF1BBF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号《补齐材料告知书》</w:t>
      </w:r>
      <w:r w:rsidR="00E4375C">
        <w:rPr>
          <w:rFonts w:ascii="仿宋_GB2312" w:eastAsia="仿宋_GB2312" w:hAnsi="仿宋" w:hint="eastAsia"/>
          <w:sz w:val="32"/>
          <w:szCs w:val="32"/>
        </w:rPr>
        <w:t>，要求申请人及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E4375C">
        <w:rPr>
          <w:rFonts w:ascii="仿宋_GB2312" w:eastAsia="仿宋_GB2312" w:hAnsi="仿宋" w:hint="eastAsia"/>
          <w:sz w:val="32"/>
          <w:szCs w:val="32"/>
        </w:rPr>
        <w:t>30天内补齐材料。</w:t>
      </w:r>
    </w:p>
    <w:p w:rsidR="00E4375C" w:rsidRPr="00E4375C" w:rsidRDefault="00E4375C" w:rsidP="00CF1BB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2018年4月18日，被申请人决定受理涉案工伤认定申请。</w:t>
      </w:r>
    </w:p>
    <w:p w:rsidR="009017D1" w:rsidRDefault="009017D1" w:rsidP="00CF1BB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2018年4月26日，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>
        <w:rPr>
          <w:rFonts w:ascii="仿宋_GB2312" w:eastAsia="仿宋_GB2312" w:hAnsi="仿宋" w:hint="eastAsia"/>
          <w:sz w:val="32"/>
          <w:szCs w:val="32"/>
        </w:rPr>
        <w:t>向被申请人提交深圳市宝安区沙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井人民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医院</w:t>
      </w:r>
      <w:r w:rsidR="000F31FB">
        <w:rPr>
          <w:rFonts w:ascii="仿宋_GB2312" w:eastAsia="仿宋_GB2312" w:hAnsi="仿宋" w:hint="eastAsia"/>
          <w:sz w:val="32"/>
          <w:szCs w:val="32"/>
        </w:rPr>
        <w:t>于2018年3月7日15:40:43出具的《门诊诊断证明书》，该诊断书载明</w:t>
      </w:r>
      <w:r w:rsidR="00DB3320">
        <w:rPr>
          <w:rFonts w:ascii="仿宋_GB2312" w:eastAsia="仿宋_GB2312" w:hAnsi="仿宋" w:hint="eastAsia"/>
          <w:sz w:val="32"/>
          <w:szCs w:val="32"/>
        </w:rPr>
        <w:t>2018年3月7日12:00就诊诊断头部腰部挫伤。</w:t>
      </w:r>
    </w:p>
    <w:p w:rsidR="00E4375C" w:rsidRPr="00CF1BBF" w:rsidRDefault="00E4375C" w:rsidP="00CF1BBF">
      <w:r>
        <w:rPr>
          <w:rFonts w:ascii="仿宋_GB2312" w:eastAsia="仿宋_GB2312" w:hAnsi="仿宋" w:hint="eastAsia"/>
          <w:sz w:val="32"/>
          <w:szCs w:val="32"/>
        </w:rPr>
        <w:t>2018年4月27日，</w:t>
      </w:r>
      <w:r w:rsidR="0091615F">
        <w:rPr>
          <w:rFonts w:ascii="仿宋_GB2312" w:eastAsia="仿宋_GB2312" w:hAnsi="仿宋" w:hint="eastAsia"/>
          <w:sz w:val="32"/>
          <w:szCs w:val="32"/>
        </w:rPr>
        <w:t>申请人及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91615F">
        <w:rPr>
          <w:rFonts w:ascii="仿宋_GB2312" w:eastAsia="仿宋_GB2312" w:hAnsi="仿宋" w:hint="eastAsia"/>
          <w:sz w:val="32"/>
          <w:szCs w:val="32"/>
        </w:rPr>
        <w:t>向深圳市</w:t>
      </w:r>
      <w:r w:rsidR="007A0711">
        <w:rPr>
          <w:rFonts w:ascii="仿宋_GB2312" w:eastAsia="仿宋_GB2312" w:hAnsi="仿宋" w:hint="eastAsia"/>
          <w:sz w:val="32"/>
          <w:szCs w:val="32"/>
        </w:rPr>
        <w:t>劳动能力鉴定委员会申请</w:t>
      </w:r>
      <w:r w:rsidR="00664144">
        <w:rPr>
          <w:rFonts w:ascii="仿宋_GB2312" w:eastAsia="仿宋_GB2312" w:hAnsi="仿宋" w:hint="eastAsia"/>
          <w:sz w:val="32"/>
          <w:szCs w:val="32"/>
        </w:rPr>
        <w:t>确认</w:t>
      </w:r>
      <w:r w:rsidR="007A0711">
        <w:rPr>
          <w:rFonts w:ascii="仿宋_GB2312" w:eastAsia="仿宋_GB2312" w:hAnsi="仿宋" w:hint="eastAsia"/>
          <w:sz w:val="32"/>
          <w:szCs w:val="32"/>
        </w:rPr>
        <w:t>工伤与病情关联性。2018年5月28日，深圳市劳动能力鉴定委员会</w:t>
      </w:r>
      <w:proofErr w:type="gramStart"/>
      <w:r w:rsidR="007A0711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7A0711">
        <w:rPr>
          <w:rFonts w:ascii="仿宋_GB2312" w:eastAsia="仿宋_GB2312" w:hAnsi="仿宋" w:hint="eastAsia"/>
          <w:sz w:val="32"/>
          <w:szCs w:val="32"/>
        </w:rPr>
        <w:t>深</w:t>
      </w:r>
      <w:proofErr w:type="gramStart"/>
      <w:r w:rsidR="007A0711">
        <w:rPr>
          <w:rFonts w:ascii="仿宋_GB2312" w:eastAsia="仿宋_GB2312" w:hAnsi="仿宋" w:hint="eastAsia"/>
          <w:sz w:val="32"/>
          <w:szCs w:val="32"/>
        </w:rPr>
        <w:t>劳鉴关字</w:t>
      </w:r>
      <w:proofErr w:type="gramEnd"/>
      <w:r w:rsidR="007A0711">
        <w:rPr>
          <w:rFonts w:ascii="仿宋_GB2312" w:eastAsia="仿宋_GB2312" w:hAnsi="仿宋" w:hint="eastAsia"/>
          <w:sz w:val="32"/>
          <w:szCs w:val="32"/>
        </w:rPr>
        <w:t>【2018】</w:t>
      </w:r>
      <w:r w:rsidR="00CF1BBF">
        <w:rPr>
          <w:rFonts w:ascii="仿宋_GB2312" w:eastAsia="仿宋_GB2312" w:hint="eastAsia"/>
          <w:sz w:val="32"/>
          <w:szCs w:val="32"/>
        </w:rPr>
        <w:t>××</w:t>
      </w:r>
      <w:r w:rsidR="007A0711">
        <w:rPr>
          <w:rFonts w:ascii="仿宋_GB2312" w:eastAsia="仿宋_GB2312" w:hAnsi="仿宋" w:hint="eastAsia"/>
          <w:sz w:val="32"/>
          <w:szCs w:val="32"/>
        </w:rPr>
        <w:t>号《深圳市工伤与病情关联性确认意见》，确认左肾挫伤诊断不成立。</w:t>
      </w:r>
    </w:p>
    <w:p w:rsidR="00345139" w:rsidRPr="005C4C47" w:rsidRDefault="00EB09E9" w:rsidP="00CF1BBF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2018年6月5日，被申请人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r w:rsidR="005C4C47">
        <w:rPr>
          <w:rFonts w:ascii="仿宋_GB2312" w:eastAsia="仿宋_GB2312" w:hAnsi="仿宋_GB2312" w:hint="eastAsia"/>
          <w:sz w:val="32"/>
          <w:szCs w:val="32"/>
        </w:rPr>
        <w:t>深人社认字</w:t>
      </w:r>
      <w:proofErr w:type="gramEnd"/>
      <w:r w:rsidR="005C4C47">
        <w:rPr>
          <w:rFonts w:ascii="仿宋_GB2312" w:eastAsia="仿宋_GB2312" w:hAnsi="仿宋_GB2312" w:hint="eastAsia"/>
          <w:sz w:val="32"/>
          <w:szCs w:val="32"/>
        </w:rPr>
        <w:t>（宝）【2018】第</w:t>
      </w:r>
      <w:r w:rsidR="00980936">
        <w:rPr>
          <w:rFonts w:ascii="仿宋_GB2312" w:eastAsia="仿宋_GB2312" w:hAnsi="仿宋_GB2312" w:hint="eastAsia"/>
          <w:sz w:val="32"/>
          <w:szCs w:val="32"/>
        </w:rPr>
        <w:t>××</w:t>
      </w:r>
      <w:r w:rsidR="005C4C47">
        <w:rPr>
          <w:rFonts w:ascii="仿宋_GB2312" w:eastAsia="仿宋_GB2312" w:hAnsi="仿宋_GB2312" w:hint="eastAsia"/>
          <w:sz w:val="32"/>
          <w:szCs w:val="32"/>
        </w:rPr>
        <w:t>号《深圳市工伤认定书》，依据</w:t>
      </w:r>
      <w:r w:rsidR="005C4C47">
        <w:rPr>
          <w:rFonts w:ascii="仿宋_GB2312" w:eastAsia="仿宋_GB2312" w:hAnsi="仿宋" w:hint="eastAsia"/>
          <w:sz w:val="32"/>
          <w:szCs w:val="32"/>
        </w:rPr>
        <w:t>《广东省工伤保险条例》第九条第（一）</w:t>
      </w:r>
      <w:r w:rsidR="005C4C47" w:rsidRPr="008F7E32">
        <w:rPr>
          <w:rFonts w:ascii="仿宋_GB2312" w:eastAsia="仿宋_GB2312" w:hAnsi="仿宋" w:hint="eastAsia"/>
          <w:sz w:val="32"/>
          <w:szCs w:val="32"/>
        </w:rPr>
        <w:t>项</w:t>
      </w:r>
      <w:r w:rsidR="005E61A3">
        <w:rPr>
          <w:rFonts w:ascii="仿宋_GB2312" w:eastAsia="仿宋_GB2312" w:hAnsi="仿宋_GB2312" w:hint="eastAsia"/>
          <w:sz w:val="32"/>
          <w:szCs w:val="32"/>
        </w:rPr>
        <w:t>认定</w:t>
      </w:r>
      <w:r w:rsidR="00980936">
        <w:rPr>
          <w:rFonts w:ascii="仿宋_GB2312" w:eastAsia="仿宋_GB2312" w:hAnsi="仿宋_GB2312" w:hint="eastAsia"/>
          <w:sz w:val="32"/>
          <w:szCs w:val="32"/>
        </w:rPr>
        <w:t>周某</w:t>
      </w:r>
      <w:r w:rsidR="005C4C47">
        <w:rPr>
          <w:rFonts w:ascii="仿宋_GB2312" w:eastAsia="仿宋_GB2312" w:hAnsi="仿宋_GB2312" w:hint="eastAsia"/>
          <w:sz w:val="32"/>
          <w:szCs w:val="32"/>
        </w:rPr>
        <w:t>头部腰部挫伤的情况属于工伤。申请人不服该工伤认定，遂申请行政复议。</w:t>
      </w:r>
    </w:p>
    <w:p w:rsidR="00396C60" w:rsidRPr="00BD4DDE" w:rsidRDefault="00C00B43" w:rsidP="00CF1BBF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2B71">
        <w:rPr>
          <w:rFonts w:ascii="黑体" w:eastAsia="黑体" w:hAnsi="黑体" w:hint="eastAsia"/>
          <w:sz w:val="32"/>
        </w:rPr>
        <w:t>本机关认为：</w:t>
      </w:r>
      <w:r w:rsidR="00945DF0">
        <w:rPr>
          <w:rFonts w:ascii="仿宋_GB2312" w:eastAsia="仿宋_GB2312" w:hint="eastAsia"/>
          <w:sz w:val="32"/>
        </w:rPr>
        <w:t>本案，证人证言、现场照片等证据可证明</w:t>
      </w:r>
      <w:r w:rsidR="00980936">
        <w:rPr>
          <w:rFonts w:ascii="仿宋_GB2312" w:eastAsia="仿宋_GB2312" w:hint="eastAsia"/>
          <w:sz w:val="32"/>
        </w:rPr>
        <w:t>周某</w:t>
      </w:r>
      <w:r w:rsidR="00945DF0">
        <w:rPr>
          <w:rFonts w:ascii="仿宋_GB2312" w:eastAsia="仿宋_GB2312" w:hint="eastAsia"/>
          <w:sz w:val="32"/>
        </w:rPr>
        <w:t>在2018年3月7日10:42左右在工作车间</w:t>
      </w:r>
      <w:r w:rsidR="00911298">
        <w:rPr>
          <w:rFonts w:ascii="仿宋_GB2312" w:eastAsia="仿宋_GB2312" w:hint="eastAsia"/>
          <w:sz w:val="32"/>
        </w:rPr>
        <w:t>因拿取螺丝</w:t>
      </w:r>
      <w:r w:rsidR="001535A1">
        <w:rPr>
          <w:rFonts w:ascii="仿宋_GB2312" w:eastAsia="仿宋_GB2312" w:hint="eastAsia"/>
          <w:sz w:val="32"/>
        </w:rPr>
        <w:t>而</w:t>
      </w:r>
      <w:r w:rsidR="00911298">
        <w:rPr>
          <w:rFonts w:ascii="仿宋_GB2312" w:eastAsia="仿宋_GB2312" w:hint="eastAsia"/>
          <w:sz w:val="32"/>
        </w:rPr>
        <w:t>摔倒。本案的争议焦点是</w:t>
      </w:r>
      <w:r w:rsidR="00980936">
        <w:rPr>
          <w:rFonts w:ascii="仿宋_GB2312" w:eastAsia="仿宋_GB2312" w:hint="eastAsia"/>
          <w:sz w:val="32"/>
        </w:rPr>
        <w:t>周某</w:t>
      </w:r>
      <w:r w:rsidR="001535A1">
        <w:rPr>
          <w:rFonts w:ascii="仿宋_GB2312" w:eastAsia="仿宋_GB2312" w:hint="eastAsia"/>
          <w:sz w:val="32"/>
        </w:rPr>
        <w:t>是否因摔倒受到伤害。</w:t>
      </w:r>
      <w:r w:rsidR="00927073">
        <w:rPr>
          <w:rFonts w:ascii="仿宋_GB2312" w:eastAsia="仿宋_GB2312" w:hint="eastAsia"/>
          <w:sz w:val="32"/>
        </w:rPr>
        <w:t>本机关认为，</w:t>
      </w:r>
      <w:r w:rsidR="00980936">
        <w:rPr>
          <w:rFonts w:ascii="仿宋_GB2312" w:eastAsia="仿宋_GB2312" w:hint="eastAsia"/>
          <w:sz w:val="32"/>
        </w:rPr>
        <w:t>周某</w:t>
      </w:r>
      <w:r w:rsidR="00DC7AE3">
        <w:rPr>
          <w:rFonts w:ascii="仿宋_GB2312" w:eastAsia="仿宋_GB2312" w:hint="eastAsia"/>
          <w:sz w:val="32"/>
        </w:rPr>
        <w:t>在摔</w:t>
      </w:r>
      <w:r w:rsidR="00530280">
        <w:rPr>
          <w:rFonts w:ascii="仿宋_GB2312" w:eastAsia="仿宋_GB2312" w:hint="eastAsia"/>
          <w:sz w:val="32"/>
        </w:rPr>
        <w:t>倒的当天上午</w:t>
      </w:r>
      <w:r w:rsidR="00803709">
        <w:rPr>
          <w:rFonts w:ascii="仿宋_GB2312" w:eastAsia="仿宋_GB2312" w:hint="eastAsia"/>
          <w:sz w:val="32"/>
        </w:rPr>
        <w:t>即进行</w:t>
      </w:r>
      <w:r w:rsidR="008766F6">
        <w:rPr>
          <w:rFonts w:ascii="仿宋_GB2312" w:eastAsia="仿宋_GB2312" w:hint="eastAsia"/>
          <w:sz w:val="32"/>
        </w:rPr>
        <w:t>诊断检查，门诊诊断</w:t>
      </w:r>
      <w:r w:rsidR="00EC3528">
        <w:rPr>
          <w:rFonts w:ascii="仿宋_GB2312" w:eastAsia="仿宋_GB2312" w:hint="eastAsia"/>
          <w:sz w:val="32"/>
        </w:rPr>
        <w:t>是医疗机构对伤情所作的首次专业判断，</w:t>
      </w:r>
      <w:r w:rsidR="00B2617D">
        <w:rPr>
          <w:rFonts w:ascii="仿宋_GB2312" w:eastAsia="仿宋_GB2312" w:hAnsi="仿宋" w:hint="eastAsia"/>
          <w:sz w:val="32"/>
          <w:szCs w:val="32"/>
        </w:rPr>
        <w:t>若无其他</w:t>
      </w:r>
      <w:r w:rsidR="008766F6">
        <w:rPr>
          <w:rFonts w:ascii="仿宋_GB2312" w:eastAsia="仿宋_GB2312" w:hAnsi="仿宋" w:hint="eastAsia"/>
          <w:sz w:val="32"/>
          <w:szCs w:val="32"/>
        </w:rPr>
        <w:t>具有法律效力的证据否定门诊诊断的效力则可依据门诊诊断认定</w:t>
      </w:r>
      <w:r w:rsidR="00EC3528">
        <w:rPr>
          <w:rFonts w:ascii="仿宋_GB2312" w:eastAsia="仿宋_GB2312" w:hAnsi="仿宋" w:hint="eastAsia"/>
          <w:sz w:val="32"/>
          <w:szCs w:val="32"/>
        </w:rPr>
        <w:t>伤情。</w:t>
      </w:r>
      <w:r w:rsidR="00530280">
        <w:rPr>
          <w:rFonts w:ascii="仿宋_GB2312" w:eastAsia="仿宋_GB2312" w:hAnsi="仿宋" w:hint="eastAsia"/>
          <w:sz w:val="32"/>
          <w:szCs w:val="32"/>
        </w:rPr>
        <w:t>《深圳市工伤与病情关联性确认意见》</w:t>
      </w:r>
      <w:r w:rsidR="00B2617D">
        <w:rPr>
          <w:rFonts w:ascii="仿宋_GB2312" w:eastAsia="仿宋_GB2312" w:hAnsi="仿宋" w:hint="eastAsia"/>
          <w:sz w:val="32"/>
          <w:szCs w:val="32"/>
        </w:rPr>
        <w:t>仅否定</w:t>
      </w:r>
      <w:r w:rsidR="00530280">
        <w:rPr>
          <w:rFonts w:ascii="仿宋_GB2312" w:eastAsia="仿宋_GB2312" w:hAnsi="仿宋" w:hint="eastAsia"/>
          <w:sz w:val="32"/>
          <w:szCs w:val="32"/>
        </w:rPr>
        <w:t>了左肾挫伤</w:t>
      </w:r>
      <w:r w:rsidR="00B2617D">
        <w:rPr>
          <w:rFonts w:ascii="仿宋_GB2312" w:eastAsia="仿宋_GB2312" w:hAnsi="仿宋" w:hint="eastAsia"/>
          <w:sz w:val="32"/>
          <w:szCs w:val="32"/>
        </w:rPr>
        <w:t>的伤情，</w:t>
      </w:r>
      <w:r w:rsidR="00803709">
        <w:rPr>
          <w:rFonts w:ascii="仿宋_GB2312" w:eastAsia="仿宋_GB2312" w:hAnsi="仿宋" w:hint="eastAsia"/>
          <w:sz w:val="32"/>
          <w:szCs w:val="32"/>
        </w:rPr>
        <w:t>申请人主张X光检查报告</w:t>
      </w:r>
      <w:r w:rsidR="00E83A76">
        <w:rPr>
          <w:rFonts w:ascii="仿宋_GB2312" w:eastAsia="仿宋_GB2312" w:hAnsi="仿宋" w:hint="eastAsia"/>
          <w:sz w:val="32"/>
          <w:szCs w:val="32"/>
        </w:rPr>
        <w:lastRenderedPageBreak/>
        <w:t>显示</w:t>
      </w:r>
      <w:r w:rsidR="00803709">
        <w:rPr>
          <w:rFonts w:ascii="仿宋_GB2312" w:eastAsia="仿宋_GB2312" w:hAnsi="仿宋" w:hint="eastAsia"/>
          <w:sz w:val="32"/>
          <w:szCs w:val="32"/>
        </w:rPr>
        <w:t>腰椎和颅脑未见异常，但是该检查报告结论并不足以否定头部腰部挫伤的伤情</w:t>
      </w:r>
      <w:r w:rsidR="005E61A3">
        <w:rPr>
          <w:rFonts w:ascii="仿宋_GB2312" w:eastAsia="仿宋_GB2312" w:hAnsi="仿宋" w:hint="eastAsia"/>
          <w:sz w:val="32"/>
          <w:szCs w:val="32"/>
        </w:rPr>
        <w:t>。综上，在案证据足以认定</w:t>
      </w:r>
      <w:r w:rsidR="00980936">
        <w:rPr>
          <w:rFonts w:ascii="仿宋_GB2312" w:eastAsia="仿宋_GB2312" w:hAnsi="仿宋" w:hint="eastAsia"/>
          <w:sz w:val="32"/>
          <w:szCs w:val="32"/>
        </w:rPr>
        <w:t>周某</w:t>
      </w:r>
      <w:r w:rsidR="005E61A3" w:rsidRPr="005E61A3">
        <w:rPr>
          <w:rFonts w:ascii="仿宋_GB2312" w:eastAsia="仿宋_GB2312" w:hAnsi="仿宋" w:hint="eastAsia"/>
          <w:sz w:val="32"/>
          <w:szCs w:val="32"/>
        </w:rPr>
        <w:t>在工作时间和工作场所内因工作原因受到事故伤害</w:t>
      </w:r>
      <w:r w:rsidR="005E61A3">
        <w:rPr>
          <w:rFonts w:ascii="仿宋_GB2312" w:eastAsia="仿宋_GB2312" w:hAnsi="仿宋" w:hint="eastAsia"/>
          <w:sz w:val="32"/>
          <w:szCs w:val="32"/>
        </w:rPr>
        <w:t>，故被申请人依据《广东省工伤保险条例》第九条第（一）</w:t>
      </w:r>
      <w:r w:rsidR="005E61A3" w:rsidRPr="008F7E32">
        <w:rPr>
          <w:rFonts w:ascii="仿宋_GB2312" w:eastAsia="仿宋_GB2312" w:hAnsi="仿宋" w:hint="eastAsia"/>
          <w:sz w:val="32"/>
          <w:szCs w:val="32"/>
        </w:rPr>
        <w:t>项</w:t>
      </w:r>
      <w:r w:rsidR="005E61A3">
        <w:rPr>
          <w:rFonts w:ascii="仿宋_GB2312" w:eastAsia="仿宋_GB2312" w:hAnsi="仿宋_GB2312" w:hint="eastAsia"/>
          <w:sz w:val="32"/>
          <w:szCs w:val="32"/>
        </w:rPr>
        <w:t>认定</w:t>
      </w:r>
      <w:r w:rsidR="00980936">
        <w:rPr>
          <w:rFonts w:ascii="仿宋_GB2312" w:eastAsia="仿宋_GB2312" w:hAnsi="仿宋_GB2312" w:hint="eastAsia"/>
          <w:sz w:val="32"/>
          <w:szCs w:val="32"/>
        </w:rPr>
        <w:t>周某</w:t>
      </w:r>
      <w:r w:rsidR="005E61A3">
        <w:rPr>
          <w:rFonts w:ascii="仿宋_GB2312" w:eastAsia="仿宋_GB2312" w:hAnsi="仿宋_GB2312" w:hint="eastAsia"/>
          <w:sz w:val="32"/>
          <w:szCs w:val="32"/>
        </w:rPr>
        <w:t>头部腰部挫伤的情况属于工伤</w:t>
      </w:r>
      <w:r w:rsidR="00396C60">
        <w:rPr>
          <w:rFonts w:ascii="仿宋_GB2312" w:eastAsia="仿宋_GB2312" w:hAnsi="仿宋_GB2312" w:hint="eastAsia"/>
          <w:sz w:val="32"/>
          <w:szCs w:val="32"/>
        </w:rPr>
        <w:t>，该工伤</w:t>
      </w:r>
      <w:r w:rsidR="00396C60">
        <w:rPr>
          <w:rFonts w:ascii="仿宋_GB2312" w:eastAsia="仿宋_GB2312" w:hint="eastAsia"/>
          <w:sz w:val="32"/>
        </w:rPr>
        <w:t>认定事实清楚，证据确凿，适用依据正确，程序合法，依法应予维持。</w:t>
      </w:r>
      <w:r w:rsidR="00396C60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</w:t>
      </w:r>
      <w:proofErr w:type="gramStart"/>
      <w:r w:rsidR="00396C60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396C60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345139" w:rsidRPr="00396C60" w:rsidRDefault="00396C60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维持被申请人</w:t>
      </w:r>
      <w:r w:rsidRPr="00396C60">
        <w:rPr>
          <w:rFonts w:ascii="仿宋_GB2312" w:eastAsia="仿宋_GB2312" w:hint="eastAsia"/>
          <w:sz w:val="32"/>
        </w:rPr>
        <w:t>深圳市人力资源和社会保障局于2018年6月5日</w:t>
      </w:r>
      <w:proofErr w:type="gramStart"/>
      <w:r w:rsidRPr="00396C60">
        <w:rPr>
          <w:rFonts w:ascii="仿宋_GB2312" w:eastAsia="仿宋_GB2312" w:hint="eastAsia"/>
          <w:sz w:val="32"/>
        </w:rPr>
        <w:t>以深人社认字</w:t>
      </w:r>
      <w:proofErr w:type="gramEnd"/>
      <w:r w:rsidRPr="00396C60">
        <w:rPr>
          <w:rFonts w:ascii="仿宋_GB2312" w:eastAsia="仿宋_GB2312" w:hint="eastAsia"/>
          <w:sz w:val="32"/>
        </w:rPr>
        <w:t>（宝）【2018】第</w:t>
      </w:r>
      <w:r w:rsidR="00980936">
        <w:rPr>
          <w:rFonts w:ascii="仿宋_GB2312" w:eastAsia="仿宋_GB2312" w:hint="eastAsia"/>
          <w:sz w:val="32"/>
        </w:rPr>
        <w:t>××</w:t>
      </w:r>
      <w:r w:rsidRPr="00396C60">
        <w:rPr>
          <w:rFonts w:ascii="仿宋_GB2312" w:eastAsia="仿宋_GB2312" w:hint="eastAsia"/>
          <w:sz w:val="32"/>
        </w:rPr>
        <w:t>号《深圳市工伤认定书》</w:t>
      </w:r>
      <w:proofErr w:type="gramStart"/>
      <w:r w:rsidRPr="00396C60">
        <w:rPr>
          <w:rFonts w:ascii="仿宋_GB2312" w:eastAsia="仿宋_GB2312" w:hint="eastAsia"/>
          <w:sz w:val="32"/>
        </w:rPr>
        <w:t>作出</w:t>
      </w:r>
      <w:proofErr w:type="gramEnd"/>
      <w:r w:rsidRPr="00396C60">
        <w:rPr>
          <w:rFonts w:ascii="仿宋_GB2312" w:eastAsia="仿宋_GB2312" w:hint="eastAsia"/>
          <w:sz w:val="32"/>
        </w:rPr>
        <w:t>的</w:t>
      </w:r>
      <w:r w:rsidR="00E83A76">
        <w:rPr>
          <w:rFonts w:ascii="仿宋_GB2312" w:eastAsia="仿宋_GB2312" w:hint="eastAsia"/>
          <w:sz w:val="32"/>
        </w:rPr>
        <w:t>具体</w:t>
      </w:r>
      <w:r w:rsidRPr="00396C60">
        <w:rPr>
          <w:rFonts w:ascii="仿宋_GB2312" w:eastAsia="仿宋_GB2312" w:hint="eastAsia"/>
          <w:sz w:val="32"/>
        </w:rPr>
        <w:t>行政行为</w:t>
      </w:r>
      <w:r>
        <w:rPr>
          <w:rFonts w:ascii="仿宋_GB2312" w:eastAsia="仿宋_GB2312" w:hint="eastAsia"/>
          <w:sz w:val="32"/>
        </w:rPr>
        <w:t>。</w:t>
      </w:r>
    </w:p>
    <w:p w:rsidR="00345139" w:rsidRDefault="007301E9" w:rsidP="00CF1BBF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本复议决定书一经送达，即发生法律效力。申请人如对本复议决定不服，可自收到复议决定书之日起十五日内，向有</w:t>
      </w:r>
      <w:r w:rsidR="00C00B43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CF1BBF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CF1BBF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CF1BBF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CF1BBF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CF1BBF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E83A76">
        <w:rPr>
          <w:rFonts w:ascii="仿宋_GB2312" w:eastAsia="仿宋_GB2312" w:hint="eastAsia"/>
          <w:kern w:val="2"/>
          <w:sz w:val="32"/>
          <w:szCs w:val="32"/>
        </w:rPr>
        <w:t>8月29日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77C" w:rsidRDefault="0085577C" w:rsidP="00BF22F6">
      <w:r>
        <w:separator/>
      </w:r>
    </w:p>
  </w:endnote>
  <w:endnote w:type="continuationSeparator" w:id="0">
    <w:p w:rsidR="0085577C" w:rsidRDefault="0085577C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99543"/>
      <w:docPartObj>
        <w:docPartGallery w:val="Page Numbers (Bottom of Page)"/>
        <w:docPartUnique/>
      </w:docPartObj>
    </w:sdtPr>
    <w:sdtContent>
      <w:p w:rsidR="00396C60" w:rsidRDefault="005F420E">
        <w:pPr>
          <w:pStyle w:val="a3"/>
          <w:jc w:val="center"/>
        </w:pPr>
        <w:fldSimple w:instr=" PAGE   \* MERGEFORMAT ">
          <w:r w:rsidR="00830F5F" w:rsidRPr="00830F5F">
            <w:rPr>
              <w:noProof/>
              <w:lang w:val="zh-CN"/>
            </w:rPr>
            <w:t>1</w:t>
          </w:r>
        </w:fldSimple>
      </w:p>
    </w:sdtContent>
  </w:sdt>
  <w:p w:rsidR="00396C60" w:rsidRDefault="00396C6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77C" w:rsidRDefault="0085577C" w:rsidP="00BF22F6">
      <w:r>
        <w:separator/>
      </w:r>
    </w:p>
  </w:footnote>
  <w:footnote w:type="continuationSeparator" w:id="0">
    <w:p w:rsidR="0085577C" w:rsidRDefault="0085577C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1C26"/>
    <w:rsid w:val="00084CD5"/>
    <w:rsid w:val="000F31FB"/>
    <w:rsid w:val="00123894"/>
    <w:rsid w:val="001535A1"/>
    <w:rsid w:val="00155814"/>
    <w:rsid w:val="001A09A0"/>
    <w:rsid w:val="001A2C85"/>
    <w:rsid w:val="001B56CD"/>
    <w:rsid w:val="002B3213"/>
    <w:rsid w:val="003277CA"/>
    <w:rsid w:val="00345139"/>
    <w:rsid w:val="0036032C"/>
    <w:rsid w:val="00385245"/>
    <w:rsid w:val="00396C60"/>
    <w:rsid w:val="003A09B3"/>
    <w:rsid w:val="003A23C3"/>
    <w:rsid w:val="003C1250"/>
    <w:rsid w:val="00446B74"/>
    <w:rsid w:val="0045583B"/>
    <w:rsid w:val="00477642"/>
    <w:rsid w:val="00484FB2"/>
    <w:rsid w:val="00487852"/>
    <w:rsid w:val="004C1C9B"/>
    <w:rsid w:val="004F3A33"/>
    <w:rsid w:val="00517D70"/>
    <w:rsid w:val="00530280"/>
    <w:rsid w:val="005476AC"/>
    <w:rsid w:val="005C4C47"/>
    <w:rsid w:val="005E61A3"/>
    <w:rsid w:val="005F420E"/>
    <w:rsid w:val="00630641"/>
    <w:rsid w:val="00664144"/>
    <w:rsid w:val="00667A4B"/>
    <w:rsid w:val="006A3FCD"/>
    <w:rsid w:val="006C3A4A"/>
    <w:rsid w:val="006E3D8E"/>
    <w:rsid w:val="006E67E9"/>
    <w:rsid w:val="007008D5"/>
    <w:rsid w:val="007069E3"/>
    <w:rsid w:val="007301E9"/>
    <w:rsid w:val="00743785"/>
    <w:rsid w:val="007A0711"/>
    <w:rsid w:val="007B08FE"/>
    <w:rsid w:val="007C2B71"/>
    <w:rsid w:val="007C5FC3"/>
    <w:rsid w:val="00801EDE"/>
    <w:rsid w:val="00803709"/>
    <w:rsid w:val="00806A56"/>
    <w:rsid w:val="00830F5F"/>
    <w:rsid w:val="00836DB3"/>
    <w:rsid w:val="0085577C"/>
    <w:rsid w:val="008766F6"/>
    <w:rsid w:val="0089777A"/>
    <w:rsid w:val="008A1969"/>
    <w:rsid w:val="008D5B06"/>
    <w:rsid w:val="008E2B32"/>
    <w:rsid w:val="009017D1"/>
    <w:rsid w:val="00911298"/>
    <w:rsid w:val="0091615F"/>
    <w:rsid w:val="0092068F"/>
    <w:rsid w:val="00927073"/>
    <w:rsid w:val="00945DF0"/>
    <w:rsid w:val="00971AC9"/>
    <w:rsid w:val="00980936"/>
    <w:rsid w:val="00A50443"/>
    <w:rsid w:val="00A67B0E"/>
    <w:rsid w:val="00A97C87"/>
    <w:rsid w:val="00AF509A"/>
    <w:rsid w:val="00B2617D"/>
    <w:rsid w:val="00B37A36"/>
    <w:rsid w:val="00B70C1B"/>
    <w:rsid w:val="00BC2532"/>
    <w:rsid w:val="00BF22F6"/>
    <w:rsid w:val="00C00B43"/>
    <w:rsid w:val="00C1562A"/>
    <w:rsid w:val="00C61B4A"/>
    <w:rsid w:val="00CF1BBF"/>
    <w:rsid w:val="00CF749A"/>
    <w:rsid w:val="00D329F2"/>
    <w:rsid w:val="00DB3320"/>
    <w:rsid w:val="00DC7AE3"/>
    <w:rsid w:val="00DD01F9"/>
    <w:rsid w:val="00DD5915"/>
    <w:rsid w:val="00E4375C"/>
    <w:rsid w:val="00E437DE"/>
    <w:rsid w:val="00E51260"/>
    <w:rsid w:val="00E83A76"/>
    <w:rsid w:val="00EB09E9"/>
    <w:rsid w:val="00EC3528"/>
    <w:rsid w:val="00F82238"/>
    <w:rsid w:val="00FF68E4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5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</dc:creator>
  <cp:lastModifiedBy>liu</cp:lastModifiedBy>
  <cp:revision>12</cp:revision>
  <dcterms:created xsi:type="dcterms:W3CDTF">2017-09-05T03:06:00Z</dcterms:created>
  <dcterms:modified xsi:type="dcterms:W3CDTF">2018-12-13T08:53:00Z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