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0AE" w:rsidRDefault="00D830AE" w:rsidP="00D830AE">
      <w:pPr>
        <w:spacing w:line="600" w:lineRule="exact"/>
        <w:jc w:val="center"/>
        <w:rPr>
          <w:rFonts w:ascii="宋体" w:eastAsia="宋体" w:hAnsi="宋体"/>
          <w:sz w:val="44"/>
          <w:szCs w:val="44"/>
        </w:rPr>
      </w:pPr>
      <w:r>
        <w:rPr>
          <w:rFonts w:ascii="宋体" w:eastAsia="宋体" w:hAnsi="宋体" w:hint="eastAsia"/>
          <w:sz w:val="44"/>
          <w:szCs w:val="44"/>
        </w:rPr>
        <w:t>行政复议终止通知书</w:t>
      </w:r>
    </w:p>
    <w:p w:rsidR="00D830AE" w:rsidRDefault="00D830AE" w:rsidP="00D830AE">
      <w:pPr>
        <w:jc w:val="right"/>
        <w:rPr>
          <w:rFonts w:ascii="仿宋_GB2312" w:eastAsia="仿宋_GB2312"/>
          <w:sz w:val="32"/>
          <w:szCs w:val="32"/>
        </w:rPr>
      </w:pPr>
    </w:p>
    <w:p w:rsidR="00D830AE" w:rsidRDefault="00D830AE" w:rsidP="00D830AE">
      <w:pPr>
        <w:jc w:val="right"/>
        <w:rPr>
          <w:rFonts w:ascii="仿宋_GB2312" w:eastAsia="仿宋_GB2312"/>
          <w:sz w:val="32"/>
          <w:szCs w:val="32"/>
        </w:rPr>
      </w:pPr>
      <w:r>
        <w:rPr>
          <w:rFonts w:ascii="仿宋_GB2312" w:eastAsia="仿宋_GB2312" w:hint="eastAsia"/>
          <w:sz w:val="32"/>
          <w:szCs w:val="32"/>
        </w:rPr>
        <w:t>深府行复</w:t>
      </w:r>
      <w:r>
        <w:rPr>
          <w:rFonts w:ascii="仿宋_GB2312" w:eastAsia="仿宋_GB2312" w:hAnsi="仿宋" w:hint="eastAsia"/>
          <w:sz w:val="32"/>
          <w:szCs w:val="32"/>
        </w:rPr>
        <w:t>〔2018〕</w:t>
      </w:r>
      <w:r>
        <w:rPr>
          <w:rFonts w:ascii="仿宋_GB2312" w:eastAsia="仿宋_GB2312" w:hint="eastAsia"/>
          <w:sz w:val="32"/>
          <w:szCs w:val="32"/>
        </w:rPr>
        <w:t>657号</w:t>
      </w:r>
    </w:p>
    <w:p w:rsidR="00D830AE" w:rsidRDefault="00D830AE" w:rsidP="00D830AE">
      <w:pPr>
        <w:jc w:val="right"/>
        <w:rPr>
          <w:rFonts w:ascii="仿宋_GB2312" w:eastAsia="仿宋_GB2312"/>
          <w:sz w:val="32"/>
          <w:szCs w:val="32"/>
        </w:rPr>
      </w:pPr>
    </w:p>
    <w:p w:rsidR="00D830AE" w:rsidRDefault="005E0302" w:rsidP="00D830AE">
      <w:pPr>
        <w:suppressAutoHyphens/>
        <w:spacing w:line="600" w:lineRule="exact"/>
        <w:jc w:val="left"/>
        <w:rPr>
          <w:rFonts w:ascii="仿宋_GB2312" w:eastAsia="仿宋_GB2312" w:hAnsi="方正黑体_GBK" w:cs="Times New Roman" w:hint="eastAsia"/>
          <w:kern w:val="0"/>
          <w:sz w:val="32"/>
          <w:szCs w:val="32"/>
        </w:rPr>
      </w:pPr>
      <w:r>
        <w:rPr>
          <w:rFonts w:ascii="黑体" w:eastAsia="黑体" w:hAnsi="方正黑体_GBK" w:cs="Times New Roman" w:hint="eastAsia"/>
          <w:kern w:val="0"/>
          <w:sz w:val="32"/>
          <w:szCs w:val="32"/>
        </w:rPr>
        <w:t>张某</w:t>
      </w:r>
      <w:r w:rsidR="00D830AE">
        <w:rPr>
          <w:rFonts w:ascii="黑体" w:eastAsia="黑体" w:hAnsi="方正黑体_GBK" w:cs="Times New Roman" w:hint="eastAsia"/>
          <w:kern w:val="0"/>
          <w:sz w:val="32"/>
          <w:szCs w:val="32"/>
        </w:rPr>
        <w:t>、深圳市市场和质量监督管理委员会龙华食品药品监督管理局：</w:t>
      </w:r>
    </w:p>
    <w:p w:rsidR="00D830AE" w:rsidRDefault="00D830AE" w:rsidP="00D830AE">
      <w:pPr>
        <w:ind w:firstLineChars="200" w:firstLine="640"/>
        <w:rPr>
          <w:rFonts w:ascii="仿宋_GB2312" w:eastAsia="仿宋_GB2312"/>
          <w:sz w:val="32"/>
          <w:szCs w:val="32"/>
        </w:rPr>
      </w:pPr>
      <w:r>
        <w:rPr>
          <w:rFonts w:ascii="仿宋_GB2312" w:eastAsia="仿宋_GB2312" w:hint="eastAsia"/>
          <w:sz w:val="32"/>
          <w:szCs w:val="32"/>
        </w:rPr>
        <w:t>申请人</w:t>
      </w:r>
      <w:r w:rsidR="005E0302">
        <w:rPr>
          <w:rFonts w:ascii="仿宋_GB2312" w:eastAsia="仿宋_GB2312" w:hint="eastAsia"/>
          <w:sz w:val="32"/>
          <w:szCs w:val="32"/>
        </w:rPr>
        <w:t>张某</w:t>
      </w:r>
      <w:r>
        <w:rPr>
          <w:rFonts w:ascii="仿宋_GB2312" w:eastAsia="仿宋_GB2312" w:hint="eastAsia"/>
          <w:sz w:val="32"/>
          <w:szCs w:val="32"/>
        </w:rPr>
        <w:t>因认为被申请人深圳市市场和质量监督管理委员会龙华食品药品监督管理局对其关于</w:t>
      </w:r>
      <w:r w:rsidR="005E0302">
        <w:rPr>
          <w:rFonts w:ascii="仿宋_GB2312" w:eastAsia="仿宋_GB2312" w:hint="eastAsia"/>
          <w:sz w:val="32"/>
          <w:szCs w:val="32"/>
        </w:rPr>
        <w:t>××</w:t>
      </w:r>
      <w:r>
        <w:rPr>
          <w:rFonts w:ascii="仿宋_GB2312" w:eastAsia="仿宋_GB2312" w:hint="eastAsia"/>
          <w:sz w:val="32"/>
          <w:szCs w:val="32"/>
        </w:rPr>
        <w:t>便利店涉嫌销售</w:t>
      </w:r>
      <w:r w:rsidR="00AA25ED">
        <w:rPr>
          <w:rFonts w:ascii="仿宋_GB2312" w:eastAsia="仿宋_GB2312" w:hint="eastAsia"/>
          <w:sz w:val="32"/>
          <w:szCs w:val="32"/>
        </w:rPr>
        <w:t>违法</w:t>
      </w:r>
      <w:r>
        <w:rPr>
          <w:rFonts w:ascii="仿宋_GB2312" w:eastAsia="仿宋_GB2312" w:hint="eastAsia"/>
          <w:sz w:val="32"/>
          <w:szCs w:val="32"/>
        </w:rPr>
        <w:t>草本润喉糖的举报（编号：</w:t>
      </w:r>
      <w:r w:rsidR="00692454">
        <w:rPr>
          <w:rFonts w:ascii="仿宋_GB2312" w:eastAsia="仿宋_GB2312" w:hint="eastAsia"/>
          <w:sz w:val="32"/>
          <w:szCs w:val="32"/>
        </w:rPr>
        <w:t>201708130068</w:t>
      </w:r>
      <w:r>
        <w:rPr>
          <w:rFonts w:ascii="仿宋_GB2312" w:eastAsia="仿宋_GB2312" w:hint="eastAsia"/>
          <w:sz w:val="32"/>
          <w:szCs w:val="32"/>
        </w:rPr>
        <w:t>）未在法定期限内作出处理违法，提出行政复议申请，市政府已依法受理。审查期间，申请人</w:t>
      </w:r>
      <w:r w:rsidR="005E0302">
        <w:rPr>
          <w:rFonts w:ascii="仿宋_GB2312" w:eastAsia="仿宋_GB2312" w:hint="eastAsia"/>
          <w:sz w:val="32"/>
          <w:szCs w:val="32"/>
        </w:rPr>
        <w:t>张某</w:t>
      </w:r>
      <w:r>
        <w:rPr>
          <w:rFonts w:ascii="仿宋_GB2312" w:eastAsia="仿宋_GB2312" w:hint="eastAsia"/>
          <w:sz w:val="32"/>
          <w:szCs w:val="32"/>
        </w:rPr>
        <w:t>撤回该行政复议申请并说明了理由。根据《中华人民共和国行政复议法》第二十五条的规定，该行政复议终止。</w:t>
      </w:r>
    </w:p>
    <w:p w:rsidR="00D830AE" w:rsidRDefault="00D830AE" w:rsidP="00D830AE">
      <w:pPr>
        <w:ind w:firstLineChars="200" w:firstLine="640"/>
        <w:rPr>
          <w:rFonts w:ascii="仿宋_GB2312" w:eastAsia="仿宋_GB2312"/>
          <w:sz w:val="32"/>
          <w:szCs w:val="32"/>
        </w:rPr>
      </w:pPr>
      <w:r>
        <w:rPr>
          <w:rFonts w:ascii="仿宋_GB2312" w:eastAsia="仿宋_GB2312" w:hint="eastAsia"/>
          <w:sz w:val="32"/>
          <w:szCs w:val="32"/>
        </w:rPr>
        <w:t>特此通知。</w:t>
      </w:r>
    </w:p>
    <w:p w:rsidR="00D830AE" w:rsidRDefault="00D830AE" w:rsidP="00D830AE">
      <w:pPr>
        <w:ind w:firstLineChars="200" w:firstLine="640"/>
        <w:rPr>
          <w:rFonts w:ascii="仿宋_GB2312" w:eastAsia="仿宋_GB2312"/>
          <w:sz w:val="32"/>
          <w:szCs w:val="32"/>
        </w:rPr>
      </w:pPr>
    </w:p>
    <w:p w:rsidR="00D830AE" w:rsidRDefault="00D830AE" w:rsidP="00D830AE">
      <w:pPr>
        <w:ind w:firstLineChars="200" w:firstLine="640"/>
        <w:rPr>
          <w:rFonts w:ascii="仿宋_GB2312" w:eastAsia="仿宋_GB2312"/>
          <w:sz w:val="32"/>
          <w:szCs w:val="32"/>
        </w:rPr>
      </w:pPr>
    </w:p>
    <w:p w:rsidR="00D830AE" w:rsidRDefault="00D830AE" w:rsidP="00D830AE">
      <w:pPr>
        <w:ind w:right="480"/>
        <w:jc w:val="right"/>
        <w:rPr>
          <w:rFonts w:ascii="仿宋_GB2312" w:eastAsia="仿宋_GB2312"/>
          <w:sz w:val="32"/>
          <w:szCs w:val="32"/>
        </w:rPr>
      </w:pPr>
    </w:p>
    <w:p w:rsidR="00D830AE" w:rsidRDefault="00D830AE" w:rsidP="00D830AE">
      <w:pPr>
        <w:ind w:right="480"/>
        <w:jc w:val="right"/>
        <w:rPr>
          <w:rFonts w:ascii="仿宋_GB2312" w:eastAsia="仿宋_GB2312"/>
          <w:sz w:val="32"/>
          <w:szCs w:val="32"/>
        </w:rPr>
      </w:pPr>
      <w:r>
        <w:rPr>
          <w:rFonts w:ascii="仿宋_GB2312" w:eastAsia="仿宋_GB2312" w:hint="eastAsia"/>
          <w:sz w:val="32"/>
          <w:szCs w:val="32"/>
        </w:rPr>
        <w:t>深圳市人民政府行政复议办公室</w:t>
      </w:r>
    </w:p>
    <w:p w:rsidR="00D830AE" w:rsidRDefault="00D830AE" w:rsidP="00D830AE">
      <w:pPr>
        <w:ind w:right="640"/>
        <w:jc w:val="center"/>
        <w:rPr>
          <w:rFonts w:ascii="仿宋_GB2312" w:eastAsia="仿宋_GB2312"/>
          <w:sz w:val="32"/>
          <w:szCs w:val="32"/>
        </w:rPr>
      </w:pPr>
      <w:r>
        <w:rPr>
          <w:rFonts w:ascii="仿宋_GB2312" w:eastAsia="仿宋_GB2312" w:hint="eastAsia"/>
          <w:sz w:val="32"/>
          <w:szCs w:val="32"/>
        </w:rPr>
        <w:t xml:space="preserve">                        2018年8月</w:t>
      </w:r>
      <w:r w:rsidR="00AA25ED">
        <w:rPr>
          <w:rFonts w:ascii="仿宋_GB2312" w:eastAsia="仿宋_GB2312" w:hint="eastAsia"/>
          <w:sz w:val="32"/>
          <w:szCs w:val="32"/>
        </w:rPr>
        <w:t>8</w:t>
      </w:r>
      <w:r>
        <w:rPr>
          <w:rFonts w:ascii="仿宋_GB2312" w:eastAsia="仿宋_GB2312" w:hint="eastAsia"/>
          <w:sz w:val="32"/>
          <w:szCs w:val="32"/>
        </w:rPr>
        <w:t>日</w:t>
      </w:r>
    </w:p>
    <w:p w:rsidR="008E5F90" w:rsidRDefault="008E5F90"/>
    <w:sectPr w:rsidR="008E5F90" w:rsidSect="00D830AE">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39B0" w:rsidRDefault="009D39B0" w:rsidP="00AA25ED">
      <w:r>
        <w:separator/>
      </w:r>
    </w:p>
  </w:endnote>
  <w:endnote w:type="continuationSeparator" w:id="1">
    <w:p w:rsidR="009D39B0" w:rsidRDefault="009D39B0" w:rsidP="00AA25E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800002BF"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黑体_GBK">
    <w:altName w:val="Courier New"/>
    <w:charset w:val="00"/>
    <w:family w:val="script"/>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39B0" w:rsidRDefault="009D39B0" w:rsidP="00AA25ED">
      <w:r>
        <w:separator/>
      </w:r>
    </w:p>
  </w:footnote>
  <w:footnote w:type="continuationSeparator" w:id="1">
    <w:p w:rsidR="009D39B0" w:rsidRDefault="009D39B0" w:rsidP="00AA25E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30AE"/>
    <w:rsid w:val="005540BB"/>
    <w:rsid w:val="005E0302"/>
    <w:rsid w:val="00692454"/>
    <w:rsid w:val="008E5F90"/>
    <w:rsid w:val="00921BC7"/>
    <w:rsid w:val="009D39B0"/>
    <w:rsid w:val="00AA25ED"/>
    <w:rsid w:val="00B126AD"/>
    <w:rsid w:val="00B5709F"/>
    <w:rsid w:val="00D830AE"/>
    <w:rsid w:val="00EC0DD5"/>
    <w:rsid w:val="00FD15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A25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A25ED"/>
    <w:rPr>
      <w:sz w:val="18"/>
      <w:szCs w:val="18"/>
    </w:rPr>
  </w:style>
  <w:style w:type="paragraph" w:styleId="a4">
    <w:name w:val="footer"/>
    <w:basedOn w:val="a"/>
    <w:link w:val="Char0"/>
    <w:uiPriority w:val="99"/>
    <w:semiHidden/>
    <w:unhideWhenUsed/>
    <w:rsid w:val="00AA25E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A25ED"/>
    <w:rPr>
      <w:sz w:val="18"/>
      <w:szCs w:val="18"/>
    </w:rPr>
  </w:style>
</w:styles>
</file>

<file path=word/webSettings.xml><?xml version="1.0" encoding="utf-8"?>
<w:webSettings xmlns:r="http://schemas.openxmlformats.org/officeDocument/2006/relationships" xmlns:w="http://schemas.openxmlformats.org/wordprocessingml/2006/main">
  <w:divs>
    <w:div w:id="24218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Words>
  <Characters>245</Characters>
  <Application>Microsoft Office Word</Application>
  <DocSecurity>0</DocSecurity>
  <Lines>2</Lines>
  <Paragraphs>1</Paragraphs>
  <ScaleCrop>false</ScaleCrop>
  <Company>微软中国</Company>
  <LinksUpToDate>false</LinksUpToDate>
  <CharactersWithSpaces>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3</cp:revision>
  <cp:lastPrinted>2018-08-09T01:46:00Z</cp:lastPrinted>
  <dcterms:created xsi:type="dcterms:W3CDTF">2018-12-11T12:21:00Z</dcterms:created>
  <dcterms:modified xsi:type="dcterms:W3CDTF">2018-12-12T03:43:00Z</dcterms:modified>
</cp:coreProperties>
</file>